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72" w:rsidRPr="005031B5" w:rsidRDefault="001764BB" w:rsidP="0067658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031B5">
        <w:rPr>
          <w:rFonts w:ascii="Times New Roman" w:hAnsi="Times New Roman"/>
          <w:sz w:val="24"/>
          <w:szCs w:val="24"/>
        </w:rPr>
        <w:t>Zarządzenie Nr 10</w:t>
      </w:r>
      <w:r w:rsidR="00C55172" w:rsidRPr="005031B5">
        <w:rPr>
          <w:rFonts w:ascii="Times New Roman" w:hAnsi="Times New Roman"/>
          <w:sz w:val="24"/>
          <w:szCs w:val="24"/>
        </w:rPr>
        <w:t>/K/</w:t>
      </w:r>
      <w:r w:rsidRPr="005031B5">
        <w:rPr>
          <w:rFonts w:ascii="Times New Roman" w:hAnsi="Times New Roman"/>
          <w:sz w:val="24"/>
          <w:szCs w:val="24"/>
        </w:rPr>
        <w:t>20</w:t>
      </w:r>
      <w:r w:rsidR="00C55172" w:rsidRPr="005031B5">
        <w:rPr>
          <w:rFonts w:ascii="Times New Roman" w:hAnsi="Times New Roman"/>
          <w:sz w:val="24"/>
          <w:szCs w:val="24"/>
        </w:rPr>
        <w:t>15</w:t>
      </w:r>
      <w:r w:rsidR="00676583" w:rsidRPr="005031B5">
        <w:rPr>
          <w:rFonts w:ascii="Times New Roman" w:hAnsi="Times New Roman"/>
          <w:sz w:val="24"/>
          <w:szCs w:val="24"/>
        </w:rPr>
        <w:br/>
      </w:r>
      <w:r w:rsidR="00C55172" w:rsidRPr="005031B5">
        <w:rPr>
          <w:rFonts w:ascii="Times New Roman" w:hAnsi="Times New Roman"/>
          <w:sz w:val="24"/>
          <w:szCs w:val="24"/>
        </w:rPr>
        <w:t>Burmistrza Gostynia</w:t>
      </w:r>
      <w:r w:rsidR="00676583" w:rsidRPr="005031B5">
        <w:rPr>
          <w:rFonts w:ascii="Times New Roman" w:hAnsi="Times New Roman"/>
          <w:sz w:val="24"/>
          <w:szCs w:val="24"/>
        </w:rPr>
        <w:br/>
      </w:r>
      <w:r w:rsidR="007339D3" w:rsidRPr="005031B5">
        <w:rPr>
          <w:rFonts w:ascii="Times New Roman" w:hAnsi="Times New Roman"/>
          <w:sz w:val="24"/>
          <w:szCs w:val="24"/>
        </w:rPr>
        <w:t>z dnia 23</w:t>
      </w:r>
      <w:r w:rsidRPr="005031B5">
        <w:rPr>
          <w:rFonts w:ascii="Times New Roman" w:hAnsi="Times New Roman"/>
          <w:sz w:val="24"/>
          <w:szCs w:val="24"/>
        </w:rPr>
        <w:t xml:space="preserve"> lutego </w:t>
      </w:r>
      <w:r w:rsidR="00C55172" w:rsidRPr="005031B5">
        <w:rPr>
          <w:rFonts w:ascii="Times New Roman" w:hAnsi="Times New Roman"/>
          <w:sz w:val="24"/>
          <w:szCs w:val="24"/>
        </w:rPr>
        <w:t>2015 r.</w:t>
      </w:r>
    </w:p>
    <w:p w:rsidR="00C55172" w:rsidRPr="005031B5" w:rsidRDefault="00C55172" w:rsidP="00C5517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55172" w:rsidRPr="005031B5" w:rsidRDefault="00C55172" w:rsidP="00C5517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031B5">
        <w:rPr>
          <w:rFonts w:ascii="Times New Roman" w:hAnsi="Times New Roman"/>
          <w:sz w:val="24"/>
          <w:szCs w:val="24"/>
        </w:rPr>
        <w:t>zmieniające zarządzenie w sprawie instrukcji dotyczącej standardów w tworze</w:t>
      </w:r>
      <w:r w:rsidR="001764BB" w:rsidRPr="005031B5">
        <w:rPr>
          <w:rFonts w:ascii="Times New Roman" w:hAnsi="Times New Roman"/>
          <w:sz w:val="24"/>
          <w:szCs w:val="24"/>
        </w:rPr>
        <w:t>niu projektów uchwał, zarządzeń</w:t>
      </w:r>
      <w:r w:rsidRPr="005031B5">
        <w:rPr>
          <w:rFonts w:ascii="Times New Roman" w:hAnsi="Times New Roman"/>
          <w:sz w:val="24"/>
          <w:szCs w:val="24"/>
        </w:rPr>
        <w:t>, umów, korespondencji i pism urzędowych</w:t>
      </w:r>
    </w:p>
    <w:p w:rsidR="00C55172" w:rsidRPr="005031B5" w:rsidRDefault="00C55172" w:rsidP="00C551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55172" w:rsidRPr="005031B5" w:rsidRDefault="00C55172" w:rsidP="00C551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31B5">
        <w:rPr>
          <w:rFonts w:ascii="Times New Roman" w:hAnsi="Times New Roman"/>
          <w:sz w:val="24"/>
          <w:szCs w:val="24"/>
        </w:rPr>
        <w:t>Na podstawie art. 33 ust. 3 ustawy z dnia 8 marca 1990 r. o samorządzie gminnym (</w:t>
      </w:r>
      <w:proofErr w:type="spellStart"/>
      <w:r w:rsidRPr="005031B5">
        <w:rPr>
          <w:rFonts w:ascii="Times New Roman" w:hAnsi="Times New Roman"/>
          <w:sz w:val="24"/>
          <w:szCs w:val="24"/>
        </w:rPr>
        <w:t>t.j</w:t>
      </w:r>
      <w:proofErr w:type="spellEnd"/>
      <w:r w:rsidRPr="005031B5">
        <w:rPr>
          <w:rFonts w:ascii="Times New Roman" w:hAnsi="Times New Roman"/>
          <w:sz w:val="24"/>
          <w:szCs w:val="24"/>
        </w:rPr>
        <w:t>. Dz. U. z 2013 r., poz.594 ze zm.) zarządzam co następuje:</w:t>
      </w:r>
    </w:p>
    <w:p w:rsidR="00C55172" w:rsidRPr="005031B5" w:rsidRDefault="00C55172" w:rsidP="00C5517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31B5">
        <w:rPr>
          <w:rFonts w:ascii="Times New Roman" w:hAnsi="Times New Roman"/>
          <w:sz w:val="24"/>
          <w:szCs w:val="24"/>
        </w:rPr>
        <w:t>§ 1. 1.W zarządzeniu nr 18</w:t>
      </w:r>
      <w:r w:rsidR="001764BB" w:rsidRPr="005031B5">
        <w:rPr>
          <w:rFonts w:ascii="Times New Roman" w:hAnsi="Times New Roman"/>
          <w:sz w:val="24"/>
          <w:szCs w:val="24"/>
        </w:rPr>
        <w:t>0/K/10 z 2 listopada 2010 r. w załączniku nr 1</w:t>
      </w:r>
      <w:r w:rsidRPr="005031B5">
        <w:rPr>
          <w:rFonts w:ascii="Times New Roman" w:hAnsi="Times New Roman"/>
          <w:sz w:val="24"/>
          <w:szCs w:val="24"/>
        </w:rPr>
        <w:t xml:space="preserve"> </w:t>
      </w:r>
      <w:r w:rsidR="00390686" w:rsidRPr="005031B5">
        <w:rPr>
          <w:rFonts w:ascii="Times New Roman" w:hAnsi="Times New Roman"/>
          <w:sz w:val="24"/>
          <w:szCs w:val="24"/>
        </w:rPr>
        <w:t xml:space="preserve">Instrukcja w sprawie standardów w tworzeniu projektów uchwał zarządzeń, umów, korespondencji i pism urzędowych </w:t>
      </w:r>
      <w:r w:rsidR="001764BB" w:rsidRPr="005031B5">
        <w:rPr>
          <w:rFonts w:ascii="Times New Roman" w:hAnsi="Times New Roman"/>
          <w:sz w:val="24"/>
          <w:szCs w:val="24"/>
        </w:rPr>
        <w:t xml:space="preserve">Rozdział III </w:t>
      </w:r>
      <w:r w:rsidRPr="005031B5">
        <w:rPr>
          <w:rFonts w:ascii="Times New Roman" w:hAnsi="Times New Roman"/>
          <w:sz w:val="24"/>
          <w:szCs w:val="24"/>
        </w:rPr>
        <w:t>Korespondencja i pisma urzędowe uchyla się § 6.</w:t>
      </w:r>
    </w:p>
    <w:p w:rsidR="00C55172" w:rsidRPr="005031B5" w:rsidRDefault="00C55172" w:rsidP="00C5517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31B5">
        <w:rPr>
          <w:rFonts w:ascii="Times New Roman" w:hAnsi="Times New Roman"/>
          <w:sz w:val="24"/>
          <w:szCs w:val="24"/>
        </w:rPr>
        <w:t>2. Zmienia się wzór blank</w:t>
      </w:r>
      <w:r w:rsidR="00750978" w:rsidRPr="005031B5">
        <w:rPr>
          <w:rFonts w:ascii="Times New Roman" w:hAnsi="Times New Roman"/>
          <w:sz w:val="24"/>
          <w:szCs w:val="24"/>
        </w:rPr>
        <w:t>ietu korespondencyjnego, na wzory stanowiące</w:t>
      </w:r>
      <w:r w:rsidRPr="005031B5">
        <w:rPr>
          <w:rFonts w:ascii="Times New Roman" w:hAnsi="Times New Roman"/>
          <w:sz w:val="24"/>
          <w:szCs w:val="24"/>
        </w:rPr>
        <w:t xml:space="preserve"> załącznik</w:t>
      </w:r>
      <w:r w:rsidR="00750978" w:rsidRPr="005031B5">
        <w:rPr>
          <w:rFonts w:ascii="Times New Roman" w:hAnsi="Times New Roman"/>
          <w:sz w:val="24"/>
          <w:szCs w:val="24"/>
        </w:rPr>
        <w:t>i</w:t>
      </w:r>
      <w:r w:rsidRPr="005031B5">
        <w:rPr>
          <w:rFonts w:ascii="Times New Roman" w:hAnsi="Times New Roman"/>
          <w:sz w:val="24"/>
          <w:szCs w:val="24"/>
        </w:rPr>
        <w:t xml:space="preserve"> do niniejszego zarządzenia.</w:t>
      </w:r>
    </w:p>
    <w:p w:rsidR="00C55172" w:rsidRPr="005031B5" w:rsidRDefault="00C55172" w:rsidP="00C5517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31B5">
        <w:rPr>
          <w:rFonts w:ascii="Times New Roman" w:hAnsi="Times New Roman"/>
          <w:sz w:val="24"/>
          <w:szCs w:val="24"/>
        </w:rPr>
        <w:t>§ 2. Wykonanie zarządzenia powierza się Sekretarzowi Gminy.</w:t>
      </w:r>
    </w:p>
    <w:p w:rsidR="007339D3" w:rsidRDefault="00C55172" w:rsidP="007339D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31B5">
        <w:rPr>
          <w:rFonts w:ascii="Times New Roman" w:hAnsi="Times New Roman"/>
          <w:sz w:val="24"/>
          <w:szCs w:val="24"/>
        </w:rPr>
        <w:t>§ 3. Zarządzenie wchodzi w życie z dniem podpisania.</w:t>
      </w:r>
    </w:p>
    <w:p w:rsidR="005031B5" w:rsidRDefault="005031B5" w:rsidP="005031B5">
      <w:pPr>
        <w:spacing w:line="36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</w:p>
    <w:p w:rsidR="005031B5" w:rsidRDefault="005031B5" w:rsidP="005031B5">
      <w:pPr>
        <w:spacing w:line="36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</w:t>
      </w:r>
    </w:p>
    <w:p w:rsidR="005031B5" w:rsidRPr="005031B5" w:rsidRDefault="005031B5" w:rsidP="005031B5">
      <w:pPr>
        <w:spacing w:line="36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p w:rsidR="007339D3" w:rsidRDefault="007339D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55172" w:rsidRPr="005C1E07" w:rsidRDefault="00C55172" w:rsidP="007339D3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C55172" w:rsidRPr="005C1E07" w:rsidRDefault="00C55172" w:rsidP="00676583">
      <w:pPr>
        <w:spacing w:line="360" w:lineRule="auto"/>
        <w:jc w:val="center"/>
        <w:rPr>
          <w:rFonts w:ascii="Times New Roman" w:hAnsi="Times New Roman"/>
        </w:rPr>
      </w:pPr>
      <w:r w:rsidRPr="005C1E07">
        <w:rPr>
          <w:rFonts w:ascii="Times New Roman" w:hAnsi="Times New Roman"/>
        </w:rPr>
        <w:t>Uzasadnienie</w:t>
      </w:r>
      <w:r w:rsidR="00676583">
        <w:rPr>
          <w:rFonts w:ascii="Times New Roman" w:hAnsi="Times New Roman"/>
        </w:rPr>
        <w:br/>
      </w:r>
      <w:r w:rsidR="001764BB">
        <w:rPr>
          <w:rFonts w:ascii="Times New Roman" w:hAnsi="Times New Roman"/>
        </w:rPr>
        <w:t>d</w:t>
      </w:r>
      <w:r w:rsidRPr="005C1E07">
        <w:rPr>
          <w:rFonts w:ascii="Times New Roman" w:hAnsi="Times New Roman"/>
        </w:rPr>
        <w:t>o Zarządzen</w:t>
      </w:r>
      <w:r w:rsidR="001764BB">
        <w:rPr>
          <w:rFonts w:ascii="Times New Roman" w:hAnsi="Times New Roman"/>
        </w:rPr>
        <w:t>ia Nr 10</w:t>
      </w:r>
      <w:r w:rsidRPr="005C1E07">
        <w:rPr>
          <w:rFonts w:ascii="Times New Roman" w:hAnsi="Times New Roman"/>
        </w:rPr>
        <w:t>/K/2015</w:t>
      </w:r>
      <w:r w:rsidR="00676583">
        <w:rPr>
          <w:rFonts w:ascii="Times New Roman" w:hAnsi="Times New Roman"/>
        </w:rPr>
        <w:br/>
      </w:r>
      <w:r w:rsidRPr="005C1E07">
        <w:rPr>
          <w:rFonts w:ascii="Times New Roman" w:hAnsi="Times New Roman"/>
        </w:rPr>
        <w:t>Burmistrza Gostynia</w:t>
      </w:r>
      <w:r w:rsidR="00676583">
        <w:rPr>
          <w:rFonts w:ascii="Times New Roman" w:hAnsi="Times New Roman"/>
        </w:rPr>
        <w:br/>
      </w:r>
      <w:r w:rsidRPr="005C1E07">
        <w:rPr>
          <w:rFonts w:ascii="Times New Roman" w:hAnsi="Times New Roman"/>
        </w:rPr>
        <w:t xml:space="preserve">z dnia </w:t>
      </w:r>
      <w:r w:rsidR="007339D3">
        <w:rPr>
          <w:rFonts w:ascii="Times New Roman" w:hAnsi="Times New Roman"/>
        </w:rPr>
        <w:t>23</w:t>
      </w:r>
      <w:r w:rsidR="001764BB">
        <w:rPr>
          <w:rFonts w:ascii="Times New Roman" w:hAnsi="Times New Roman"/>
        </w:rPr>
        <w:t xml:space="preserve"> lutego </w:t>
      </w:r>
      <w:r w:rsidRPr="005C1E07">
        <w:rPr>
          <w:rFonts w:ascii="Times New Roman" w:hAnsi="Times New Roman"/>
        </w:rPr>
        <w:t>2015 r.</w:t>
      </w:r>
    </w:p>
    <w:p w:rsidR="00C55172" w:rsidRPr="005C1E07" w:rsidRDefault="00C55172" w:rsidP="00C55172">
      <w:pPr>
        <w:spacing w:after="0" w:line="360" w:lineRule="auto"/>
        <w:rPr>
          <w:rFonts w:ascii="Times New Roman" w:hAnsi="Times New Roman"/>
        </w:rPr>
      </w:pPr>
    </w:p>
    <w:p w:rsidR="00C55172" w:rsidRPr="005C1E07" w:rsidRDefault="00C55172" w:rsidP="001764BB">
      <w:pPr>
        <w:spacing w:after="0" w:line="360" w:lineRule="auto"/>
        <w:jc w:val="both"/>
        <w:rPr>
          <w:rFonts w:ascii="Times New Roman" w:hAnsi="Times New Roman"/>
        </w:rPr>
      </w:pPr>
      <w:r w:rsidRPr="005C1E07">
        <w:rPr>
          <w:rFonts w:ascii="Times New Roman" w:hAnsi="Times New Roman"/>
        </w:rPr>
        <w:t xml:space="preserve">Z uwagi na modyfikację formularza korespondencyjnego konieczne stało się dokonanie zmiany </w:t>
      </w:r>
    </w:p>
    <w:p w:rsidR="00C55172" w:rsidRPr="005C1E07" w:rsidRDefault="00C55172" w:rsidP="001764BB">
      <w:pPr>
        <w:spacing w:after="0" w:line="360" w:lineRule="auto"/>
        <w:jc w:val="both"/>
        <w:rPr>
          <w:rFonts w:ascii="Times New Roman" w:hAnsi="Times New Roman"/>
        </w:rPr>
      </w:pPr>
      <w:r w:rsidRPr="005C1E07">
        <w:rPr>
          <w:rFonts w:ascii="Times New Roman" w:hAnsi="Times New Roman"/>
        </w:rPr>
        <w:t>w obowiązującej instrukcji.</w:t>
      </w:r>
      <w:r w:rsidR="00C67576">
        <w:rPr>
          <w:rFonts w:ascii="Times New Roman" w:hAnsi="Times New Roman"/>
        </w:rPr>
        <w:t xml:space="preserve"> Uchylony został § 6 </w:t>
      </w:r>
      <w:r>
        <w:rPr>
          <w:rFonts w:ascii="Times New Roman" w:hAnsi="Times New Roman"/>
        </w:rPr>
        <w:t>opisujący elementy dotychczasowego blankietu korespondencyjnego</w:t>
      </w:r>
      <w:r w:rsidR="00390686">
        <w:rPr>
          <w:rFonts w:ascii="Times New Roman" w:hAnsi="Times New Roman"/>
        </w:rPr>
        <w:t xml:space="preserve">, ponieważ każdorazowa zmiana w treści blankietu wymagała również zmiany </w:t>
      </w:r>
      <w:r w:rsidR="001764BB">
        <w:rPr>
          <w:rFonts w:ascii="Times New Roman" w:hAnsi="Times New Roman"/>
        </w:rPr>
        <w:br/>
      </w:r>
      <w:r w:rsidR="00390686">
        <w:rPr>
          <w:rFonts w:ascii="Times New Roman" w:hAnsi="Times New Roman"/>
        </w:rPr>
        <w:t>w opisie. Po uproszczeniu zapisu zmieniany będzie tylko załącznik do instrukcji.</w:t>
      </w:r>
    </w:p>
    <w:p w:rsidR="00C67576" w:rsidRDefault="00C67576" w:rsidP="00C67576">
      <w:pPr>
        <w:ind w:left="2124"/>
        <w:jc w:val="center"/>
        <w:rPr>
          <w:rFonts w:ascii="Times New Roman" w:hAnsi="Times New Roman"/>
        </w:rPr>
      </w:pPr>
    </w:p>
    <w:p w:rsidR="005031B5" w:rsidRDefault="005031B5" w:rsidP="005031B5">
      <w:pPr>
        <w:spacing w:line="36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</w:t>
      </w:r>
    </w:p>
    <w:p w:rsidR="00355B9B" w:rsidRPr="005031B5" w:rsidRDefault="005031B5" w:rsidP="005031B5">
      <w:pPr>
        <w:spacing w:line="36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sectPr w:rsidR="00355B9B" w:rsidRPr="005031B5" w:rsidSect="00A91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5172"/>
    <w:rsid w:val="000B1979"/>
    <w:rsid w:val="001764BB"/>
    <w:rsid w:val="00355B9B"/>
    <w:rsid w:val="00390686"/>
    <w:rsid w:val="004976EC"/>
    <w:rsid w:val="005031B5"/>
    <w:rsid w:val="00676583"/>
    <w:rsid w:val="006A3E88"/>
    <w:rsid w:val="006C629C"/>
    <w:rsid w:val="007339D3"/>
    <w:rsid w:val="00750978"/>
    <w:rsid w:val="00754737"/>
    <w:rsid w:val="00900DEE"/>
    <w:rsid w:val="00991346"/>
    <w:rsid w:val="00A917A7"/>
    <w:rsid w:val="00C55172"/>
    <w:rsid w:val="00C67576"/>
    <w:rsid w:val="00F2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17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00DA6-DD48-46B4-82F5-2058A653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8</cp:revision>
  <cp:lastPrinted>2015-02-23T06:50:00Z</cp:lastPrinted>
  <dcterms:created xsi:type="dcterms:W3CDTF">2015-02-19T09:23:00Z</dcterms:created>
  <dcterms:modified xsi:type="dcterms:W3CDTF">2015-02-23T07:08:00Z</dcterms:modified>
</cp:coreProperties>
</file>