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5646" w:rsidRDefault="00163118">
      <w:pPr>
        <w:spacing w:line="360" w:lineRule="auto"/>
        <w:jc w:val="center"/>
      </w:pPr>
      <w:r>
        <w:t>Zarządzenie Nr 47/2015</w:t>
      </w:r>
    </w:p>
    <w:p w:rsidR="001D5646" w:rsidRDefault="00163118">
      <w:pPr>
        <w:spacing w:line="360" w:lineRule="auto"/>
        <w:jc w:val="center"/>
      </w:pPr>
      <w:r>
        <w:t>Burmistrza Gostynia</w:t>
      </w:r>
    </w:p>
    <w:p w:rsidR="001D5646" w:rsidRDefault="00163118">
      <w:pPr>
        <w:spacing w:line="360" w:lineRule="auto"/>
        <w:jc w:val="center"/>
      </w:pPr>
      <w:r>
        <w:t>z dnia 13 marca 2015 r.</w:t>
      </w:r>
    </w:p>
    <w:p w:rsidR="001D5646" w:rsidRDefault="001D5646">
      <w:pPr>
        <w:pStyle w:val="Tekstpodstawowy"/>
        <w:spacing w:line="360" w:lineRule="auto"/>
        <w:jc w:val="center"/>
      </w:pPr>
    </w:p>
    <w:p w:rsidR="001D5646" w:rsidRDefault="00163118">
      <w:pPr>
        <w:pStyle w:val="Tekstpodstawowy"/>
        <w:spacing w:line="360" w:lineRule="auto"/>
        <w:jc w:val="center"/>
      </w:pPr>
      <w:r>
        <w:t>w sprawie: zatwierdzenia wykazu nieruchomości lokalowej położonej w Kosowie 28, przeznaczonej do oddania w najem w trybie przetargowym</w:t>
      </w:r>
    </w:p>
    <w:p w:rsidR="001D5646" w:rsidRDefault="001D5646">
      <w:pPr>
        <w:pStyle w:val="Tekstpodstawowy"/>
        <w:spacing w:line="360" w:lineRule="auto"/>
        <w:jc w:val="center"/>
      </w:pPr>
    </w:p>
    <w:p w:rsidR="001D5646" w:rsidRDefault="00163118">
      <w:pPr>
        <w:pStyle w:val="Bezodstpw"/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podstawie art. 30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ustawy z dnia 8 marca 1990 r. o samorządzie gminnym (tekst jednolity: Dz. U. z 2013 r., poz. 594 – ze zmianami.), art. 35 ust. 1 i 2 ustawy z dnia 21 sierpnia 1997 r. o gospodarce nieruchomościami </w:t>
      </w:r>
      <w:r>
        <w:rPr>
          <w:rFonts w:ascii="Times New Roman" w:hAnsi="Times New Roman" w:cs="Times New Roman"/>
          <w:color w:val="000000"/>
          <w:sz w:val="24"/>
          <w:szCs w:val="24"/>
        </w:rPr>
        <w:t>(tekst jednolity: Dz. U. 2014 r., poz. 518 – ze zmianami)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D5646" w:rsidRDefault="001D5646">
      <w:pPr>
        <w:spacing w:line="360" w:lineRule="auto"/>
        <w:jc w:val="both"/>
      </w:pPr>
    </w:p>
    <w:p w:rsidR="001D5646" w:rsidRDefault="00163118">
      <w:pPr>
        <w:spacing w:line="360" w:lineRule="auto"/>
        <w:jc w:val="center"/>
        <w:rPr>
          <w:b/>
        </w:rPr>
      </w:pPr>
      <w:r>
        <w:t>Burmistrz Gostynia zarządza, co następuje:</w:t>
      </w:r>
    </w:p>
    <w:p w:rsidR="001D5646" w:rsidRDefault="001D5646">
      <w:pPr>
        <w:spacing w:line="360" w:lineRule="auto"/>
        <w:jc w:val="center"/>
        <w:rPr>
          <w:b/>
        </w:rPr>
      </w:pPr>
    </w:p>
    <w:p w:rsidR="001D5646" w:rsidRDefault="00163118">
      <w:pPr>
        <w:pStyle w:val="Tekstpodstawowy"/>
        <w:spacing w:line="360" w:lineRule="auto"/>
        <w:ind w:firstLine="708"/>
        <w:jc w:val="both"/>
      </w:pPr>
      <w:r>
        <w:t>§ 1. Zatwierdza się wykaz nieruchomości przeznaczonej do oddania w najem stanowiący załącznik do niniejszego zarządzenia.</w:t>
      </w:r>
    </w:p>
    <w:p w:rsidR="001D5646" w:rsidRDefault="00163118">
      <w:pPr>
        <w:pStyle w:val="Tekstpodstawowy"/>
        <w:spacing w:line="360" w:lineRule="auto"/>
        <w:ind w:firstLine="708"/>
        <w:jc w:val="both"/>
      </w:pPr>
      <w:r>
        <w:t xml:space="preserve">§ 2. Wykonanie zarządzenia powierza się Dyrektorowi Zakładu Gospodarki Komunalnej i Mieszkaniowej w Gostyniu. </w:t>
      </w:r>
    </w:p>
    <w:p w:rsidR="00163118" w:rsidRDefault="00163118" w:rsidP="003538FA">
      <w:pPr>
        <w:pStyle w:val="Tekstpodstawowy"/>
        <w:spacing w:line="360" w:lineRule="auto"/>
        <w:ind w:firstLine="708"/>
        <w:jc w:val="both"/>
      </w:pPr>
      <w:r>
        <w:t>§ 3. Zarządzenie wchodzi w życie z dniem podpisania.</w:t>
      </w:r>
    </w:p>
    <w:p w:rsidR="003538FA" w:rsidRDefault="003538FA" w:rsidP="003538FA">
      <w:pPr>
        <w:pStyle w:val="Tekstpodstawowy"/>
        <w:spacing w:line="360" w:lineRule="auto"/>
        <w:ind w:firstLine="708"/>
        <w:jc w:val="both"/>
      </w:pPr>
    </w:p>
    <w:p w:rsidR="003538FA" w:rsidRDefault="003538FA" w:rsidP="003538FA">
      <w:pPr>
        <w:pStyle w:val="Tekstpodstawowy"/>
        <w:spacing w:line="360" w:lineRule="auto"/>
        <w:ind w:left="3545"/>
        <w:jc w:val="center"/>
      </w:pPr>
      <w:r>
        <w:t>Burmistrz</w:t>
      </w:r>
    </w:p>
    <w:p w:rsidR="003538FA" w:rsidRDefault="003538FA" w:rsidP="003538FA">
      <w:pPr>
        <w:pStyle w:val="Tekstpodstawowy"/>
        <w:spacing w:line="360" w:lineRule="auto"/>
        <w:ind w:left="3545"/>
        <w:jc w:val="center"/>
      </w:pPr>
      <w:r>
        <w:t>/-/ mgr inż. Jerzy Kulak</w:t>
      </w:r>
    </w:p>
    <w:p w:rsidR="001D5646" w:rsidRDefault="00163118">
      <w:pPr>
        <w:pageBreakBefore/>
        <w:spacing w:line="360" w:lineRule="auto"/>
        <w:jc w:val="center"/>
      </w:pPr>
      <w:r>
        <w:lastRenderedPageBreak/>
        <w:t>Załącznik do Zarządzenia Nr /2015</w:t>
      </w:r>
    </w:p>
    <w:p w:rsidR="001D5646" w:rsidRDefault="00163118">
      <w:pPr>
        <w:spacing w:line="360" w:lineRule="auto"/>
        <w:jc w:val="center"/>
      </w:pPr>
      <w:r>
        <w:t>Burmistrza Gostynia</w:t>
      </w:r>
    </w:p>
    <w:p w:rsidR="001D5646" w:rsidRDefault="00163118">
      <w:pPr>
        <w:numPr>
          <w:ilvl w:val="0"/>
          <w:numId w:val="2"/>
        </w:numPr>
        <w:spacing w:line="360" w:lineRule="auto"/>
        <w:jc w:val="center"/>
      </w:pPr>
      <w:r>
        <w:t>z dnia 13 marca 2015 r.</w:t>
      </w:r>
    </w:p>
    <w:p w:rsidR="001D5646" w:rsidRDefault="001D5646">
      <w:pPr>
        <w:numPr>
          <w:ilvl w:val="0"/>
          <w:numId w:val="2"/>
        </w:numPr>
        <w:spacing w:line="360" w:lineRule="auto"/>
        <w:jc w:val="center"/>
      </w:pPr>
    </w:p>
    <w:p w:rsidR="001D5646" w:rsidRDefault="00163118">
      <w:pPr>
        <w:numPr>
          <w:ilvl w:val="0"/>
          <w:numId w:val="2"/>
        </w:numPr>
        <w:spacing w:line="360" w:lineRule="auto"/>
        <w:jc w:val="center"/>
      </w:pPr>
      <w:r>
        <w:t>WYKAZ</w:t>
      </w:r>
    </w:p>
    <w:p w:rsidR="001D5646" w:rsidRDefault="00163118">
      <w:pPr>
        <w:pStyle w:val="Nagwek3"/>
        <w:ind w:left="17" w:firstLine="0"/>
        <w:jc w:val="center"/>
      </w:pPr>
      <w:r>
        <w:rPr>
          <w:b w:val="0"/>
        </w:rPr>
        <w:t>nieruchomości lokalowej położonej w Gostyniu przy ul. Kolejowej 7, przeznaczonej do wynajęcia w trybie przetargowym.</w:t>
      </w:r>
    </w:p>
    <w:p w:rsidR="001D5646" w:rsidRDefault="001D5646">
      <w:pPr>
        <w:tabs>
          <w:tab w:val="left" w:pos="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31"/>
        <w:gridCol w:w="7511"/>
      </w:tblGrid>
      <w:tr w:rsidR="001D5646">
        <w:tc>
          <w:tcPr>
            <w:tcW w:w="2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646" w:rsidRDefault="00163118">
            <w:pPr>
              <w:pStyle w:val="Zawartotabeli"/>
            </w:pPr>
            <w:r>
              <w:t>Oznaczenie nieruchomości</w:t>
            </w:r>
          </w:p>
        </w:tc>
        <w:tc>
          <w:tcPr>
            <w:tcW w:w="7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646" w:rsidRDefault="00163118">
            <w:pPr>
              <w:pStyle w:val="Zawartotabeli"/>
              <w:jc w:val="both"/>
            </w:pPr>
            <w:r>
              <w:t>Nieruchomość lokalowa położona jest w budynku nr 28 w Kosowie i jest zapisana w księdze wieczystej KW POY1/00039486/2.</w:t>
            </w:r>
          </w:p>
          <w:p w:rsidR="001D5646" w:rsidRDefault="00163118">
            <w:pPr>
              <w:pStyle w:val="Zawartotabeli"/>
              <w:jc w:val="both"/>
            </w:pPr>
            <w:r>
              <w:t>Budynek położony jest na nieruchomości oznaczonej jako działka nr 36/8 zapisana w księdze wieczystej KW PO1Y/00027134/3.</w:t>
            </w:r>
          </w:p>
          <w:p w:rsidR="001D5646" w:rsidRDefault="001D5646">
            <w:pPr>
              <w:pStyle w:val="Zawartotabeli"/>
            </w:pPr>
          </w:p>
          <w:p w:rsidR="001D5646" w:rsidRDefault="00163118">
            <w:pPr>
              <w:pStyle w:val="Zawartotabeli"/>
            </w:pPr>
            <w:r>
              <w:t>Właściciel lokalu: Gmina Gostyń</w:t>
            </w:r>
          </w:p>
        </w:tc>
      </w:tr>
      <w:tr w:rsidR="001D5646"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646" w:rsidRDefault="00163118">
            <w:pPr>
              <w:pStyle w:val="Zawartotabeli"/>
            </w:pPr>
            <w:r>
              <w:t>Powierzchnia nieruchomości</w:t>
            </w:r>
          </w:p>
        </w:tc>
        <w:tc>
          <w:tcPr>
            <w:tcW w:w="7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646" w:rsidRDefault="00163118">
            <w:pPr>
              <w:pStyle w:val="Zawartotabeli"/>
            </w:pPr>
            <w:r>
              <w:t>Powierzchnia przeznaczona do wynajęcia – 1,63 m</w:t>
            </w:r>
            <w:r>
              <w:rPr>
                <w:vertAlign w:val="superscript"/>
              </w:rPr>
              <w:t>2</w:t>
            </w:r>
          </w:p>
        </w:tc>
      </w:tr>
      <w:tr w:rsidR="001D5646"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646" w:rsidRDefault="00163118">
            <w:pPr>
              <w:pStyle w:val="Zawartotabeli"/>
            </w:pPr>
            <w:r>
              <w:t>Opis nieruchomości</w:t>
            </w:r>
          </w:p>
        </w:tc>
        <w:tc>
          <w:tcPr>
            <w:tcW w:w="7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646" w:rsidRDefault="00163118">
            <w:pPr>
              <w:pStyle w:val="Zawartotabeli"/>
            </w:pPr>
            <w:r>
              <w:t>Nieruchomość położona jest w budynku nr 28 w Kosowie</w:t>
            </w:r>
          </w:p>
        </w:tc>
      </w:tr>
      <w:tr w:rsidR="001D5646"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646" w:rsidRDefault="00163118">
            <w:pPr>
              <w:pStyle w:val="Zawartotabeli"/>
            </w:pPr>
            <w:r>
              <w:t>Przeznaczenie nieruchomości i sposób jej zagospodarowania</w:t>
            </w:r>
          </w:p>
        </w:tc>
        <w:tc>
          <w:tcPr>
            <w:tcW w:w="7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646" w:rsidRDefault="00163118">
            <w:pPr>
              <w:pStyle w:val="Zawartotabeli"/>
              <w:jc w:val="both"/>
            </w:pPr>
            <w:r>
              <w:t xml:space="preserve">Dla przedmiotowej nieruchomości nie ma obowiązującego miejscowego planu zagospodarowania przestrzennego. W Studium uwarunkowań </w:t>
            </w:r>
            <w:r>
              <w:br/>
              <w:t xml:space="preserve">i kierunków zagospodarowania przestrzennego miasta i gminy Gostyń teren opisany jest jako tereny usług oraz tereny zabudowy zagrodowej </w:t>
            </w:r>
            <w:r>
              <w:br/>
              <w:t>i mieszkaniowej z usługami towarzyszącymi i nieuciążliwą działalnością gospodarczą.</w:t>
            </w:r>
          </w:p>
          <w:p w:rsidR="001D5646" w:rsidRDefault="00163118">
            <w:pPr>
              <w:pStyle w:val="Zawartotabeli"/>
              <w:jc w:val="both"/>
            </w:pPr>
            <w:r>
              <w:t>Nieruchomość należy wykorzystać jako pomieszczenie dla potrzeb urządzenia RŁA 64/8.</w:t>
            </w:r>
          </w:p>
        </w:tc>
      </w:tr>
      <w:tr w:rsidR="001D5646"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646" w:rsidRDefault="00163118">
            <w:r>
              <w:t>Wysokość czynszu</w:t>
            </w:r>
          </w:p>
        </w:tc>
        <w:tc>
          <w:tcPr>
            <w:tcW w:w="7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646" w:rsidRDefault="00163118">
            <w:pPr>
              <w:pStyle w:val="Zawartotabeli"/>
              <w:jc w:val="center"/>
            </w:pPr>
            <w:r>
              <w:t>48 zł/m2 (netto)/rok</w:t>
            </w:r>
          </w:p>
          <w:p w:rsidR="001D5646" w:rsidRDefault="00163118">
            <w:pPr>
              <w:pStyle w:val="Zawartotabeli"/>
              <w:jc w:val="both"/>
            </w:pPr>
            <w:r>
              <w:t>Najemca zobowiązany jest do ponoszenia obciążeń publiczno-prawnych związanych z przedmiotem najmu, zwłaszcza podatku od nieruchomości oraz innych obciążeń związanych z jego posiadaniem w tym podatku VAT.</w:t>
            </w:r>
          </w:p>
        </w:tc>
      </w:tr>
      <w:tr w:rsidR="001D5646"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646" w:rsidRDefault="00163118">
            <w:pPr>
              <w:pStyle w:val="Zawartotabeli"/>
            </w:pPr>
            <w:r>
              <w:t>Termin uiszczania czynszu</w:t>
            </w:r>
          </w:p>
        </w:tc>
        <w:tc>
          <w:tcPr>
            <w:tcW w:w="7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646" w:rsidRDefault="00163118">
            <w:pPr>
              <w:pStyle w:val="Zawartotabeli"/>
              <w:jc w:val="both"/>
            </w:pPr>
            <w:r>
              <w:t>Czynsz płatny z góry na podstawie otrzymanych faktur w terminie 14 dni od otrzymania faktury</w:t>
            </w:r>
          </w:p>
        </w:tc>
      </w:tr>
      <w:tr w:rsidR="001D5646"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646" w:rsidRDefault="00163118">
            <w:pPr>
              <w:pStyle w:val="Zawartotabeli"/>
            </w:pPr>
            <w:r>
              <w:t xml:space="preserve">Forma oddania </w:t>
            </w:r>
          </w:p>
          <w:p w:rsidR="001D5646" w:rsidRDefault="00163118">
            <w:pPr>
              <w:pStyle w:val="Zawartotabeli"/>
            </w:pPr>
            <w:r>
              <w:t>W najem</w:t>
            </w:r>
          </w:p>
        </w:tc>
        <w:tc>
          <w:tcPr>
            <w:tcW w:w="7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646" w:rsidRDefault="00163118">
            <w:pPr>
              <w:pStyle w:val="Zawartotabeli"/>
              <w:jc w:val="both"/>
            </w:pPr>
            <w:r>
              <w:t>Najem na okres 10 lat, Gmina Gostyń zastrzega sobie prawo rozwiązania umowy najmu w każdym czasie – w przypadku, gdy nieruchomość stanie się niezbędna dla realizacji ustaleń planu zagospodarowania przestrzennego oraz w związku z koniecznością realizacji zadań własnych gminy.</w:t>
            </w:r>
          </w:p>
        </w:tc>
      </w:tr>
    </w:tbl>
    <w:p w:rsidR="001D5646" w:rsidRDefault="001D5646">
      <w:pPr>
        <w:tabs>
          <w:tab w:val="left" w:pos="0"/>
        </w:tabs>
      </w:pPr>
    </w:p>
    <w:p w:rsidR="001D5646" w:rsidRDefault="00163118">
      <w:pPr>
        <w:jc w:val="both"/>
      </w:pPr>
      <w:r>
        <w:t>Wywieszono dnia ....................... 2015 r.</w:t>
      </w:r>
    </w:p>
    <w:p w:rsidR="001D5646" w:rsidRDefault="001D5646">
      <w:pPr>
        <w:tabs>
          <w:tab w:val="left" w:pos="13032"/>
        </w:tabs>
        <w:spacing w:line="360" w:lineRule="auto"/>
        <w:ind w:left="6372"/>
        <w:jc w:val="both"/>
      </w:pPr>
    </w:p>
    <w:p w:rsidR="001D5646" w:rsidRDefault="00163118">
      <w:pPr>
        <w:jc w:val="both"/>
      </w:pPr>
      <w:r>
        <w:t>Zdjęto dnia .................................. 2015 r.</w:t>
      </w:r>
    </w:p>
    <w:p w:rsidR="003538FA" w:rsidRDefault="003538FA">
      <w:pPr>
        <w:jc w:val="both"/>
      </w:pPr>
    </w:p>
    <w:p w:rsidR="003538FA" w:rsidRPr="003538FA" w:rsidRDefault="003538FA" w:rsidP="003538FA">
      <w:pPr>
        <w:spacing w:line="360" w:lineRule="auto"/>
        <w:ind w:left="4254"/>
        <w:jc w:val="center"/>
      </w:pPr>
      <w:r w:rsidRPr="003538FA">
        <w:t>Burmistrz</w:t>
      </w:r>
    </w:p>
    <w:p w:rsidR="003538FA" w:rsidRPr="003538FA" w:rsidRDefault="003538FA" w:rsidP="003538FA">
      <w:pPr>
        <w:spacing w:line="360" w:lineRule="auto"/>
        <w:ind w:left="4254"/>
        <w:jc w:val="center"/>
      </w:pPr>
      <w:r w:rsidRPr="003538FA">
        <w:t>/-/ mgr inż</w:t>
      </w:r>
      <w:r>
        <w:t>.</w:t>
      </w:r>
      <w:r w:rsidRPr="003538FA">
        <w:t xml:space="preserve"> Jerzy Kulak</w:t>
      </w:r>
    </w:p>
    <w:p w:rsidR="001D5646" w:rsidRDefault="001D5646">
      <w:pPr>
        <w:pageBreakBefore/>
        <w:jc w:val="both"/>
        <w:rPr>
          <w:sz w:val="14"/>
        </w:rPr>
      </w:pPr>
    </w:p>
    <w:p w:rsidR="001D5646" w:rsidRDefault="00163118">
      <w:pPr>
        <w:spacing w:line="360" w:lineRule="auto"/>
        <w:jc w:val="center"/>
      </w:pPr>
      <w:r>
        <w:t>Uzasadnienie</w:t>
      </w:r>
    </w:p>
    <w:p w:rsidR="001D5646" w:rsidRDefault="00163118">
      <w:pPr>
        <w:spacing w:line="360" w:lineRule="auto"/>
        <w:jc w:val="center"/>
      </w:pPr>
      <w:r>
        <w:t>do Zarządzenia Nr 47/2015</w:t>
      </w:r>
    </w:p>
    <w:p w:rsidR="001D5646" w:rsidRDefault="00163118">
      <w:pPr>
        <w:spacing w:line="360" w:lineRule="auto"/>
        <w:jc w:val="center"/>
      </w:pPr>
      <w:r>
        <w:t>Burmistrza Gostynia</w:t>
      </w:r>
    </w:p>
    <w:p w:rsidR="001D5646" w:rsidRDefault="00163118">
      <w:pPr>
        <w:spacing w:line="360" w:lineRule="auto"/>
        <w:jc w:val="center"/>
      </w:pPr>
      <w:r>
        <w:t>z dnia 13 marca 2015 r.</w:t>
      </w:r>
    </w:p>
    <w:p w:rsidR="001D5646" w:rsidRDefault="001D5646">
      <w:pPr>
        <w:spacing w:line="360" w:lineRule="auto"/>
        <w:jc w:val="center"/>
      </w:pPr>
    </w:p>
    <w:p w:rsidR="001D5646" w:rsidRDefault="001D5646">
      <w:pPr>
        <w:spacing w:line="360" w:lineRule="auto"/>
        <w:jc w:val="center"/>
      </w:pPr>
    </w:p>
    <w:p w:rsidR="001D5646" w:rsidRDefault="00163118">
      <w:pPr>
        <w:spacing w:line="360" w:lineRule="auto"/>
        <w:jc w:val="both"/>
      </w:pPr>
      <w:r>
        <w:tab/>
        <w:t>Przedmiotem zarządzenia jest nieruchomość lokalowa oznaczona jako lokal użytkowy nr 3 położony w budynku nr 28 w Kosowie, zapisana w księdze wieczystej KW PO1Y/00039486/2 część o powierzchni 1,62 m2, której właścicielem jest Gmina Gostyń. Lokal położony jest na nieruchomości oznaczonej jako działka nr 36/8 zapisanej w księdze wieczystej KW PO1Y/00027134/3 stanowiącej własność Gminy Gostyń i innych współwłaścicieli. Dla przedmiotowej nieruchomości nie ma obowiązującego miejscowego planu zagospodarowania przestrzennego. W Studium uwarunkowań i kierunków zagospodarowania przestrzennego miasta i gminy Gostyń teren opisany jest jako tereny usług oraz tereny zabudowy zagrodowej i mieszkaniowej z usługami towarzyszącymi i nieuciążliwą działalnością gospodarczą. Nieruchomość należy wykorzystać jako pomieszczenie dla potrzeb urządzenia RŁA 64/8, które stanowi odcinek infrastruktury telekomunikacyjnej. Umowa najmu zostanie zawarta na okres 10 lat. Czynsz płatny jest z góry na podstawie otrzymanych faktur w terminie 14 dni od otrzymania.</w:t>
      </w:r>
    </w:p>
    <w:p w:rsidR="00163118" w:rsidRDefault="00163118" w:rsidP="003538FA">
      <w:pPr>
        <w:spacing w:line="360" w:lineRule="auto"/>
        <w:jc w:val="both"/>
      </w:pPr>
      <w:r>
        <w:tab/>
        <w:t>Mając na uwadze powyższe, podjęcie niniejszego zarządzania jest uzasadnione.</w:t>
      </w:r>
    </w:p>
    <w:p w:rsidR="003538FA" w:rsidRDefault="003538FA" w:rsidP="003538FA">
      <w:pPr>
        <w:spacing w:line="360" w:lineRule="auto"/>
        <w:jc w:val="both"/>
      </w:pPr>
    </w:p>
    <w:p w:rsidR="003538FA" w:rsidRDefault="003538FA" w:rsidP="003538FA">
      <w:pPr>
        <w:spacing w:line="360" w:lineRule="auto"/>
        <w:ind w:left="2836"/>
        <w:jc w:val="center"/>
      </w:pPr>
      <w:r>
        <w:t>Burmistrz</w:t>
      </w:r>
    </w:p>
    <w:p w:rsidR="003538FA" w:rsidRDefault="003538FA" w:rsidP="003538FA">
      <w:pPr>
        <w:spacing w:line="360" w:lineRule="auto"/>
        <w:ind w:left="2836"/>
        <w:jc w:val="center"/>
      </w:pPr>
      <w:r>
        <w:t>/-/ mgr inż. Jerzy Kulak</w:t>
      </w:r>
    </w:p>
    <w:sectPr w:rsidR="003538FA" w:rsidSect="001D5646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63118"/>
    <w:rsid w:val="00163118"/>
    <w:rsid w:val="001D5646"/>
    <w:rsid w:val="0035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64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qFormat/>
    <w:rsid w:val="001D5646"/>
    <w:pPr>
      <w:keepNext/>
      <w:numPr>
        <w:ilvl w:val="2"/>
        <w:numId w:val="1"/>
      </w:numPr>
      <w:spacing w:line="360" w:lineRule="auto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1D5646"/>
    <w:pPr>
      <w:keepNext/>
      <w:numPr>
        <w:ilvl w:val="3"/>
        <w:numId w:val="1"/>
      </w:numPr>
      <w:spacing w:line="360" w:lineRule="auto"/>
      <w:jc w:val="both"/>
      <w:outlineLvl w:val="3"/>
    </w:pPr>
  </w:style>
  <w:style w:type="paragraph" w:styleId="Nagwek5">
    <w:name w:val="heading 5"/>
    <w:basedOn w:val="Normalny"/>
    <w:next w:val="Normalny"/>
    <w:qFormat/>
    <w:rsid w:val="001D5646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D5646"/>
    <w:rPr>
      <w:sz w:val="24"/>
      <w:szCs w:val="24"/>
    </w:rPr>
  </w:style>
  <w:style w:type="character" w:customStyle="1" w:styleId="WW8Num1z1">
    <w:name w:val="WW8Num1z1"/>
    <w:rsid w:val="001D5646"/>
  </w:style>
  <w:style w:type="character" w:customStyle="1" w:styleId="WW8Num1z2">
    <w:name w:val="WW8Num1z2"/>
    <w:rsid w:val="001D5646"/>
  </w:style>
  <w:style w:type="character" w:customStyle="1" w:styleId="WW8Num1z3">
    <w:name w:val="WW8Num1z3"/>
    <w:rsid w:val="001D5646"/>
  </w:style>
  <w:style w:type="character" w:customStyle="1" w:styleId="WW8Num1z4">
    <w:name w:val="WW8Num1z4"/>
    <w:rsid w:val="001D5646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z5">
    <w:name w:val="WW8Num1z5"/>
    <w:rsid w:val="001D5646"/>
  </w:style>
  <w:style w:type="character" w:customStyle="1" w:styleId="WW8Num1z6">
    <w:name w:val="WW8Num1z6"/>
    <w:rsid w:val="001D5646"/>
  </w:style>
  <w:style w:type="character" w:customStyle="1" w:styleId="WW8Num1z7">
    <w:name w:val="WW8Num1z7"/>
    <w:rsid w:val="001D5646"/>
  </w:style>
  <w:style w:type="character" w:customStyle="1" w:styleId="WW8Num1z8">
    <w:name w:val="WW8Num1z8"/>
    <w:rsid w:val="001D5646"/>
  </w:style>
  <w:style w:type="character" w:customStyle="1" w:styleId="WW8Num2z0">
    <w:name w:val="WW8Num2z0"/>
    <w:rsid w:val="001D5646"/>
    <w:rPr>
      <w:sz w:val="24"/>
      <w:szCs w:val="24"/>
    </w:rPr>
  </w:style>
  <w:style w:type="character" w:customStyle="1" w:styleId="WW8Num2z1">
    <w:name w:val="WW8Num2z1"/>
    <w:rsid w:val="001D5646"/>
  </w:style>
  <w:style w:type="character" w:customStyle="1" w:styleId="WW8Num2z2">
    <w:name w:val="WW8Num2z2"/>
    <w:rsid w:val="001D5646"/>
  </w:style>
  <w:style w:type="character" w:customStyle="1" w:styleId="WW8Num2z3">
    <w:name w:val="WW8Num2z3"/>
    <w:rsid w:val="001D5646"/>
  </w:style>
  <w:style w:type="character" w:customStyle="1" w:styleId="WW8Num2z4">
    <w:name w:val="WW8Num2z4"/>
    <w:rsid w:val="001D5646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5">
    <w:name w:val="WW8Num2z5"/>
    <w:rsid w:val="001D5646"/>
  </w:style>
  <w:style w:type="character" w:customStyle="1" w:styleId="WW8Num2z6">
    <w:name w:val="WW8Num2z6"/>
    <w:rsid w:val="001D5646"/>
  </w:style>
  <w:style w:type="character" w:customStyle="1" w:styleId="WW8Num2z7">
    <w:name w:val="WW8Num2z7"/>
    <w:rsid w:val="001D5646"/>
  </w:style>
  <w:style w:type="character" w:customStyle="1" w:styleId="WW8Num2z8">
    <w:name w:val="WW8Num2z8"/>
    <w:rsid w:val="001D5646"/>
  </w:style>
  <w:style w:type="character" w:customStyle="1" w:styleId="Domylnaczcionkaakapitu1">
    <w:name w:val="Domyślna czcionka akapitu1"/>
    <w:rsid w:val="001D5646"/>
  </w:style>
  <w:style w:type="paragraph" w:customStyle="1" w:styleId="Nagwek2">
    <w:name w:val="Nagłówek2"/>
    <w:basedOn w:val="Normalny"/>
    <w:next w:val="Tekstpodstawowy"/>
    <w:rsid w:val="001D564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1D5646"/>
    <w:pPr>
      <w:spacing w:after="120"/>
    </w:pPr>
  </w:style>
  <w:style w:type="paragraph" w:styleId="Lista">
    <w:name w:val="List"/>
    <w:basedOn w:val="Tekstpodstawowy"/>
    <w:rsid w:val="001D5646"/>
  </w:style>
  <w:style w:type="paragraph" w:customStyle="1" w:styleId="Podpis2">
    <w:name w:val="Podpis2"/>
    <w:basedOn w:val="Normalny"/>
    <w:rsid w:val="001D564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D5646"/>
    <w:pPr>
      <w:suppressLineNumbers/>
    </w:pPr>
  </w:style>
  <w:style w:type="paragraph" w:customStyle="1" w:styleId="Nagwek1">
    <w:name w:val="Nagłówek1"/>
    <w:basedOn w:val="Normalny"/>
    <w:next w:val="Tekstpodstawowy"/>
    <w:rsid w:val="001D564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1D5646"/>
    <w:pPr>
      <w:suppressLineNumbers/>
      <w:spacing w:before="120" w:after="120"/>
    </w:pPr>
    <w:rPr>
      <w:i/>
      <w:iCs/>
    </w:rPr>
  </w:style>
  <w:style w:type="paragraph" w:styleId="Bezodstpw">
    <w:name w:val="No Spacing"/>
    <w:qFormat/>
    <w:rsid w:val="001D5646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1D5646"/>
    <w:pPr>
      <w:suppressLineNumbers/>
    </w:pPr>
  </w:style>
  <w:style w:type="paragraph" w:customStyle="1" w:styleId="Nagwektabeli">
    <w:name w:val="Nagłówek tabeli"/>
    <w:basedOn w:val="Zawartotabeli"/>
    <w:rsid w:val="001D564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x</dc:creator>
  <cp:lastModifiedBy>kkarolczak</cp:lastModifiedBy>
  <cp:revision>3</cp:revision>
  <cp:lastPrinted>2015-03-13T08:21:00Z</cp:lastPrinted>
  <dcterms:created xsi:type="dcterms:W3CDTF">2015-03-13T08:14:00Z</dcterms:created>
  <dcterms:modified xsi:type="dcterms:W3CDTF">2015-03-13T08:25:00Z</dcterms:modified>
</cp:coreProperties>
</file>