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CDCF" w14:textId="78B44C41" w:rsidR="004F5FAD" w:rsidRDefault="004F5FAD" w:rsidP="004F5FAD">
      <w:pPr>
        <w:jc w:val="center"/>
        <w:rPr>
          <w:rFonts w:ascii="Times New Roman" w:hAnsi="Times New Roman" w:cs="Times New Roman"/>
          <w:b/>
          <w:bCs/>
        </w:rPr>
      </w:pPr>
      <w:bookmarkStart w:id="0" w:name="_GoBack"/>
      <w:bookmarkEnd w:id="0"/>
      <w:r w:rsidRPr="00E93A44">
        <w:rPr>
          <w:rFonts w:ascii="Times New Roman" w:hAnsi="Times New Roman" w:cs="Times New Roman"/>
          <w:b/>
          <w:bCs/>
        </w:rPr>
        <w:t xml:space="preserve">FORMULARZ ZGŁASZANIA UWAG DO </w:t>
      </w:r>
      <w:r w:rsidRPr="00CE61F3">
        <w:rPr>
          <w:rFonts w:ascii="Times New Roman" w:hAnsi="Times New Roman" w:cs="Times New Roman"/>
          <w:b/>
          <w:bCs/>
        </w:rPr>
        <w:t xml:space="preserve">PROJEKTU UCHWAŁY RADY MIEJSKIEJ </w:t>
      </w:r>
      <w:r w:rsidR="00CE61F3" w:rsidRPr="00CE61F3">
        <w:rPr>
          <w:rFonts w:ascii="Times New Roman" w:hAnsi="Times New Roman" w:cs="Times New Roman"/>
          <w:b/>
          <w:bCs/>
        </w:rPr>
        <w:t>W GOSTYNIU</w:t>
      </w:r>
      <w:r w:rsidRPr="00CE61F3">
        <w:rPr>
          <w:rFonts w:ascii="Times New Roman" w:hAnsi="Times New Roman" w:cs="Times New Roman"/>
          <w:b/>
          <w:bCs/>
        </w:rPr>
        <w:t xml:space="preserve"> W SPRAWIE WYZNACZENIA OBSZARU ZDEGRADOWANEGO I OBSZARU REWITALIZACJI </w:t>
      </w:r>
      <w:bookmarkStart w:id="1" w:name="_Hlk95476812"/>
      <w:r w:rsidRPr="00CE61F3">
        <w:rPr>
          <w:rFonts w:ascii="Times New Roman" w:hAnsi="Times New Roman" w:cs="Times New Roman"/>
          <w:b/>
          <w:bCs/>
        </w:rPr>
        <w:t xml:space="preserve">NA TERENIE GMINY </w:t>
      </w:r>
      <w:bookmarkEnd w:id="1"/>
      <w:r w:rsidR="00CE61F3" w:rsidRPr="00CE61F3">
        <w:rPr>
          <w:rFonts w:ascii="Times New Roman" w:hAnsi="Times New Roman" w:cs="Times New Roman"/>
          <w:b/>
          <w:bCs/>
        </w:rPr>
        <w:t>GOSTYŃ</w:t>
      </w:r>
    </w:p>
    <w:p w14:paraId="1C5A4515" w14:textId="77777777" w:rsidR="004F5FAD" w:rsidRDefault="004F5FAD" w:rsidP="004F5FAD">
      <w:pPr>
        <w:jc w:val="center"/>
        <w:rPr>
          <w:rFonts w:ascii="Times New Roman" w:hAnsi="Times New Roman" w:cs="Times New Roman"/>
          <w:b/>
          <w:bCs/>
        </w:rPr>
      </w:pPr>
    </w:p>
    <w:p w14:paraId="4E190A06" w14:textId="77777777" w:rsidR="004F5FAD" w:rsidRPr="00E93A44" w:rsidRDefault="004F5FAD" w:rsidP="004F5FAD">
      <w:pPr>
        <w:spacing w:after="360"/>
        <w:rPr>
          <w:rFonts w:ascii="Times New Roman" w:hAnsi="Times New Roman" w:cs="Times New Roman"/>
          <w:bCs/>
          <w:sz w:val="20"/>
          <w:szCs w:val="20"/>
        </w:rPr>
      </w:pPr>
      <w:r w:rsidRPr="00E93A44">
        <w:rPr>
          <w:rFonts w:ascii="Times New Roman" w:hAnsi="Times New Roman" w:cs="Times New Roman"/>
          <w:bCs/>
          <w:sz w:val="20"/>
          <w:szCs w:val="20"/>
        </w:rPr>
        <w:t>Szanowni Państwo,</w:t>
      </w:r>
    </w:p>
    <w:p w14:paraId="31A26864" w14:textId="55320D23" w:rsidR="004F5FAD" w:rsidRPr="00E93A44" w:rsidRDefault="004F5FAD" w:rsidP="004F5FAD">
      <w:pPr>
        <w:spacing w:after="360"/>
        <w:jc w:val="both"/>
        <w:rPr>
          <w:rFonts w:ascii="Times New Roman" w:hAnsi="Times New Roman" w:cs="Times New Roman"/>
          <w:bCs/>
          <w:sz w:val="20"/>
          <w:szCs w:val="20"/>
        </w:rPr>
      </w:pPr>
      <w:r w:rsidRPr="00E93A44">
        <w:rPr>
          <w:rFonts w:ascii="Times New Roman" w:hAnsi="Times New Roman" w:cs="Times New Roman"/>
          <w:bCs/>
          <w:sz w:val="20"/>
          <w:szCs w:val="20"/>
        </w:rPr>
        <w:t xml:space="preserve">zapraszamy do zgłaszania uwag, propozycji i opinii do </w:t>
      </w:r>
      <w:r w:rsidRPr="00CE61F3">
        <w:rPr>
          <w:rFonts w:ascii="Times New Roman" w:hAnsi="Times New Roman" w:cs="Times New Roman"/>
          <w:bCs/>
          <w:sz w:val="20"/>
          <w:szCs w:val="20"/>
        </w:rPr>
        <w:t>projektu uchwały Rady Mie</w:t>
      </w:r>
      <w:r w:rsidR="00CE61F3" w:rsidRPr="00CE61F3">
        <w:rPr>
          <w:rFonts w:ascii="Times New Roman" w:hAnsi="Times New Roman" w:cs="Times New Roman"/>
          <w:bCs/>
          <w:sz w:val="20"/>
          <w:szCs w:val="20"/>
        </w:rPr>
        <w:t>jskiej w Gostyniu</w:t>
      </w:r>
      <w:r w:rsidRPr="00CE61F3">
        <w:rPr>
          <w:rFonts w:ascii="Times New Roman" w:hAnsi="Times New Roman" w:cs="Times New Roman"/>
          <w:bCs/>
          <w:sz w:val="20"/>
          <w:szCs w:val="20"/>
        </w:rPr>
        <w:t xml:space="preserve"> w sprawie wyznaczenia obszaru zdegradowanego i obszaru rewitalizacji za pośrednictwem niniejszego formularza. Przekazane propozycje, opinie i uwagi zostaną poddane szczegółowej analizie, a uzasadnione propozycje zmian zostaną wprowadzone do ostatecznej wersji dokumentu. Formularz należy wypełnić formułując odpowiedzi zwięźle i rzeczowo, zgodnie z instrukcją znajdującą się przed każdym polem formularza. Uwagi można zgłaszać w terminie od dnia</w:t>
      </w:r>
      <w:r w:rsidR="00CE61F3" w:rsidRPr="00CE61F3">
        <w:rPr>
          <w:rFonts w:ascii="Times New Roman" w:hAnsi="Times New Roman" w:cs="Times New Roman"/>
          <w:bCs/>
          <w:sz w:val="20"/>
          <w:szCs w:val="20"/>
        </w:rPr>
        <w:t xml:space="preserve"> 13 stycznia</w:t>
      </w:r>
      <w:r w:rsidRPr="00CE61F3">
        <w:rPr>
          <w:rFonts w:ascii="Times New Roman" w:hAnsi="Times New Roman" w:cs="Times New Roman"/>
          <w:bCs/>
          <w:sz w:val="20"/>
          <w:szCs w:val="20"/>
        </w:rPr>
        <w:t xml:space="preserve"> do dnia</w:t>
      </w:r>
      <w:r w:rsidR="00CE61F3" w:rsidRPr="00CE61F3">
        <w:rPr>
          <w:rFonts w:ascii="Times New Roman" w:hAnsi="Times New Roman" w:cs="Times New Roman"/>
          <w:bCs/>
          <w:sz w:val="20"/>
          <w:szCs w:val="20"/>
        </w:rPr>
        <w:t xml:space="preserve"> 18 lutego 2025 r.</w:t>
      </w:r>
      <w:r w:rsidRPr="00E93A44">
        <w:rPr>
          <w:rFonts w:ascii="Times New Roman" w:hAnsi="Times New Roman" w:cs="Times New Roman"/>
          <w:bCs/>
          <w:sz w:val="20"/>
          <w:szCs w:val="20"/>
        </w:rPr>
        <w:t xml:space="preserve"> </w:t>
      </w:r>
    </w:p>
    <w:p w14:paraId="3E8B807F" w14:textId="7DE09966" w:rsidR="004F5FAD" w:rsidRPr="00E93A44" w:rsidRDefault="004F5FAD" w:rsidP="004F5FAD">
      <w:pPr>
        <w:spacing w:after="360"/>
        <w:rPr>
          <w:rFonts w:ascii="Times New Roman" w:hAnsi="Times New Roman" w:cs="Times New Roman"/>
          <w:b/>
          <w:sz w:val="20"/>
          <w:szCs w:val="20"/>
        </w:rPr>
      </w:pPr>
      <w:r>
        <w:rPr>
          <w:rFonts w:ascii="Times New Roman" w:hAnsi="Times New Roman" w:cs="Times New Roman"/>
          <w:b/>
          <w:sz w:val="20"/>
          <w:szCs w:val="20"/>
        </w:rPr>
        <w:t>1</w:t>
      </w:r>
      <w:r w:rsidRPr="00E93A44">
        <w:rPr>
          <w:rFonts w:ascii="Times New Roman" w:hAnsi="Times New Roman" w:cs="Times New Roman"/>
          <w:b/>
          <w:sz w:val="20"/>
          <w:szCs w:val="20"/>
        </w:rPr>
        <w:t>. Informacje o zgłaszającym</w:t>
      </w:r>
      <w:r w:rsidR="00837F94">
        <w:rPr>
          <w:rFonts w:ascii="Times New Roman" w:hAnsi="Times New Roman" w:cs="Times New Roman"/>
          <w:bCs/>
          <w:i/>
          <w:iCs/>
        </w:rPr>
        <w:t>.</w:t>
      </w:r>
      <w:r w:rsidRPr="00E93A44">
        <w:rPr>
          <w:rFonts w:ascii="Times New Roman" w:hAnsi="Times New Roman" w:cs="Times New Roman"/>
          <w:b/>
          <w:sz w:val="20"/>
          <w:szCs w:val="20"/>
        </w:rPr>
        <w:br/>
      </w:r>
      <w:r w:rsidRPr="00E93A44">
        <w:rPr>
          <w:rFonts w:ascii="Times New Roman" w:hAnsi="Times New Roman" w:cs="Times New Roman"/>
          <w:bCs/>
          <w:i/>
          <w:iCs/>
          <w:sz w:val="20"/>
          <w:szCs w:val="20"/>
        </w:rPr>
        <w:t>Należy podać pełną nazwę podmiotu zgłaszającego propozycje, opinie i uwagi oraz imię i nazwisko osoby kontaktowej. W przypadku osób fizycznych zgłaszających uwagi, propozycje i opinie w polu "Nazwa podmiotu" proszę wpisać - nie dotyczy.</w:t>
      </w:r>
    </w:p>
    <w:tbl>
      <w:tblPr>
        <w:tblStyle w:val="Tabela-Siatka"/>
        <w:tblW w:w="0" w:type="auto"/>
        <w:tblInd w:w="720" w:type="dxa"/>
        <w:tblLook w:val="04A0" w:firstRow="1" w:lastRow="0" w:firstColumn="1" w:lastColumn="0" w:noHBand="0" w:noVBand="1"/>
      </w:tblPr>
      <w:tblGrid>
        <w:gridCol w:w="3103"/>
        <w:gridCol w:w="10171"/>
      </w:tblGrid>
      <w:tr w:rsidR="004F5FAD" w:rsidRPr="00E93A44" w14:paraId="69DDDA24" w14:textId="77777777" w:rsidTr="003F1972">
        <w:trPr>
          <w:trHeight w:val="399"/>
        </w:trPr>
        <w:tc>
          <w:tcPr>
            <w:tcW w:w="3278" w:type="dxa"/>
            <w:shd w:val="clear" w:color="auto" w:fill="EDEDED" w:themeFill="accent3" w:themeFillTint="33"/>
            <w:vAlign w:val="center"/>
          </w:tcPr>
          <w:p w14:paraId="08CD5C82" w14:textId="77777777" w:rsidR="004F5FAD" w:rsidRPr="00E93A44" w:rsidRDefault="004F5FAD" w:rsidP="003F1972">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Nazwa podmiotu*</w:t>
            </w:r>
          </w:p>
        </w:tc>
        <w:tc>
          <w:tcPr>
            <w:tcW w:w="11214" w:type="dxa"/>
            <w:vAlign w:val="center"/>
          </w:tcPr>
          <w:p w14:paraId="4962AEEF" w14:textId="77777777" w:rsidR="004F5FAD" w:rsidRPr="00E93A44" w:rsidRDefault="004F5FAD" w:rsidP="003F1972">
            <w:pPr>
              <w:pStyle w:val="Akapitzlist"/>
              <w:spacing w:after="120"/>
              <w:ind w:left="0"/>
              <w:rPr>
                <w:rFonts w:ascii="Times New Roman" w:hAnsi="Times New Roman" w:cs="Times New Roman"/>
                <w:sz w:val="20"/>
                <w:szCs w:val="20"/>
                <w:lang w:val="pl-PL"/>
              </w:rPr>
            </w:pPr>
          </w:p>
        </w:tc>
      </w:tr>
      <w:tr w:rsidR="004F5FAD" w:rsidRPr="00E93A44" w14:paraId="44362D6E" w14:textId="77777777" w:rsidTr="003F1972">
        <w:trPr>
          <w:trHeight w:val="312"/>
        </w:trPr>
        <w:tc>
          <w:tcPr>
            <w:tcW w:w="3278" w:type="dxa"/>
            <w:shd w:val="clear" w:color="auto" w:fill="EDEDED" w:themeFill="accent3" w:themeFillTint="33"/>
            <w:vAlign w:val="center"/>
          </w:tcPr>
          <w:p w14:paraId="7F0696AD" w14:textId="77777777" w:rsidR="004F5FAD" w:rsidRPr="00E93A44" w:rsidRDefault="004F5FAD" w:rsidP="003F1972">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Imię i nazwisko osoby kontaktowej</w:t>
            </w:r>
          </w:p>
        </w:tc>
        <w:tc>
          <w:tcPr>
            <w:tcW w:w="11214" w:type="dxa"/>
            <w:vAlign w:val="center"/>
          </w:tcPr>
          <w:p w14:paraId="3ACF77DD" w14:textId="77777777" w:rsidR="004F5FAD" w:rsidRPr="00E93A44" w:rsidRDefault="004F5FAD" w:rsidP="003F1972">
            <w:pPr>
              <w:pStyle w:val="Akapitzlist"/>
              <w:spacing w:after="120"/>
              <w:ind w:left="0"/>
              <w:rPr>
                <w:rFonts w:ascii="Times New Roman" w:hAnsi="Times New Roman" w:cs="Times New Roman"/>
                <w:sz w:val="20"/>
                <w:szCs w:val="20"/>
                <w:lang w:val="pl-PL"/>
              </w:rPr>
            </w:pPr>
          </w:p>
        </w:tc>
      </w:tr>
      <w:tr w:rsidR="004F5FAD" w:rsidRPr="00E93A44" w14:paraId="2BE56BE4" w14:textId="77777777" w:rsidTr="003F1972">
        <w:trPr>
          <w:trHeight w:val="561"/>
        </w:trPr>
        <w:tc>
          <w:tcPr>
            <w:tcW w:w="3278" w:type="dxa"/>
            <w:shd w:val="clear" w:color="auto" w:fill="EDEDED" w:themeFill="accent3" w:themeFillTint="33"/>
            <w:vAlign w:val="center"/>
          </w:tcPr>
          <w:p w14:paraId="6D79AE20" w14:textId="77777777" w:rsidR="004F5FAD" w:rsidRPr="00E93A44" w:rsidRDefault="004F5FAD" w:rsidP="003F1972">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Adres e-mail do korespondencji</w:t>
            </w:r>
          </w:p>
        </w:tc>
        <w:tc>
          <w:tcPr>
            <w:tcW w:w="11214" w:type="dxa"/>
            <w:vAlign w:val="center"/>
          </w:tcPr>
          <w:p w14:paraId="7019E14E" w14:textId="77777777" w:rsidR="004F5FAD" w:rsidRPr="00E93A44" w:rsidRDefault="004F5FAD" w:rsidP="003F1972">
            <w:pPr>
              <w:pStyle w:val="Akapitzlist"/>
              <w:spacing w:after="120"/>
              <w:ind w:left="0"/>
              <w:rPr>
                <w:rFonts w:ascii="Times New Roman" w:hAnsi="Times New Roman" w:cs="Times New Roman"/>
                <w:sz w:val="20"/>
                <w:szCs w:val="20"/>
                <w:lang w:val="pl-PL"/>
              </w:rPr>
            </w:pPr>
          </w:p>
        </w:tc>
      </w:tr>
    </w:tbl>
    <w:p w14:paraId="1B68DBBA" w14:textId="77777777" w:rsidR="004F5FAD" w:rsidRPr="00E93A44" w:rsidRDefault="004F5FAD" w:rsidP="004F5FAD">
      <w:pPr>
        <w:pStyle w:val="Akapitzlist"/>
        <w:rPr>
          <w:rFonts w:ascii="Times New Roman" w:hAnsi="Times New Roman" w:cs="Times New Roman"/>
          <w:sz w:val="20"/>
          <w:szCs w:val="20"/>
        </w:rPr>
      </w:pPr>
      <w:r w:rsidRPr="00E93A44">
        <w:rPr>
          <w:rFonts w:ascii="Times New Roman" w:hAnsi="Times New Roman" w:cs="Times New Roman"/>
          <w:sz w:val="20"/>
          <w:szCs w:val="20"/>
        </w:rPr>
        <w:t xml:space="preserve">*jeśli dotyczy </w:t>
      </w:r>
    </w:p>
    <w:p w14:paraId="74695CC1" w14:textId="77777777" w:rsidR="00837F94" w:rsidRDefault="00837F94">
      <w:pPr>
        <w:rPr>
          <w:rFonts w:ascii="Times New Roman" w:hAnsi="Times New Roman" w:cs="Times New Roman"/>
          <w:b/>
          <w:sz w:val="20"/>
          <w:szCs w:val="20"/>
        </w:rPr>
      </w:pPr>
      <w:r>
        <w:rPr>
          <w:rFonts w:ascii="Times New Roman" w:hAnsi="Times New Roman" w:cs="Times New Roman"/>
          <w:b/>
          <w:sz w:val="20"/>
          <w:szCs w:val="20"/>
        </w:rPr>
        <w:br w:type="page"/>
      </w:r>
    </w:p>
    <w:p w14:paraId="20C23681" w14:textId="6BDF542F" w:rsidR="004F5FAD" w:rsidRPr="00E93A44" w:rsidRDefault="004F5FAD" w:rsidP="004F5FAD">
      <w:pPr>
        <w:spacing w:after="360"/>
        <w:jc w:val="both"/>
        <w:rPr>
          <w:rFonts w:ascii="Times New Roman" w:hAnsi="Times New Roman" w:cs="Times New Roman"/>
          <w:b/>
          <w:sz w:val="20"/>
          <w:szCs w:val="20"/>
        </w:rPr>
      </w:pPr>
      <w:r>
        <w:rPr>
          <w:rFonts w:ascii="Times New Roman" w:hAnsi="Times New Roman" w:cs="Times New Roman"/>
          <w:b/>
          <w:sz w:val="20"/>
          <w:szCs w:val="20"/>
        </w:rPr>
        <w:lastRenderedPageBreak/>
        <w:t>2</w:t>
      </w:r>
      <w:r w:rsidRPr="00E93A44">
        <w:rPr>
          <w:rFonts w:ascii="Times New Roman" w:hAnsi="Times New Roman" w:cs="Times New Roman"/>
          <w:b/>
          <w:sz w:val="20"/>
          <w:szCs w:val="20"/>
        </w:rPr>
        <w:t xml:space="preserve">. Propozycje, uwagi i opinie do projektu </w:t>
      </w:r>
      <w:r w:rsidRPr="00CE61F3">
        <w:rPr>
          <w:rFonts w:ascii="Times New Roman" w:hAnsi="Times New Roman" w:cs="Times New Roman"/>
          <w:b/>
          <w:sz w:val="20"/>
          <w:szCs w:val="20"/>
        </w:rPr>
        <w:t xml:space="preserve">uchwały Rady Miejskiej </w:t>
      </w:r>
      <w:r w:rsidR="00CE61F3" w:rsidRPr="00CE61F3">
        <w:rPr>
          <w:rFonts w:ascii="Times New Roman" w:hAnsi="Times New Roman" w:cs="Times New Roman"/>
          <w:b/>
          <w:sz w:val="20"/>
          <w:szCs w:val="20"/>
        </w:rPr>
        <w:t>w Gostyniu</w:t>
      </w:r>
      <w:r w:rsidRPr="00CE61F3">
        <w:rPr>
          <w:rFonts w:ascii="Times New Roman" w:hAnsi="Times New Roman" w:cs="Times New Roman"/>
          <w:b/>
          <w:sz w:val="20"/>
          <w:szCs w:val="20"/>
        </w:rPr>
        <w:t xml:space="preserve"> w sprawie wyznaczenia obszaru zdegradowanego i obszaru rewitalizacji</w:t>
      </w:r>
      <w:r w:rsidRPr="00CE61F3">
        <w:rPr>
          <w:rFonts w:ascii="Times New Roman" w:hAnsi="Times New Roman" w:cs="Times New Roman"/>
          <w:b/>
          <w:sz w:val="20"/>
          <w:szCs w:val="20"/>
        </w:rPr>
        <w:br/>
      </w:r>
      <w:r w:rsidRPr="00CE61F3">
        <w:rPr>
          <w:rFonts w:ascii="Times New Roman" w:hAnsi="Times New Roman" w:cs="Times New Roman"/>
          <w:bCs/>
          <w:i/>
          <w:iCs/>
          <w:sz w:val="20"/>
          <w:szCs w:val="20"/>
        </w:rPr>
        <w:t>Prosimy o wskazanie w jednym wierszu maksymalnie jednej propozycji lub uwagi lub opinii.</w:t>
      </w:r>
      <w:r w:rsidRPr="00E93A44">
        <w:rPr>
          <w:rFonts w:ascii="Times New Roman" w:hAnsi="Times New Roman" w:cs="Times New Roman"/>
          <w:b/>
          <w:sz w:val="20"/>
          <w:szCs w:val="20"/>
        </w:rPr>
        <w:t xml:space="preserve">                                                                                                    </w:t>
      </w:r>
    </w:p>
    <w:p w14:paraId="55B1B4B9" w14:textId="77777777" w:rsidR="004F5FAD" w:rsidRPr="00E93A44" w:rsidRDefault="004F5FAD" w:rsidP="004F5FAD">
      <w:pPr>
        <w:spacing w:after="360"/>
        <w:rPr>
          <w:rFonts w:ascii="Times New Roman" w:hAnsi="Times New Roman" w:cs="Times New Roman"/>
          <w:bCs/>
          <w:i/>
          <w:iCs/>
          <w:sz w:val="20"/>
          <w:szCs w:val="20"/>
        </w:rPr>
      </w:pPr>
      <w:r w:rsidRPr="00E93A44">
        <w:rPr>
          <w:rFonts w:ascii="Times New Roman" w:hAnsi="Times New Roman" w:cs="Times New Roman"/>
          <w:bCs/>
          <w:i/>
          <w:iCs/>
          <w:sz w:val="20"/>
          <w:szCs w:val="20"/>
        </w:rPr>
        <w:t>W ramach jednego formularza można zgłosić maksymalnie 5 propozycji, uwag i opinii. W przypadku większej liczby propozycji, uwag i opinii należy wypełnić kolejny formularz.</w:t>
      </w:r>
    </w:p>
    <w:tbl>
      <w:tblPr>
        <w:tblStyle w:val="Tabela-Siatka"/>
        <w:tblW w:w="5000" w:type="pct"/>
        <w:tblLook w:val="04A0" w:firstRow="1" w:lastRow="0" w:firstColumn="1" w:lastColumn="0" w:noHBand="0" w:noVBand="1"/>
      </w:tblPr>
      <w:tblGrid>
        <w:gridCol w:w="489"/>
        <w:gridCol w:w="2070"/>
        <w:gridCol w:w="2965"/>
        <w:gridCol w:w="4236"/>
        <w:gridCol w:w="4234"/>
      </w:tblGrid>
      <w:tr w:rsidR="004F5FAD" w:rsidRPr="00E93A44" w14:paraId="7018F444" w14:textId="77777777" w:rsidTr="003F1972">
        <w:trPr>
          <w:trHeight w:val="1518"/>
        </w:trPr>
        <w:tc>
          <w:tcPr>
            <w:tcW w:w="165" w:type="pct"/>
            <w:shd w:val="clear" w:color="auto" w:fill="EDEDED" w:themeFill="accent3" w:themeFillTint="33"/>
            <w:vAlign w:val="center"/>
          </w:tcPr>
          <w:p w14:paraId="1D6F1073"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Lp.</w:t>
            </w:r>
          </w:p>
        </w:tc>
        <w:tc>
          <w:tcPr>
            <w:tcW w:w="742" w:type="pct"/>
            <w:shd w:val="clear" w:color="auto" w:fill="EDEDED" w:themeFill="accent3" w:themeFillTint="33"/>
            <w:vAlign w:val="center"/>
          </w:tcPr>
          <w:p w14:paraId="48D6CD31"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rPr>
              <w:t>Część dokumentu, do którego odnosi się uwaga (strona/rozdział)</w:t>
            </w:r>
          </w:p>
        </w:tc>
        <w:tc>
          <w:tcPr>
            <w:tcW w:w="1062" w:type="pct"/>
            <w:shd w:val="clear" w:color="auto" w:fill="EDEDED" w:themeFill="accent3" w:themeFillTint="33"/>
            <w:vAlign w:val="center"/>
          </w:tcPr>
          <w:p w14:paraId="738A9A3A"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Obecny zapis</w:t>
            </w:r>
          </w:p>
        </w:tc>
        <w:tc>
          <w:tcPr>
            <w:tcW w:w="1516" w:type="pct"/>
            <w:shd w:val="clear" w:color="auto" w:fill="EDEDED" w:themeFill="accent3" w:themeFillTint="33"/>
            <w:vAlign w:val="center"/>
          </w:tcPr>
          <w:p w14:paraId="274BA393" w14:textId="77777777" w:rsidR="004F5FAD" w:rsidRPr="00E93A44" w:rsidRDefault="004F5FAD" w:rsidP="003F1972">
            <w:pPr>
              <w:pStyle w:val="Akapitzlist"/>
              <w:ind w:left="0"/>
              <w:jc w:val="center"/>
              <w:rPr>
                <w:rFonts w:ascii="Times New Roman" w:hAnsi="Times New Roman" w:cs="Times New Roman"/>
                <w:sz w:val="20"/>
                <w:szCs w:val="20"/>
              </w:rPr>
            </w:pPr>
            <w:r w:rsidRPr="00E93A44">
              <w:rPr>
                <w:rFonts w:ascii="Times New Roman" w:hAnsi="Times New Roman" w:cs="Times New Roman"/>
                <w:sz w:val="20"/>
                <w:szCs w:val="20"/>
              </w:rPr>
              <w:t>Propozycja zmiany</w:t>
            </w:r>
          </w:p>
        </w:tc>
        <w:tc>
          <w:tcPr>
            <w:tcW w:w="1515" w:type="pct"/>
            <w:shd w:val="clear" w:color="auto" w:fill="EDEDED" w:themeFill="accent3" w:themeFillTint="33"/>
            <w:vAlign w:val="center"/>
          </w:tcPr>
          <w:p w14:paraId="1BCF05A9"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rPr>
              <w:t>Uzasadnienie</w:t>
            </w:r>
          </w:p>
        </w:tc>
      </w:tr>
      <w:tr w:rsidR="004F5FAD" w:rsidRPr="00E93A44" w14:paraId="66D99EEE" w14:textId="77777777" w:rsidTr="003F1972">
        <w:trPr>
          <w:trHeight w:val="1027"/>
        </w:trPr>
        <w:tc>
          <w:tcPr>
            <w:tcW w:w="165" w:type="pct"/>
            <w:vAlign w:val="center"/>
          </w:tcPr>
          <w:p w14:paraId="085FC6AC"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1</w:t>
            </w:r>
          </w:p>
        </w:tc>
        <w:tc>
          <w:tcPr>
            <w:tcW w:w="742" w:type="pct"/>
            <w:vAlign w:val="center"/>
          </w:tcPr>
          <w:p w14:paraId="5D557299" w14:textId="77777777" w:rsidR="004F5FAD" w:rsidRPr="00E93A44" w:rsidRDefault="004F5FAD" w:rsidP="003F1972">
            <w:pPr>
              <w:pStyle w:val="Akapitzlist"/>
              <w:ind w:left="0"/>
              <w:rPr>
                <w:rFonts w:ascii="Times New Roman" w:hAnsi="Times New Roman" w:cs="Times New Roman"/>
                <w:sz w:val="20"/>
                <w:szCs w:val="20"/>
                <w:lang w:val="pl-PL"/>
              </w:rPr>
            </w:pPr>
          </w:p>
        </w:tc>
        <w:tc>
          <w:tcPr>
            <w:tcW w:w="1062" w:type="pct"/>
            <w:vAlign w:val="center"/>
          </w:tcPr>
          <w:p w14:paraId="321A47AD"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6" w:type="pct"/>
            <w:vAlign w:val="center"/>
          </w:tcPr>
          <w:p w14:paraId="353C877F"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5" w:type="pct"/>
            <w:vAlign w:val="center"/>
          </w:tcPr>
          <w:p w14:paraId="6E26F032" w14:textId="77777777" w:rsidR="004F5FAD" w:rsidRPr="00E93A44" w:rsidRDefault="004F5FAD" w:rsidP="003F1972">
            <w:pPr>
              <w:pStyle w:val="Akapitzlist"/>
              <w:ind w:left="0"/>
              <w:rPr>
                <w:rFonts w:ascii="Times New Roman" w:hAnsi="Times New Roman" w:cs="Times New Roman"/>
                <w:sz w:val="20"/>
                <w:szCs w:val="20"/>
                <w:lang w:val="pl-PL"/>
              </w:rPr>
            </w:pPr>
          </w:p>
        </w:tc>
      </w:tr>
      <w:tr w:rsidR="004F5FAD" w:rsidRPr="00E93A44" w14:paraId="3F917C68" w14:textId="77777777" w:rsidTr="003F1972">
        <w:trPr>
          <w:trHeight w:val="1027"/>
        </w:trPr>
        <w:tc>
          <w:tcPr>
            <w:tcW w:w="165" w:type="pct"/>
            <w:vAlign w:val="center"/>
          </w:tcPr>
          <w:p w14:paraId="45B2F889"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2</w:t>
            </w:r>
          </w:p>
        </w:tc>
        <w:tc>
          <w:tcPr>
            <w:tcW w:w="742" w:type="pct"/>
            <w:vAlign w:val="center"/>
          </w:tcPr>
          <w:p w14:paraId="7DF58512" w14:textId="77777777" w:rsidR="004F5FAD" w:rsidRPr="00E93A44" w:rsidRDefault="004F5FAD" w:rsidP="003F1972">
            <w:pPr>
              <w:pStyle w:val="Akapitzlist"/>
              <w:ind w:left="0"/>
              <w:rPr>
                <w:rFonts w:ascii="Times New Roman" w:hAnsi="Times New Roman" w:cs="Times New Roman"/>
                <w:sz w:val="20"/>
                <w:szCs w:val="20"/>
                <w:lang w:val="pl-PL"/>
              </w:rPr>
            </w:pPr>
          </w:p>
        </w:tc>
        <w:tc>
          <w:tcPr>
            <w:tcW w:w="1062" w:type="pct"/>
            <w:vAlign w:val="center"/>
          </w:tcPr>
          <w:p w14:paraId="4EFEF38E"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6" w:type="pct"/>
            <w:vAlign w:val="center"/>
          </w:tcPr>
          <w:p w14:paraId="25D27DB5"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5" w:type="pct"/>
            <w:vAlign w:val="center"/>
          </w:tcPr>
          <w:p w14:paraId="172D4A8B" w14:textId="77777777" w:rsidR="004F5FAD" w:rsidRPr="00E93A44" w:rsidRDefault="004F5FAD" w:rsidP="003F1972">
            <w:pPr>
              <w:pStyle w:val="Akapitzlist"/>
              <w:ind w:left="0"/>
              <w:rPr>
                <w:rFonts w:ascii="Times New Roman" w:hAnsi="Times New Roman" w:cs="Times New Roman"/>
                <w:sz w:val="20"/>
                <w:szCs w:val="20"/>
                <w:lang w:val="pl-PL"/>
              </w:rPr>
            </w:pPr>
          </w:p>
        </w:tc>
      </w:tr>
      <w:tr w:rsidR="004F5FAD" w:rsidRPr="00E93A44" w14:paraId="23FB2B7E" w14:textId="77777777" w:rsidTr="003F1972">
        <w:trPr>
          <w:trHeight w:val="1027"/>
        </w:trPr>
        <w:tc>
          <w:tcPr>
            <w:tcW w:w="165" w:type="pct"/>
            <w:vAlign w:val="center"/>
          </w:tcPr>
          <w:p w14:paraId="4B5E6750"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3</w:t>
            </w:r>
          </w:p>
        </w:tc>
        <w:tc>
          <w:tcPr>
            <w:tcW w:w="742" w:type="pct"/>
            <w:vAlign w:val="center"/>
          </w:tcPr>
          <w:p w14:paraId="7FAE577A" w14:textId="77777777" w:rsidR="004F5FAD" w:rsidRPr="00E93A44" w:rsidRDefault="004F5FAD" w:rsidP="003F1972">
            <w:pPr>
              <w:pStyle w:val="Akapitzlist"/>
              <w:ind w:left="0"/>
              <w:rPr>
                <w:rFonts w:ascii="Times New Roman" w:hAnsi="Times New Roman" w:cs="Times New Roman"/>
                <w:sz w:val="20"/>
                <w:szCs w:val="20"/>
                <w:lang w:val="pl-PL"/>
              </w:rPr>
            </w:pPr>
          </w:p>
        </w:tc>
        <w:tc>
          <w:tcPr>
            <w:tcW w:w="1062" w:type="pct"/>
            <w:vAlign w:val="center"/>
          </w:tcPr>
          <w:p w14:paraId="5E5EE758"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6" w:type="pct"/>
            <w:vAlign w:val="center"/>
          </w:tcPr>
          <w:p w14:paraId="79DDF6E7"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5" w:type="pct"/>
            <w:vAlign w:val="center"/>
          </w:tcPr>
          <w:p w14:paraId="5355F740" w14:textId="77777777" w:rsidR="004F5FAD" w:rsidRPr="00E93A44" w:rsidRDefault="004F5FAD" w:rsidP="003F1972">
            <w:pPr>
              <w:pStyle w:val="Akapitzlist"/>
              <w:ind w:left="0"/>
              <w:rPr>
                <w:rFonts w:ascii="Times New Roman" w:hAnsi="Times New Roman" w:cs="Times New Roman"/>
                <w:sz w:val="20"/>
                <w:szCs w:val="20"/>
                <w:lang w:val="pl-PL"/>
              </w:rPr>
            </w:pPr>
          </w:p>
        </w:tc>
      </w:tr>
      <w:tr w:rsidR="004F5FAD" w:rsidRPr="00E93A44" w14:paraId="180CBF5A" w14:textId="77777777" w:rsidTr="003F1972">
        <w:trPr>
          <w:trHeight w:val="1027"/>
        </w:trPr>
        <w:tc>
          <w:tcPr>
            <w:tcW w:w="165" w:type="pct"/>
            <w:vAlign w:val="center"/>
          </w:tcPr>
          <w:p w14:paraId="75C0410F"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4</w:t>
            </w:r>
          </w:p>
        </w:tc>
        <w:tc>
          <w:tcPr>
            <w:tcW w:w="742" w:type="pct"/>
            <w:vAlign w:val="center"/>
          </w:tcPr>
          <w:p w14:paraId="6B8CD6CE" w14:textId="77777777" w:rsidR="004F5FAD" w:rsidRPr="00E93A44" w:rsidRDefault="004F5FAD" w:rsidP="003F1972">
            <w:pPr>
              <w:pStyle w:val="Akapitzlist"/>
              <w:ind w:left="0"/>
              <w:rPr>
                <w:rFonts w:ascii="Times New Roman" w:hAnsi="Times New Roman" w:cs="Times New Roman"/>
                <w:sz w:val="20"/>
                <w:szCs w:val="20"/>
                <w:lang w:val="pl-PL"/>
              </w:rPr>
            </w:pPr>
          </w:p>
        </w:tc>
        <w:tc>
          <w:tcPr>
            <w:tcW w:w="1062" w:type="pct"/>
            <w:vAlign w:val="center"/>
          </w:tcPr>
          <w:p w14:paraId="15198E81"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6" w:type="pct"/>
            <w:vAlign w:val="center"/>
          </w:tcPr>
          <w:p w14:paraId="107CB379"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5" w:type="pct"/>
            <w:vAlign w:val="center"/>
          </w:tcPr>
          <w:p w14:paraId="1AFDDCCF" w14:textId="77777777" w:rsidR="004F5FAD" w:rsidRPr="00E93A44" w:rsidRDefault="004F5FAD" w:rsidP="003F1972">
            <w:pPr>
              <w:pStyle w:val="Akapitzlist"/>
              <w:ind w:left="0"/>
              <w:rPr>
                <w:rFonts w:ascii="Times New Roman" w:hAnsi="Times New Roman" w:cs="Times New Roman"/>
                <w:sz w:val="20"/>
                <w:szCs w:val="20"/>
                <w:lang w:val="pl-PL"/>
              </w:rPr>
            </w:pPr>
          </w:p>
        </w:tc>
      </w:tr>
      <w:tr w:rsidR="004F5FAD" w:rsidRPr="00E93A44" w14:paraId="5D97E420" w14:textId="77777777" w:rsidTr="003F1972">
        <w:trPr>
          <w:trHeight w:val="1027"/>
        </w:trPr>
        <w:tc>
          <w:tcPr>
            <w:tcW w:w="165" w:type="pct"/>
            <w:vAlign w:val="center"/>
          </w:tcPr>
          <w:p w14:paraId="3C15A47B"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5</w:t>
            </w:r>
          </w:p>
        </w:tc>
        <w:tc>
          <w:tcPr>
            <w:tcW w:w="742" w:type="pct"/>
            <w:vAlign w:val="center"/>
          </w:tcPr>
          <w:p w14:paraId="2553D2C9" w14:textId="77777777" w:rsidR="004F5FAD" w:rsidRPr="00E93A44" w:rsidRDefault="004F5FAD" w:rsidP="003F1972">
            <w:pPr>
              <w:pStyle w:val="Akapitzlist"/>
              <w:ind w:left="0"/>
              <w:rPr>
                <w:rFonts w:ascii="Times New Roman" w:hAnsi="Times New Roman" w:cs="Times New Roman"/>
                <w:sz w:val="20"/>
                <w:szCs w:val="20"/>
                <w:lang w:val="pl-PL"/>
              </w:rPr>
            </w:pPr>
          </w:p>
        </w:tc>
        <w:tc>
          <w:tcPr>
            <w:tcW w:w="1062" w:type="pct"/>
            <w:vAlign w:val="center"/>
          </w:tcPr>
          <w:p w14:paraId="1BCA232B"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6" w:type="pct"/>
            <w:vAlign w:val="center"/>
          </w:tcPr>
          <w:p w14:paraId="34B3DA4D"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5" w:type="pct"/>
            <w:vAlign w:val="center"/>
          </w:tcPr>
          <w:p w14:paraId="72CA7FDB" w14:textId="77777777" w:rsidR="004F5FAD" w:rsidRPr="00E93A44" w:rsidRDefault="004F5FAD" w:rsidP="003F1972">
            <w:pPr>
              <w:pStyle w:val="Akapitzlist"/>
              <w:ind w:left="0"/>
              <w:rPr>
                <w:rFonts w:ascii="Times New Roman" w:hAnsi="Times New Roman" w:cs="Times New Roman"/>
                <w:sz w:val="20"/>
                <w:szCs w:val="20"/>
                <w:lang w:val="pl-PL"/>
              </w:rPr>
            </w:pPr>
          </w:p>
        </w:tc>
      </w:tr>
    </w:tbl>
    <w:p w14:paraId="27178B4C" w14:textId="77777777" w:rsidR="004F5FAD" w:rsidRPr="00E93A44" w:rsidRDefault="004F5FAD" w:rsidP="004F5FAD">
      <w:pPr>
        <w:spacing w:after="0" w:line="240" w:lineRule="auto"/>
        <w:jc w:val="both"/>
        <w:rPr>
          <w:rFonts w:ascii="Times New Roman" w:hAnsi="Times New Roman" w:cs="Times New Roman"/>
          <w:sz w:val="20"/>
          <w:szCs w:val="20"/>
        </w:rPr>
      </w:pPr>
    </w:p>
    <w:p w14:paraId="29ADCD0C" w14:textId="430F528D" w:rsidR="00837F94" w:rsidRDefault="00837F94">
      <w:r>
        <w:br w:type="page"/>
      </w:r>
    </w:p>
    <w:p w14:paraId="3DDEBCF8" w14:textId="4FC356ED" w:rsidR="00EF6DF1" w:rsidRDefault="00837F94" w:rsidP="00837F94">
      <w:pPr>
        <w:jc w:val="center"/>
        <w:rPr>
          <w:b/>
          <w:bCs/>
        </w:rPr>
      </w:pPr>
      <w:r w:rsidRPr="00837F94">
        <w:rPr>
          <w:b/>
          <w:bCs/>
        </w:rPr>
        <w:lastRenderedPageBreak/>
        <w:t>KLUZULA INFORMACYJNA</w:t>
      </w:r>
    </w:p>
    <w:p w14:paraId="3B836816" w14:textId="77777777" w:rsidR="00CE61F3" w:rsidRDefault="00CE61F3" w:rsidP="00CE61F3">
      <w:pPr>
        <w:jc w:val="both"/>
      </w:pPr>
      <w:r w:rsidRPr="00CE61F3">
        <w:t>Zgodnie z art. 13 ust. 1 i 2 ogólnego rozporządzenia o ochronie danych osobowych z dnia 27 kwietnia 2016 r. (Rozporządzenia Parlamentu i Rady (UE) 2016/679 w sprawie ochrony osób fizycznych w związku z przetwarzaniem danych osobowych i w sprawie swobodnego przepływu takich danych oraz uchylenia dyrektywy 95/46/WE) informujemy,</w:t>
      </w:r>
      <w:r>
        <w:t xml:space="preserve"> </w:t>
      </w:r>
      <w:r w:rsidRPr="00CE61F3">
        <w:t>że:</w:t>
      </w:r>
    </w:p>
    <w:p w14:paraId="76214584" w14:textId="77777777" w:rsidR="00CE61F3" w:rsidRDefault="00CE61F3" w:rsidP="00CE61F3">
      <w:pPr>
        <w:pStyle w:val="Akapitzlist"/>
        <w:numPr>
          <w:ilvl w:val="0"/>
          <w:numId w:val="1"/>
        </w:numPr>
        <w:jc w:val="both"/>
      </w:pPr>
      <w:r w:rsidRPr="00CE61F3">
        <w:t>Administratorem danych osobowych jest Gmina Gostyń w imieniu, której działa Burmistrz Gostynia z siedzibą Rynek 2, 63-800 Gostyń. Inspektorem ochrony danych w Urzędzie Miejskim w Gostyniu wyznaczono Ewę Dąbrowską-Gulcz, z którą można kontaktować się we wszystkich sprawach dotyczących przetwarzania danych osobowych pisząc na adres Administratora, e-mailem: iod@um.gostyn.pl lub telefonicznie 655752113.</w:t>
      </w:r>
    </w:p>
    <w:p w14:paraId="3D26E6BF" w14:textId="77777777" w:rsidR="00CE61F3" w:rsidRDefault="00CE61F3" w:rsidP="00CE61F3">
      <w:pPr>
        <w:pStyle w:val="Akapitzlist"/>
        <w:numPr>
          <w:ilvl w:val="0"/>
          <w:numId w:val="1"/>
        </w:numPr>
        <w:jc w:val="both"/>
      </w:pPr>
      <w:r w:rsidRPr="00CE61F3">
        <w:t>Dane osobowe w Urzędzie Miejskim w Gostyniu są przetwarzane z zachowaniem zasad przetwarzania, zgodnie z prawem, jedynie w przypadku wystąpienia jednej  z dopuszczonych przez RODO podstaw prawnych, wyłącznie w celu dostosowanym do tej podstawy prawnej, a w szczególności gdy:</w:t>
      </w:r>
    </w:p>
    <w:p w14:paraId="5289609A" w14:textId="77777777" w:rsidR="00CE61F3" w:rsidRDefault="00CE61F3" w:rsidP="00CE61F3">
      <w:pPr>
        <w:pStyle w:val="Akapitzlist"/>
        <w:numPr>
          <w:ilvl w:val="0"/>
          <w:numId w:val="2"/>
        </w:numPr>
        <w:jc w:val="both"/>
      </w:pPr>
      <w:r w:rsidRPr="00CE61F3">
        <w:t>przetwarzanie jest niezbędne do wypełnienia obowiązku prawnego,</w:t>
      </w:r>
    </w:p>
    <w:p w14:paraId="311AAE5C" w14:textId="77777777" w:rsidR="00CE61F3" w:rsidRDefault="00CE61F3" w:rsidP="00CE61F3">
      <w:pPr>
        <w:pStyle w:val="Akapitzlist"/>
        <w:numPr>
          <w:ilvl w:val="0"/>
          <w:numId w:val="2"/>
        </w:numPr>
        <w:jc w:val="both"/>
      </w:pPr>
      <w:r w:rsidRPr="00CE61F3">
        <w:t>przetwarzanie jest niezbędne do wykonania zadania realizowanego w interesie publicznym lub w ramach sprawowania władzy publicznej powierzonej administratorowi,</w:t>
      </w:r>
    </w:p>
    <w:p w14:paraId="2F06E1EE" w14:textId="77777777" w:rsidR="00CE61F3" w:rsidRDefault="00CE61F3" w:rsidP="00CE61F3">
      <w:pPr>
        <w:pStyle w:val="Akapitzlist"/>
        <w:numPr>
          <w:ilvl w:val="0"/>
          <w:numId w:val="2"/>
        </w:numPr>
        <w:jc w:val="both"/>
      </w:pPr>
      <w:r w:rsidRPr="00CE61F3">
        <w:t>przetwarzanie jest niezbędne do wykonania umowy, której stroną jest osoba, której dane dotyczą lub do podjęcia działań na żądanie osoby, której dane dotyczą, przed zawarciem umowy,</w:t>
      </w:r>
    </w:p>
    <w:p w14:paraId="70601699" w14:textId="77777777" w:rsidR="00CE61F3" w:rsidRDefault="00CE61F3" w:rsidP="00CE61F3">
      <w:pPr>
        <w:pStyle w:val="Akapitzlist"/>
        <w:numPr>
          <w:ilvl w:val="0"/>
          <w:numId w:val="2"/>
        </w:numPr>
        <w:jc w:val="both"/>
      </w:pPr>
      <w:r w:rsidRPr="00CE61F3">
        <w:t>osoba, której dane dotyczą wyraziła zgodę na przetwarzanie danych,</w:t>
      </w:r>
    </w:p>
    <w:p w14:paraId="600DD632" w14:textId="77777777" w:rsidR="00CE61F3" w:rsidRDefault="00CE61F3" w:rsidP="00CE61F3">
      <w:pPr>
        <w:pStyle w:val="Akapitzlist"/>
        <w:numPr>
          <w:ilvl w:val="0"/>
          <w:numId w:val="2"/>
        </w:numPr>
        <w:jc w:val="both"/>
      </w:pPr>
      <w:r w:rsidRPr="00CE61F3">
        <w:t>przetwarzanie jest niezbędne do celów wynikających z prawnie uzasadnionych interesów.</w:t>
      </w:r>
    </w:p>
    <w:p w14:paraId="73B93166" w14:textId="77777777" w:rsidR="00CE61F3" w:rsidRDefault="00CE61F3" w:rsidP="00CE61F3">
      <w:pPr>
        <w:pStyle w:val="Akapitzlist"/>
        <w:numPr>
          <w:ilvl w:val="0"/>
          <w:numId w:val="1"/>
        </w:numPr>
        <w:jc w:val="both"/>
      </w:pPr>
      <w:r w:rsidRPr="00CE61F3">
        <w:t>Dane nie będą udostępniane podmiotom innym niż upoważnione na podstawie przepisów prawa. Dane osobowe mogą być udostępnione innym podmiotom działającym na zlecenie Administratora dostarczającym oprogramowanie komputerowe, świadczącym usługi serwisowe, prawne, bankowe i inne na podstawie umów powierzenia przetwarzania danych.  </w:t>
      </w:r>
    </w:p>
    <w:p w14:paraId="6C47FD43" w14:textId="77777777" w:rsidR="00CE61F3" w:rsidRDefault="00CE61F3" w:rsidP="00CE61F3">
      <w:pPr>
        <w:pStyle w:val="Akapitzlist"/>
        <w:numPr>
          <w:ilvl w:val="0"/>
          <w:numId w:val="1"/>
        </w:numPr>
        <w:jc w:val="both"/>
      </w:pPr>
      <w:r w:rsidRPr="00CE61F3">
        <w:t>Dane osobowe będą przechowywane przez okres niezbędny do realizacji celu dla jakiego zostały zebrane lub w okresie wskazanym przepisami prawa. Po spełnieniu celu mogą być przechowywane jedynie w celach archiwalnych zgodnie z terminami określonymi przez ustawy.</w:t>
      </w:r>
    </w:p>
    <w:p w14:paraId="47FE2287" w14:textId="77777777" w:rsidR="00CE61F3" w:rsidRDefault="00CE61F3" w:rsidP="00CE61F3">
      <w:pPr>
        <w:pStyle w:val="Akapitzlist"/>
        <w:numPr>
          <w:ilvl w:val="0"/>
          <w:numId w:val="1"/>
        </w:numPr>
        <w:jc w:val="both"/>
      </w:pPr>
      <w:r w:rsidRPr="00CE61F3">
        <w:t>Istnieje prawo żądania dostępu do treści swoich danych osobowych oraz uzyskania ich kopii, prawo do sprostowania, ograniczenia przetwarzania, cofnięcia wyrażonej wcześniej zgody, wniesienia sprzeciwu wobec przetwarzania, a także prawo wniesienia skargi.</w:t>
      </w:r>
    </w:p>
    <w:p w14:paraId="66C31717" w14:textId="77777777" w:rsidR="00CE61F3" w:rsidRDefault="00CE61F3" w:rsidP="00CE61F3">
      <w:pPr>
        <w:pStyle w:val="Akapitzlist"/>
        <w:numPr>
          <w:ilvl w:val="0"/>
          <w:numId w:val="1"/>
        </w:numPr>
        <w:jc w:val="both"/>
      </w:pPr>
      <w:r w:rsidRPr="00CE61F3">
        <w:t>Podanie danych osobowych wynika z przepisów prawa gdy jest niezbędne do wypełnienia obowiązku prawnego ciążącego na administratorze lub jest dobrowolne w przypadku wyrażenia zgody.</w:t>
      </w:r>
    </w:p>
    <w:p w14:paraId="79D20BDA" w14:textId="1FB6A3A0" w:rsidR="00CE61F3" w:rsidRPr="00CE61F3" w:rsidRDefault="00CE61F3" w:rsidP="00CE61F3">
      <w:pPr>
        <w:pStyle w:val="Akapitzlist"/>
        <w:numPr>
          <w:ilvl w:val="0"/>
          <w:numId w:val="1"/>
        </w:numPr>
        <w:jc w:val="both"/>
      </w:pPr>
      <w:r w:rsidRPr="00CE61F3">
        <w:t>Zbierane i przetwarzane dane osobowe nie są poddane zautomatyzowanemu podejmowaniu decyzji, w tym profilowaniu. Dane osobowe za wyjątkiem akt stanu cywilnego, rejestru PESEL oraz danych przetwarzanych w związku z zapobieganiem i zwalczaniem przestępczości, nie są przekazywane do państwa trzeciego ani organizacji międzynarodowej.</w:t>
      </w:r>
    </w:p>
    <w:sectPr w:rsidR="00CE61F3" w:rsidRPr="00CE61F3" w:rsidSect="000774B9">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83227" w14:textId="77777777" w:rsidR="004F5FAD" w:rsidRDefault="004F5FAD" w:rsidP="004F5FAD">
      <w:pPr>
        <w:spacing w:after="0" w:line="240" w:lineRule="auto"/>
      </w:pPr>
      <w:r>
        <w:separator/>
      </w:r>
    </w:p>
  </w:endnote>
  <w:endnote w:type="continuationSeparator" w:id="0">
    <w:p w14:paraId="0554A63E" w14:textId="77777777" w:rsidR="004F5FAD" w:rsidRDefault="004F5FAD" w:rsidP="004F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016641"/>
      <w:docPartObj>
        <w:docPartGallery w:val="Page Numbers (Bottom of Page)"/>
        <w:docPartUnique/>
      </w:docPartObj>
    </w:sdtPr>
    <w:sdtEndPr/>
    <w:sdtContent>
      <w:sdt>
        <w:sdtPr>
          <w:id w:val="1728636285"/>
          <w:docPartObj>
            <w:docPartGallery w:val="Page Numbers (Top of Page)"/>
            <w:docPartUnique/>
          </w:docPartObj>
        </w:sdtPr>
        <w:sdtEndPr/>
        <w:sdtContent>
          <w:p w14:paraId="6DF78709" w14:textId="56F102ED" w:rsidR="00837F94" w:rsidRDefault="00837F9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C91B02">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91B02">
              <w:rPr>
                <w:b/>
                <w:bCs/>
                <w:noProof/>
              </w:rPr>
              <w:t>3</w:t>
            </w:r>
            <w:r>
              <w:rPr>
                <w:b/>
                <w:bCs/>
                <w:sz w:val="24"/>
                <w:szCs w:val="24"/>
              </w:rPr>
              <w:fldChar w:fldCharType="end"/>
            </w:r>
          </w:p>
        </w:sdtContent>
      </w:sdt>
    </w:sdtContent>
  </w:sdt>
  <w:p w14:paraId="4CBBB357" w14:textId="77777777" w:rsidR="00837F94" w:rsidRDefault="00837F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4F1C6" w14:textId="77777777" w:rsidR="004F5FAD" w:rsidRDefault="004F5FAD" w:rsidP="004F5FAD">
      <w:pPr>
        <w:spacing w:after="0" w:line="240" w:lineRule="auto"/>
      </w:pPr>
      <w:r>
        <w:separator/>
      </w:r>
    </w:p>
  </w:footnote>
  <w:footnote w:type="continuationSeparator" w:id="0">
    <w:p w14:paraId="48245B59" w14:textId="77777777" w:rsidR="004F5FAD" w:rsidRDefault="004F5FAD" w:rsidP="004F5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C66"/>
    <w:multiLevelType w:val="hybridMultilevel"/>
    <w:tmpl w:val="461A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9050D8"/>
    <w:multiLevelType w:val="hybridMultilevel"/>
    <w:tmpl w:val="A56E109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BD742D5"/>
    <w:multiLevelType w:val="hybridMultilevel"/>
    <w:tmpl w:val="9676C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AD"/>
    <w:rsid w:val="000B0B52"/>
    <w:rsid w:val="001156A5"/>
    <w:rsid w:val="00256A4F"/>
    <w:rsid w:val="002D60B6"/>
    <w:rsid w:val="004F5FAD"/>
    <w:rsid w:val="00736E27"/>
    <w:rsid w:val="0074438D"/>
    <w:rsid w:val="00837F94"/>
    <w:rsid w:val="009B1BC1"/>
    <w:rsid w:val="00C53DAB"/>
    <w:rsid w:val="00C61407"/>
    <w:rsid w:val="00C91B02"/>
    <w:rsid w:val="00CE61F3"/>
    <w:rsid w:val="00D35592"/>
    <w:rsid w:val="00EF6DF1"/>
    <w:rsid w:val="00F81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5CF4"/>
  <w15:chartTrackingRefBased/>
  <w15:docId w15:val="{70B503C0-581C-4C6F-BB66-E048C45E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FAD"/>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i5ciemnaakcent21">
    <w:name w:val="Tabela siatki 5 — ciemna — akcent 21"/>
    <w:basedOn w:val="Standardowy"/>
    <w:uiPriority w:val="50"/>
    <w:rsid w:val="0074438D"/>
    <w:pPr>
      <w:spacing w:after="0" w:line="240" w:lineRule="auto"/>
    </w:pPr>
    <w:rPr>
      <w:rFonts w:eastAsiaTheme="minorEastAsia"/>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rFonts w:ascii="Calibri" w:hAnsi="Calibri"/>
        <w:b/>
        <w:bCs/>
        <w:color w:val="FFFFFF" w:themeColor="background1"/>
        <w:sz w:val="22"/>
      </w:rPr>
      <w:tblPr/>
      <w:tcPr>
        <w:shd w:val="clear" w:color="auto" w:fill="2596BE"/>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shd w:val="clear" w:color="auto" w:fill="2596BE"/>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BE4D5" w:themeFill="accent2" w:themeFillTint="33"/>
      </w:tcPr>
    </w:tblStylePr>
    <w:tblStylePr w:type="band2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5ciemnaakcent1">
    <w:name w:val="Grid Table 5 Dark Accent 1"/>
    <w:basedOn w:val="Standardowy"/>
    <w:uiPriority w:val="50"/>
    <w:rsid w:val="002D60B6"/>
    <w:pPr>
      <w:spacing w:after="0" w:line="240" w:lineRule="auto"/>
    </w:pPr>
    <w:rPr>
      <w:rFonts w:ascii="Century Gothic" w:hAnsi="Century Gothic"/>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shd w:val="clear" w:color="auto" w:fill="EC2C34"/>
      </w:tcPr>
    </w:tblStylePr>
    <w:tblStylePr w:type="lastRow">
      <w:rPr>
        <w:b/>
        <w:bCs/>
        <w:color w:val="FFFFFF" w:themeColor="background1"/>
      </w:rPr>
      <w:tblPr/>
      <w:tcPr>
        <w:shd w:val="clear" w:color="auto" w:fill="EC2C34"/>
      </w:tcPr>
    </w:tblStylePr>
    <w:tblStylePr w:type="firstCol">
      <w:rPr>
        <w:b/>
        <w:bCs/>
        <w:color w:val="FFFFFF" w:themeColor="background1"/>
      </w:rPr>
      <w:tblPr/>
      <w:tcPr>
        <w:shd w:val="clear" w:color="auto" w:fill="EC2C34"/>
      </w:tcPr>
    </w:tblStylePr>
    <w:tblStylePr w:type="lastCol">
      <w:rPr>
        <w:b/>
        <w:bCs/>
        <w:color w:val="FFFFFF" w:themeColor="background1"/>
      </w:rPr>
      <w:tblPr/>
      <w:tcPr>
        <w:shd w:val="clear" w:color="auto" w:fill="EC2C34"/>
      </w:tcPr>
    </w:tblStylePr>
    <w:tblStylePr w:type="band1Vert">
      <w:tblPr/>
      <w:tcPr>
        <w:shd w:val="clear" w:color="auto" w:fill="EDEDED" w:themeFill="accent3" w:themeFillTint="33"/>
      </w:tcPr>
    </w:tblStylePr>
    <w:tblStylePr w:type="band2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shd w:val="clear" w:color="auto" w:fill="EDEDED" w:themeFill="accent3" w:themeFillTint="33"/>
      </w:tcPr>
    </w:tblStylePr>
  </w:style>
  <w:style w:type="table" w:customStyle="1" w:styleId="Styl2">
    <w:name w:val="Styl2"/>
    <w:basedOn w:val="redniasiatka1akcent1"/>
    <w:uiPriority w:val="99"/>
    <w:rsid w:val="00256A4F"/>
    <w:rPr>
      <w:rFonts w:ascii="Century Gothic" w:hAnsi="Century Gothic" w:cs="Arial"/>
      <w:kern w:val="0"/>
      <w:sz w:val="20"/>
      <w:szCs w:val="20"/>
      <w:lang w:eastAsia="pl-PL"/>
      <w14:ligatures w14:val="none"/>
    </w:rPr>
    <w:tblPr>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
    <w:tcPr>
      <w:shd w:val="clear" w:color="auto" w:fill="D0DBF0" w:themeFill="accent1" w:themeFillTint="3F"/>
    </w:tcPr>
    <w:tblStylePr w:type="firstRow">
      <w:rPr>
        <w:rFonts w:ascii="Century Gothic" w:hAnsi="Century Gothic"/>
        <w:b/>
        <w:bCs/>
        <w:color w:val="FFFFFF" w:themeColor="background1"/>
        <w:sz w:val="20"/>
      </w:rPr>
      <w:tblPr/>
      <w:tcPr>
        <w:tcBorders>
          <w:top w:val="single" w:sz="4" w:space="0" w:color="FFFF00"/>
          <w:left w:val="single" w:sz="4" w:space="0" w:color="FFFF00"/>
          <w:bottom w:val="single" w:sz="4" w:space="0" w:color="FFFF00"/>
          <w:right w:val="single" w:sz="4" w:space="0" w:color="FFFF00"/>
          <w:insideH w:val="single" w:sz="4" w:space="0" w:color="FFFF00"/>
          <w:insideV w:val="single" w:sz="4" w:space="0" w:color="FFFF00"/>
        </w:tcBorders>
        <w:shd w:val="clear" w:color="auto" w:fill="EC2C34"/>
      </w:tcPr>
    </w:tblStylePr>
    <w:tblStylePr w:type="lastRow">
      <w:rPr>
        <w:b/>
        <w:bCs/>
      </w:rPr>
      <w:tblPr/>
      <w:tcPr>
        <w:tcBorders>
          <w:top w:val="single" w:sz="18" w:space="0" w:color="7295D2" w:themeColor="accent1" w:themeTint="BF"/>
        </w:tcBorders>
      </w:tcPr>
    </w:tblStylePr>
    <w:tblStylePr w:type="firstCol">
      <w:rPr>
        <w:rFonts w:ascii="Century Gothic" w:hAnsi="Century Gothic"/>
        <w:b/>
        <w:bCs/>
        <w:color w:val="FFFFFF" w:themeColor="background1"/>
        <w:sz w:val="20"/>
      </w:rPr>
      <w:tblPr/>
      <w:tcPr>
        <w:tcBorders>
          <w:top w:val="single" w:sz="4" w:space="0" w:color="FFFF00"/>
          <w:left w:val="single" w:sz="4" w:space="0" w:color="FFFF00"/>
          <w:bottom w:val="single" w:sz="4" w:space="0" w:color="FFFF00"/>
          <w:right w:val="single" w:sz="4" w:space="0" w:color="FFFF00"/>
          <w:insideH w:val="single" w:sz="4" w:space="0" w:color="FFFF00"/>
          <w:insideV w:val="single" w:sz="4" w:space="0" w:color="FFFF00"/>
        </w:tcBorders>
        <w:shd w:val="clear" w:color="auto" w:fill="EC2C34"/>
      </w:tcPr>
    </w:tblStylePr>
    <w:tblStylePr w:type="lastCol">
      <w:rPr>
        <w:b/>
        <w:bCs/>
      </w:rPr>
    </w:tblStylePr>
    <w:tblStylePr w:type="band1Vert">
      <w:tblPr/>
      <w:tcPr>
        <w:shd w:val="clear" w:color="auto" w:fill="E7E6E6" w:themeFill="background2"/>
      </w:tcPr>
    </w:tblStylePr>
    <w:tblStylePr w:type="band2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E7E6E6" w:themeFill="background2"/>
      </w:tcPr>
    </w:tblStylePr>
  </w:style>
  <w:style w:type="table" w:styleId="redniasiatka1akcent1">
    <w:name w:val="Medium Grid 1 Accent 1"/>
    <w:basedOn w:val="Standardowy"/>
    <w:uiPriority w:val="67"/>
    <w:semiHidden/>
    <w:unhideWhenUsed/>
    <w:rsid w:val="00256A4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Akapitzlist">
    <w:name w:val="List Paragraph"/>
    <w:basedOn w:val="Normalny"/>
    <w:uiPriority w:val="34"/>
    <w:qFormat/>
    <w:rsid w:val="004F5FAD"/>
    <w:pPr>
      <w:ind w:left="720"/>
      <w:contextualSpacing/>
    </w:pPr>
  </w:style>
  <w:style w:type="table" w:styleId="Tabela-Siatka">
    <w:name w:val="Table Grid"/>
    <w:basedOn w:val="Standardowy"/>
    <w:uiPriority w:val="59"/>
    <w:rsid w:val="004F5FAD"/>
    <w:pPr>
      <w:spacing w:after="0" w:line="240" w:lineRule="auto"/>
    </w:pPr>
    <w:rPr>
      <w:rFonts w:eastAsiaTheme="minorEastAsia"/>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F5FAD"/>
    <w:pPr>
      <w:spacing w:after="0" w:line="240" w:lineRule="auto"/>
    </w:pPr>
    <w:rPr>
      <w:rFonts w:eastAsiaTheme="minorEastAsia"/>
      <w:sz w:val="20"/>
      <w:szCs w:val="20"/>
      <w:lang w:val="en-GB" w:eastAsia="en-GB"/>
    </w:rPr>
  </w:style>
  <w:style w:type="character" w:customStyle="1" w:styleId="TekstprzypisudolnegoZnak">
    <w:name w:val="Tekst przypisu dolnego Znak"/>
    <w:basedOn w:val="Domylnaczcionkaakapitu"/>
    <w:link w:val="Tekstprzypisudolnego"/>
    <w:uiPriority w:val="99"/>
    <w:semiHidden/>
    <w:rsid w:val="004F5FAD"/>
    <w:rPr>
      <w:rFonts w:eastAsiaTheme="minorEastAsia"/>
      <w:kern w:val="0"/>
      <w:sz w:val="20"/>
      <w:szCs w:val="20"/>
      <w:lang w:val="en-GB" w:eastAsia="en-GB"/>
      <w14:ligatures w14:val="none"/>
    </w:rPr>
  </w:style>
  <w:style w:type="character" w:styleId="Odwoanieprzypisudolnego">
    <w:name w:val="footnote reference"/>
    <w:basedOn w:val="Domylnaczcionkaakapitu"/>
    <w:uiPriority w:val="99"/>
    <w:semiHidden/>
    <w:unhideWhenUsed/>
    <w:rsid w:val="004F5FAD"/>
    <w:rPr>
      <w:vertAlign w:val="superscript"/>
    </w:rPr>
  </w:style>
  <w:style w:type="paragraph" w:styleId="Nagwek">
    <w:name w:val="header"/>
    <w:basedOn w:val="Normalny"/>
    <w:link w:val="NagwekZnak"/>
    <w:uiPriority w:val="99"/>
    <w:unhideWhenUsed/>
    <w:rsid w:val="00837F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F94"/>
    <w:rPr>
      <w:kern w:val="0"/>
      <w14:ligatures w14:val="none"/>
    </w:rPr>
  </w:style>
  <w:style w:type="paragraph" w:styleId="Stopka">
    <w:name w:val="footer"/>
    <w:basedOn w:val="Normalny"/>
    <w:link w:val="StopkaZnak"/>
    <w:uiPriority w:val="99"/>
    <w:unhideWhenUsed/>
    <w:rsid w:val="00837F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F94"/>
    <w:rPr>
      <w:kern w:val="0"/>
      <w14:ligatures w14:val="none"/>
    </w:rPr>
  </w:style>
  <w:style w:type="character" w:styleId="Odwoaniedokomentarza">
    <w:name w:val="annotation reference"/>
    <w:basedOn w:val="Domylnaczcionkaakapitu"/>
    <w:uiPriority w:val="99"/>
    <w:semiHidden/>
    <w:unhideWhenUsed/>
    <w:rsid w:val="00837F94"/>
    <w:rPr>
      <w:sz w:val="16"/>
      <w:szCs w:val="16"/>
    </w:rPr>
  </w:style>
  <w:style w:type="paragraph" w:styleId="Tekstkomentarza">
    <w:name w:val="annotation text"/>
    <w:basedOn w:val="Normalny"/>
    <w:link w:val="TekstkomentarzaZnak"/>
    <w:uiPriority w:val="99"/>
    <w:unhideWhenUsed/>
    <w:rsid w:val="00837F94"/>
    <w:pPr>
      <w:spacing w:line="240" w:lineRule="auto"/>
    </w:pPr>
    <w:rPr>
      <w:sz w:val="20"/>
      <w:szCs w:val="20"/>
    </w:rPr>
  </w:style>
  <w:style w:type="character" w:customStyle="1" w:styleId="TekstkomentarzaZnak">
    <w:name w:val="Tekst komentarza Znak"/>
    <w:basedOn w:val="Domylnaczcionkaakapitu"/>
    <w:link w:val="Tekstkomentarza"/>
    <w:uiPriority w:val="99"/>
    <w:rsid w:val="00837F94"/>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37F94"/>
    <w:rPr>
      <w:b/>
      <w:bCs/>
    </w:rPr>
  </w:style>
  <w:style w:type="character" w:customStyle="1" w:styleId="TematkomentarzaZnak">
    <w:name w:val="Temat komentarza Znak"/>
    <w:basedOn w:val="TekstkomentarzaZnak"/>
    <w:link w:val="Tematkomentarza"/>
    <w:uiPriority w:val="99"/>
    <w:semiHidden/>
    <w:rsid w:val="00837F9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459431">
      <w:bodyDiv w:val="1"/>
      <w:marLeft w:val="0"/>
      <w:marRight w:val="0"/>
      <w:marTop w:val="0"/>
      <w:marBottom w:val="0"/>
      <w:divBdr>
        <w:top w:val="none" w:sz="0" w:space="0" w:color="auto"/>
        <w:left w:val="none" w:sz="0" w:space="0" w:color="auto"/>
        <w:bottom w:val="none" w:sz="0" w:space="0" w:color="auto"/>
        <w:right w:val="none" w:sz="0" w:space="0" w:color="auto"/>
      </w:divBdr>
    </w:div>
    <w:div w:id="11982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4065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Damięcka</dc:creator>
  <cp:keywords/>
  <dc:description/>
  <cp:lastModifiedBy>Krzysztof Fekecz</cp:lastModifiedBy>
  <cp:revision>2</cp:revision>
  <dcterms:created xsi:type="dcterms:W3CDTF">2025-01-14T09:01:00Z</dcterms:created>
  <dcterms:modified xsi:type="dcterms:W3CDTF">2025-01-14T09:01:00Z</dcterms:modified>
</cp:coreProperties>
</file>