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3881" w14:textId="77777777" w:rsidR="00832854" w:rsidRPr="009475D3" w:rsidRDefault="00832854" w:rsidP="00832854">
      <w:pPr>
        <w:suppressAutoHyphens/>
        <w:spacing w:after="0" w:line="276" w:lineRule="auto"/>
        <w:jc w:val="center"/>
        <w:textAlignment w:val="center"/>
        <w:rPr>
          <w:rFonts w:ascii="Calibri" w:eastAsia="NSimSun" w:hAnsi="Calibri" w:cs="Calibri"/>
          <w:b/>
          <w:color w:val="FF0000"/>
          <w:sz w:val="24"/>
          <w:szCs w:val="24"/>
          <w:lang w:eastAsia="zh-CN" w:bidi="hi-IN"/>
          <w14:ligatures w14:val="none"/>
        </w:rPr>
      </w:pPr>
    </w:p>
    <w:p w14:paraId="05821B43" w14:textId="4B7F47AD" w:rsidR="00832854" w:rsidRDefault="00832854" w:rsidP="006D4775">
      <w:pPr>
        <w:suppressAutoHyphens/>
        <w:spacing w:after="0" w:line="276" w:lineRule="auto"/>
        <w:textAlignment w:val="center"/>
        <w:rPr>
          <w:rFonts w:ascii="Calibri" w:eastAsia="NSimSun" w:hAnsi="Calibri" w:cs="Calibri"/>
          <w:b/>
          <w:sz w:val="24"/>
          <w:szCs w:val="24"/>
          <w:lang w:eastAsia="zh-CN" w:bidi="hi-IN"/>
          <w14:ligatures w14:val="none"/>
        </w:rPr>
      </w:pPr>
    </w:p>
    <w:p w14:paraId="0FC7977B" w14:textId="7F357CFD" w:rsidR="00832854" w:rsidRDefault="00832854" w:rsidP="00832854">
      <w:pPr>
        <w:suppressAutoHyphens/>
        <w:spacing w:after="0" w:line="276" w:lineRule="auto"/>
        <w:jc w:val="center"/>
        <w:textAlignment w:val="center"/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  <w:t xml:space="preserve">Zarządzenie nr </w:t>
      </w:r>
      <w:r w:rsidR="002C47BA"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  <w:t>140</w:t>
      </w:r>
      <w:r w:rsidRPr="00832854"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  <w:t>/2024</w:t>
      </w:r>
      <w:r w:rsidRPr="00832854"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  <w:br/>
        <w:t xml:space="preserve">Burmistrza Gostynia </w:t>
      </w:r>
      <w:r w:rsidRPr="00832854"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  <w:br/>
        <w:t>z dnia</w:t>
      </w:r>
      <w:r w:rsidR="002C47BA"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  <w:t xml:space="preserve"> 19 grudnia </w:t>
      </w:r>
      <w:r w:rsidRPr="00832854"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  <w:t>2024 r.</w:t>
      </w:r>
    </w:p>
    <w:p w14:paraId="71D9794E" w14:textId="77777777" w:rsidR="003C789E" w:rsidRPr="00832854" w:rsidRDefault="003C789E" w:rsidP="00832854">
      <w:pPr>
        <w:suppressAutoHyphens/>
        <w:spacing w:after="0" w:line="276" w:lineRule="auto"/>
        <w:jc w:val="center"/>
        <w:textAlignment w:val="center"/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</w:pPr>
    </w:p>
    <w:p w14:paraId="770B052C" w14:textId="76EC3E7D" w:rsidR="00832854" w:rsidRPr="00832854" w:rsidRDefault="00832854" w:rsidP="00832854">
      <w:pPr>
        <w:suppressAutoHyphens/>
        <w:spacing w:after="0" w:line="276" w:lineRule="auto"/>
        <w:jc w:val="center"/>
        <w:textAlignment w:val="center"/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  <w:t xml:space="preserve">w sprawie ustalenia procedury zgłoszeń zewnętrznych oraz podejmowania działań następczych </w:t>
      </w:r>
    </w:p>
    <w:p w14:paraId="7CD271BA" w14:textId="77777777" w:rsidR="00832854" w:rsidRPr="00832854" w:rsidRDefault="00832854" w:rsidP="00832854">
      <w:pPr>
        <w:suppressLineNumbers/>
        <w:suppressAutoHyphens/>
        <w:spacing w:after="0" w:line="276" w:lineRule="auto"/>
        <w:ind w:firstLine="552"/>
        <w:jc w:val="both"/>
        <w:textAlignment w:val="baseline"/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</w:pPr>
    </w:p>
    <w:p w14:paraId="3061D971" w14:textId="77777777" w:rsidR="00832854" w:rsidRPr="00832854" w:rsidRDefault="00832854" w:rsidP="00832854">
      <w:pPr>
        <w:suppressLineNumbers/>
        <w:suppressAutoHyphens/>
        <w:spacing w:after="0" w:line="276" w:lineRule="auto"/>
        <w:ind w:firstLine="552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34DF9B0B" w14:textId="1EB9DC8D" w:rsidR="00832854" w:rsidRPr="00832854" w:rsidRDefault="00832854" w:rsidP="00832854">
      <w:pPr>
        <w:suppressLineNumbers/>
        <w:suppressAutoHyphens/>
        <w:spacing w:after="0" w:line="276" w:lineRule="auto"/>
        <w:ind w:firstLine="552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Na podstawie art. 30 ust. 1 i art. 31 ustawy</w:t>
      </w:r>
      <w:r w:rsidRPr="00832854">
        <w:rPr>
          <w:rFonts w:ascii="Times New Roman" w:eastAsia="Times New Roma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z dnia 8 marca 1990 r. o samorządzie gminnym </w:t>
      </w:r>
      <w:r w:rsidR="007C7FF1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br/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(Dz. U. z 2024, poz. 1465</w:t>
      </w:r>
      <w:r w:rsidR="007C7FF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ze zm.</w:t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) w związku z art. 33 ustawy z dnia 14 czerwca 2024 r. </w:t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  <w:t>o ochronie sygnalistów  (Dz. U. poz. 928) zarządzam, co następuje:</w:t>
      </w:r>
    </w:p>
    <w:p w14:paraId="014BCA6B" w14:textId="77777777" w:rsidR="00832854" w:rsidRPr="00832854" w:rsidRDefault="00832854" w:rsidP="00832854">
      <w:pPr>
        <w:suppressLineNumbers/>
        <w:suppressAutoHyphens/>
        <w:spacing w:after="0" w:line="276" w:lineRule="auto"/>
        <w:ind w:firstLine="552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677D8959" w14:textId="0CD96ACB" w:rsidR="00832854" w:rsidRPr="00832854" w:rsidRDefault="00832854" w:rsidP="00832854">
      <w:pPr>
        <w:suppressLineNumbers/>
        <w:suppressAutoHyphens/>
        <w:spacing w:after="0" w:line="276" w:lineRule="auto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 </w:t>
      </w:r>
      <w:r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1</w:t>
      </w:r>
      <w:r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</w:t>
      </w:r>
      <w:r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Ustalam procedurę</w:t>
      </w:r>
      <w:r w:rsidR="00947F42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zgłoszeń zewnętrznych oraz podejmowania działań następczych, </w:t>
      </w:r>
      <w:r w:rsidR="00947F42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 brzmieniu określonym w załączniku do zarządzenia.</w:t>
      </w:r>
    </w:p>
    <w:p w14:paraId="560B0548" w14:textId="77777777" w:rsidR="00832854" w:rsidRPr="00832854" w:rsidRDefault="00832854" w:rsidP="00832854">
      <w:pPr>
        <w:keepNext/>
        <w:tabs>
          <w:tab w:val="left" w:pos="0"/>
        </w:tabs>
        <w:suppressAutoHyphens/>
        <w:spacing w:after="0" w:line="276" w:lineRule="auto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606776E9" w14:textId="5E0A33C4" w:rsidR="00832854" w:rsidRPr="00E001D4" w:rsidRDefault="00832854" w:rsidP="00E001D4">
      <w:pPr>
        <w:suppressLineNumbers/>
        <w:suppressAutoHyphens/>
        <w:spacing w:after="0" w:line="276" w:lineRule="auto"/>
        <w:ind w:left="283" w:firstLine="425"/>
        <w:textAlignment w:val="baseline"/>
        <w:rPr>
          <w:rFonts w:ascii="Times New Roman" w:hAnsi="Times New Roman" w:cs="Times New Roman"/>
          <w:sz w:val="24"/>
          <w:szCs w:val="24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2.</w:t>
      </w: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  <w:r w:rsidR="0021663D"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Zarządzenie wchodzi w życie z dniem 25 grudnia 2024 r.</w:t>
      </w:r>
    </w:p>
    <w:p w14:paraId="7C49C10D" w14:textId="77777777" w:rsidR="00832854" w:rsidRP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34800BF4" w14:textId="77777777" w:rsidR="00832854" w:rsidRP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5E42B326" w14:textId="77777777" w:rsidR="00E001D4" w:rsidRPr="00B24631" w:rsidRDefault="00E001D4" w:rsidP="00E001D4">
      <w:pPr>
        <w:widowControl w:val="0"/>
        <w:suppressAutoHyphens/>
        <w:adjustRightInd w:val="0"/>
        <w:ind w:left="5664" w:firstLine="708"/>
        <w:rPr>
          <w:rFonts w:ascii="Corbel" w:eastAsia="Arial Unicode MS" w:hAnsi="Corbel"/>
          <w:sz w:val="24"/>
          <w:lang w:eastAsia="zh-CN"/>
        </w:rPr>
      </w:pPr>
      <w:r>
        <w:rPr>
          <w:rFonts w:ascii="Corbel" w:eastAsia="Arial Unicode MS" w:hAnsi="Corbel"/>
          <w:sz w:val="24"/>
          <w:lang w:eastAsia="zh-CN"/>
        </w:rPr>
        <w:t>BURMISTRZ GOSTYNIA</w:t>
      </w:r>
    </w:p>
    <w:p w14:paraId="3FDFA706" w14:textId="77777777" w:rsidR="00E001D4" w:rsidRPr="00693543" w:rsidRDefault="00E001D4" w:rsidP="00E001D4">
      <w:pPr>
        <w:widowControl w:val="0"/>
        <w:suppressAutoHyphens/>
        <w:adjustRightInd w:val="0"/>
        <w:ind w:left="4956"/>
        <w:rPr>
          <w:sz w:val="24"/>
          <w:lang w:eastAsia="pl-PL"/>
        </w:rPr>
      </w:pPr>
      <w:r w:rsidRPr="00693543">
        <w:rPr>
          <w:rFonts w:eastAsia="Arial Unicode MS"/>
          <w:color w:val="000000"/>
          <w:kern w:val="3"/>
          <w:sz w:val="24"/>
          <w:lang w:eastAsia="zh-CN"/>
        </w:rPr>
        <w:t xml:space="preserve">                           </w:t>
      </w:r>
      <w:r>
        <w:rPr>
          <w:rFonts w:eastAsia="Arial Unicode MS"/>
          <w:color w:val="000000"/>
          <w:kern w:val="3"/>
          <w:sz w:val="24"/>
          <w:lang w:eastAsia="zh-CN"/>
        </w:rPr>
        <w:t xml:space="preserve">  </w:t>
      </w:r>
      <w:r w:rsidRPr="00693543">
        <w:rPr>
          <w:rFonts w:eastAsia="Arial Unicode MS"/>
          <w:color w:val="000000"/>
          <w:kern w:val="3"/>
          <w:sz w:val="24"/>
          <w:lang w:eastAsia="zh-CN"/>
        </w:rPr>
        <w:t xml:space="preserve"> /-/ </w:t>
      </w:r>
      <w:r w:rsidRPr="00693543">
        <w:rPr>
          <w:rFonts w:ascii="Corbel" w:eastAsia="Arial Unicode MS" w:hAnsi="Corbel"/>
          <w:i/>
          <w:sz w:val="24"/>
          <w:lang w:eastAsia="zh-CN"/>
        </w:rPr>
        <w:t>J e r z y    K u l a k</w:t>
      </w:r>
    </w:p>
    <w:p w14:paraId="2F576FC6" w14:textId="77777777" w:rsidR="00832854" w:rsidRP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4867DA7E" w14:textId="77777777" w:rsidR="00832854" w:rsidRP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5335EC43" w14:textId="77777777" w:rsidR="00832854" w:rsidRP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56B5B409" w14:textId="77777777" w:rsidR="00832854" w:rsidRP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13C8941D" w14:textId="77777777" w:rsidR="00832854" w:rsidRP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10E6E405" w14:textId="77777777" w:rsidR="00832854" w:rsidRP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1644AEA2" w14:textId="77777777" w:rsidR="00947F42" w:rsidRDefault="00947F42" w:rsidP="00947F42">
      <w:pPr>
        <w:jc w:val="both"/>
        <w:rPr>
          <w:rFonts w:ascii="Times New Roman" w:hAnsi="Times New Roman" w:cs="Times New Roman"/>
          <w:kern w:val="0"/>
          <w:sz w:val="23"/>
          <w:szCs w:val="23"/>
          <w14:ligatures w14:val="none"/>
        </w:rPr>
      </w:pPr>
    </w:p>
    <w:p w14:paraId="7984FB79" w14:textId="77777777" w:rsidR="00947F42" w:rsidRDefault="00947F42" w:rsidP="00947F42">
      <w:pPr>
        <w:jc w:val="both"/>
        <w:rPr>
          <w:rFonts w:ascii="Times New Roman" w:hAnsi="Times New Roman" w:cs="Times New Roman"/>
          <w:kern w:val="0"/>
          <w:sz w:val="23"/>
          <w:szCs w:val="23"/>
          <w14:ligatures w14:val="none"/>
        </w:rPr>
      </w:pPr>
    </w:p>
    <w:p w14:paraId="70F55A54" w14:textId="77777777" w:rsidR="00947F42" w:rsidRDefault="00947F42" w:rsidP="00947F42">
      <w:pPr>
        <w:jc w:val="both"/>
        <w:rPr>
          <w:rFonts w:ascii="Times New Roman" w:hAnsi="Times New Roman" w:cs="Times New Roman"/>
          <w:kern w:val="0"/>
          <w:sz w:val="23"/>
          <w:szCs w:val="23"/>
          <w14:ligatures w14:val="none"/>
        </w:rPr>
      </w:pPr>
    </w:p>
    <w:p w14:paraId="140FEFD5" w14:textId="77777777" w:rsidR="0018665D" w:rsidRDefault="0018665D" w:rsidP="00947F42">
      <w:pPr>
        <w:jc w:val="both"/>
        <w:rPr>
          <w:rFonts w:ascii="Times New Roman" w:hAnsi="Times New Roman" w:cs="Times New Roman"/>
          <w:kern w:val="0"/>
          <w:sz w:val="23"/>
          <w:szCs w:val="23"/>
          <w14:ligatures w14:val="none"/>
        </w:rPr>
      </w:pPr>
    </w:p>
    <w:p w14:paraId="712B34F1" w14:textId="77777777" w:rsidR="0018665D" w:rsidRDefault="0018665D" w:rsidP="00947F42">
      <w:pPr>
        <w:jc w:val="both"/>
        <w:rPr>
          <w:rFonts w:ascii="Times New Roman" w:hAnsi="Times New Roman" w:cs="Times New Roman"/>
          <w:kern w:val="0"/>
          <w:sz w:val="23"/>
          <w:szCs w:val="23"/>
          <w14:ligatures w14:val="none"/>
        </w:rPr>
      </w:pPr>
    </w:p>
    <w:p w14:paraId="4EB9A7A9" w14:textId="77777777" w:rsidR="0018665D" w:rsidRDefault="0018665D" w:rsidP="00947F42">
      <w:pPr>
        <w:jc w:val="both"/>
        <w:rPr>
          <w:rFonts w:ascii="Times New Roman" w:hAnsi="Times New Roman" w:cs="Times New Roman"/>
          <w:kern w:val="0"/>
          <w:sz w:val="23"/>
          <w:szCs w:val="23"/>
          <w14:ligatures w14:val="none"/>
        </w:rPr>
      </w:pPr>
    </w:p>
    <w:p w14:paraId="1D355603" w14:textId="77777777" w:rsidR="0018665D" w:rsidRDefault="0018665D" w:rsidP="00947F42">
      <w:pPr>
        <w:jc w:val="both"/>
        <w:rPr>
          <w:rFonts w:ascii="Times New Roman" w:hAnsi="Times New Roman" w:cs="Times New Roman"/>
          <w:kern w:val="0"/>
          <w:sz w:val="23"/>
          <w:szCs w:val="23"/>
          <w14:ligatures w14:val="none"/>
        </w:rPr>
      </w:pPr>
    </w:p>
    <w:p w14:paraId="04C6523C" w14:textId="041A62DC" w:rsid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0"/>
          <w:sz w:val="23"/>
          <w:szCs w:val="23"/>
          <w14:ligatures w14:val="none"/>
        </w:rPr>
      </w:pPr>
    </w:p>
    <w:p w14:paraId="034F32BF" w14:textId="426935A5" w:rsidR="002C47BA" w:rsidRDefault="002C47BA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kern w:val="0"/>
          <w:sz w:val="23"/>
          <w:szCs w:val="23"/>
          <w14:ligatures w14:val="none"/>
        </w:rPr>
      </w:pPr>
    </w:p>
    <w:p w14:paraId="593BC558" w14:textId="77777777" w:rsidR="002C47BA" w:rsidRPr="00832854" w:rsidRDefault="002C47BA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474D8709" w14:textId="77777777" w:rsidR="00832854" w:rsidRP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044249CD" w14:textId="77777777" w:rsidR="00832854" w:rsidRP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7E15F5AA" w14:textId="77777777" w:rsidR="00832854" w:rsidRP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2B7E83CE" w14:textId="77777777" w:rsidR="00832854" w:rsidRP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2F9331DB" w14:textId="77777777" w:rsidR="00832854" w:rsidRP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3CEC64FE" w14:textId="77777777" w:rsidR="00832854" w:rsidRP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40FD47DA" w14:textId="77777777" w:rsidR="00832854" w:rsidRPr="00832854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75647B9B" w14:textId="77777777" w:rsidR="00832854" w:rsidRPr="009475D3" w:rsidRDefault="00832854" w:rsidP="00832854">
      <w:pPr>
        <w:suppressAutoHyphens/>
        <w:spacing w:after="0" w:line="276" w:lineRule="auto"/>
        <w:jc w:val="right"/>
        <w:textAlignment w:val="baseline"/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</w:pPr>
      <w:r w:rsidRPr="009475D3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 xml:space="preserve">Załącznik </w:t>
      </w:r>
    </w:p>
    <w:p w14:paraId="7E695F83" w14:textId="272E01C7" w:rsidR="00832854" w:rsidRPr="009475D3" w:rsidRDefault="002C47BA" w:rsidP="00832854">
      <w:pPr>
        <w:suppressAutoHyphens/>
        <w:spacing w:after="0" w:line="276" w:lineRule="auto"/>
        <w:jc w:val="right"/>
        <w:textAlignment w:val="baseline"/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>do Zarządzenia nr 140/2024</w:t>
      </w:r>
    </w:p>
    <w:p w14:paraId="377497FA" w14:textId="77777777" w:rsidR="00832854" w:rsidRPr="009475D3" w:rsidRDefault="00832854" w:rsidP="00832854">
      <w:pPr>
        <w:suppressAutoHyphens/>
        <w:spacing w:after="0" w:line="276" w:lineRule="auto"/>
        <w:jc w:val="right"/>
        <w:textAlignment w:val="baseline"/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</w:pPr>
      <w:r w:rsidRPr="009475D3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 xml:space="preserve">Burmistrza Gostynia </w:t>
      </w:r>
    </w:p>
    <w:p w14:paraId="1B0AB1AD" w14:textId="1DDBD14D" w:rsidR="00832854" w:rsidRPr="009475D3" w:rsidRDefault="002C47BA" w:rsidP="00832854">
      <w:pPr>
        <w:suppressAutoHyphens/>
        <w:spacing w:after="0" w:line="276" w:lineRule="auto"/>
        <w:jc w:val="right"/>
        <w:textAlignment w:val="baseline"/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>z dnia 19 grudnia 2024r.</w:t>
      </w:r>
      <w:r w:rsidR="00832854" w:rsidRPr="009475D3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 xml:space="preserve"> </w:t>
      </w:r>
    </w:p>
    <w:p w14:paraId="044EFEB6" w14:textId="1A64CE72" w:rsidR="00832854" w:rsidRPr="009475D3" w:rsidRDefault="00832854" w:rsidP="00832854">
      <w:pPr>
        <w:suppressAutoHyphens/>
        <w:spacing w:after="0" w:line="276" w:lineRule="auto"/>
        <w:jc w:val="right"/>
        <w:textAlignment w:val="baseline"/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9475D3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>w sprawie ustalenia procedury</w:t>
      </w:r>
    </w:p>
    <w:p w14:paraId="658E3CD2" w14:textId="77777777" w:rsidR="00832854" w:rsidRPr="009475D3" w:rsidRDefault="00832854" w:rsidP="00832854">
      <w:pPr>
        <w:suppressAutoHyphens/>
        <w:spacing w:after="0" w:line="276" w:lineRule="auto"/>
        <w:jc w:val="right"/>
        <w:textAlignment w:val="baseline"/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9475D3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 w:bidi="hi-IN"/>
          <w14:ligatures w14:val="none"/>
        </w:rPr>
        <w:t xml:space="preserve"> zgłoszeń zewnętrznych oraz podejmowania działań następczych</w:t>
      </w:r>
    </w:p>
    <w:p w14:paraId="1CC020AE" w14:textId="77777777" w:rsidR="00832854" w:rsidRPr="00832854" w:rsidRDefault="00832854" w:rsidP="00832854">
      <w:pPr>
        <w:suppressAutoHyphens/>
        <w:spacing w:after="0" w:line="276" w:lineRule="auto"/>
        <w:jc w:val="both"/>
        <w:textAlignment w:val="center"/>
        <w:rPr>
          <w:rFonts w:ascii="Times New Roman" w:eastAsia="NSimSun" w:hAnsi="Times New Roman" w:cs="Times New Roman"/>
          <w:b/>
          <w:sz w:val="24"/>
          <w:szCs w:val="24"/>
          <w:lang w:eastAsia="zh-CN" w:bidi="hi-IN"/>
          <w14:ligatures w14:val="none"/>
        </w:rPr>
      </w:pPr>
    </w:p>
    <w:p w14:paraId="11B26544" w14:textId="77777777" w:rsidR="00832854" w:rsidRPr="00832854" w:rsidRDefault="00832854" w:rsidP="00832854">
      <w:pPr>
        <w:suppressAutoHyphens/>
        <w:spacing w:after="0" w:line="276" w:lineRule="auto"/>
        <w:jc w:val="center"/>
        <w:textAlignment w:val="center"/>
        <w:rPr>
          <w:rFonts w:ascii="Times New Roman" w:eastAsia="NSimSun" w:hAnsi="Times New Roman" w:cs="Times New Roman"/>
          <w:b/>
          <w:bCs/>
          <w:strike/>
          <w:sz w:val="24"/>
          <w:szCs w:val="24"/>
          <w:lang w:eastAsia="zh-CN" w:bidi="hi-IN"/>
          <w14:ligatures w14:val="none"/>
        </w:rPr>
      </w:pPr>
    </w:p>
    <w:p w14:paraId="03E3A212" w14:textId="41B8635C" w:rsidR="00832854" w:rsidRPr="00832854" w:rsidRDefault="00832854" w:rsidP="00832854">
      <w:pPr>
        <w:suppressLineNumbers/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  <w:t>Procedura zgłoszeń zewnętrznych oraz podejmowania działań następczych</w:t>
      </w:r>
    </w:p>
    <w:p w14:paraId="4ECD4123" w14:textId="77777777" w:rsidR="00832854" w:rsidRPr="00832854" w:rsidRDefault="00832854" w:rsidP="00832854">
      <w:pPr>
        <w:suppressAutoHyphens/>
        <w:spacing w:after="0" w:line="276" w:lineRule="auto"/>
        <w:jc w:val="both"/>
        <w:textAlignment w:val="center"/>
        <w:rPr>
          <w:rFonts w:ascii="Times New Roman" w:eastAsia="NSimSun" w:hAnsi="Times New Roman" w:cs="Times New Roman"/>
          <w:bCs/>
          <w:i/>
          <w:iCs/>
          <w:color w:val="000000"/>
          <w:sz w:val="24"/>
          <w:szCs w:val="24"/>
          <w:lang w:eastAsia="zh-CN" w:bidi="hi-IN"/>
          <w14:ligatures w14:val="none"/>
        </w:rPr>
      </w:pPr>
    </w:p>
    <w:p w14:paraId="3348C930" w14:textId="77777777" w:rsidR="00832854" w:rsidRPr="00832854" w:rsidRDefault="00832854" w:rsidP="00832854">
      <w:pPr>
        <w:suppressAutoHyphens/>
        <w:spacing w:after="0" w:line="276" w:lineRule="auto"/>
        <w:jc w:val="both"/>
        <w:textAlignment w:val="center"/>
        <w:rPr>
          <w:rFonts w:ascii="Times New Roman" w:eastAsia="NSimSun" w:hAnsi="Times New Roman" w:cs="Times New Roman"/>
          <w:b/>
          <w:bCs/>
          <w:i/>
          <w:iCs/>
          <w:strike/>
          <w:color w:val="000000"/>
          <w:sz w:val="24"/>
          <w:szCs w:val="24"/>
          <w:lang w:eastAsia="zh-CN" w:bidi="hi-IN"/>
          <w14:ligatures w14:val="none"/>
        </w:rPr>
      </w:pPr>
    </w:p>
    <w:p w14:paraId="0A5AF861" w14:textId="0EF7357A" w:rsidR="00832854" w:rsidRPr="006628BF" w:rsidRDefault="00832854" w:rsidP="00832854">
      <w:pPr>
        <w:keepNext/>
        <w:suppressLineNumbers/>
        <w:suppressAutoHyphens/>
        <w:spacing w:after="0" w:line="276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6628BF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Słownik pojęć</w:t>
      </w:r>
    </w:p>
    <w:p w14:paraId="5EF74EB8" w14:textId="77777777" w:rsidR="00832854" w:rsidRPr="00832854" w:rsidRDefault="00832854" w:rsidP="00832854">
      <w:pPr>
        <w:suppressLineNumbers/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1</w:t>
      </w:r>
    </w:p>
    <w:p w14:paraId="5093CC7F" w14:textId="3CCB5320" w:rsidR="00832854" w:rsidRPr="00E96655" w:rsidRDefault="00832854" w:rsidP="00832854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E96655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Przez użyte w procedurze przyjmowania zgłoszeń zewnętrznych oraz podejmowania działań następczych - zwanej dalej procedurą – określenia rozumie się:</w:t>
      </w:r>
    </w:p>
    <w:p w14:paraId="5119144E" w14:textId="77777777" w:rsidR="00832854" w:rsidRDefault="00832854" w:rsidP="00832854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b/>
          <w:sz w:val="24"/>
          <w:szCs w:val="24"/>
          <w:lang w:eastAsia="zh-CN" w:bidi="hi-IN"/>
          <w14:ligatures w14:val="none"/>
        </w:rPr>
        <w:t>anonim</w:t>
      </w: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– zgłoszenie dokonane przez osobę, co do której nie jest możliwa identyfikacja tożsamości;</w:t>
      </w:r>
    </w:p>
    <w:p w14:paraId="1542D64B" w14:textId="0B9BF914" w:rsidR="00B54315" w:rsidRDefault="00B54315" w:rsidP="00B54315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B54315">
        <w:rPr>
          <w:rStyle w:val="Domylnaczcionkaakapitu1"/>
          <w:rFonts w:ascii="Times New Roman" w:hAnsi="Times New Roman" w:cs="Times New Roman"/>
          <w:b/>
          <w:bCs/>
          <w:sz w:val="24"/>
        </w:rPr>
        <w:t>Burmistrz</w:t>
      </w:r>
      <w:r w:rsidRPr="00B54315">
        <w:rPr>
          <w:rStyle w:val="Domylnaczcionkaakapitu1"/>
          <w:rFonts w:ascii="Times New Roman" w:hAnsi="Times New Roman" w:cs="Times New Roman"/>
          <w:sz w:val="24"/>
        </w:rPr>
        <w:t xml:space="preserve"> – Burmistrz Gostynia, organ wykonawczy gminy Gostyń;</w:t>
      </w:r>
    </w:p>
    <w:p w14:paraId="4A2CCAF4" w14:textId="7DD5FC73" w:rsidR="00832854" w:rsidRPr="00B54315" w:rsidRDefault="00832854" w:rsidP="00B54315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B54315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działanie odwetowe</w:t>
      </w:r>
      <w:r w:rsidRPr="00B54315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bezpośrednie lub pośrednie działanie lub zaniechanie w kontekście</w:t>
      </w:r>
      <w:r w:rsidRPr="00B54315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  <w:r w:rsidRPr="00B54315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związanym z pracą, które jest spowodowane dokonanym zgłoszeniem lub ujawnieniem publicznym i które narusza lub może naruszyć prawa sygnalisty lub wyrządza, lub może wyrządzić nieuzasadnioną szkodę sygnaliście, w tym niezasadne inicjowanie postępowań przeciwko sygnaliście;</w:t>
      </w:r>
    </w:p>
    <w:p w14:paraId="3372CB95" w14:textId="73010864" w:rsidR="00832854" w:rsidRPr="00B54315" w:rsidRDefault="00832854" w:rsidP="00B54315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B54315">
        <w:rPr>
          <w:rFonts w:ascii="Times New Roman" w:eastAsia="NSimSun" w:hAnsi="Times New Roman" w:cs="Times New Roman"/>
          <w:b/>
          <w:sz w:val="24"/>
          <w:szCs w:val="24"/>
          <w:lang w:eastAsia="zh-CN" w:bidi="hi-IN"/>
          <w14:ligatures w14:val="none"/>
        </w:rPr>
        <w:t>działanie następcze</w:t>
      </w:r>
      <w:r w:rsidRPr="00B54315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– </w:t>
      </w:r>
      <w:r w:rsidRPr="00B54315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działanie podjęte przez upoważnionego pracownika Urzędu</w:t>
      </w:r>
      <w:r w:rsidRPr="009475D3">
        <w:rPr>
          <w:rFonts w:ascii="Times New Roman" w:eastAsia="NSimSun" w:hAnsi="Times New Roman" w:cs="Times New Roman"/>
          <w:color w:val="FF0000"/>
          <w:sz w:val="24"/>
          <w:szCs w:val="24"/>
          <w:lang w:eastAsia="zh-CN" w:bidi="hi-IN"/>
          <w14:ligatures w14:val="none"/>
        </w:rPr>
        <w:t xml:space="preserve"> </w:t>
      </w:r>
      <w:r w:rsidRPr="00B54315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 celu oceny prawdziwości informacji zawartych w zgłoszeniu oraz w celu przeciwdziałania  naruszeniu prawa przedmiotem zgłoszenia, w szczególności przez postępowanie wyjaśniające, wszczęcie kontroli lub postępowania administracyjnego, wniesienie oskarżenia, działanie podjęte w celu odzyskania środków finansowych lub zamknięcie procedury realizowanej w ramach procedury;</w:t>
      </w:r>
    </w:p>
    <w:p w14:paraId="55F8DDE8" w14:textId="7A131280" w:rsidR="00832854" w:rsidRPr="00B54315" w:rsidRDefault="00832854" w:rsidP="00B54315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B54315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informacje o naruszeniu prawa</w:t>
      </w:r>
      <w:r w:rsidRPr="00B54315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informacje, w tym uzasadnione podejrzenie dotyczące zaistniałego lub potencjalnego naruszenia prawa, do którego doszło lub prawdopodobnie dojdzie w podmiocie prawnym, w którym sygnalista uczestniczył w procesie rekrutacji lub innych negocjacjach poprzedzających zawarcie umowy, pracuje lub pracował, lub w innym podmiocie prawnym, z którym sygnalista utrzymuje lub utrzymywał kontakt w kontekście związanym </w:t>
      </w:r>
      <w:r w:rsidR="0018665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</w:r>
      <w:r w:rsidRPr="00B54315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 pracą, lub informacje dotyczące próby ukrycia takiego naruszenia prawa;</w:t>
      </w:r>
    </w:p>
    <w:p w14:paraId="4765F1C3" w14:textId="77777777" w:rsidR="00832854" w:rsidRPr="00B54315" w:rsidRDefault="00832854" w:rsidP="00B54315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B54315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informacje zwrotne</w:t>
      </w:r>
      <w:r w:rsidRPr="00B54315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informacje na temat planowanych lub podjętych działań następczych                i powodów takich działań, przekazane sygnaliście;</w:t>
      </w:r>
    </w:p>
    <w:p w14:paraId="2CF88F92" w14:textId="77777777" w:rsidR="00832854" w:rsidRPr="00B54315" w:rsidRDefault="00832854" w:rsidP="00B54315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B54315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kontekst związany z pracą</w:t>
      </w:r>
      <w:r w:rsidRPr="00B54315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przeszłe, obecne lub przyszłe działania związane z wykonywaniem pracy na podstawie stosunku pracy lub innego stosunku prawnego stanowiącego podstawę świadczenia pracy lub usług, lub pełnienia funkcji lub pełnienia służby w podmiocie prawnym, w ramach których uzyskano informację o naruszeniu prawa oraz istnieje możliwość doświadczenia działań odwetowych;</w:t>
      </w:r>
    </w:p>
    <w:p w14:paraId="56A8A3B0" w14:textId="77777777" w:rsidR="00832854" w:rsidRPr="00B54315" w:rsidRDefault="00832854" w:rsidP="00B54315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B54315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naruszenie prawa</w:t>
      </w:r>
      <w:r w:rsidRPr="00B54315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działanie lub zaniechanie, które jest niezgodne z prawem lub ma na celu obejście prawa;</w:t>
      </w:r>
    </w:p>
    <w:p w14:paraId="1E9C7400" w14:textId="380648A1" w:rsidR="00832854" w:rsidRPr="00C7171F" w:rsidRDefault="00832854" w:rsidP="00B54315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B54315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osoba pomagająca w dokonaniu zgłoszenia</w:t>
      </w:r>
      <w:r w:rsidRPr="00B54315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osoba fizyczna, która pomaga sygnaliście </w:t>
      </w:r>
      <w:r w:rsidR="00947F42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</w:r>
      <w:r w:rsidRPr="00B54315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w </w:t>
      </w:r>
      <w:r w:rsidRP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zgłoszeniu lub ujawnieniu 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publiczn</w:t>
      </w:r>
      <w:r w:rsidR="009475D3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ym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  <w:r w:rsidRP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 kontekście związanym z pracą i której pomoc nie powinna zostać ujawniona;</w:t>
      </w:r>
    </w:p>
    <w:p w14:paraId="731AEE67" w14:textId="77777777" w:rsidR="00832854" w:rsidRPr="00C7171F" w:rsidRDefault="00832854" w:rsidP="00B54315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C7171F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lastRenderedPageBreak/>
        <w:t>osoba, której dotyczy zgłoszenie</w:t>
      </w:r>
      <w:r w:rsidRP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osoba fizyczna lub prawna, lub jednostka organizacyjna nieposiadająca osobowości prawnej, której ustawa przyznaje zdolność prawną, która jest wskazana w zgłoszeniu lub ujawnieniu publicznym jako osoba, która dopuściła się naruszenia prawa lub jako osoba, z którą osoba, która dopuściła się naruszenia prawa, jest powiązana;</w:t>
      </w:r>
    </w:p>
    <w:p w14:paraId="6B38CD6B" w14:textId="77777777" w:rsidR="00832854" w:rsidRPr="00C7171F" w:rsidRDefault="00832854" w:rsidP="00B54315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C7171F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osoba powiązana z sygnalistą</w:t>
      </w:r>
      <w:r w:rsidRP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osoba fizyczna, która może doświadczyć działań odwetowych, w tym współpracownik lub osoba najbliższa sygnaliście, tj. małżonek, wstępny, zstępny, rodzeństwo, powinowaty w tej samej linii lub stopniu, osoba pozostająca w stosunku przysposobienia oraz jej małżonek, a także osoba pozostająca we wspólnym pożyciu;</w:t>
      </w:r>
    </w:p>
    <w:p w14:paraId="78F60E20" w14:textId="63C67539" w:rsidR="00B54315" w:rsidRPr="00C7171F" w:rsidRDefault="00B54315" w:rsidP="00C7171F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Style w:val="Domylnaczcionkaakapitu1"/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C7171F">
        <w:rPr>
          <w:rStyle w:val="Domylnaczcionkaakapitu1"/>
          <w:rFonts w:ascii="Times New Roman" w:hAnsi="Times New Roman" w:cs="Times New Roman"/>
          <w:b/>
          <w:bCs/>
          <w:color w:val="000000"/>
          <w:sz w:val="24"/>
          <w:szCs w:val="24"/>
        </w:rPr>
        <w:t>ustawa</w:t>
      </w:r>
      <w:r w:rsidRPr="00C7171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 – ustawa z dnia 14 czerwca 2024 r. o ochronie sygnalistów</w:t>
      </w:r>
      <w:r w:rsidR="00C7171F" w:rsidRPr="00C7171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2D6034" w14:textId="4022EAED" w:rsidR="00832854" w:rsidRPr="00C7171F" w:rsidRDefault="00832854" w:rsidP="00C7171F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C7171F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ujawnienie publiczne</w:t>
      </w:r>
      <w:r w:rsidRP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podanie informacji o naruszeniu prawa do wiadomości publicznej; </w:t>
      </w:r>
    </w:p>
    <w:p w14:paraId="50D09F1B" w14:textId="04D99B1C" w:rsidR="00832854" w:rsidRPr="00C7171F" w:rsidRDefault="00832854" w:rsidP="00C7171F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C7171F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wstępna weryfikacja zgłoszenia zewnętrznego</w:t>
      </w:r>
      <w:r w:rsidRP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– ustalanie czy zgłoszenie dotyczy informacji </w:t>
      </w:r>
      <w:r w:rsidRP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  <w:t xml:space="preserve">o naruszeniu prawa oraz ustalenie czy zgłoszenie dotyczy naruszeń w dziedzinie właściwości </w:t>
      </w:r>
      <w:r w:rsidR="007C7FF1" w:rsidRP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B</w:t>
      </w:r>
      <w:r w:rsidRP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urmistrza</w:t>
      </w:r>
      <w:r w:rsidR="007C7FF1" w:rsidRP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Gostynia</w:t>
      </w:r>
      <w:r w:rsidRP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, a jeżeli nie – ustalenie organu publicznego właściwego do podjęcia działań następczych;</w:t>
      </w:r>
    </w:p>
    <w:p w14:paraId="5370297A" w14:textId="238E4710" w:rsidR="00C7171F" w:rsidRPr="00C7171F" w:rsidRDefault="00C7171F" w:rsidP="00C7171F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Style w:val="Domylnaczcionkaakapitu1"/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C7171F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Zespół-</w:t>
      </w:r>
      <w:r w:rsidRPr="00C7171F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to Zespół, w którego skład wchodzą: sekretarz gminy, naczelnik Wydziału Organizacyjnego/ koordynator ds. przyjmowania zgłoszeń naruszeń prawa; </w:t>
      </w:r>
    </w:p>
    <w:p w14:paraId="6CD1C3B3" w14:textId="77777777" w:rsidR="00832854" w:rsidRPr="00C7171F" w:rsidRDefault="00832854" w:rsidP="00C7171F">
      <w:pPr>
        <w:widowControl w:val="0"/>
        <w:numPr>
          <w:ilvl w:val="0"/>
          <w:numId w:val="2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C7171F">
        <w:rPr>
          <w:rFonts w:ascii="Times New Roman" w:hAnsi="Times New Roman" w:cs="Times New Roman"/>
          <w:b/>
          <w:color w:val="000000"/>
          <w:sz w:val="24"/>
          <w:szCs w:val="24"/>
        </w:rPr>
        <w:t>zgłoszenie zewnętrzne</w:t>
      </w:r>
      <w:r w:rsidRPr="00C7171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7171F">
        <w:rPr>
          <w:rFonts w:ascii="Times New Roman" w:hAnsi="Times New Roman" w:cs="Times New Roman"/>
          <w:kern w:val="1"/>
          <w:sz w:val="24"/>
          <w:szCs w:val="24"/>
        </w:rPr>
        <w:t>rozumie się przez to informacje o naruszeniu prawa, dokonane za pośrednictwem przeznaczonych do tego kanałów komunikacji do organu publicznego;</w:t>
      </w:r>
    </w:p>
    <w:p w14:paraId="0AE44C16" w14:textId="464D95ED" w:rsidR="00832854" w:rsidRPr="00C7171F" w:rsidRDefault="00832854" w:rsidP="00832854">
      <w:pPr>
        <w:widowControl w:val="0"/>
        <w:suppressLineNumbers/>
        <w:suppressAutoHyphens/>
        <w:spacing w:after="0" w:line="276" w:lineRule="auto"/>
        <w:ind w:left="360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73479CAA" w14:textId="1DFD3A24" w:rsidR="00832854" w:rsidRPr="00832854" w:rsidRDefault="00832854" w:rsidP="00832854">
      <w:pPr>
        <w:suppressLineNumbers/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2</w:t>
      </w:r>
    </w:p>
    <w:p w14:paraId="1D521A33" w14:textId="77777777" w:rsidR="00832854" w:rsidRPr="00832854" w:rsidRDefault="00832854" w:rsidP="00832854">
      <w:p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Sygnalistą jest osoba fizyczna, która zgłasza lub ujawnia publicznie informacje o naruszeniu prawa uzyskane w kontekście związanym z pracą, w tym:</w:t>
      </w:r>
    </w:p>
    <w:p w14:paraId="71C3D47E" w14:textId="77777777" w:rsidR="00832854" w:rsidRPr="00832854" w:rsidRDefault="00832854" w:rsidP="00832854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pracownik;</w:t>
      </w:r>
    </w:p>
    <w:p w14:paraId="00BBC7EF" w14:textId="77777777" w:rsidR="00832854" w:rsidRPr="00832854" w:rsidRDefault="00832854" w:rsidP="00832854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pracownik tymczasowy;</w:t>
      </w:r>
    </w:p>
    <w:p w14:paraId="3EF1CD81" w14:textId="77777777" w:rsidR="00832854" w:rsidRPr="00832854" w:rsidRDefault="00832854" w:rsidP="00832854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osoba świadcząca pracę na innej podstawie niż stosunek pracy, w tym na podstawie umowy cywilnoprawnej;</w:t>
      </w:r>
    </w:p>
    <w:p w14:paraId="5D6591BF" w14:textId="77777777" w:rsidR="00832854" w:rsidRPr="00832854" w:rsidRDefault="00832854" w:rsidP="00832854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przedsiębiorca;</w:t>
      </w:r>
    </w:p>
    <w:p w14:paraId="1C95476C" w14:textId="77777777" w:rsidR="00832854" w:rsidRPr="00832854" w:rsidRDefault="00832854" w:rsidP="00832854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prokurent;</w:t>
      </w:r>
    </w:p>
    <w:p w14:paraId="25E1B774" w14:textId="77777777" w:rsidR="00832854" w:rsidRPr="00832854" w:rsidRDefault="00832854" w:rsidP="00832854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akcjonariusz lub wspólnik;</w:t>
      </w:r>
    </w:p>
    <w:p w14:paraId="5F479FFA" w14:textId="77777777" w:rsidR="00832854" w:rsidRPr="00832854" w:rsidRDefault="00832854" w:rsidP="00832854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członek organu osoby prawnej lub jednostki organizacyjnej nieposiadającej osobowości prawnej;</w:t>
      </w:r>
    </w:p>
    <w:p w14:paraId="59D1148F" w14:textId="77777777" w:rsidR="00832854" w:rsidRPr="00832854" w:rsidRDefault="00832854" w:rsidP="00832854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osoba świadcząca pracę pod nadzorem i kierownictwem wykonawcy, podwykonawcy lub dostawcy;</w:t>
      </w:r>
    </w:p>
    <w:p w14:paraId="450E8A84" w14:textId="77777777" w:rsidR="00832854" w:rsidRPr="00832854" w:rsidRDefault="00832854" w:rsidP="00832854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stażysta; </w:t>
      </w:r>
    </w:p>
    <w:p w14:paraId="59E4B840" w14:textId="77777777" w:rsidR="00832854" w:rsidRPr="00832854" w:rsidRDefault="00832854" w:rsidP="00832854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praktykant;</w:t>
      </w:r>
    </w:p>
    <w:p w14:paraId="367D6856" w14:textId="77777777" w:rsidR="00832854" w:rsidRPr="00832854" w:rsidRDefault="00832854" w:rsidP="00832854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wolontariusz; </w:t>
      </w:r>
    </w:p>
    <w:p w14:paraId="0418731A" w14:textId="77777777" w:rsidR="00832854" w:rsidRPr="00832854" w:rsidRDefault="00832854" w:rsidP="00832854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i ich rodzin;</w:t>
      </w:r>
    </w:p>
    <w:p w14:paraId="39046757" w14:textId="77777777" w:rsidR="00832854" w:rsidRPr="00832854" w:rsidRDefault="00832854" w:rsidP="00832854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żołnierz w rozumieniu art. 2 pkt 39 ustawy z dnia 11 marca 2022 r. o obronie Ojczyzny.</w:t>
      </w:r>
    </w:p>
    <w:p w14:paraId="78FD459A" w14:textId="77777777" w:rsidR="00832854" w:rsidRPr="00832854" w:rsidRDefault="00832854" w:rsidP="00832854">
      <w:pPr>
        <w:suppressAutoHyphens/>
        <w:spacing w:after="0" w:line="276" w:lineRule="auto"/>
        <w:textAlignment w:val="baseline"/>
        <w:rPr>
          <w:rFonts w:ascii="Times New Roman" w:eastAsia="NSimSun" w:hAnsi="Times New Roman" w:cs="Times New Roman"/>
          <w:strike/>
          <w:color w:val="000000"/>
          <w:sz w:val="24"/>
          <w:szCs w:val="24"/>
          <w:lang w:eastAsia="zh-CN" w:bidi="hi-IN"/>
          <w14:ligatures w14:val="none"/>
        </w:rPr>
      </w:pPr>
    </w:p>
    <w:p w14:paraId="27640C59" w14:textId="1000C0E0" w:rsidR="00832854" w:rsidRDefault="00832854" w:rsidP="00832854">
      <w:pPr>
        <w:suppressAutoHyphens/>
        <w:spacing w:after="0" w:line="276" w:lineRule="auto"/>
        <w:textAlignment w:val="baseline"/>
        <w:rPr>
          <w:rFonts w:ascii="Times New Roman" w:eastAsia="NSimSun" w:hAnsi="Times New Roman" w:cs="Times New Roman"/>
          <w:strike/>
          <w:color w:val="000000"/>
          <w:sz w:val="24"/>
          <w:szCs w:val="24"/>
          <w:lang w:eastAsia="zh-CN" w:bidi="hi-IN"/>
          <w14:ligatures w14:val="none"/>
        </w:rPr>
      </w:pPr>
    </w:p>
    <w:p w14:paraId="07F40514" w14:textId="35C5DAB6" w:rsidR="002C47BA" w:rsidRDefault="002C47BA" w:rsidP="00832854">
      <w:pPr>
        <w:suppressAutoHyphens/>
        <w:spacing w:after="0" w:line="276" w:lineRule="auto"/>
        <w:textAlignment w:val="baseline"/>
        <w:rPr>
          <w:rFonts w:ascii="Times New Roman" w:eastAsia="NSimSun" w:hAnsi="Times New Roman" w:cs="Times New Roman"/>
          <w:strike/>
          <w:color w:val="000000"/>
          <w:sz w:val="24"/>
          <w:szCs w:val="24"/>
          <w:lang w:eastAsia="zh-CN" w:bidi="hi-IN"/>
          <w14:ligatures w14:val="none"/>
        </w:rPr>
      </w:pPr>
    </w:p>
    <w:p w14:paraId="026436FC" w14:textId="77777777" w:rsidR="002C47BA" w:rsidRPr="00832854" w:rsidRDefault="002C47BA" w:rsidP="00832854">
      <w:pPr>
        <w:suppressAutoHyphens/>
        <w:spacing w:after="0" w:line="276" w:lineRule="auto"/>
        <w:textAlignment w:val="baseline"/>
        <w:rPr>
          <w:rFonts w:ascii="Times New Roman" w:eastAsia="NSimSun" w:hAnsi="Times New Roman" w:cs="Times New Roman"/>
          <w:strike/>
          <w:color w:val="000000"/>
          <w:sz w:val="24"/>
          <w:szCs w:val="24"/>
          <w:lang w:eastAsia="zh-CN" w:bidi="hi-IN"/>
          <w14:ligatures w14:val="none"/>
        </w:rPr>
      </w:pPr>
    </w:p>
    <w:p w14:paraId="7C25CC70" w14:textId="5120EEDB" w:rsidR="007C7FF1" w:rsidRPr="006628BF" w:rsidRDefault="00832854" w:rsidP="007C7FF1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</w:pPr>
      <w:r w:rsidRPr="006628BF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  <w:lastRenderedPageBreak/>
        <w:t>Przedmiot zgłoszenia</w:t>
      </w:r>
    </w:p>
    <w:p w14:paraId="56559B59" w14:textId="2D357F2C" w:rsidR="007C7FF1" w:rsidRPr="00832854" w:rsidRDefault="00832854" w:rsidP="007C7FF1">
      <w:pPr>
        <w:suppressLineNumbers/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3</w:t>
      </w:r>
    </w:p>
    <w:p w14:paraId="7ACDF239" w14:textId="47017D86" w:rsidR="00832854" w:rsidRPr="00832854" w:rsidRDefault="00832854" w:rsidP="00832854">
      <w:p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  <w:t>Przedmiotem zgłoszenia zewnętrznego</w:t>
      </w:r>
      <w:r w:rsidRPr="00832854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mogą być </w:t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działania lub zaniechania niezgodne </w:t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  <w:t xml:space="preserve">z prawem lub mające na celu obejście prawa w zakresie dziedzin: </w:t>
      </w:r>
    </w:p>
    <w:p w14:paraId="49D27595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korupcji;</w:t>
      </w:r>
    </w:p>
    <w:p w14:paraId="29F5BF27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zamówień publicznych;</w:t>
      </w:r>
    </w:p>
    <w:p w14:paraId="53B315D5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usług, produktów i rynków finansowych;</w:t>
      </w:r>
    </w:p>
    <w:p w14:paraId="18595DFB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przeciwdziałania praniu pieniędzy oraz finansowaniu terroryzmu;</w:t>
      </w:r>
    </w:p>
    <w:p w14:paraId="3777123E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bezpieczeństwa produktów i ich zgodności z wymogami;</w:t>
      </w:r>
    </w:p>
    <w:p w14:paraId="6E03A6DE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bezpieczeństwa transportu;</w:t>
      </w:r>
    </w:p>
    <w:p w14:paraId="1D258464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ochrony środowiska;</w:t>
      </w:r>
    </w:p>
    <w:p w14:paraId="4354BFFA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ochrony radiologicznej i bezpieczeństwa jądrowego;</w:t>
      </w:r>
    </w:p>
    <w:p w14:paraId="2555B6E2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bezpieczeństwa żywności i pasz;</w:t>
      </w:r>
    </w:p>
    <w:p w14:paraId="6455C681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zdrowia i dobrostanu zwierząt;</w:t>
      </w:r>
    </w:p>
    <w:p w14:paraId="49AD2ADD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zdrowia publicznego;</w:t>
      </w:r>
    </w:p>
    <w:p w14:paraId="13523E9F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ochrony konsumentów;</w:t>
      </w:r>
    </w:p>
    <w:p w14:paraId="55392789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ochrony prywatności i danych osobowych;</w:t>
      </w:r>
    </w:p>
    <w:p w14:paraId="0CAEA171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bezpieczeństwa sieci i systemów teleinformatycznych;</w:t>
      </w:r>
    </w:p>
    <w:p w14:paraId="22742A65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interesów finansowych Skarbu Państwa RP, jednostki samorządu terytorialnego oraz Unii Europejskiej;</w:t>
      </w:r>
    </w:p>
    <w:p w14:paraId="5D8B1CF6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rynku wewnętrznego Unii Europejskiej, w tym publicznoprawnych zasad konkurencji </w:t>
      </w: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i pomocy państwa oraz opodatkowania osób prawnych;</w:t>
      </w:r>
    </w:p>
    <w:p w14:paraId="3CE2F304" w14:textId="77777777" w:rsidR="00832854" w:rsidRPr="00832854" w:rsidRDefault="00832854" w:rsidP="0083285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konstytucyjnych wolności oraz praw człowieka i obywatela – występujące w stosunkach jednostki z organami władzy publicznej i niezwiązane z dziedzinami wskazanymi w pkt 1-16.</w:t>
      </w:r>
    </w:p>
    <w:p w14:paraId="6991BEA3" w14:textId="77777777" w:rsidR="00832854" w:rsidRPr="00832854" w:rsidRDefault="00832854" w:rsidP="00832854">
      <w:pPr>
        <w:suppressLineNumbers/>
        <w:suppressAutoHyphens/>
        <w:spacing w:after="0" w:line="276" w:lineRule="auto"/>
        <w:ind w:left="36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74B596B" w14:textId="4A006C99" w:rsidR="00832854" w:rsidRPr="006628BF" w:rsidRDefault="00832854" w:rsidP="00832854">
      <w:pPr>
        <w:suppressLineNumbers/>
        <w:tabs>
          <w:tab w:val="num" w:pos="0"/>
        </w:tabs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6628BF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  <w:t>Role i zakres odpowiedzialności</w:t>
      </w:r>
    </w:p>
    <w:p w14:paraId="40B22E6B" w14:textId="77777777" w:rsidR="00832854" w:rsidRDefault="00832854" w:rsidP="00832854">
      <w:pPr>
        <w:keepNext/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4</w:t>
      </w:r>
    </w:p>
    <w:p w14:paraId="5FBAEBDF" w14:textId="77777777" w:rsidR="0021663D" w:rsidRPr="0021663D" w:rsidRDefault="0021663D" w:rsidP="0021663D">
      <w:pPr>
        <w:numPr>
          <w:ilvl w:val="0"/>
          <w:numId w:val="39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Burmistrz:</w:t>
      </w:r>
    </w:p>
    <w:p w14:paraId="20F7BFCD" w14:textId="77777777" w:rsidR="0021663D" w:rsidRPr="0021663D" w:rsidRDefault="0021663D" w:rsidP="0021663D">
      <w:pPr>
        <w:numPr>
          <w:ilvl w:val="0"/>
          <w:numId w:val="40"/>
        </w:numPr>
        <w:suppressLineNumbers/>
        <w:suppressAutoHyphens/>
        <w:spacing w:after="0" w:line="276" w:lineRule="auto"/>
        <w:ind w:left="709" w:hanging="283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gwarantuje, że procedura oraz związane z przyjmowaniem zgłoszeń przetwarzanie danych osobowych:</w:t>
      </w:r>
    </w:p>
    <w:p w14:paraId="5B85E3A1" w14:textId="77777777" w:rsidR="0021663D" w:rsidRPr="0021663D" w:rsidRDefault="0021663D" w:rsidP="0021663D">
      <w:pPr>
        <w:numPr>
          <w:ilvl w:val="0"/>
          <w:numId w:val="41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uniemożliwiają uzyskanie dostępu do informacji objętych zgłoszeniem nieupoważnionym osobom,</w:t>
      </w:r>
    </w:p>
    <w:p w14:paraId="3A7A6E42" w14:textId="77777777" w:rsidR="0021663D" w:rsidRPr="0021663D" w:rsidRDefault="0021663D" w:rsidP="0021663D">
      <w:pPr>
        <w:numPr>
          <w:ilvl w:val="0"/>
          <w:numId w:val="41"/>
        </w:numPr>
        <w:suppressLineNumbers/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zapewnia ochronę poufności tożsamości sygnalisty oraz osoby, której dotyczy zgłoszenie,</w:t>
      </w:r>
    </w:p>
    <w:p w14:paraId="05E49A7E" w14:textId="77777777" w:rsidR="0021663D" w:rsidRPr="0021663D" w:rsidRDefault="0021663D" w:rsidP="0021663D">
      <w:pPr>
        <w:numPr>
          <w:ilvl w:val="0"/>
          <w:numId w:val="40"/>
        </w:numPr>
        <w:suppressLineNumbers/>
        <w:suppressAutoHyphens/>
        <w:spacing w:after="0" w:line="276" w:lineRule="auto"/>
        <w:ind w:left="709" w:hanging="283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nadaje imienne upoważnienia pracownikom wykonującym czynności w ramach procedury.</w:t>
      </w:r>
    </w:p>
    <w:p w14:paraId="2E079650" w14:textId="509EE063" w:rsidR="0021663D" w:rsidRPr="0021663D" w:rsidRDefault="0021663D" w:rsidP="0021663D">
      <w:pPr>
        <w:numPr>
          <w:ilvl w:val="0"/>
          <w:numId w:val="39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Pracownicy wykonujący czynności w ramach procedury zobowiązani są do zachowania tajemnicy w zakresie informacji i danych osobowych, które uzyskali w ramach przyjmowania </w:t>
      </w:r>
      <w:r w:rsidR="0018665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</w:r>
      <w:r w:rsidRPr="002166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i weryfikacji zgłoszeń lub podejmowania działań następczych, także po ustaniu stosunku pracy.</w:t>
      </w:r>
    </w:p>
    <w:p w14:paraId="741E39ED" w14:textId="77777777" w:rsidR="0021663D" w:rsidRPr="0021663D" w:rsidRDefault="0021663D" w:rsidP="0021663D">
      <w:pPr>
        <w:numPr>
          <w:ilvl w:val="0"/>
          <w:numId w:val="39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Pracownicy uczestniczący w działaniach następczych zobowiązani do dołożenia należytej staranności, aby uniknąć podjęcia decyzji na podstawie chybionych i bezpodstawnych oskarżeń, niemających potwierdzenia w faktach i zebranych dowodach oraz z zachowaniem poszanowania godności i dobrego imienia osób, których zgłoszenie dotyczy.</w:t>
      </w:r>
    </w:p>
    <w:p w14:paraId="46A12226" w14:textId="77777777" w:rsidR="0021663D" w:rsidRPr="0021663D" w:rsidRDefault="0021663D" w:rsidP="0021663D">
      <w:pPr>
        <w:numPr>
          <w:ilvl w:val="0"/>
          <w:numId w:val="39"/>
        </w:numPr>
        <w:suppressLineNumbers/>
        <w:suppressAutoHyphens/>
        <w:spacing w:after="0" w:line="276" w:lineRule="auto"/>
        <w:jc w:val="both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Za wykonywanie zadań wynikających z procedury odpowiada:</w:t>
      </w:r>
    </w:p>
    <w:p w14:paraId="2EA7D8C2" w14:textId="77777777" w:rsidR="0021663D" w:rsidRPr="0021663D" w:rsidRDefault="0021663D" w:rsidP="0021663D">
      <w:pPr>
        <w:numPr>
          <w:ilvl w:val="0"/>
          <w:numId w:val="42"/>
        </w:numPr>
        <w:suppressLineNumbers/>
        <w:suppressAutoHyphens/>
        <w:spacing w:after="0" w:line="276" w:lineRule="auto"/>
        <w:jc w:val="both"/>
        <w:rPr>
          <w:rFonts w:ascii="Liberation Serif" w:eastAsia="NSimSun" w:hAnsi="Liberation Serif" w:cs="Arial" w:hint="eastAsia"/>
          <w:sz w:val="21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naczelnik Wydziału Organizacyjnego, któremu powierzono funkcję koordynatora ds. przyjmowania zgłoszeń naruszeń prawa. R</w:t>
      </w:r>
      <w:r w:rsidRPr="0021663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ealizuje zadania w zakresie: </w:t>
      </w:r>
    </w:p>
    <w:p w14:paraId="783352DB" w14:textId="77777777" w:rsidR="0021663D" w:rsidRPr="0021663D" w:rsidRDefault="0021663D" w:rsidP="0021663D">
      <w:pPr>
        <w:numPr>
          <w:ilvl w:val="1"/>
          <w:numId w:val="42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przyjmowania</w:t>
      </w:r>
      <w:r w:rsidRPr="0021663D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  <w:r w:rsidRPr="0021663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zgłoszeń zewnętrznych,</w:t>
      </w:r>
    </w:p>
    <w:p w14:paraId="3696BD06" w14:textId="77777777" w:rsidR="0021663D" w:rsidRPr="0021663D" w:rsidRDefault="0021663D" w:rsidP="0021663D">
      <w:pPr>
        <w:numPr>
          <w:ilvl w:val="1"/>
          <w:numId w:val="42"/>
        </w:numPr>
        <w:suppressAutoHyphens/>
        <w:spacing w:after="0" w:line="276" w:lineRule="auto"/>
        <w:jc w:val="both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prowadzenia rejestru zgłoszeń zewnętrznych,</w:t>
      </w:r>
    </w:p>
    <w:p w14:paraId="4FDE59CF" w14:textId="64349757" w:rsidR="0021663D" w:rsidRPr="0021663D" w:rsidRDefault="0021663D" w:rsidP="0021663D">
      <w:pPr>
        <w:numPr>
          <w:ilvl w:val="1"/>
          <w:numId w:val="42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lastRenderedPageBreak/>
        <w:t>spełnienia obowiązku informacyjnego wobec</w:t>
      </w:r>
      <w:r w:rsidRPr="0021663D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  <w:r w:rsidRPr="002166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sygnalisty oraz </w:t>
      </w:r>
      <w:r w:rsidRPr="0021663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kontaktu z sygnalistą, </w:t>
      </w:r>
      <w:r w:rsidR="0018665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br/>
      </w:r>
      <w:r w:rsidRPr="0021663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w razie potrzeby pozyskania dodatkowego wyjaśnienia lub dodatkowych informacji </w:t>
      </w:r>
      <w:r w:rsidR="0018665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br/>
      </w:r>
      <w:r w:rsidRPr="0021663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 zakresie przekazanego zgłoszenia, jakie mogą być w posiadaniu sygnalisty,</w:t>
      </w:r>
    </w:p>
    <w:p w14:paraId="202830BE" w14:textId="77777777" w:rsidR="0021663D" w:rsidRPr="0021663D" w:rsidRDefault="0021663D" w:rsidP="0021663D">
      <w:pPr>
        <w:numPr>
          <w:ilvl w:val="1"/>
          <w:numId w:val="42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informowania sygnalisty o przekazaniu zgłoszenia zewnętrznego wg właściwości do organu publicznego właściwego do podjęcia działań następczych;</w:t>
      </w:r>
    </w:p>
    <w:p w14:paraId="40E2BAFF" w14:textId="77777777" w:rsidR="0021663D" w:rsidRPr="0021663D" w:rsidRDefault="0021663D" w:rsidP="0021663D">
      <w:pPr>
        <w:numPr>
          <w:ilvl w:val="1"/>
          <w:numId w:val="42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prowadzenia na stronie BIP zakładki „zewnętrzne zgłoszenia naruszenia prawa”,</w:t>
      </w:r>
      <w:r w:rsidRPr="0021663D">
        <w:rPr>
          <w:rFonts w:ascii="Times New Roman" w:eastAsia="NSimSun" w:hAnsi="Times New Roman" w:cs="Times New Roman"/>
          <w:i/>
          <w:iCs/>
          <w:sz w:val="24"/>
          <w:szCs w:val="24"/>
          <w:lang w:eastAsia="zh-CN" w:bidi="hi-IN"/>
          <w14:ligatures w14:val="none"/>
        </w:rPr>
        <w:t xml:space="preserve"> </w:t>
      </w:r>
      <w:r w:rsidRPr="0021663D">
        <w:rPr>
          <w:rFonts w:ascii="Times New Roman" w:eastAsia="NSimSun" w:hAnsi="Times New Roman" w:cs="Times New Roman"/>
          <w:iCs/>
          <w:sz w:val="24"/>
          <w:szCs w:val="24"/>
          <w:lang w:eastAsia="zh-CN" w:bidi="hi-IN"/>
          <w14:ligatures w14:val="none"/>
        </w:rPr>
        <w:t>zawierającej</w:t>
      </w:r>
      <w:r w:rsidRPr="0021663D">
        <w:rPr>
          <w:rFonts w:ascii="Times New Roman" w:eastAsia="NSimSun" w:hAnsi="Times New Roman" w:cs="Times New Roman"/>
          <w:i/>
          <w:iCs/>
          <w:sz w:val="24"/>
          <w:szCs w:val="24"/>
          <w:lang w:eastAsia="zh-CN" w:bidi="hi-IN"/>
          <w14:ligatures w14:val="none"/>
        </w:rPr>
        <w:t xml:space="preserve"> </w:t>
      </w:r>
      <w:r w:rsidRPr="0021663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aktualne informacje w zakresie: zgłaszania naruszenia prawa, warunków objęcia ochroną sygnalisty, trybie postępowania ze zgłoszeniami zewnętrznymi;</w:t>
      </w:r>
    </w:p>
    <w:p w14:paraId="552C9789" w14:textId="6B778E30" w:rsidR="0021663D" w:rsidRPr="00947F42" w:rsidRDefault="0021663D" w:rsidP="0021663D">
      <w:pPr>
        <w:numPr>
          <w:ilvl w:val="0"/>
          <w:numId w:val="42"/>
        </w:numPr>
        <w:suppressAutoHyphens/>
        <w:spacing w:after="0" w:line="276" w:lineRule="auto"/>
        <w:jc w:val="both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Zespół, w którego skład wchodzą: sekretarz gminy</w:t>
      </w:r>
      <w:r w:rsidR="009475D3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  <w:r w:rsidR="009475D3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jako przewodniczący zespołu</w:t>
      </w:r>
      <w:r w:rsidRPr="0021663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, naczelnik Wydziału Organizacyjnego/ koordynator ds. przyjmowania zgłoszeń naruszeń prawa oraz audytor 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wewnętrzny </w:t>
      </w:r>
      <w:r w:rsidR="00C7171F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realizuje zadania w zakresie:</w:t>
      </w:r>
    </w:p>
    <w:p w14:paraId="58C90CF9" w14:textId="1C0D38ED" w:rsidR="009475D3" w:rsidRPr="00947F42" w:rsidRDefault="009475D3" w:rsidP="009475D3">
      <w:pPr>
        <w:numPr>
          <w:ilvl w:val="1"/>
          <w:numId w:val="42"/>
        </w:numPr>
        <w:suppressAutoHyphens/>
        <w:spacing w:after="0" w:line="276" w:lineRule="auto"/>
        <w:jc w:val="both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dokonywania wstępnej weryfikacji zgłoszeń zewnętrznych,</w:t>
      </w:r>
    </w:p>
    <w:p w14:paraId="2ABE46E0" w14:textId="59A63841" w:rsidR="0021663D" w:rsidRPr="00947F42" w:rsidRDefault="0021663D" w:rsidP="0021663D">
      <w:pPr>
        <w:numPr>
          <w:ilvl w:val="1"/>
          <w:numId w:val="42"/>
        </w:numPr>
        <w:suppressAutoHyphens/>
        <w:spacing w:after="0" w:line="276" w:lineRule="auto"/>
        <w:jc w:val="both"/>
        <w:rPr>
          <w:rFonts w:ascii="Liberation Serif" w:eastAsia="NSimSun" w:hAnsi="Liberation Serif" w:cs="Arial" w:hint="eastAsia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podejmowania działań następczych oraz związanego z tym przetwarzania danych osobowych,</w:t>
      </w:r>
    </w:p>
    <w:p w14:paraId="60B1CCA0" w14:textId="6511EE7A" w:rsidR="0021663D" w:rsidRPr="00947F42" w:rsidRDefault="00C7171F" w:rsidP="0021663D">
      <w:pPr>
        <w:numPr>
          <w:ilvl w:val="1"/>
          <w:numId w:val="42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przygotowania </w:t>
      </w:r>
      <w:r w:rsidR="0021663D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na żądanie sygnalisty zaświadczenia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o </w:t>
      </w:r>
      <w:r w:rsidR="0021663D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podlega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niu przez niego</w:t>
      </w:r>
      <w:r w:rsidR="0021663D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ochronie,</w:t>
      </w:r>
    </w:p>
    <w:p w14:paraId="129A3912" w14:textId="610376AB" w:rsidR="009475D3" w:rsidRPr="00947F42" w:rsidRDefault="009475D3" w:rsidP="0021663D">
      <w:pPr>
        <w:numPr>
          <w:ilvl w:val="1"/>
          <w:numId w:val="42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przekazania sygnaliście informacji zwrotnej, </w:t>
      </w:r>
    </w:p>
    <w:p w14:paraId="2003FA62" w14:textId="77777777" w:rsidR="0021663D" w:rsidRPr="0021663D" w:rsidRDefault="0021663D" w:rsidP="0021663D">
      <w:pPr>
        <w:numPr>
          <w:ilvl w:val="1"/>
          <w:numId w:val="42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sporządzania dla Rzecznika Praw Obywatelskich za rok kalendarzowy sprawozdania zawierającego dane statystyczne dotyczące zgłoszeń zewnętrznych,</w:t>
      </w:r>
    </w:p>
    <w:p w14:paraId="53A9366D" w14:textId="77777777" w:rsidR="0021663D" w:rsidRPr="0021663D" w:rsidRDefault="0021663D" w:rsidP="0021663D">
      <w:pPr>
        <w:numPr>
          <w:ilvl w:val="1"/>
          <w:numId w:val="42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przekazywania zainteresowanym osobom informacji na temat procedury,</w:t>
      </w:r>
    </w:p>
    <w:p w14:paraId="1D99CF9D" w14:textId="77777777" w:rsidR="0021663D" w:rsidRPr="0021663D" w:rsidRDefault="0021663D" w:rsidP="0021663D">
      <w:pPr>
        <w:numPr>
          <w:ilvl w:val="1"/>
          <w:numId w:val="42"/>
        </w:num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166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zapewnienia bezstronności podczas prowadzonych postępowań.</w:t>
      </w:r>
    </w:p>
    <w:p w14:paraId="4C86BF56" w14:textId="77777777" w:rsidR="0021663D" w:rsidRDefault="0021663D" w:rsidP="00832854">
      <w:pPr>
        <w:keepNext/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2C92CB11" w14:textId="77777777" w:rsidR="00641310" w:rsidRDefault="00641310" w:rsidP="00832854">
      <w:pPr>
        <w:suppressAutoHyphens/>
        <w:spacing w:after="0" w:line="276" w:lineRule="auto"/>
        <w:ind w:left="720"/>
        <w:jc w:val="center"/>
        <w:textAlignment w:val="baseline"/>
        <w:rPr>
          <w:rFonts w:ascii="Times New Roman" w:eastAsia="NSimSun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  <w14:ligatures w14:val="none"/>
        </w:rPr>
      </w:pPr>
    </w:p>
    <w:p w14:paraId="19E21E5D" w14:textId="0D5312B6" w:rsidR="00832854" w:rsidRPr="006628BF" w:rsidRDefault="00832854" w:rsidP="00832854">
      <w:pPr>
        <w:suppressAutoHyphens/>
        <w:spacing w:after="0" w:line="276" w:lineRule="auto"/>
        <w:ind w:left="720"/>
        <w:jc w:val="center"/>
        <w:textAlignment w:val="baseline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</w:pPr>
      <w:r w:rsidRPr="006628BF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  <w:t>Kanały zgłoszeń</w:t>
      </w:r>
    </w:p>
    <w:p w14:paraId="12B3922E" w14:textId="77777777" w:rsidR="00832854" w:rsidRPr="00832854" w:rsidRDefault="00832854" w:rsidP="00832854">
      <w:pPr>
        <w:keepNext/>
        <w:tabs>
          <w:tab w:val="left" w:pos="0"/>
        </w:tabs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5</w:t>
      </w:r>
    </w:p>
    <w:p w14:paraId="1137900D" w14:textId="53204BB6" w:rsidR="00832854" w:rsidRPr="00C7171F" w:rsidRDefault="00832854" w:rsidP="00C7171F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Zgłoszenia zewnętrzne</w:t>
      </w:r>
      <w:r w:rsidRPr="00832854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mogą być dokonywane pisemnie</w:t>
      </w:r>
      <w:r w:rsid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P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 postaci papierowej lub elektronicznej.</w:t>
      </w:r>
    </w:p>
    <w:p w14:paraId="1B9DFFCB" w14:textId="1DD7E6C4" w:rsidR="00832854" w:rsidRPr="00832854" w:rsidRDefault="00832854" w:rsidP="00832854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Zgłoszenia zewnętrzne</w:t>
      </w:r>
      <w:r w:rsid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mogą być</w:t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zgłaszane</w:t>
      </w:r>
      <w:r w:rsidRPr="00832854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poprzez dedykowane  kanały zgłoszeń </w:t>
      </w:r>
      <w:r w:rsidR="00C7171F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br/>
      </w: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 szczególności</w:t>
      </w:r>
      <w:r w:rsidR="00C7171F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poprzez</w:t>
      </w: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:</w:t>
      </w:r>
    </w:p>
    <w:p w14:paraId="176AC3A6" w14:textId="076838CC" w:rsidR="00832854" w:rsidRPr="00947F42" w:rsidRDefault="00832854" w:rsidP="00832854">
      <w:pPr>
        <w:widowControl w:val="0"/>
        <w:numPr>
          <w:ilvl w:val="0"/>
          <w:numId w:val="9"/>
        </w:numPr>
        <w:suppressAutoHyphens/>
        <w:spacing w:after="0" w:line="276" w:lineRule="auto"/>
        <w:ind w:left="36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formularz </w:t>
      </w:r>
      <w:r w:rsidR="00E96655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zgłoszeniowy </w:t>
      </w:r>
      <w:r w:rsidR="00641310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znajdujący się na stronie </w:t>
      </w:r>
      <w:hyperlink r:id="rId8" w:history="1">
        <w:r w:rsidR="00641310" w:rsidRPr="00B50A63">
          <w:rPr>
            <w:rStyle w:val="Hipercze"/>
            <w:rFonts w:ascii="Times New Roman" w:eastAsia="NSimSun" w:hAnsi="Times New Roman" w:cs="Times New Roman"/>
            <w:sz w:val="24"/>
            <w:szCs w:val="24"/>
            <w:lang w:eastAsia="zh-CN" w:bidi="hi-IN"/>
            <w14:ligatures w14:val="none"/>
          </w:rPr>
          <w:t>www.biuletyn.gostyn.pl</w:t>
        </w:r>
      </w:hyperlink>
      <w:r w:rsidR="00641310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w zakładce Sygnalista/zgłoszenia </w:t>
      </w:r>
      <w:r w:rsidR="00641310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zewnętrz</w:t>
      </w:r>
      <w:r w:rsidR="009475D3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n</w:t>
      </w:r>
      <w:r w:rsidR="00641310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e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;</w:t>
      </w:r>
    </w:p>
    <w:p w14:paraId="5B92ED03" w14:textId="3FC8E147" w:rsidR="00FC4C3C" w:rsidRPr="00947F42" w:rsidRDefault="00832854" w:rsidP="00FC4C3C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w formie listownej</w:t>
      </w:r>
      <w:r w:rsidR="004B5166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, </w:t>
      </w:r>
      <w:r w:rsidR="00FC4C3C" w:rsidRPr="00947F4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 czym</w:t>
      </w:r>
      <w:r w:rsidR="00641310" w:rsidRPr="00947F4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dla zapewnienia poufności zawartej w niej informacji, </w:t>
      </w:r>
      <w:r w:rsidR="00FC4C3C" w:rsidRPr="00947F4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pismo powinno być zapakowane w dwie koperty, zewnętrzną  należy zaadresować: </w:t>
      </w:r>
      <w:r w:rsidR="004B5166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:</w:t>
      </w:r>
      <w:r w:rsidR="004B5166" w:rsidRPr="00947F4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9742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Burmistrz Gostynia </w:t>
      </w:r>
      <w:r w:rsidR="004B5166" w:rsidRPr="00947F4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Miejski, Rynek 2 63-800 Gostyń </w:t>
      </w:r>
      <w:r w:rsidR="00FC4C3C" w:rsidRPr="00947F4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na drugiej kopercie, w której zostanie opakowane pismo należy umieścić dopisek „Zgłoszenie naruszenia prawa”, „Koordynator ds. przyjmowania zgłoszeń </w:t>
      </w:r>
      <w:r w:rsidR="004B5166" w:rsidRPr="00947F4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zewnętrznych </w:t>
      </w:r>
      <w:r w:rsidR="00FC4C3C" w:rsidRPr="00947F4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naruszenia prawa – do rąk własnych”; </w:t>
      </w:r>
    </w:p>
    <w:p w14:paraId="6C31CA3E" w14:textId="2E9B7943" w:rsidR="00832854" w:rsidRPr="00832854" w:rsidRDefault="00832854" w:rsidP="00FC4C3C">
      <w:pPr>
        <w:widowControl w:val="0"/>
        <w:suppressAutoHyphens/>
        <w:spacing w:after="0" w:line="276" w:lineRule="auto"/>
        <w:ind w:left="36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4D2896FF" w14:textId="77777777" w:rsidR="00832854" w:rsidRPr="00832854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§ 6</w:t>
      </w:r>
    </w:p>
    <w:p w14:paraId="293592D3" w14:textId="77777777" w:rsidR="00832854" w:rsidRPr="00C7171F" w:rsidRDefault="00832854" w:rsidP="00832854">
      <w:pPr>
        <w:widowControl w:val="0"/>
        <w:numPr>
          <w:ilvl w:val="0"/>
          <w:numId w:val="26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Zgłoszenie</w:t>
      </w:r>
      <w:r w:rsidRPr="00C7171F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  <w:r w:rsidRP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zewnętrzne</w:t>
      </w:r>
      <w:r w:rsidRPr="00C7171F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  <w:r w:rsidRPr="00C7171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powinno zawierać w szczególności:</w:t>
      </w:r>
    </w:p>
    <w:p w14:paraId="074E687F" w14:textId="77777777" w:rsidR="00832854" w:rsidRPr="00832854" w:rsidRDefault="00832854" w:rsidP="00832854">
      <w:pPr>
        <w:widowControl w:val="0"/>
        <w:numPr>
          <w:ilvl w:val="0"/>
          <w:numId w:val="6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dane osobowe sygnalisty niezbędne do identyfikacji, w tym adres do kontaktu;</w:t>
      </w:r>
      <w:r w:rsidRPr="00832854">
        <w:rPr>
          <w:rFonts w:ascii="Times New Roman" w:eastAsia="NSimSun" w:hAnsi="Times New Roman" w:cs="Times New Roman"/>
          <w:color w:val="C9211E"/>
          <w:sz w:val="24"/>
          <w:szCs w:val="24"/>
          <w:lang w:eastAsia="zh-CN" w:bidi="hi-IN"/>
          <w14:ligatures w14:val="none"/>
        </w:rPr>
        <w:t xml:space="preserve"> </w:t>
      </w:r>
    </w:p>
    <w:p w14:paraId="660B7A52" w14:textId="77777777" w:rsidR="00832854" w:rsidRPr="00832854" w:rsidRDefault="00832854" w:rsidP="00832854">
      <w:pPr>
        <w:widowControl w:val="0"/>
        <w:numPr>
          <w:ilvl w:val="0"/>
          <w:numId w:val="6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datę i miejsce sporządzenia;</w:t>
      </w:r>
    </w:p>
    <w:p w14:paraId="61607FBE" w14:textId="77777777" w:rsidR="00832854" w:rsidRPr="00832854" w:rsidRDefault="00832854" w:rsidP="00832854">
      <w:pPr>
        <w:widowControl w:val="0"/>
        <w:numPr>
          <w:ilvl w:val="0"/>
          <w:numId w:val="6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dane osób, które dopuściły się naruszenia prawa, tj. imię, nazwisko, stanowisko, miejsce pracy;</w:t>
      </w:r>
    </w:p>
    <w:p w14:paraId="4E1181B3" w14:textId="52909F0E" w:rsidR="00832854" w:rsidRPr="00832854" w:rsidRDefault="00832854" w:rsidP="00832854">
      <w:pPr>
        <w:widowControl w:val="0"/>
        <w:numPr>
          <w:ilvl w:val="0"/>
          <w:numId w:val="6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opis nieprawidłowości </w:t>
      </w:r>
      <w:r w:rsidR="009475D3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związanych z naruszeniem prawa, 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zauważonych </w:t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w związku </w:t>
      </w:r>
      <w:r w:rsidR="0018665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 wykonywaniem pracy.</w:t>
      </w:r>
    </w:p>
    <w:p w14:paraId="10A99C87" w14:textId="77777777" w:rsidR="00832854" w:rsidRPr="00832854" w:rsidRDefault="00832854" w:rsidP="00832854">
      <w:pPr>
        <w:widowControl w:val="0"/>
        <w:numPr>
          <w:ilvl w:val="0"/>
          <w:numId w:val="27"/>
        </w:num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Zgłoszenie dodatkowo może zostać udokumentowane zebranymi dowodami i wykazem świadków.</w:t>
      </w:r>
    </w:p>
    <w:p w14:paraId="74A9644B" w14:textId="77777777" w:rsidR="001C6D8D" w:rsidRDefault="001C6D8D" w:rsidP="00832854">
      <w:pPr>
        <w:suppressLineNumbers/>
        <w:suppressAutoHyphens/>
        <w:spacing w:after="0" w:line="276" w:lineRule="auto"/>
        <w:ind w:firstLine="552"/>
        <w:jc w:val="center"/>
        <w:textAlignment w:val="baseline"/>
        <w:rPr>
          <w:rFonts w:ascii="Times New Roman" w:eastAsia="NSimSun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  <w14:ligatures w14:val="none"/>
        </w:rPr>
      </w:pPr>
    </w:p>
    <w:p w14:paraId="46C40EC0" w14:textId="77777777" w:rsidR="00C7171F" w:rsidRDefault="00C7171F" w:rsidP="00832854">
      <w:pPr>
        <w:suppressLineNumbers/>
        <w:suppressAutoHyphens/>
        <w:spacing w:after="0" w:line="276" w:lineRule="auto"/>
        <w:ind w:firstLine="552"/>
        <w:jc w:val="center"/>
        <w:textAlignment w:val="baseline"/>
        <w:rPr>
          <w:rFonts w:ascii="Times New Roman" w:eastAsia="NSimSun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  <w14:ligatures w14:val="none"/>
        </w:rPr>
      </w:pPr>
    </w:p>
    <w:p w14:paraId="654F887A" w14:textId="77777777" w:rsidR="00C7171F" w:rsidRDefault="00C7171F" w:rsidP="00832854">
      <w:pPr>
        <w:suppressLineNumbers/>
        <w:suppressAutoHyphens/>
        <w:spacing w:after="0" w:line="276" w:lineRule="auto"/>
        <w:ind w:firstLine="552"/>
        <w:jc w:val="center"/>
        <w:textAlignment w:val="baseline"/>
        <w:rPr>
          <w:rFonts w:ascii="Times New Roman" w:eastAsia="NSimSun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  <w14:ligatures w14:val="none"/>
        </w:rPr>
      </w:pPr>
    </w:p>
    <w:p w14:paraId="5186FEB3" w14:textId="77777777" w:rsidR="00C7171F" w:rsidRDefault="00C7171F" w:rsidP="00832854">
      <w:pPr>
        <w:suppressLineNumbers/>
        <w:suppressAutoHyphens/>
        <w:spacing w:after="0" w:line="276" w:lineRule="auto"/>
        <w:ind w:firstLine="552"/>
        <w:jc w:val="center"/>
        <w:textAlignment w:val="baseline"/>
        <w:rPr>
          <w:rFonts w:ascii="Times New Roman" w:eastAsia="NSimSun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  <w14:ligatures w14:val="none"/>
        </w:rPr>
      </w:pPr>
    </w:p>
    <w:p w14:paraId="0AD9B0F5" w14:textId="00C0848A" w:rsidR="00832854" w:rsidRPr="006628BF" w:rsidRDefault="00832854" w:rsidP="00832854">
      <w:pPr>
        <w:suppressLineNumbers/>
        <w:suppressAutoHyphens/>
        <w:spacing w:after="0" w:line="276" w:lineRule="auto"/>
        <w:ind w:firstLine="552"/>
        <w:jc w:val="center"/>
        <w:textAlignment w:val="baseline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</w:pPr>
      <w:r w:rsidRPr="006628BF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  <w:t>Tryb postępowania ze zgłoszeniami</w:t>
      </w:r>
    </w:p>
    <w:p w14:paraId="5C665F6C" w14:textId="21797A00" w:rsidR="00832854" w:rsidRPr="00832854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7</w:t>
      </w:r>
    </w:p>
    <w:p w14:paraId="5E67A9D2" w14:textId="77777777" w:rsidR="00832854" w:rsidRPr="00832854" w:rsidRDefault="00832854" w:rsidP="00832854">
      <w:pPr>
        <w:widowControl w:val="0"/>
        <w:numPr>
          <w:ilvl w:val="0"/>
          <w:numId w:val="7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 przyjmowania i weryfikacji zgłoszeń, przetwarzania danych osobowych oraz podejmowania działań następczych są upoważnieni imiennie pracownicy, o których mowa w § 4 ust. 4.</w:t>
      </w:r>
    </w:p>
    <w:p w14:paraId="49EAB33B" w14:textId="77777777" w:rsidR="00832854" w:rsidRPr="00832854" w:rsidRDefault="00832854" w:rsidP="00832854">
      <w:pPr>
        <w:widowControl w:val="0"/>
        <w:numPr>
          <w:ilvl w:val="0"/>
          <w:numId w:val="7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Jeżeli zgłoszenie zewnętrzne zostało przyjęte przez nieupoważnionego pracownika, pracownik ten jest zobowiązany do:</w:t>
      </w:r>
    </w:p>
    <w:p w14:paraId="4BEAC562" w14:textId="77777777" w:rsidR="00832854" w:rsidRPr="00832854" w:rsidRDefault="00832854" w:rsidP="00832854">
      <w:pPr>
        <w:widowControl w:val="0"/>
        <w:suppressAutoHyphens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1) nieujawniania informacji mogących skutkować ustaleniem tożsamości sygnalisty lub osoby, której dotyczy zgłoszenie,</w:t>
      </w:r>
    </w:p>
    <w:p w14:paraId="08A33079" w14:textId="77777777" w:rsidR="00832854" w:rsidRPr="00832854" w:rsidRDefault="00832854" w:rsidP="00832854">
      <w:pPr>
        <w:widowControl w:val="0"/>
        <w:suppressAutoHyphens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 niezwłocznego przekazania zgłoszenia upoważnionemu pracownikowi bez wprowadzania zmian w tym zgłoszeniu.</w:t>
      </w:r>
    </w:p>
    <w:p w14:paraId="77874CB3" w14:textId="77777777" w:rsidR="00832854" w:rsidRPr="00832854" w:rsidRDefault="00832854" w:rsidP="00832854">
      <w:p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1C965874" w14:textId="77777777" w:rsidR="00832854" w:rsidRPr="006628BF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Pr="006628BF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  <w:t>Rejestr zgłoszeń zewnętrznych</w:t>
      </w:r>
    </w:p>
    <w:p w14:paraId="4ECC237F" w14:textId="77777777" w:rsidR="00832854" w:rsidRPr="00832854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8</w:t>
      </w:r>
    </w:p>
    <w:p w14:paraId="087A9250" w14:textId="2E6028F0" w:rsidR="00832854" w:rsidRPr="00832854" w:rsidRDefault="00832854" w:rsidP="00832854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Zgłoszenia, o których mowa w § 5 rejestrowane są przez </w:t>
      </w:r>
      <w:r w:rsidR="006628BF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koordynatora ds.</w:t>
      </w:r>
      <w:r w:rsidR="006628BF" w:rsidRPr="006628BF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="006628BF" w:rsidRPr="002166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przyjmowania zgłoszeń naruszeń prawa</w:t>
      </w: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, o którym mowa w</w:t>
      </w:r>
      <w:r w:rsidRPr="00832854">
        <w:rPr>
          <w:rFonts w:ascii="Times New Roman" w:eastAsia="NSimSun" w:hAnsi="Times New Roman" w:cs="Times New Roman"/>
          <w:color w:val="FF0000"/>
          <w:sz w:val="24"/>
          <w:szCs w:val="24"/>
          <w:lang w:eastAsia="zh-CN" w:bidi="hi-IN"/>
          <w14:ligatures w14:val="none"/>
        </w:rPr>
        <w:t xml:space="preserve"> </w:t>
      </w: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4 ust. 4.</w:t>
      </w:r>
    </w:p>
    <w:p w14:paraId="614BAC00" w14:textId="77777777" w:rsidR="00832854" w:rsidRPr="00832854" w:rsidRDefault="00832854" w:rsidP="00832854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Rejestr zgłoszeń zewnętrznych zawiera:</w:t>
      </w:r>
    </w:p>
    <w:p w14:paraId="468C5FB6" w14:textId="77777777" w:rsidR="006628BF" w:rsidRPr="00C442A6" w:rsidRDefault="006628BF" w:rsidP="006628BF">
      <w:pPr>
        <w:pStyle w:val="Standard"/>
        <w:numPr>
          <w:ilvl w:val="0"/>
          <w:numId w:val="23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</w:rPr>
      </w:pPr>
      <w:r w:rsidRPr="00C442A6">
        <w:rPr>
          <w:rStyle w:val="Domylnaczcionkaakapitu1"/>
          <w:rFonts w:ascii="Times New Roman" w:hAnsi="Times New Roman" w:cs="Times New Roman"/>
        </w:rPr>
        <w:t>numer zgłoszenia;</w:t>
      </w:r>
    </w:p>
    <w:p w14:paraId="1240AA4D" w14:textId="77777777" w:rsidR="006628BF" w:rsidRPr="00C442A6" w:rsidRDefault="006628BF" w:rsidP="006628BF">
      <w:pPr>
        <w:pStyle w:val="Standard"/>
        <w:numPr>
          <w:ilvl w:val="0"/>
          <w:numId w:val="23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</w:rPr>
      </w:pPr>
      <w:r w:rsidRPr="00C442A6">
        <w:rPr>
          <w:rStyle w:val="Domylnaczcionkaakapitu1"/>
          <w:rFonts w:ascii="Times New Roman" w:hAnsi="Times New Roman" w:cs="Times New Roman"/>
        </w:rPr>
        <w:t>przedmiot naruszenia</w:t>
      </w:r>
      <w:r>
        <w:rPr>
          <w:rStyle w:val="Domylnaczcionkaakapitu1"/>
          <w:rFonts w:ascii="Times New Roman" w:hAnsi="Times New Roman" w:cs="Times New Roman"/>
        </w:rPr>
        <w:t xml:space="preserve"> prawa</w:t>
      </w:r>
      <w:r w:rsidRPr="00C442A6">
        <w:rPr>
          <w:rStyle w:val="Domylnaczcionkaakapitu1"/>
          <w:rFonts w:ascii="Times New Roman" w:hAnsi="Times New Roman" w:cs="Times New Roman"/>
        </w:rPr>
        <w:t>;</w:t>
      </w:r>
    </w:p>
    <w:p w14:paraId="55D21600" w14:textId="77777777" w:rsidR="006628BF" w:rsidRPr="00C442A6" w:rsidRDefault="006628BF" w:rsidP="006628BF">
      <w:pPr>
        <w:pStyle w:val="Standard"/>
        <w:numPr>
          <w:ilvl w:val="0"/>
          <w:numId w:val="23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</w:rPr>
      </w:pPr>
      <w:r w:rsidRPr="00C442A6">
        <w:rPr>
          <w:rStyle w:val="Domylnaczcionkaakapitu1"/>
          <w:rFonts w:ascii="Times New Roman" w:hAnsi="Times New Roman" w:cs="Times New Roman"/>
        </w:rPr>
        <w:t>dane osobowe sygnalisty oraz osoby, której dotyczy zgłoszenie, niezbędne do identyfikacji tych osób;</w:t>
      </w:r>
    </w:p>
    <w:p w14:paraId="77A2E985" w14:textId="77777777" w:rsidR="006628BF" w:rsidRPr="00C442A6" w:rsidRDefault="006628BF" w:rsidP="006628BF">
      <w:pPr>
        <w:pStyle w:val="Standard"/>
        <w:numPr>
          <w:ilvl w:val="0"/>
          <w:numId w:val="23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</w:rPr>
      </w:pPr>
      <w:r w:rsidRPr="00C442A6">
        <w:rPr>
          <w:rStyle w:val="Domylnaczcionkaakapitu1"/>
          <w:rFonts w:ascii="Times New Roman" w:hAnsi="Times New Roman" w:cs="Times New Roman"/>
        </w:rPr>
        <w:t>datę dokonania zgłoszenia;</w:t>
      </w:r>
    </w:p>
    <w:p w14:paraId="3FE58642" w14:textId="77777777" w:rsidR="006628BF" w:rsidRPr="00DF59BB" w:rsidRDefault="006628BF" w:rsidP="006628BF">
      <w:pPr>
        <w:pStyle w:val="Standard"/>
        <w:numPr>
          <w:ilvl w:val="0"/>
          <w:numId w:val="23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Style w:val="Domylnaczcionkaakapitu1"/>
          <w:rFonts w:ascii="Times New Roman" w:hAnsi="Times New Roman" w:cs="Times New Roman"/>
        </w:rPr>
      </w:pPr>
      <w:r w:rsidRPr="00A5122A">
        <w:rPr>
          <w:rStyle w:val="Domylnaczcionkaakapitu1"/>
          <w:rFonts w:ascii="Times New Roman" w:hAnsi="Times New Roman" w:cs="Times New Roman"/>
          <w:color w:val="000000"/>
        </w:rPr>
        <w:t xml:space="preserve">wskazanie organu publicznego właściwego do podjęcia działań następczych, do którego zgłoszenie zostało przekazane oraz datę przekazania, </w:t>
      </w:r>
    </w:p>
    <w:p w14:paraId="635C5E07" w14:textId="77777777" w:rsidR="006628BF" w:rsidRPr="00A5122A" w:rsidRDefault="006628BF" w:rsidP="006628BF">
      <w:pPr>
        <w:pStyle w:val="Standard"/>
        <w:numPr>
          <w:ilvl w:val="0"/>
          <w:numId w:val="23"/>
        </w:numPr>
        <w:tabs>
          <w:tab w:val="clear" w:pos="720"/>
          <w:tab w:val="left" w:pos="567"/>
        </w:tabs>
        <w:spacing w:line="276" w:lineRule="auto"/>
        <w:ind w:left="993" w:hanging="426"/>
        <w:jc w:val="both"/>
        <w:rPr>
          <w:rFonts w:ascii="Times New Roman" w:hAnsi="Times New Roman" w:cs="Times New Roman"/>
        </w:rPr>
      </w:pPr>
      <w:r w:rsidRPr="00A5122A">
        <w:rPr>
          <w:rStyle w:val="Domylnaczcionkaakapitu1"/>
          <w:rFonts w:ascii="Times New Roman" w:hAnsi="Times New Roman" w:cs="Times New Roman"/>
          <w:color w:val="000000"/>
        </w:rPr>
        <w:t>datę poinformowania sygnalisty o przekazaniu zgłoszenia organowi publicznemu właściwemu do podjęcia działań następczych;</w:t>
      </w:r>
    </w:p>
    <w:p w14:paraId="69901A64" w14:textId="77777777" w:rsidR="006628BF" w:rsidRPr="00DF59BB" w:rsidRDefault="006628BF" w:rsidP="006628BF">
      <w:pPr>
        <w:pStyle w:val="Standard"/>
        <w:numPr>
          <w:ilvl w:val="0"/>
          <w:numId w:val="23"/>
        </w:numPr>
        <w:tabs>
          <w:tab w:val="clear" w:pos="720"/>
          <w:tab w:val="left" w:pos="567"/>
        </w:tabs>
        <w:spacing w:line="276" w:lineRule="auto"/>
        <w:ind w:left="567" w:firstLine="0"/>
        <w:jc w:val="both"/>
        <w:rPr>
          <w:rFonts w:ascii="Times New Roman" w:hAnsi="Times New Roman" w:cs="Times New Roman"/>
        </w:rPr>
      </w:pPr>
      <w:r w:rsidRPr="00DF59BB">
        <w:rPr>
          <w:rStyle w:val="Domylnaczcionkaakapitu1"/>
          <w:rFonts w:ascii="Times New Roman" w:hAnsi="Times New Roman" w:cs="Times New Roman"/>
        </w:rPr>
        <w:t>informację o niepodejmowaniu dalszych działań w przypadku, o którym mowa w art. 40 ust.</w:t>
      </w:r>
      <w:r>
        <w:rPr>
          <w:rStyle w:val="Domylnaczcionkaakapitu1"/>
          <w:rFonts w:ascii="Times New Roman" w:hAnsi="Times New Roman" w:cs="Times New Roman"/>
        </w:rPr>
        <w:t xml:space="preserve">1 </w:t>
      </w:r>
      <w:r w:rsidRPr="00DF59BB">
        <w:rPr>
          <w:rStyle w:val="Domylnaczcionkaakapitu1"/>
          <w:rFonts w:ascii="Times New Roman" w:hAnsi="Times New Roman" w:cs="Times New Roman"/>
        </w:rPr>
        <w:t xml:space="preserve"> ustawy</w:t>
      </w:r>
      <w:r>
        <w:rPr>
          <w:rStyle w:val="Domylnaczcionkaakapitu1"/>
          <w:rFonts w:ascii="Times New Roman" w:hAnsi="Times New Roman" w:cs="Times New Roman"/>
        </w:rPr>
        <w:t>.</w:t>
      </w:r>
      <w:r w:rsidRPr="00DF59BB">
        <w:rPr>
          <w:rStyle w:val="Domylnaczcionkaakapitu1"/>
          <w:rFonts w:ascii="Times New Roman" w:hAnsi="Times New Roman" w:cs="Times New Roman"/>
        </w:rPr>
        <w:t xml:space="preserve"> </w:t>
      </w:r>
    </w:p>
    <w:p w14:paraId="4FF3D88E" w14:textId="77777777" w:rsidR="00832854" w:rsidRPr="00832854" w:rsidRDefault="00832854" w:rsidP="00832854">
      <w:pPr>
        <w:suppressAutoHyphens/>
        <w:spacing w:after="0" w:line="276" w:lineRule="auto"/>
        <w:ind w:left="36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2DCBDDD3" w14:textId="77777777" w:rsidR="004B5166" w:rsidRDefault="004B5166" w:rsidP="00832854">
      <w:pPr>
        <w:suppressAutoHyphens/>
        <w:spacing w:after="0" w:line="276" w:lineRule="auto"/>
        <w:ind w:left="360"/>
        <w:jc w:val="center"/>
        <w:textAlignment w:val="baseline"/>
        <w:rPr>
          <w:rFonts w:ascii="Times New Roman" w:eastAsia="NSimSun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  <w14:ligatures w14:val="none"/>
        </w:rPr>
      </w:pPr>
    </w:p>
    <w:p w14:paraId="58C7A197" w14:textId="2C17F2D7" w:rsidR="00832854" w:rsidRPr="006628BF" w:rsidRDefault="00832854" w:rsidP="00832854">
      <w:pPr>
        <w:suppressAutoHyphens/>
        <w:spacing w:after="0" w:line="276" w:lineRule="auto"/>
        <w:ind w:left="360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6628BF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  <w:t>Etap weryfikacji i działań następczych</w:t>
      </w:r>
    </w:p>
    <w:p w14:paraId="7D8F0E2B" w14:textId="77777777" w:rsidR="00832854" w:rsidRPr="00947F42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9</w:t>
      </w:r>
    </w:p>
    <w:p w14:paraId="69C77FA5" w14:textId="31482C3A" w:rsidR="00FE2249" w:rsidRPr="00947F42" w:rsidRDefault="009475D3" w:rsidP="00832854">
      <w:pPr>
        <w:widowControl w:val="0"/>
        <w:numPr>
          <w:ilvl w:val="0"/>
          <w:numId w:val="14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Koordynator ds. przyjmowania zgłoszeń naruszeń prawa</w:t>
      </w:r>
      <w:r w:rsidR="00FE2249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: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</w:p>
    <w:p w14:paraId="202F1753" w14:textId="77777777" w:rsidR="00FE2249" w:rsidRPr="00947F42" w:rsidRDefault="00FE2249" w:rsidP="00FE2249">
      <w:pPr>
        <w:widowControl w:val="0"/>
        <w:suppressAutoHyphens/>
        <w:spacing w:after="0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a)</w:t>
      </w:r>
      <w:r w:rsidR="009475D3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przyjmuje zgłoszenie zewnętrzne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,</w:t>
      </w:r>
    </w:p>
    <w:p w14:paraId="70959049" w14:textId="29E24E44" w:rsidR="009475D3" w:rsidRPr="00947F42" w:rsidRDefault="00FE2249" w:rsidP="00FE2249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b)wystawia </w:t>
      </w:r>
      <w:r w:rsidRPr="00947F42">
        <w:rPr>
          <w:rFonts w:ascii="Times New Roman" w:eastAsia="NSimSun" w:hAnsi="Times New Roman" w:cs="Times New Roman"/>
          <w:sz w:val="24"/>
          <w:szCs w:val="24"/>
          <w:u w:val="single"/>
          <w:lang w:eastAsia="zh-CN" w:bidi="hi-IN"/>
          <w14:ligatures w14:val="none"/>
        </w:rPr>
        <w:t>potwierdzenie otrzymania zgłoszenia zewnętrznego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niezwłocznie, nie później jednak niż w terminie 7 dni od daty jego otrzymania, chyba że sygnalista wyraźnie wystąpił 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br/>
        <w:t>z odmiennym wnioskiem w tym zakresie albo Burmistrz ma uzasadnione podstawy sądzić, że potwierdzenie otrzymania zgłoszenia zagroziłoby ochronie tożsamości sygnalisty,</w:t>
      </w:r>
    </w:p>
    <w:p w14:paraId="741F9289" w14:textId="0B1CF2A6" w:rsidR="00832854" w:rsidRPr="00947F42" w:rsidRDefault="004B5166" w:rsidP="00832854">
      <w:pPr>
        <w:widowControl w:val="0"/>
        <w:numPr>
          <w:ilvl w:val="0"/>
          <w:numId w:val="14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Zespół</w:t>
      </w:r>
      <w:r w:rsidR="00832854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, o którym mowa w § 4 ust. 4:</w:t>
      </w:r>
    </w:p>
    <w:p w14:paraId="58A4DEB9" w14:textId="02CCB7C8" w:rsidR="00832854" w:rsidRPr="00947F42" w:rsidRDefault="00C609A1" w:rsidP="00832854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1</w:t>
      </w:r>
      <w:r w:rsidR="00832854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) dokonuje wstępnej weryfikacji zgłoszenia zewnętrznego  i jeśli ustali, że:</w:t>
      </w:r>
    </w:p>
    <w:p w14:paraId="48013B72" w14:textId="0C01AF3F" w:rsidR="00832854" w:rsidRPr="00947F42" w:rsidRDefault="00832854" w:rsidP="00947F42">
      <w:pPr>
        <w:suppressAutoHyphens/>
        <w:spacing w:after="0" w:line="276" w:lineRule="auto"/>
        <w:ind w:left="993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a) zgłoszenie nie dotyczy informacji o naruszeniu prawa oraz zgłoszenie naruszenia nie jest w obszarze/dziedzinie należącym do zakresu działania Burmistrza</w:t>
      </w:r>
      <w:r w:rsidR="008E1EC1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przekazuje zgłoszenie zewnętrzne niezwłocznie, nie później jednak niż w terminie 14 dni od dokonania zgłoszenia, a w uzasadnionych przypadkach 30 dni, do organu właściwego do podjęcia działań następczych, o czym informuje sygnalistę;</w:t>
      </w:r>
    </w:p>
    <w:p w14:paraId="395A0EC3" w14:textId="15E7F032" w:rsidR="00C609A1" w:rsidRPr="00947F42" w:rsidRDefault="00832854" w:rsidP="00947F42">
      <w:pPr>
        <w:suppressAutoHyphens/>
        <w:spacing w:after="0" w:line="276" w:lineRule="auto"/>
        <w:ind w:left="993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lastRenderedPageBreak/>
        <w:t xml:space="preserve">b) </w:t>
      </w:r>
      <w:r w:rsidR="00C609A1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jeśli 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zgłoszenie dotyczy informacji o naruszeniu prawa oraz zgłoszenie dotyczy naruszeń z zakresu działania Burmistrza  - rozpatruje zgłoszenie</w:t>
      </w:r>
      <w:r w:rsidR="00C609A1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;</w:t>
      </w:r>
    </w:p>
    <w:p w14:paraId="3132BF66" w14:textId="273DEA18" w:rsidR="00832854" w:rsidRPr="00947F42" w:rsidRDefault="00C609A1" w:rsidP="00C609A1">
      <w:pPr>
        <w:suppressAutoHyphens/>
        <w:spacing w:after="0" w:line="276" w:lineRule="auto"/>
        <w:ind w:firstLine="708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2) podejmuje </w:t>
      </w:r>
      <w:r w:rsidR="00832854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działania następcze z zachowaniem należytej staranności;</w:t>
      </w:r>
    </w:p>
    <w:p w14:paraId="02E5812D" w14:textId="075F376A" w:rsidR="00832854" w:rsidRPr="00947F42" w:rsidRDefault="00FE2249" w:rsidP="00832854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3</w:t>
      </w:r>
      <w:r w:rsidR="00832854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) przekazu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je</w:t>
      </w:r>
      <w:r w:rsidR="00832854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sygnaliście, jeśli ten podał adres do kontaktu:</w:t>
      </w:r>
    </w:p>
    <w:p w14:paraId="4B6BAF91" w14:textId="34585997" w:rsidR="00832854" w:rsidRPr="00947F42" w:rsidRDefault="00FE2249" w:rsidP="00947F42">
      <w:pPr>
        <w:suppressAutoHyphens/>
        <w:spacing w:after="0" w:line="276" w:lineRule="auto"/>
        <w:ind w:left="993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a</w:t>
      </w:r>
      <w:r w:rsidR="00832854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) </w:t>
      </w:r>
      <w:r w:rsidR="00832854" w:rsidRPr="00947F42">
        <w:rPr>
          <w:rFonts w:ascii="Times New Roman" w:eastAsia="NSimSun" w:hAnsi="Times New Roman" w:cs="Times New Roman"/>
          <w:sz w:val="24"/>
          <w:szCs w:val="24"/>
          <w:u w:val="single"/>
          <w:lang w:eastAsia="zh-CN" w:bidi="hi-IN"/>
          <w14:ligatures w14:val="none"/>
        </w:rPr>
        <w:t>informację zwrotną</w:t>
      </w:r>
      <w:r w:rsidR="00832854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w terminie nieprzekraczającym 3 miesięcy, a w uzasadnionych przypadkach po wcześniejszym poinformowaniu sygnalisty, 6 miesięcy - od dnia przyjęcia zgłoszenia zewnętrznego;</w:t>
      </w:r>
    </w:p>
    <w:p w14:paraId="7D3B1B4C" w14:textId="7436FCF9" w:rsidR="00832854" w:rsidRPr="00947F42" w:rsidRDefault="00FE2249" w:rsidP="00947F42">
      <w:pPr>
        <w:suppressAutoHyphens/>
        <w:spacing w:after="0" w:line="276" w:lineRule="auto"/>
        <w:ind w:left="993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b</w:t>
      </w:r>
      <w:r w:rsidR="00832854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) informację o ostatecznym wyniku postępowań wyjaśniających, wszczętych na skutek zgłoszenia zewnętrznego,</w:t>
      </w:r>
    </w:p>
    <w:p w14:paraId="5F9339B4" w14:textId="4D8B27E7" w:rsidR="00832854" w:rsidRPr="00947F42" w:rsidRDefault="00FE2249" w:rsidP="00947F42">
      <w:pPr>
        <w:suppressAutoHyphens/>
        <w:spacing w:after="0" w:line="276" w:lineRule="auto"/>
        <w:ind w:left="993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c</w:t>
      </w:r>
      <w:r w:rsidR="00832854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) zaświadczenie (nie później niż w terminie miesiąca od dnia otrzymania żądania wydania zaświadczenia), w którym potwierdza, że sygnalista podlega ochronie,</w:t>
      </w:r>
    </w:p>
    <w:p w14:paraId="2E199B6A" w14:textId="7B5E876C" w:rsidR="00832854" w:rsidRPr="00947F42" w:rsidRDefault="00FE2249" w:rsidP="00947F42">
      <w:pPr>
        <w:suppressAutoHyphens/>
        <w:spacing w:after="0" w:line="276" w:lineRule="auto"/>
        <w:ind w:left="993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d</w:t>
      </w:r>
      <w:r w:rsidR="00832854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) prośbę o wyjaśnienia lub dodatkowe informacje, jakie mogą być w jego posiadaniu, </w:t>
      </w:r>
      <w:r w:rsid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br/>
      </w:r>
      <w:r w:rsidR="00832854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 zastrzeżeniem § 10-11.</w:t>
      </w:r>
    </w:p>
    <w:p w14:paraId="276BF000" w14:textId="77777777" w:rsidR="00832854" w:rsidRPr="00832854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72E2F634" w14:textId="77777777" w:rsidR="00832854" w:rsidRPr="00832854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10</w:t>
      </w:r>
    </w:p>
    <w:p w14:paraId="080C30AA" w14:textId="10E7F010" w:rsidR="00832854" w:rsidRPr="00832854" w:rsidRDefault="00832854" w:rsidP="00832854">
      <w:p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  <w:t xml:space="preserve">W przypadku, gdy w zgłoszeniu zewnętrznym dotyczącym sprawy będącej przedmiotem wcześniejszego zgłoszenia przez tego samego lub innego sygnalistę, nie przedstawiono istotnych nowych informacji na temat naruszeń w porównaniu z wcześniejszym zgłoszeniem zewnętrznym </w:t>
      </w:r>
      <w:r w:rsidR="0049333D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zespół</w:t>
      </w:r>
      <w:r w:rsidR="00FE2249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/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pracownik, </w:t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o którym mowa w § 4 ust. 4</w:t>
      </w:r>
      <w:r w:rsidR="004933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pkt 2)</w:t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, może nie podjąć działań następczych. Informacja o niepodjęciu działań następczych z podaniem uzasadnienia przekazywana jest sygnaliście. W razie kolejnego zgłoszenia – pozostawiana jest bez rozpatrzenia; o tym fakcie nie informuje się sygnalisty.</w:t>
      </w:r>
    </w:p>
    <w:p w14:paraId="56B3A254" w14:textId="77777777" w:rsidR="00832854" w:rsidRPr="00832854" w:rsidRDefault="00832854" w:rsidP="00832854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44674FAD" w14:textId="77777777" w:rsidR="00832854" w:rsidRPr="00832854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§11</w:t>
      </w:r>
    </w:p>
    <w:p w14:paraId="4A686D8C" w14:textId="6EE50572" w:rsidR="00832854" w:rsidRPr="00832854" w:rsidRDefault="00832854" w:rsidP="00832854">
      <w:pPr>
        <w:widowControl w:val="0"/>
        <w:suppressAutoHyphens/>
        <w:spacing w:after="140" w:line="276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W przypadku, gdy sygnalista sprzeciwi się przesłaniu żądanych wyjaśnień lub dodatkowych informacji lub ich przesłanie może zagrozić ochronie poufności jego tożsamości – odstępuje się od tego żądania.</w:t>
      </w:r>
    </w:p>
    <w:p w14:paraId="233F7B90" w14:textId="77777777" w:rsidR="00832854" w:rsidRPr="00832854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12</w:t>
      </w:r>
    </w:p>
    <w:p w14:paraId="557405C6" w14:textId="4C9329C9" w:rsidR="00832854" w:rsidRPr="00832854" w:rsidRDefault="00832854" w:rsidP="00832854">
      <w:p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  <w:t xml:space="preserve">W uzasadnionych przypadkach w celu przeprowadzenia postępowania wyjaśniającego  </w:t>
      </w:r>
      <w:r w:rsidR="007C7FF1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zespół</w:t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, o którym mowa w § 4 ust. 4</w:t>
      </w:r>
      <w:r w:rsidR="0049333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pkt 2)</w:t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, może przekazać zgłoszenie zewnętrzne jednostkom organizacyjnym lub innej jednostce, której powierzono zadania w drodze porozumienia.</w:t>
      </w:r>
    </w:p>
    <w:p w14:paraId="5F0E5B30" w14:textId="77777777" w:rsidR="00832854" w:rsidRPr="00832854" w:rsidRDefault="00832854" w:rsidP="00832854">
      <w:pPr>
        <w:suppressAutoHyphens/>
        <w:spacing w:after="0" w:line="276" w:lineRule="auto"/>
        <w:ind w:left="360"/>
        <w:jc w:val="center"/>
        <w:textAlignment w:val="baseline"/>
        <w:rPr>
          <w:rFonts w:ascii="Times New Roman" w:eastAsia="NSimSun" w:hAnsi="Times New Roman" w:cs="Times New Roman"/>
          <w:color w:val="00A933"/>
          <w:sz w:val="24"/>
          <w:szCs w:val="24"/>
          <w:lang w:eastAsia="zh-CN" w:bidi="hi-IN"/>
          <w14:ligatures w14:val="none"/>
        </w:rPr>
      </w:pPr>
    </w:p>
    <w:p w14:paraId="44CD2D9C" w14:textId="77777777" w:rsidR="00832854" w:rsidRPr="00A13632" w:rsidRDefault="00832854" w:rsidP="00832854">
      <w:pPr>
        <w:suppressAutoHyphens/>
        <w:spacing w:after="0" w:line="276" w:lineRule="auto"/>
        <w:ind w:left="360"/>
        <w:jc w:val="center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Pr="00A13632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  <w:t>Postępowanie ze zgłoszeniami anonimowymi</w:t>
      </w:r>
    </w:p>
    <w:p w14:paraId="0E5B861A" w14:textId="7738677D" w:rsidR="00832854" w:rsidRPr="00832854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13</w:t>
      </w:r>
    </w:p>
    <w:p w14:paraId="68345169" w14:textId="77777777" w:rsidR="00832854" w:rsidRPr="00832854" w:rsidRDefault="00832854" w:rsidP="00832854">
      <w:p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  <w:t>Informacje o naruszeniach prawa zgłoszone anonimowo są rejestrowane w rejestrze zgłoszeń zewnętrznych i pozostają bez rozpatrzenia.</w:t>
      </w:r>
    </w:p>
    <w:p w14:paraId="3A240B4D" w14:textId="77777777" w:rsidR="00832854" w:rsidRPr="00832854" w:rsidRDefault="00832854" w:rsidP="00832854">
      <w:pPr>
        <w:suppressAutoHyphens/>
        <w:spacing w:after="0" w:line="276" w:lineRule="auto"/>
        <w:ind w:left="360"/>
        <w:jc w:val="both"/>
        <w:textAlignment w:val="baseline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13D260DE" w14:textId="77777777" w:rsidR="00832854" w:rsidRPr="00947F42" w:rsidRDefault="00832854" w:rsidP="00832854">
      <w:pPr>
        <w:suppressAutoHyphens/>
        <w:spacing w:after="0" w:line="276" w:lineRule="auto"/>
        <w:ind w:left="360"/>
        <w:jc w:val="center"/>
        <w:textAlignment w:val="baseline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Ochrona sygnalisty</w:t>
      </w:r>
    </w:p>
    <w:p w14:paraId="08DADA9A" w14:textId="77777777" w:rsidR="00832854" w:rsidRPr="00832854" w:rsidRDefault="00832854" w:rsidP="00832854">
      <w:pPr>
        <w:suppressLineNumbers/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14</w:t>
      </w:r>
    </w:p>
    <w:p w14:paraId="4F00F107" w14:textId="77777777" w:rsidR="00832854" w:rsidRPr="00832854" w:rsidRDefault="00832854" w:rsidP="00832854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Verdana" w:hAnsi="Times New Roman" w:cs="Times New Roman"/>
          <w:color w:val="000000"/>
          <w:sz w:val="24"/>
          <w:szCs w:val="24"/>
          <w:lang w:eastAsia="zh-CN" w:bidi="hi-IN"/>
          <w14:ligatures w14:val="none"/>
        </w:rPr>
        <w:t>Od momentu dokonania zgłoszenia sygnalista podlega ochronie  w zakresie danych osobowych (poufność i anonimowość) oraz w zakresie działań odwetowych.</w:t>
      </w:r>
    </w:p>
    <w:p w14:paraId="722B8463" w14:textId="77777777" w:rsidR="00832854" w:rsidRPr="00832854" w:rsidRDefault="00832854" w:rsidP="00832854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Verdana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Warunkiem objęcia ochroną jest uzasadnienie/wykazanie kontekstu związanego z pracą oraz działanie w dobrej wierze, tj. posiadanie uzasadnionych podstaw, by sądzić że informacja będąca przedmiotem zgłoszenia lub ujawnienia publicznego jest prawdziwa w momencie dokonywania zgłoszenia lub ujawnienia publicznego i że stanowi informację o naruszeniu prawa.  </w:t>
      </w:r>
    </w:p>
    <w:p w14:paraId="0A82CAEC" w14:textId="77777777" w:rsidR="00832854" w:rsidRPr="00832854" w:rsidRDefault="00832854" w:rsidP="00832854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Verdana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Sygnalista podlega ochronie wyłącznie w zakresie dokonanych zgłoszeń. </w:t>
      </w:r>
    </w:p>
    <w:p w14:paraId="56AF6413" w14:textId="77777777" w:rsidR="00832854" w:rsidRPr="00832854" w:rsidRDefault="00832854" w:rsidP="00832854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Verdana" w:hAnsi="Times New Roman" w:cs="Times New Roman"/>
          <w:color w:val="000000"/>
          <w:sz w:val="24"/>
          <w:szCs w:val="24"/>
          <w:lang w:eastAsia="zh-CN" w:bidi="hi-IN"/>
          <w14:ligatures w14:val="none"/>
        </w:rPr>
        <w:lastRenderedPageBreak/>
        <w:t>Sygnalista może wystąpić z roszczeniem o zadośćuczynienie lub odszkodowanie z tytułu działań odwetowych.</w:t>
      </w:r>
    </w:p>
    <w:p w14:paraId="219F0A6A" w14:textId="77777777" w:rsidR="00832854" w:rsidRPr="00832854" w:rsidRDefault="00832854" w:rsidP="00832854">
      <w:pPr>
        <w:suppressAutoHyphens/>
        <w:spacing w:after="0" w:line="276" w:lineRule="auto"/>
        <w:ind w:left="36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6D5F525B" w14:textId="77777777" w:rsidR="00832854" w:rsidRPr="00832854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15</w:t>
      </w:r>
    </w:p>
    <w:p w14:paraId="7CE762B1" w14:textId="13A3B2B1" w:rsidR="00832854" w:rsidRPr="00832854" w:rsidRDefault="00832854" w:rsidP="00832854">
      <w:pPr>
        <w:widowControl w:val="0"/>
        <w:numPr>
          <w:ilvl w:val="0"/>
          <w:numId w:val="28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Burmistrz zapewnia:</w:t>
      </w:r>
    </w:p>
    <w:p w14:paraId="53C22765" w14:textId="77777777" w:rsidR="00832854" w:rsidRPr="00832854" w:rsidRDefault="00832854" w:rsidP="00832854">
      <w:pPr>
        <w:suppressAutoHyphens/>
        <w:spacing w:after="0" w:line="276" w:lineRule="auto"/>
        <w:ind w:left="36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1) ochronę poufności i anonimowości,</w:t>
      </w:r>
    </w:p>
    <w:p w14:paraId="5A6E3AB6" w14:textId="77777777" w:rsidR="00832854" w:rsidRPr="00832854" w:rsidRDefault="00832854" w:rsidP="00832854">
      <w:pPr>
        <w:suppressAutoHyphens/>
        <w:spacing w:after="0" w:line="276" w:lineRule="auto"/>
        <w:ind w:left="36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2)</w:t>
      </w:r>
      <w:r w:rsidRPr="00832854">
        <w:rPr>
          <w:rFonts w:ascii="Times New Roman" w:eastAsia="NSimSun" w:hAnsi="Times New Roman" w:cs="Times New Roman"/>
          <w:i/>
          <w:iCs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wydawanie na żądanie sygnalisty zaświadczenia, w którym potwierdza, że sygnalista podlega ochronie. </w:t>
      </w:r>
    </w:p>
    <w:p w14:paraId="51CF3CF8" w14:textId="6DCD6311" w:rsidR="00832854" w:rsidRPr="00832854" w:rsidRDefault="00832854" w:rsidP="00832854">
      <w:pPr>
        <w:widowControl w:val="0"/>
        <w:numPr>
          <w:ilvl w:val="0"/>
          <w:numId w:val="29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Burmistrz w przypadku sygnalisty, będącego pracownikiem urzędu lub dostawcą towarów </w:t>
      </w:r>
      <w:r w:rsidR="00947F42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</w: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i usług, zapewnia ochronę przed możliwymi działaniami odwetowymi, próbą lub groźbą ich zastosowania. W tym celu podejmuje działania polegające  w szczególności na:</w:t>
      </w:r>
    </w:p>
    <w:p w14:paraId="1662E2AB" w14:textId="77777777" w:rsidR="00832854" w:rsidRPr="00832854" w:rsidRDefault="00832854" w:rsidP="00832854">
      <w:pPr>
        <w:widowControl w:val="0"/>
        <w:numPr>
          <w:ilvl w:val="0"/>
          <w:numId w:val="15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ochronie przed </w:t>
      </w:r>
      <w:proofErr w:type="spellStart"/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mobbingiem</w:t>
      </w:r>
      <w:proofErr w:type="spellEnd"/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i dyskryminacją, przymusem, zastraszaniem, wykluczaniem;</w:t>
      </w:r>
    </w:p>
    <w:p w14:paraId="6A9E752A" w14:textId="77777777" w:rsidR="00832854" w:rsidRPr="00832854" w:rsidRDefault="00832854" w:rsidP="00832854">
      <w:pPr>
        <w:widowControl w:val="0"/>
        <w:numPr>
          <w:ilvl w:val="0"/>
          <w:numId w:val="15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ochronie przed niekorzystnym lub niesprawiedliwym traktowaniem i inne;</w:t>
      </w:r>
    </w:p>
    <w:p w14:paraId="5C01AB31" w14:textId="77777777" w:rsidR="00832854" w:rsidRPr="00832854" w:rsidRDefault="00832854" w:rsidP="00832854">
      <w:pPr>
        <w:widowControl w:val="0"/>
        <w:numPr>
          <w:ilvl w:val="0"/>
          <w:numId w:val="15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niewypowiadaniu, nieodstępowaniu lub nierozwiązywaniu bez wypowiedzenia umowy sprzedaży lub dostawy towarów, lub świadczenia usług, której stroną jest sygnalista;</w:t>
      </w:r>
    </w:p>
    <w:p w14:paraId="471155F6" w14:textId="77777777" w:rsidR="00832854" w:rsidRPr="00832854" w:rsidRDefault="00832854" w:rsidP="00832854">
      <w:pPr>
        <w:widowControl w:val="0"/>
        <w:numPr>
          <w:ilvl w:val="0"/>
          <w:numId w:val="15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nienakładania obowiązku lub odmowy przyznania, ograniczenia lub odebrania uprawnienia np. do koncesji, zezwolenia lub ulgi;</w:t>
      </w:r>
    </w:p>
    <w:p w14:paraId="7F1B8C10" w14:textId="77777777" w:rsidR="00832854" w:rsidRPr="00832854" w:rsidRDefault="00832854" w:rsidP="00832854">
      <w:pPr>
        <w:widowControl w:val="0"/>
        <w:numPr>
          <w:ilvl w:val="0"/>
          <w:numId w:val="15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doprowadzeniu do ukarania osób, którym udowodnione zostało podejmowanie jakichkolwiek działań represyjnych i odwetowych względem sygnalisty;</w:t>
      </w:r>
    </w:p>
    <w:p w14:paraId="5ED94FE0" w14:textId="764C9612" w:rsidR="00832854" w:rsidRPr="00832854" w:rsidRDefault="00832854" w:rsidP="00832854">
      <w:pPr>
        <w:widowControl w:val="0"/>
        <w:numPr>
          <w:ilvl w:val="0"/>
          <w:numId w:val="15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zobowiązaniu upoważnionej osoby kierującej komórką kadrową do monitorowania sytuacji kadrowej sygnalisty. Monitorowanie obejmuje analizę uzasadnienia wszelkich wniosków przełożonych sygnalisty dotyczących zmiany jego sytuacji prawnej i faktycznej w ramach stosunku pracy, w szczególności:</w:t>
      </w:r>
    </w:p>
    <w:p w14:paraId="51DA2D33" w14:textId="77777777" w:rsidR="00832854" w:rsidRPr="00832854" w:rsidRDefault="00832854" w:rsidP="00832854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a) rozwiązania umowy o pracę,</w:t>
      </w:r>
    </w:p>
    <w:p w14:paraId="3A04DBCA" w14:textId="77777777" w:rsidR="00832854" w:rsidRPr="00832854" w:rsidRDefault="00832854" w:rsidP="00832854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b) zmiany zakresu czynności, </w:t>
      </w:r>
    </w:p>
    <w:p w14:paraId="67709B30" w14:textId="77777777" w:rsidR="00832854" w:rsidRPr="00832854" w:rsidRDefault="00832854" w:rsidP="00832854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c) przeniesienia do innej komórki organizacyjnej/na inne stanowisko pracy,</w:t>
      </w:r>
    </w:p>
    <w:p w14:paraId="65FE733A" w14:textId="77777777" w:rsidR="00832854" w:rsidRPr="00832854" w:rsidRDefault="00832854" w:rsidP="00832854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d)degradacji stanowiskowej, płacowej, uniemożliwianiu podnoszenia kompetencji, nieuzasadnionego pomniejszenia dodatkowego wynagrodzenia w formie dodatku, nagrody, premii, </w:t>
      </w:r>
    </w:p>
    <w:p w14:paraId="05703079" w14:textId="60674AD8" w:rsidR="003E1697" w:rsidRDefault="00832854" w:rsidP="00832854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e) zmiany warunków świadczenia pracy (np. nieuzasadnionego zmniejszenia wynagrodzenia, wymiaru etatu, godzin pracy, odmowy udzielenia pracownikowi urlopu wypoczynkowego/ szkoleniowego/ bezpłatnego). W przypadku stwierdzenia lub podejrzenia działań zmierzających do pogorszenia sytuacji prawnej lub faktycznej, osoba kierująca komórką kadrową zobowiązana jest do podjęcia działań uniemożliwiających pogorszenie sytuacji faktycznej i prawnej sygnalisty</w:t>
      </w:r>
      <w:r w:rsidR="003E1697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,</w:t>
      </w:r>
    </w:p>
    <w:p w14:paraId="6D975C66" w14:textId="68BD0B51" w:rsidR="00832854" w:rsidRPr="00947F42" w:rsidRDefault="003E1697" w:rsidP="00832854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f) wypowiedzenia umowy lub odstąpienia od realizacji zamówienia/ usługi, działań zmierzających do pogorszenia sytuacji faktycznej i prawnej sygnalisty</w:t>
      </w:r>
      <w:r w:rsidR="00832854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</w:t>
      </w:r>
    </w:p>
    <w:p w14:paraId="62C09735" w14:textId="77777777" w:rsidR="00832854" w:rsidRPr="00947F42" w:rsidRDefault="00832854" w:rsidP="00832854">
      <w:p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1175CAA9" w14:textId="77777777" w:rsidR="00832854" w:rsidRPr="00832854" w:rsidRDefault="00832854" w:rsidP="00832854">
      <w:pPr>
        <w:widowControl w:val="0"/>
        <w:suppressAutoHyphens/>
        <w:spacing w:after="0" w:line="276" w:lineRule="auto"/>
        <w:ind w:left="113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§ 16</w:t>
      </w:r>
    </w:p>
    <w:p w14:paraId="6EEC7947" w14:textId="77777777" w:rsidR="00832854" w:rsidRPr="00832854" w:rsidRDefault="00832854" w:rsidP="00511BC3">
      <w:p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Przepisy § 14-15 stosuje się odpowiednio do osoby pomagającej w dokonaniu zgłoszenia oraz osoby powiązanej z sygnalistą.</w:t>
      </w:r>
    </w:p>
    <w:p w14:paraId="00F5885E" w14:textId="77777777" w:rsidR="00832854" w:rsidRPr="00832854" w:rsidRDefault="00832854" w:rsidP="00832854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§ 17</w:t>
      </w:r>
    </w:p>
    <w:p w14:paraId="667D1D18" w14:textId="77777777" w:rsidR="00832854" w:rsidRPr="00832854" w:rsidRDefault="00832854" w:rsidP="00832854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Sygnalistę należy każdorazowo informować o okolicznościach, w których ujawnienie jego tożsamości stanie się konieczne w razie postępowania sądowego, przygotowawczego </w:t>
      </w: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i sądowo-administracyjnego.</w:t>
      </w:r>
    </w:p>
    <w:p w14:paraId="68D1FC3B" w14:textId="77777777" w:rsidR="00832854" w:rsidRPr="00832854" w:rsidRDefault="00832854" w:rsidP="00832854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Osobom, których dane osobowe są przetwarzane w związku z przyjęciem zgłoszenia lub podjęciem działań następczych, należy przekazać szczegóły dot. tego przetwarzania, w myśl </w:t>
      </w: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postanowień art. 14 ust. 1-3 RODO, chyba że istnieje możliwość odstąpienia od tego obowiązku, zgodnie z postanowieniami art. 14 ust. 5 RODO.</w:t>
      </w:r>
    </w:p>
    <w:p w14:paraId="5AC658EB" w14:textId="77777777" w:rsidR="00832854" w:rsidRPr="00832854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370B0B5A" w14:textId="77777777" w:rsidR="0049333D" w:rsidRDefault="0049333D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  <w14:ligatures w14:val="none"/>
        </w:rPr>
      </w:pPr>
    </w:p>
    <w:p w14:paraId="064E2862" w14:textId="44B6E20E" w:rsidR="00832854" w:rsidRPr="00A13632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A13632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  <w:t>Ochrona danych osobowych</w:t>
      </w:r>
    </w:p>
    <w:p w14:paraId="7F6FF87C" w14:textId="77777777" w:rsidR="00832854" w:rsidRPr="00832854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§ 18</w:t>
      </w:r>
    </w:p>
    <w:p w14:paraId="059CB8CB" w14:textId="37680448" w:rsidR="00832854" w:rsidRPr="00832854" w:rsidRDefault="0049333D" w:rsidP="00832854">
      <w:pPr>
        <w:widowControl w:val="0"/>
        <w:numPr>
          <w:ilvl w:val="0"/>
          <w:numId w:val="17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Zespół</w:t>
      </w:r>
      <w:r w:rsidR="003E1697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/</w:t>
      </w:r>
      <w:r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  <w:r w:rsidR="00832854" w:rsidRPr="00947F42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 xml:space="preserve">Pracownik, o którym </w:t>
      </w:r>
      <w:r w:rsidR="00832854"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mowa  w § 4 ust. 4</w:t>
      </w:r>
      <w:r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pkt 2)</w:t>
      </w:r>
      <w:r w:rsidR="00832854"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po otrzymaniu zgłoszenia przetwarza dane osobowe w zakresie niezbędnym do przyjęcia zgłoszenia lub podjęcia działań następczych.</w:t>
      </w:r>
    </w:p>
    <w:p w14:paraId="6869EE14" w14:textId="77777777" w:rsidR="00832854" w:rsidRPr="00832854" w:rsidRDefault="00832854" w:rsidP="00832854">
      <w:pPr>
        <w:widowControl w:val="0"/>
        <w:numPr>
          <w:ilvl w:val="0"/>
          <w:numId w:val="17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Dane osobowe, które nie mają znaczenia dla rozpatrywania zgłoszenia, nie są zbierane,                    a w razie przypadkowego zebrania są niezwłocznie usuwane. Usunięcie tych danych osobowych następuje w terminie 14 dni od chwili ustalenia, że nie mają one znaczenia dla sprawy.</w:t>
      </w:r>
    </w:p>
    <w:p w14:paraId="42DF6728" w14:textId="77777777" w:rsidR="00832854" w:rsidRPr="00832854" w:rsidRDefault="00832854" w:rsidP="00832854">
      <w:pPr>
        <w:widowControl w:val="0"/>
        <w:numPr>
          <w:ilvl w:val="0"/>
          <w:numId w:val="17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Dane osobowe przetwarzane w związku z przyjęciem zgłoszenia lub podjęciem działań następczych oraz dokumenty związane z tym zgłoszeniem są przechowywane przez okres 3 lat po zakończeniu roku kalendarzowego, w którym zakończono działania następcze lub po zakończeniu postępowań zainicjowanych tymi działaniami.</w:t>
      </w:r>
    </w:p>
    <w:p w14:paraId="0F8546F8" w14:textId="77777777" w:rsidR="00832854" w:rsidRPr="00832854" w:rsidRDefault="00832854" w:rsidP="00832854">
      <w:pPr>
        <w:widowControl w:val="0"/>
        <w:numPr>
          <w:ilvl w:val="0"/>
          <w:numId w:val="17"/>
        </w:num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 przypadku, o którym mowa w ust. 3 dane osobowe oraz dokumenty związane ze zgłoszeniem podlegają zniszczeniu po upływie okresu przechowywania, z zastrzeżeniem ust. 5.</w:t>
      </w:r>
    </w:p>
    <w:p w14:paraId="02B88F6E" w14:textId="40F2B076" w:rsidR="008E1EC1" w:rsidRPr="00DF5E2D" w:rsidRDefault="00832854" w:rsidP="008E1EC1">
      <w:pPr>
        <w:widowControl w:val="0"/>
        <w:numPr>
          <w:ilvl w:val="0"/>
          <w:numId w:val="17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 przypadku, gdy dokumenty związane ze zgłoszeniem stanowią część akt postępowań przygotowawczych lub spraw sądowych, lub sądowo-administracyjnych nie podlegają zniszczeniu na zasadach określonych w ust. 3</w:t>
      </w:r>
    </w:p>
    <w:p w14:paraId="5EEDB735" w14:textId="77777777" w:rsidR="008E1EC1" w:rsidRDefault="008E1EC1" w:rsidP="008E1EC1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A05CE30" w14:textId="7D6320C9" w:rsidR="00832854" w:rsidRPr="00A13632" w:rsidRDefault="00832854" w:rsidP="008E1EC1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1363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Przepisy końcowe</w:t>
      </w:r>
    </w:p>
    <w:p w14:paraId="2BC3E9F8" w14:textId="73262D24" w:rsidR="00832854" w:rsidRPr="00832854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19</w:t>
      </w:r>
    </w:p>
    <w:p w14:paraId="15F3A377" w14:textId="77777777" w:rsidR="00832854" w:rsidRPr="00832854" w:rsidRDefault="00832854" w:rsidP="00832854">
      <w:pPr>
        <w:suppressAutoHyphens/>
        <w:spacing w:after="140" w:line="276" w:lineRule="auto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ab/>
        <w:t>Przepisy niniejszej procedury podlegają przeglądowi nie rzadziej niż raz na trzy lata.</w:t>
      </w:r>
    </w:p>
    <w:p w14:paraId="3ED2D3F0" w14:textId="77777777" w:rsidR="00832854" w:rsidRPr="00832854" w:rsidRDefault="00832854" w:rsidP="00832854">
      <w:pPr>
        <w:suppressAutoHyphens/>
        <w:spacing w:after="0" w:line="276" w:lineRule="auto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</w:p>
    <w:p w14:paraId="39197182" w14:textId="77777777" w:rsidR="00832854" w:rsidRPr="00832854" w:rsidRDefault="00832854" w:rsidP="00832854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§ 20</w:t>
      </w:r>
    </w:p>
    <w:p w14:paraId="20246178" w14:textId="77777777" w:rsidR="00832854" w:rsidRPr="00832854" w:rsidRDefault="00832854" w:rsidP="00832854">
      <w:pPr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  <w:t>W sprawach nieuregulowanych niniejszą procedurą zastosowanie mają odpowiednie przepisy ustawy z dnia 14 czerwca 2024 r. o ochronie sygnalistów, przepisy ustawy z 14 czerwca 1960 r. - Kodeks postępowania administracyjnego.</w:t>
      </w:r>
    </w:p>
    <w:p w14:paraId="390C5569" w14:textId="77777777" w:rsidR="00E001D4" w:rsidRDefault="00E001D4" w:rsidP="00E001D4">
      <w:pPr>
        <w:widowControl w:val="0"/>
        <w:suppressAutoHyphens/>
        <w:adjustRightInd w:val="0"/>
        <w:ind w:left="5664" w:firstLine="708"/>
        <w:rPr>
          <w:rFonts w:ascii="Corbel" w:eastAsia="Arial Unicode MS" w:hAnsi="Corbel"/>
          <w:sz w:val="24"/>
          <w:lang w:eastAsia="zh-CN"/>
        </w:rPr>
      </w:pPr>
    </w:p>
    <w:p w14:paraId="64EEC216" w14:textId="5E9FF1CE" w:rsidR="00E001D4" w:rsidRPr="00B24631" w:rsidRDefault="00E001D4" w:rsidP="00E001D4">
      <w:pPr>
        <w:widowControl w:val="0"/>
        <w:suppressAutoHyphens/>
        <w:adjustRightInd w:val="0"/>
        <w:ind w:left="5664" w:firstLine="708"/>
        <w:rPr>
          <w:rFonts w:ascii="Corbel" w:eastAsia="Arial Unicode MS" w:hAnsi="Corbel"/>
          <w:sz w:val="24"/>
          <w:lang w:eastAsia="zh-CN"/>
        </w:rPr>
      </w:pPr>
      <w:r>
        <w:rPr>
          <w:rFonts w:ascii="Corbel" w:eastAsia="Arial Unicode MS" w:hAnsi="Corbel"/>
          <w:sz w:val="24"/>
          <w:lang w:eastAsia="zh-CN"/>
        </w:rPr>
        <w:t>BURMISTRZ GOSTYNIA</w:t>
      </w:r>
    </w:p>
    <w:p w14:paraId="3698B543" w14:textId="77777777" w:rsidR="00E001D4" w:rsidRPr="00693543" w:rsidRDefault="00E001D4" w:rsidP="00E001D4">
      <w:pPr>
        <w:widowControl w:val="0"/>
        <w:suppressAutoHyphens/>
        <w:adjustRightInd w:val="0"/>
        <w:ind w:left="4956"/>
        <w:rPr>
          <w:sz w:val="24"/>
          <w:lang w:eastAsia="pl-PL"/>
        </w:rPr>
      </w:pPr>
      <w:r w:rsidRPr="00693543">
        <w:rPr>
          <w:rFonts w:eastAsia="Arial Unicode MS"/>
          <w:color w:val="000000"/>
          <w:kern w:val="3"/>
          <w:sz w:val="24"/>
          <w:lang w:eastAsia="zh-CN"/>
        </w:rPr>
        <w:t xml:space="preserve">                           </w:t>
      </w:r>
      <w:r>
        <w:rPr>
          <w:rFonts w:eastAsia="Arial Unicode MS"/>
          <w:color w:val="000000"/>
          <w:kern w:val="3"/>
          <w:sz w:val="24"/>
          <w:lang w:eastAsia="zh-CN"/>
        </w:rPr>
        <w:t xml:space="preserve">  </w:t>
      </w:r>
      <w:r w:rsidRPr="00693543">
        <w:rPr>
          <w:rFonts w:eastAsia="Arial Unicode MS"/>
          <w:color w:val="000000"/>
          <w:kern w:val="3"/>
          <w:sz w:val="24"/>
          <w:lang w:eastAsia="zh-CN"/>
        </w:rPr>
        <w:t xml:space="preserve"> /-/ </w:t>
      </w:r>
      <w:r w:rsidRPr="00693543">
        <w:rPr>
          <w:rFonts w:ascii="Corbel" w:eastAsia="Arial Unicode MS" w:hAnsi="Corbel"/>
          <w:i/>
          <w:sz w:val="24"/>
          <w:lang w:eastAsia="zh-CN"/>
        </w:rPr>
        <w:t>J e r z y    K u l a k</w:t>
      </w:r>
    </w:p>
    <w:p w14:paraId="2EBBF8E2" w14:textId="77777777" w:rsidR="00832854" w:rsidRPr="00832854" w:rsidRDefault="00832854" w:rsidP="00832854">
      <w:pPr>
        <w:suppressAutoHyphens/>
        <w:spacing w:after="0" w:line="276" w:lineRule="auto"/>
        <w:jc w:val="right"/>
        <w:textAlignment w:val="baseline"/>
        <w:rPr>
          <w:rFonts w:ascii="Times New Roman" w:eastAsia="NSimSun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b/>
          <w:sz w:val="24"/>
          <w:szCs w:val="24"/>
          <w:lang w:eastAsia="zh-CN" w:bidi="hi-IN"/>
          <w14:ligatures w14:val="none"/>
        </w:rPr>
        <w:br w:type="page"/>
      </w:r>
    </w:p>
    <w:p w14:paraId="7C47CA18" w14:textId="73AD26CA" w:rsidR="00832854" w:rsidRPr="008207DA" w:rsidRDefault="00832854" w:rsidP="00832854">
      <w:pPr>
        <w:widowControl w:val="0"/>
        <w:suppressAutoHyphens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8207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lastRenderedPageBreak/>
        <w:t xml:space="preserve">Zał. nr 1 do procedury zgłoszeń zewnętrznych </w:t>
      </w:r>
    </w:p>
    <w:p w14:paraId="6920EC4F" w14:textId="77777777" w:rsidR="00832854" w:rsidRPr="008207DA" w:rsidRDefault="00832854" w:rsidP="00832854">
      <w:pPr>
        <w:widowControl w:val="0"/>
        <w:suppressAutoHyphens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8207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oraz podejmowania działań następczych</w:t>
      </w:r>
    </w:p>
    <w:p w14:paraId="2F167AA0" w14:textId="77777777" w:rsidR="00832854" w:rsidRPr="008207DA" w:rsidRDefault="00832854" w:rsidP="00832854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3DA90BA8" w14:textId="77777777" w:rsidR="007C7FF1" w:rsidRPr="007C7FF1" w:rsidRDefault="007C7FF1" w:rsidP="007C7FF1">
      <w:pPr>
        <w:rPr>
          <w:rFonts w:ascii="Times New Roman" w:hAnsi="Times New Roman"/>
          <w:kern w:val="0"/>
          <w14:ligatures w14:val="none"/>
        </w:rPr>
      </w:pPr>
    </w:p>
    <w:p w14:paraId="171F0879" w14:textId="77777777" w:rsidR="00511BC3" w:rsidRPr="00E96655" w:rsidRDefault="00511BC3" w:rsidP="00511BC3">
      <w:pPr>
        <w:spacing w:after="0" w:line="256" w:lineRule="auto"/>
        <w:ind w:hanging="142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96655">
        <w:rPr>
          <w:rFonts w:ascii="Times New Roman" w:eastAsia="Calibri" w:hAnsi="Times New Roman" w:cs="Times New Roman"/>
          <w:b/>
          <w:kern w:val="0"/>
          <w14:ligatures w14:val="none"/>
        </w:rPr>
        <w:t>Formularz zgłoszenia</w:t>
      </w:r>
    </w:p>
    <w:p w14:paraId="1C94D004" w14:textId="77777777" w:rsidR="00511BC3" w:rsidRPr="00E96655" w:rsidRDefault="00511BC3" w:rsidP="00511BC3">
      <w:pPr>
        <w:spacing w:after="0" w:line="256" w:lineRule="auto"/>
        <w:ind w:hanging="142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96655">
        <w:rPr>
          <w:rFonts w:ascii="Times New Roman" w:eastAsia="Calibri" w:hAnsi="Times New Roman" w:cs="Times New Roman"/>
          <w:b/>
          <w:kern w:val="0"/>
          <w14:ligatures w14:val="none"/>
        </w:rPr>
        <w:t>w ................................</w:t>
      </w:r>
    </w:p>
    <w:p w14:paraId="13FCFCED" w14:textId="77777777" w:rsidR="00511BC3" w:rsidRPr="00E96655" w:rsidRDefault="00511BC3" w:rsidP="00511BC3">
      <w:pPr>
        <w:spacing w:line="256" w:lineRule="auto"/>
        <w:ind w:hanging="142"/>
        <w:jc w:val="center"/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</w:pPr>
      <w:r w:rsidRPr="00E96655"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  <w:t>(nazwa jednostki)</w:t>
      </w:r>
    </w:p>
    <w:tbl>
      <w:tblPr>
        <w:tblStyle w:val="Tabela-Siatka"/>
        <w:tblW w:w="10485" w:type="dxa"/>
        <w:jc w:val="center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511BC3" w:rsidRPr="00E96655" w14:paraId="217E590E" w14:textId="77777777" w:rsidTr="00C623AB">
        <w:trPr>
          <w:trHeight w:val="412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D0E9" w14:textId="77777777" w:rsidR="00511BC3" w:rsidRPr="00E96655" w:rsidRDefault="00511BC3" w:rsidP="00C623AB">
            <w:pPr>
              <w:rPr>
                <w:b/>
              </w:rPr>
            </w:pPr>
            <w:r w:rsidRPr="00E96655">
              <w:rPr>
                <w:b/>
              </w:rPr>
              <w:t>Data sporządzenia:</w:t>
            </w:r>
          </w:p>
        </w:tc>
      </w:tr>
      <w:tr w:rsidR="00511BC3" w:rsidRPr="00E96655" w14:paraId="1E2BD1C7" w14:textId="77777777" w:rsidTr="00C623AB">
        <w:trPr>
          <w:trHeight w:val="294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42D5" w14:textId="77777777" w:rsidR="00511BC3" w:rsidRPr="00E96655" w:rsidRDefault="00511BC3" w:rsidP="00C623AB">
            <w:pPr>
              <w:rPr>
                <w:b/>
              </w:rPr>
            </w:pPr>
            <w:r w:rsidRPr="00E96655">
              <w:rPr>
                <w:b/>
              </w:rPr>
              <w:t>Zgłoszenie imienne:</w:t>
            </w:r>
          </w:p>
          <w:p w14:paraId="21AFA991" w14:textId="77777777" w:rsidR="00511BC3" w:rsidRPr="00E96655" w:rsidRDefault="00511BC3" w:rsidP="00C623AB">
            <w:r w:rsidRPr="00E96655">
              <w:t xml:space="preserve">Imię i nazwisko: </w:t>
            </w:r>
          </w:p>
          <w:p w14:paraId="6B08DE63" w14:textId="77777777" w:rsidR="00511BC3" w:rsidRPr="00E96655" w:rsidRDefault="00511BC3" w:rsidP="00C623AB"/>
          <w:p w14:paraId="4E487D71" w14:textId="77777777" w:rsidR="00511BC3" w:rsidRPr="00E96655" w:rsidRDefault="00511BC3" w:rsidP="00C623AB">
            <w:r w:rsidRPr="00E96655">
              <w:t>Dane kontaktowe:</w:t>
            </w:r>
          </w:p>
          <w:p w14:paraId="4E012D18" w14:textId="77777777" w:rsidR="00511BC3" w:rsidRPr="00E96655" w:rsidRDefault="00511BC3" w:rsidP="00C623AB">
            <w:pPr>
              <w:rPr>
                <w:i/>
              </w:rPr>
            </w:pPr>
            <w:r w:rsidRPr="00E96655">
              <w:rPr>
                <w:i/>
              </w:rPr>
              <w:t>(Wymagane w celu przekazania informacji  o przyjęciu zgłoszenia i podjętych działaniach następczych)</w:t>
            </w:r>
          </w:p>
        </w:tc>
      </w:tr>
      <w:tr w:rsidR="00511BC3" w:rsidRPr="00E96655" w14:paraId="30AAEE39" w14:textId="77777777" w:rsidTr="00C623AB">
        <w:trPr>
          <w:trHeight w:val="1542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93E4" w14:textId="77777777" w:rsidR="00511BC3" w:rsidRPr="00E96655" w:rsidRDefault="00511BC3" w:rsidP="00C623AB">
            <w:pPr>
              <w:rPr>
                <w:b/>
              </w:rPr>
            </w:pPr>
            <w:r w:rsidRPr="00E96655">
              <w:rPr>
                <w:b/>
              </w:rPr>
              <w:t xml:space="preserve">Jakiego obszaru </w:t>
            </w:r>
            <w:r>
              <w:rPr>
                <w:b/>
              </w:rPr>
              <w:t xml:space="preserve">naruszenia prawa </w:t>
            </w:r>
            <w:r w:rsidRPr="00E96655">
              <w:rPr>
                <w:b/>
              </w:rPr>
              <w:t xml:space="preserve">dotyczy </w:t>
            </w:r>
            <w:r>
              <w:rPr>
                <w:b/>
              </w:rPr>
              <w:t>T</w:t>
            </w:r>
            <w:r w:rsidRPr="00E96655">
              <w:rPr>
                <w:b/>
              </w:rPr>
              <w:t>woje zgłoszenie:</w:t>
            </w:r>
          </w:p>
          <w:p w14:paraId="47054813" w14:textId="77777777" w:rsidR="00511BC3" w:rsidRPr="00E96655" w:rsidRDefault="00511BC3" w:rsidP="00C623AB">
            <w:pPr>
              <w:numPr>
                <w:ilvl w:val="0"/>
                <w:numId w:val="46"/>
              </w:numPr>
              <w:spacing w:line="256" w:lineRule="auto"/>
              <w:contextualSpacing/>
              <w:rPr>
                <w:b/>
              </w:rPr>
            </w:pPr>
          </w:p>
        </w:tc>
      </w:tr>
      <w:tr w:rsidR="00511BC3" w:rsidRPr="00E96655" w14:paraId="50836608" w14:textId="77777777" w:rsidTr="00C623AB">
        <w:trPr>
          <w:trHeight w:val="1464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DB13" w14:textId="77777777" w:rsidR="00511BC3" w:rsidRPr="00E96655" w:rsidRDefault="00511BC3" w:rsidP="00C623AB">
            <w:pPr>
              <w:rPr>
                <w:b/>
              </w:rPr>
            </w:pPr>
            <w:r w:rsidRPr="00E96655">
              <w:rPr>
                <w:b/>
              </w:rPr>
              <w:t>Treść zgłoszenia</w:t>
            </w:r>
          </w:p>
          <w:p w14:paraId="18BE1DA1" w14:textId="77777777" w:rsidR="00511BC3" w:rsidRPr="00E96655" w:rsidRDefault="00511BC3" w:rsidP="00C623AB">
            <w:pPr>
              <w:rPr>
                <w:i/>
              </w:rPr>
            </w:pPr>
            <w:r w:rsidRPr="00E96655">
              <w:rPr>
                <w:i/>
              </w:rPr>
              <w:t>Opisz szczegółowo swoje podejrzenia oraz okoliczności ich zajścia zgodnie z wiedzą, którą posiadasz:</w:t>
            </w:r>
          </w:p>
        </w:tc>
      </w:tr>
      <w:tr w:rsidR="00511BC3" w:rsidRPr="00E96655" w14:paraId="7E760959" w14:textId="77777777" w:rsidTr="00C623AB">
        <w:trPr>
          <w:trHeight w:val="1108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11C1" w14:textId="77777777" w:rsidR="00511BC3" w:rsidRPr="00E96655" w:rsidRDefault="00511BC3" w:rsidP="00C623AB">
            <w:r w:rsidRPr="00E96655">
              <w:rPr>
                <w:b/>
              </w:rPr>
              <w:t>Fakultatywnie: Dowody i świadkowie</w:t>
            </w:r>
          </w:p>
          <w:p w14:paraId="572BF294" w14:textId="77777777" w:rsidR="00511BC3" w:rsidRPr="00E96655" w:rsidRDefault="00511BC3" w:rsidP="00C623AB">
            <w:pPr>
              <w:rPr>
                <w:i/>
              </w:rPr>
            </w:pPr>
            <w:r w:rsidRPr="00E96655">
              <w:rPr>
                <w:i/>
              </w:rPr>
              <w:t>Wskaż i dołącz posiadane dowody, potwierdzające opisywany stan oraz wskaż świadków</w:t>
            </w:r>
          </w:p>
          <w:p w14:paraId="4C05ECF5" w14:textId="77777777" w:rsidR="00511BC3" w:rsidRPr="00E96655" w:rsidRDefault="00511BC3" w:rsidP="00C623AB">
            <w:pPr>
              <w:rPr>
                <w:i/>
              </w:rPr>
            </w:pPr>
          </w:p>
          <w:p w14:paraId="1A606100" w14:textId="77777777" w:rsidR="00511BC3" w:rsidRPr="00E96655" w:rsidRDefault="00511BC3" w:rsidP="00C623AB">
            <w:pPr>
              <w:rPr>
                <w:i/>
              </w:rPr>
            </w:pPr>
          </w:p>
        </w:tc>
      </w:tr>
      <w:tr w:rsidR="00511BC3" w:rsidRPr="00E96655" w14:paraId="0F3BA879" w14:textId="77777777" w:rsidTr="00C623AB">
        <w:trPr>
          <w:trHeight w:val="1008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9F0F" w14:textId="77777777" w:rsidR="00511BC3" w:rsidRPr="00E96655" w:rsidRDefault="00511BC3" w:rsidP="00C623AB">
            <w:pPr>
              <w:rPr>
                <w:b/>
              </w:rPr>
            </w:pPr>
            <w:r w:rsidRPr="00E96655">
              <w:rPr>
                <w:b/>
              </w:rPr>
              <w:t>Oświadczenie osoby dokonującej zgłoszenia</w:t>
            </w:r>
          </w:p>
          <w:p w14:paraId="034FC284" w14:textId="77777777" w:rsidR="00511BC3" w:rsidRPr="00E96655" w:rsidRDefault="00511BC3" w:rsidP="00C623AB">
            <w:r w:rsidRPr="00E96655">
              <w:t>Oświadczam, że dokonując niniejszego zgłoszenia:</w:t>
            </w:r>
          </w:p>
          <w:p w14:paraId="25E6010B" w14:textId="77777777" w:rsidR="00511BC3" w:rsidRPr="00E96655" w:rsidRDefault="00511BC3" w:rsidP="00C623AB">
            <w:r w:rsidRPr="00E96655">
              <w:t>1) działam w dobrej wierze,</w:t>
            </w:r>
          </w:p>
          <w:p w14:paraId="03C2DA98" w14:textId="77777777" w:rsidR="00511BC3" w:rsidRPr="00E96655" w:rsidRDefault="00511BC3" w:rsidP="00C623AB">
            <w:r w:rsidRPr="00E96655">
              <w:t>2) posiadam uzasadnione przekonanie, że zawarte w ujawnionej informacji zarzuty są prawdziwe,</w:t>
            </w:r>
          </w:p>
          <w:p w14:paraId="6548AA4B" w14:textId="77777777" w:rsidR="00511BC3" w:rsidRPr="00E96655" w:rsidRDefault="00511BC3" w:rsidP="00C623AB">
            <w:r w:rsidRPr="00E96655">
              <w:t>3) nie dokonuję ujawnienia w celu osiągnięcia korzyści,</w:t>
            </w:r>
          </w:p>
          <w:p w14:paraId="2FB9FE7A" w14:textId="77777777" w:rsidR="00511BC3" w:rsidRPr="00E96655" w:rsidRDefault="00511BC3" w:rsidP="00C623AB">
            <w:r w:rsidRPr="00E96655">
              <w:t>4) ujawnione informacje są zgodne ze stanem mojej wiedzy i ujawniłem wszystkie znane mi fakty i okoliczności dotyczące przedmiotu zgłoszenia,</w:t>
            </w:r>
          </w:p>
          <w:p w14:paraId="0D645222" w14:textId="77777777" w:rsidR="00511BC3" w:rsidRPr="00E96655" w:rsidRDefault="00511BC3" w:rsidP="00C623AB">
            <w:r w:rsidRPr="00E96655">
              <w:t xml:space="preserve">5) znana jest mi obowiązująca </w:t>
            </w:r>
            <w:r>
              <w:t>pr</w:t>
            </w:r>
            <w:r w:rsidRPr="00E96655">
              <w:t>ocedura</w:t>
            </w:r>
            <w:r>
              <w:t xml:space="preserve"> dokonywania </w:t>
            </w:r>
            <w:r w:rsidRPr="00E96655">
              <w:t>zgłosz</w:t>
            </w:r>
            <w:r>
              <w:t>eń zewnętrznych</w:t>
            </w:r>
            <w:r w:rsidRPr="00E96655">
              <w:t xml:space="preserve"> oraz ochrony osób dokonujących zgłoszeń.</w:t>
            </w:r>
          </w:p>
          <w:p w14:paraId="5CAFA496" w14:textId="77777777" w:rsidR="00511BC3" w:rsidRPr="00E96655" w:rsidRDefault="00511BC3" w:rsidP="00C623AB">
            <w:r w:rsidRPr="00E96655">
              <w:t xml:space="preserve">6) Mam świadomość możliwych konsekwencji, związanych z fałszywym lub nieprawdziwym </w:t>
            </w:r>
            <w:r>
              <w:t xml:space="preserve">dokonaniem </w:t>
            </w:r>
            <w:r w:rsidRPr="00E96655">
              <w:t>zgłoszeni</w:t>
            </w:r>
            <w:r>
              <w:t>a</w:t>
            </w:r>
            <w:r w:rsidRPr="00E96655">
              <w:t>.</w:t>
            </w:r>
          </w:p>
          <w:p w14:paraId="5949FE36" w14:textId="77777777" w:rsidR="00511BC3" w:rsidRPr="00E96655" w:rsidRDefault="00511BC3" w:rsidP="00C623AB">
            <w:pPr>
              <w:jc w:val="right"/>
            </w:pPr>
            <w:r w:rsidRPr="00E96655">
              <w:t>..................................................................................</w:t>
            </w:r>
          </w:p>
          <w:p w14:paraId="06AA30CB" w14:textId="77777777" w:rsidR="00511BC3" w:rsidRPr="00E96655" w:rsidRDefault="00511BC3" w:rsidP="00C623AB">
            <w:pPr>
              <w:jc w:val="right"/>
            </w:pPr>
            <w:r w:rsidRPr="00E96655">
              <w:t>data i czytelny podpis osoby dokonującej zgłoszenia</w:t>
            </w:r>
          </w:p>
          <w:p w14:paraId="4A1E80AF" w14:textId="77777777" w:rsidR="00511BC3" w:rsidRPr="00E96655" w:rsidRDefault="00511BC3" w:rsidP="00C623AB">
            <w:pPr>
              <w:jc w:val="right"/>
            </w:pPr>
          </w:p>
        </w:tc>
      </w:tr>
    </w:tbl>
    <w:p w14:paraId="7EBAD6D6" w14:textId="77777777" w:rsidR="00511BC3" w:rsidRDefault="00511BC3" w:rsidP="00511BC3">
      <w:pPr>
        <w:spacing w:line="256" w:lineRule="auto"/>
        <w:ind w:hanging="142"/>
        <w:jc w:val="center"/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</w:pPr>
    </w:p>
    <w:p w14:paraId="4DD25EF1" w14:textId="77777777" w:rsidR="00511BC3" w:rsidRDefault="00511BC3" w:rsidP="00511BC3">
      <w:pPr>
        <w:spacing w:line="256" w:lineRule="auto"/>
        <w:ind w:hanging="142"/>
        <w:jc w:val="center"/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</w:pPr>
    </w:p>
    <w:p w14:paraId="4E717C5C" w14:textId="77777777" w:rsidR="00511BC3" w:rsidRDefault="00511BC3" w:rsidP="00511BC3">
      <w:pPr>
        <w:spacing w:line="256" w:lineRule="auto"/>
        <w:ind w:hanging="142"/>
        <w:jc w:val="center"/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</w:pPr>
    </w:p>
    <w:p w14:paraId="4ACD7853" w14:textId="77777777" w:rsidR="00511BC3" w:rsidRDefault="00511BC3" w:rsidP="00511BC3">
      <w:pPr>
        <w:spacing w:line="256" w:lineRule="auto"/>
        <w:ind w:hanging="142"/>
        <w:jc w:val="center"/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</w:pPr>
    </w:p>
    <w:p w14:paraId="2791310D" w14:textId="77777777" w:rsidR="00511BC3" w:rsidRDefault="00511BC3" w:rsidP="00511BC3">
      <w:pPr>
        <w:spacing w:line="256" w:lineRule="auto"/>
        <w:ind w:hanging="142"/>
        <w:jc w:val="center"/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</w:pPr>
    </w:p>
    <w:p w14:paraId="731F392C" w14:textId="77777777" w:rsidR="00511BC3" w:rsidRDefault="00511BC3" w:rsidP="00511BC3">
      <w:pPr>
        <w:spacing w:line="256" w:lineRule="auto"/>
        <w:ind w:hanging="142"/>
        <w:jc w:val="center"/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</w:pPr>
    </w:p>
    <w:p w14:paraId="4E641E53" w14:textId="77777777" w:rsidR="00511BC3" w:rsidRDefault="00511BC3" w:rsidP="00511BC3">
      <w:pPr>
        <w:spacing w:line="256" w:lineRule="auto"/>
        <w:ind w:hanging="142"/>
        <w:jc w:val="center"/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</w:pPr>
    </w:p>
    <w:p w14:paraId="1004F1E7" w14:textId="77777777" w:rsidR="00511BC3" w:rsidRDefault="00511BC3" w:rsidP="00511BC3">
      <w:pPr>
        <w:spacing w:line="256" w:lineRule="auto"/>
        <w:ind w:hanging="142"/>
        <w:jc w:val="center"/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</w:pPr>
    </w:p>
    <w:p w14:paraId="096E6263" w14:textId="77777777" w:rsidR="00511BC3" w:rsidRDefault="00511BC3" w:rsidP="00511BC3">
      <w:pPr>
        <w:spacing w:line="256" w:lineRule="auto"/>
        <w:ind w:hanging="142"/>
        <w:jc w:val="center"/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</w:pPr>
    </w:p>
    <w:p w14:paraId="0C740F01" w14:textId="77777777" w:rsidR="00511BC3" w:rsidRPr="00E96655" w:rsidRDefault="00511BC3" w:rsidP="00511BC3">
      <w:pPr>
        <w:spacing w:line="256" w:lineRule="auto"/>
        <w:ind w:hanging="142"/>
        <w:jc w:val="center"/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</w:pPr>
    </w:p>
    <w:p w14:paraId="66D9D650" w14:textId="77777777" w:rsidR="00511BC3" w:rsidRPr="00511BC3" w:rsidRDefault="00511BC3" w:rsidP="00511BC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11B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przetwarzaniu danych osobowych</w:t>
      </w:r>
    </w:p>
    <w:p w14:paraId="4DFF9AAC" w14:textId="77777777" w:rsidR="00511BC3" w:rsidRPr="00511BC3" w:rsidRDefault="00511BC3" w:rsidP="00511BC3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1B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 art. 13 ogólnego rozporządzenia o ochronie danych osobowych z dnia 27 kwietnia 2016 r. (Rozporządzenia Parlamentu i Rady (UE) 2016/679 w sprawie ochrony osób fizycznych w związku z przetwarzaniem danych osobowych i w sprawie swobodnego przepływu takich danych oraz uchylenia dyrektywy 95/46/WE) – dalej RODO informujemy, że:</w:t>
      </w:r>
    </w:p>
    <w:p w14:paraId="61DD89A1" w14:textId="77777777" w:rsidR="00511BC3" w:rsidRPr="00511BC3" w:rsidRDefault="00511BC3" w:rsidP="00511BC3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1B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Administratorem danych osobowych jest Burmistrz Gostynia z siedzibą Rynek 2, 63-800 Gostyń. Wyznaczono inspektora ochrony danych, z którym można kontaktować się w sprawach dotyczących przetwarzania danych pisząc na adres Administratora, e-mailem: </w:t>
      </w:r>
      <w:hyperlink r:id="rId9" w:history="1">
        <w:r w:rsidRPr="00511BC3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iod@um.gostyn.pl</w:t>
        </w:r>
      </w:hyperlink>
      <w:r w:rsidRPr="00511B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telefonicznie 655752113.</w:t>
      </w:r>
    </w:p>
    <w:p w14:paraId="0AF5DAD4" w14:textId="77777777" w:rsidR="00511BC3" w:rsidRPr="00511BC3" w:rsidRDefault="00511BC3" w:rsidP="00511BC3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1B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Przetwarzanie danych odbywa się zgodnie z art. 6 ust. 1 lit c) RODO i jest niezbędne do wypełnienia obowiązku prawnego wynikającego z ustawy z dnia 14 czerwca 2024 r. o ochronie sygnalistów. Jeżeli zgłoszenie będzie zawierało dane szczególnej kategorii będą one przetwarzane zgodnie z art. 9 ust. 2 lit. g) RODO ze względów związanych z ważnym interesem publicznym, na podstawie prawa. W przypadku rezygnacji z zachowania anonimowości dane będą przetwarzane na podstawie art. 6 ust. 1 lit a) RODO w związku z dobrowolnie wyrażoną zgodą. Administrator zapewnia poufność danych w związku z otrzymanym zgłoszeniem. Z tego względu dane mogą być udostępnione jedynie podmiotom uprawnionym do tego na podstawie przepisów prawa. Dane osobowe będą przechowywane przez okres 3 lat. </w:t>
      </w:r>
    </w:p>
    <w:p w14:paraId="14D8BBBA" w14:textId="77777777" w:rsidR="00511BC3" w:rsidRPr="00511BC3" w:rsidRDefault="00511BC3" w:rsidP="00511BC3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1B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Istnieje prawo żądania dostępu do treści swoich danych osobowych oraz uzyskania ich kopii, prawo do sprostowania, ograniczenia przetwarzania, wniesienia sprzeciwu wobec przetwarzania, a także prawo wniesienia skargi. W przypadku wyrażenia zgody na ujawnienie tożsamości, zgodę można wycofać w dowolnym momencie., co nie będzie miało wpływu na zgodność z prawem przetwarzania, którego dokonano przed jej cofnięciem.</w:t>
      </w:r>
    </w:p>
    <w:p w14:paraId="59A697B3" w14:textId="77777777" w:rsidR="00511BC3" w:rsidRPr="00511BC3" w:rsidRDefault="00511BC3" w:rsidP="00511BC3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1B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Podanie danych osobowych wynika z przepisów prawa. Brak podania danych osobowych nie wpływa na przyjęcie, weryfikację i wyjaśnienie naruszenia.</w:t>
      </w:r>
    </w:p>
    <w:p w14:paraId="671692A7" w14:textId="0D50731E" w:rsidR="00511BC3" w:rsidRDefault="00511BC3" w:rsidP="00511BC3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1B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Zbierane i przetwarzane dane osobowe nie są poddane zautomatyzowanemu podejmowaniu decyzji, w tym profilowaniu. Dane osobowe nie będą przekazywane do państwa trzeciego ani organizacji międzynarodowej.</w:t>
      </w:r>
    </w:p>
    <w:p w14:paraId="7CBA91AD" w14:textId="77777777" w:rsidR="00E001D4" w:rsidRPr="00B24631" w:rsidRDefault="00E001D4" w:rsidP="00E001D4">
      <w:pPr>
        <w:widowControl w:val="0"/>
        <w:suppressAutoHyphens/>
        <w:adjustRightInd w:val="0"/>
        <w:ind w:left="5664" w:firstLine="708"/>
        <w:rPr>
          <w:rFonts w:ascii="Corbel" w:eastAsia="Arial Unicode MS" w:hAnsi="Corbel"/>
          <w:sz w:val="24"/>
          <w:lang w:eastAsia="zh-CN"/>
        </w:rPr>
      </w:pPr>
      <w:r>
        <w:rPr>
          <w:rFonts w:ascii="Corbel" w:eastAsia="Arial Unicode MS" w:hAnsi="Corbel"/>
          <w:sz w:val="24"/>
          <w:lang w:eastAsia="zh-CN"/>
        </w:rPr>
        <w:t>BURMISTRZ GOSTYNIA</w:t>
      </w:r>
    </w:p>
    <w:p w14:paraId="1C738FDD" w14:textId="77777777" w:rsidR="00E001D4" w:rsidRPr="00693543" w:rsidRDefault="00E001D4" w:rsidP="00E001D4">
      <w:pPr>
        <w:widowControl w:val="0"/>
        <w:suppressAutoHyphens/>
        <w:adjustRightInd w:val="0"/>
        <w:ind w:left="4956"/>
        <w:rPr>
          <w:sz w:val="24"/>
          <w:lang w:eastAsia="pl-PL"/>
        </w:rPr>
      </w:pPr>
      <w:r w:rsidRPr="00693543">
        <w:rPr>
          <w:rFonts w:eastAsia="Arial Unicode MS"/>
          <w:color w:val="000000"/>
          <w:kern w:val="3"/>
          <w:sz w:val="24"/>
          <w:lang w:eastAsia="zh-CN"/>
        </w:rPr>
        <w:t xml:space="preserve">                           </w:t>
      </w:r>
      <w:r>
        <w:rPr>
          <w:rFonts w:eastAsia="Arial Unicode MS"/>
          <w:color w:val="000000"/>
          <w:kern w:val="3"/>
          <w:sz w:val="24"/>
          <w:lang w:eastAsia="zh-CN"/>
        </w:rPr>
        <w:t xml:space="preserve">  </w:t>
      </w:r>
      <w:r w:rsidRPr="00693543">
        <w:rPr>
          <w:rFonts w:eastAsia="Arial Unicode MS"/>
          <w:color w:val="000000"/>
          <w:kern w:val="3"/>
          <w:sz w:val="24"/>
          <w:lang w:eastAsia="zh-CN"/>
        </w:rPr>
        <w:t xml:space="preserve"> /-/ </w:t>
      </w:r>
      <w:r w:rsidRPr="00693543">
        <w:rPr>
          <w:rFonts w:ascii="Corbel" w:eastAsia="Arial Unicode MS" w:hAnsi="Corbel"/>
          <w:i/>
          <w:sz w:val="24"/>
          <w:lang w:eastAsia="zh-CN"/>
        </w:rPr>
        <w:t>J e r z y    K u l a k</w:t>
      </w:r>
    </w:p>
    <w:p w14:paraId="625CF51A" w14:textId="0775177E" w:rsidR="00E001D4" w:rsidRDefault="00E001D4" w:rsidP="00E001D4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12EA42" w14:textId="77777777" w:rsidR="00E001D4" w:rsidRPr="00511BC3" w:rsidRDefault="00E001D4" w:rsidP="00E001D4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B27DA65" w14:textId="77777777" w:rsidR="00832854" w:rsidRPr="00511BC3" w:rsidRDefault="00832854" w:rsidP="00832854">
      <w:pPr>
        <w:suppressLineNumbers/>
        <w:suppressAutoHyphens/>
        <w:spacing w:before="120" w:after="60" w:line="276" w:lineRule="auto"/>
        <w:ind w:left="1151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511BC3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br w:type="page"/>
      </w:r>
    </w:p>
    <w:p w14:paraId="62F202C5" w14:textId="26AE4C4F" w:rsidR="00832854" w:rsidRPr="008207DA" w:rsidRDefault="00832854" w:rsidP="00832854">
      <w:pPr>
        <w:widowControl w:val="0"/>
        <w:suppressAutoHyphens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8207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lastRenderedPageBreak/>
        <w:t xml:space="preserve">Zał. nr 2 do procedury zgłoszeń zewnętrznych </w:t>
      </w:r>
    </w:p>
    <w:p w14:paraId="7961349A" w14:textId="77777777" w:rsidR="00832854" w:rsidRPr="008207DA" w:rsidRDefault="00832854" w:rsidP="00832854">
      <w:pPr>
        <w:widowControl w:val="0"/>
        <w:suppressAutoHyphens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8207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oraz podejmowania działań następczych</w:t>
      </w:r>
    </w:p>
    <w:p w14:paraId="212BED83" w14:textId="66BD848D" w:rsidR="00832854" w:rsidRPr="008207DA" w:rsidRDefault="00832854" w:rsidP="00832854">
      <w:pPr>
        <w:widowControl w:val="0"/>
        <w:suppressAutoHyphens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2D436DEB" w14:textId="77777777" w:rsidR="00832854" w:rsidRPr="00302265" w:rsidRDefault="00832854" w:rsidP="00832854">
      <w:pPr>
        <w:widowControl w:val="0"/>
        <w:suppressAutoHyphens/>
        <w:spacing w:after="0" w:line="276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226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KLAUZULA INFORMACYJNA (dla sygnalisty, którego zgłoszenie przesłał RPO lub inny organ) – WZÓR</w:t>
      </w:r>
    </w:p>
    <w:p w14:paraId="0EDC941C" w14:textId="77777777" w:rsidR="00832854" w:rsidRPr="00832854" w:rsidRDefault="00832854" w:rsidP="00832854">
      <w:pPr>
        <w:widowControl w:val="0"/>
        <w:suppressAutoHyphens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3F2AB171" w14:textId="0A4AACA1" w:rsidR="00832854" w:rsidRPr="00832854" w:rsidRDefault="00832854" w:rsidP="00832854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Wypełniając obowiązek informacyjny wynikający z art. 14 ust. 1 i 2 ogólnego rozporządzenia </w:t>
      </w:r>
      <w:r w:rsidR="00947F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 ochronie danych osobowych nr 2016/679 (dalej zwane RODO), informujemy Panią/Pana </w:t>
      </w:r>
      <w:r w:rsidR="00947F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 sposobie i celu, w jakim przetwarzamy Pani/Pana dane osobowe, a także o przysługujących Pani/Panu prawach, wynikających z regulacji o ochronie danych osobowych: </w:t>
      </w:r>
    </w:p>
    <w:p w14:paraId="63E60986" w14:textId="77777777" w:rsidR="00832854" w:rsidRPr="00832854" w:rsidRDefault="00832854" w:rsidP="00832854">
      <w:pPr>
        <w:widowControl w:val="0"/>
        <w:numPr>
          <w:ilvl w:val="0"/>
          <w:numId w:val="32"/>
        </w:numPr>
        <w:tabs>
          <w:tab w:val="left" w:pos="709"/>
        </w:tabs>
        <w:suppressAutoHyphens/>
        <w:spacing w:before="240" w:after="12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Administratorem Pani/Pana danych osobowych jest ……………….. z siedzibą adresowe w: ……………………………………………</w:t>
      </w:r>
    </w:p>
    <w:p w14:paraId="0B0852D8" w14:textId="77777777" w:rsidR="00832854" w:rsidRPr="00832854" w:rsidRDefault="00832854" w:rsidP="00832854">
      <w:pPr>
        <w:widowControl w:val="0"/>
        <w:tabs>
          <w:tab w:val="left" w:pos="709"/>
        </w:tabs>
        <w:suppressAutoHyphens/>
        <w:spacing w:before="24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 Administratorem danych osobowych można się skontaktować w następujący sposób:</w:t>
      </w:r>
    </w:p>
    <w:p w14:paraId="595ED0EE" w14:textId="77777777" w:rsidR="00832854" w:rsidRPr="00832854" w:rsidRDefault="00832854" w:rsidP="00832854">
      <w:pPr>
        <w:widowControl w:val="0"/>
        <w:tabs>
          <w:tab w:val="left" w:pos="709"/>
        </w:tabs>
        <w:suppressAutoHyphens/>
        <w:spacing w:before="24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 za pośrednictwem poczty elektronicznej: email: ………………………,</w:t>
      </w:r>
    </w:p>
    <w:p w14:paraId="25821799" w14:textId="77777777" w:rsidR="00832854" w:rsidRPr="00832854" w:rsidRDefault="00832854" w:rsidP="00832854">
      <w:pPr>
        <w:widowControl w:val="0"/>
        <w:tabs>
          <w:tab w:val="left" w:pos="709"/>
        </w:tabs>
        <w:suppressAutoHyphens/>
        <w:spacing w:before="24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listownie na adres Administratora wskazany powyżej,</w:t>
      </w:r>
    </w:p>
    <w:p w14:paraId="0AD019F5" w14:textId="77777777" w:rsidR="00832854" w:rsidRPr="00832854" w:rsidRDefault="00832854" w:rsidP="00832854">
      <w:pPr>
        <w:widowControl w:val="0"/>
        <w:tabs>
          <w:tab w:val="left" w:pos="709"/>
        </w:tabs>
        <w:suppressAutoHyphens/>
        <w:spacing w:before="24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lub telefonicznie pod numerem :……………………………………. .    </w:t>
      </w:r>
    </w:p>
    <w:p w14:paraId="6C808985" w14:textId="77777777" w:rsidR="00832854" w:rsidRPr="00832854" w:rsidRDefault="00832854" w:rsidP="00832854">
      <w:pPr>
        <w:widowControl w:val="0"/>
        <w:numPr>
          <w:ilvl w:val="0"/>
          <w:numId w:val="31"/>
        </w:numPr>
        <w:tabs>
          <w:tab w:val="left" w:pos="567"/>
        </w:tabs>
        <w:suppressAutoHyphens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Administrator wyznaczył Inspektora ochrony danych, z którym można się skontaktować w następujący sposób:</w:t>
      </w:r>
    </w:p>
    <w:p w14:paraId="1A289207" w14:textId="77777777" w:rsidR="00832854" w:rsidRPr="00832854" w:rsidRDefault="00832854" w:rsidP="00832854">
      <w:pPr>
        <w:widowControl w:val="0"/>
        <w:tabs>
          <w:tab w:val="left" w:pos="1276"/>
        </w:tabs>
        <w:suppressAutoHyphens/>
        <w:spacing w:after="0" w:line="276" w:lineRule="auto"/>
        <w:ind w:left="75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a) za pośrednictwem poczty elektronicznej: e-mail: </w:t>
      </w: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………………….;</w:t>
      </w:r>
    </w:p>
    <w:p w14:paraId="2176E0CD" w14:textId="77777777" w:rsidR="00832854" w:rsidRPr="00832854" w:rsidRDefault="00832854" w:rsidP="00832854">
      <w:pPr>
        <w:widowControl w:val="0"/>
        <w:suppressAutoHyphens/>
        <w:spacing w:after="0" w:line="276" w:lineRule="auto"/>
        <w:ind w:left="130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listownie na adres siedziby Administratora wskazany powyżej;</w:t>
      </w:r>
    </w:p>
    <w:p w14:paraId="689ACC2C" w14:textId="77777777" w:rsidR="00832854" w:rsidRPr="00832854" w:rsidRDefault="00832854" w:rsidP="00832854">
      <w:pPr>
        <w:widowControl w:val="0"/>
        <w:suppressAutoHyphens/>
        <w:spacing w:after="0" w:line="276" w:lineRule="auto"/>
        <w:ind w:left="130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lub telefonicznie pod numerem: ………………………;</w:t>
      </w:r>
    </w:p>
    <w:p w14:paraId="15979A90" w14:textId="77777777" w:rsidR="00832854" w:rsidRPr="00832854" w:rsidRDefault="00832854" w:rsidP="00832854">
      <w:pPr>
        <w:widowControl w:val="0"/>
        <w:suppressAutoHyphens/>
        <w:spacing w:after="0" w:line="276" w:lineRule="auto"/>
        <w:ind w:left="6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115356" w14:textId="3A0A911D" w:rsidR="00832854" w:rsidRPr="00832854" w:rsidRDefault="00832854" w:rsidP="00832854">
      <w:pPr>
        <w:widowControl w:val="0"/>
        <w:suppressAutoHyphens/>
        <w:spacing w:after="0" w:line="276" w:lineRule="auto"/>
        <w:ind w:left="6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 Inspektorem ochrony danych można się kontaktować we wszystkich sprawach dotyczących przetwarzania Pani/Pana danych osobowych oraz korzystania z praw związanych </w:t>
      </w:r>
      <w:r w:rsidR="00947F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 przetwarzaniem danych. </w:t>
      </w:r>
    </w:p>
    <w:p w14:paraId="57B6FFF4" w14:textId="77777777" w:rsidR="00832854" w:rsidRPr="00832854" w:rsidRDefault="00832854" w:rsidP="00832854">
      <w:pPr>
        <w:widowControl w:val="0"/>
        <w:numPr>
          <w:ilvl w:val="0"/>
          <w:numId w:val="31"/>
        </w:numPr>
        <w:tabs>
          <w:tab w:val="left" w:pos="567"/>
        </w:tabs>
        <w:suppressAutoHyphens/>
        <w:spacing w:before="120" w:after="0" w:line="276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Pani/Pana dane osobowe przetwarzane będą w celach przyjęcia zgłoszenia naruszenia prawa, przekazywania informacji zwrotnych oraz podejmowania działań następczych. </w:t>
      </w:r>
    </w:p>
    <w:p w14:paraId="22861B45" w14:textId="77777777" w:rsidR="00832854" w:rsidRPr="00832854" w:rsidRDefault="00832854" w:rsidP="00832854">
      <w:pPr>
        <w:widowControl w:val="0"/>
        <w:tabs>
          <w:tab w:val="left" w:pos="567"/>
        </w:tabs>
        <w:suppressAutoHyphens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Podstawą prawną przetwarzania danych osobowych jest niezbędność wypełnienia obowiązku prawnego ciążącego na Administratorze, w myśl postanowień art. 6 ust. 1 lit. c RODO, w zw. z przepisami rozdziału 4 ustawy z dnia 14 czerwca 2024 r. o ochronie sygnalistów. </w:t>
      </w:r>
    </w:p>
    <w:p w14:paraId="0DD0E190" w14:textId="0BB50196" w:rsidR="00832854" w:rsidRPr="00832854" w:rsidRDefault="00832854" w:rsidP="00832854">
      <w:pPr>
        <w:widowControl w:val="0"/>
        <w:tabs>
          <w:tab w:val="left" w:pos="567"/>
        </w:tabs>
        <w:suppressAutoHyphens/>
        <w:spacing w:after="0" w:line="276" w:lineRule="auto"/>
        <w:ind w:left="45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Jeżeli zgłoszenie będzie zawierało dane szczególnej kategorii będziemy je przetwarzali </w:t>
      </w:r>
      <w:r w:rsidR="00947F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 związku z niezbędnością ze względów związanych z ważnym interesem publicznym, na podstawie prawa, w oparciu o postanowienia art. 9 ust. 2 lit. g RODO. </w:t>
      </w:r>
    </w:p>
    <w:p w14:paraId="216A0D55" w14:textId="77777777" w:rsidR="00832854" w:rsidRPr="00832854" w:rsidRDefault="00832854" w:rsidP="00832854">
      <w:pPr>
        <w:widowControl w:val="0"/>
        <w:tabs>
          <w:tab w:val="left" w:pos="567"/>
        </w:tabs>
        <w:suppressAutoHyphens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Jeśli nie zdecyduje się Pani/Pan na zachowanie anonimowości informacje dot. Pani/Pana tożsamości będą również przetwarzane w oparciu o dobrowolnie wyrażoną zgodę na postawie art. 6 ust. 1 lit. a RODO. Zgodę na ujawnienie swojej tożsamości można wycofać w dowolnym momencie, niemniej jednak nie będzie to miało wpływu na zgodność z prawem przetwarzania, którego dokonano przed jej cofnięciem.</w:t>
      </w:r>
    </w:p>
    <w:p w14:paraId="7C8E3C4F" w14:textId="77777777" w:rsidR="00832854" w:rsidRPr="00832854" w:rsidRDefault="00832854" w:rsidP="00832854">
      <w:pPr>
        <w:widowControl w:val="0"/>
        <w:numPr>
          <w:ilvl w:val="0"/>
          <w:numId w:val="31"/>
        </w:numPr>
        <w:tabs>
          <w:tab w:val="left" w:pos="567"/>
        </w:tabs>
        <w:suppressAutoHyphens/>
        <w:spacing w:before="120" w:after="0" w:line="276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Administrator zapewnia poufność Pani/Pana danych, w związku z otrzymanym zgłoszeniem, co oznacza, że udostępnione dane osobowe mogą zostać ujawnione jedynie podmiotom i organom uprawnionym do tego na podstawie przepisów prawa. Jeżeli w zgłoszeniu został podany tradycyjny adres do korespondencji odbiorcą będą podmioty uprawnione do obsługi doręczeń, </w:t>
      </w:r>
      <w:r w:rsidRPr="008328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takie jak Poczta Polska. W przypadku podania w zgłoszeniu adresu e-mail do korespondencji, odbiorcą będzie podmiot serwisujący i/lub utrzymujący system poczty elektronicznej. Jeżeli zgłoszenie jest procedowane kanałem elektronicznym za pośrednictwem aplikacji dla sygnalistów, wówczas odbiorcą będzie podmiot zapewniający asystę i wsparcie techniczne dla tego systemu, przy czym zakres przekazania danych jest ograniczony wyłącznie do możliwości przechowywania tych danych w postaci zaszyfrowanej. </w:t>
      </w:r>
    </w:p>
    <w:p w14:paraId="3376DABD" w14:textId="77777777" w:rsidR="00832854" w:rsidRPr="00832854" w:rsidRDefault="00832854" w:rsidP="00832854">
      <w:pPr>
        <w:widowControl w:val="0"/>
        <w:numPr>
          <w:ilvl w:val="0"/>
          <w:numId w:val="25"/>
        </w:numPr>
        <w:suppressLineNumbers/>
        <w:suppressAutoHyphens/>
        <w:spacing w:before="120" w:after="60" w:line="276" w:lineRule="auto"/>
        <w:ind w:left="709" w:hanging="425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Pani/Pana dane osobowe będą przetwarzane od momentu przyjęcia zgłoszenia do zakończenia działań następczych, a następnie dane będą przechowywane przez okres 3 lat po zakończeniu roku kalendarzowego, w którym zakończono działania następcze lub po zakończeniu postępowań zainicjowanych tymi działaniami. </w:t>
      </w:r>
    </w:p>
    <w:p w14:paraId="71B2459F" w14:textId="77777777" w:rsidR="00832854" w:rsidRPr="00832854" w:rsidRDefault="00832854" w:rsidP="00832854">
      <w:pPr>
        <w:suppressLineNumbers/>
        <w:suppressAutoHyphens/>
        <w:spacing w:before="120" w:after="60" w:line="276" w:lineRule="auto"/>
        <w:ind w:left="709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Dane osobowe, które nie będą mieć znaczenia dla rozpatrywania zgłoszenia zostaną usunięte w terminie 14 dni od chwili ustalenia, iż są zbędne.</w:t>
      </w:r>
    </w:p>
    <w:p w14:paraId="5F25D11B" w14:textId="77777777" w:rsidR="00832854" w:rsidRPr="00832854" w:rsidRDefault="00832854" w:rsidP="00832854">
      <w:pPr>
        <w:widowControl w:val="0"/>
        <w:numPr>
          <w:ilvl w:val="0"/>
          <w:numId w:val="25"/>
        </w:numPr>
        <w:suppressLineNumbers/>
        <w:suppressAutoHyphens/>
        <w:spacing w:before="120" w:after="60" w:line="276" w:lineRule="auto"/>
        <w:ind w:left="71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Na zasadach określonych przepisami RODO przysługuje Pani/Panu prawo do:</w:t>
      </w:r>
    </w:p>
    <w:p w14:paraId="48D3EBD3" w14:textId="77777777" w:rsidR="00832854" w:rsidRPr="00832854" w:rsidRDefault="00832854" w:rsidP="00832854">
      <w:pPr>
        <w:widowControl w:val="0"/>
        <w:numPr>
          <w:ilvl w:val="1"/>
          <w:numId w:val="1"/>
        </w:numPr>
        <w:suppressLineNumbers/>
        <w:suppressAutoHyphens/>
        <w:spacing w:before="120" w:after="60" w:line="276" w:lineRule="auto"/>
        <w:ind w:left="1247" w:hanging="34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żądania od Administratora dostępu do treści swoich danych osobowych (prześlemy wtedy kopię danych, jakie posiadamy),</w:t>
      </w:r>
    </w:p>
    <w:p w14:paraId="050AD087" w14:textId="77777777" w:rsidR="00832854" w:rsidRPr="00832854" w:rsidRDefault="00832854" w:rsidP="00832854">
      <w:pPr>
        <w:widowControl w:val="0"/>
        <w:numPr>
          <w:ilvl w:val="1"/>
          <w:numId w:val="1"/>
        </w:numPr>
        <w:suppressLineNumbers/>
        <w:suppressAutoHyphens/>
        <w:spacing w:before="120" w:after="60" w:line="276" w:lineRule="auto"/>
        <w:ind w:left="1247" w:hanging="340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sprostowania (poprawiania) swoich danych osobowych (jeżeli uważa Pani/Pan, że dane są niepełne lub nieprawdziwe, prosimy o kontakt celem ich uzupełnienia lub sprostowania).</w:t>
      </w:r>
    </w:p>
    <w:p w14:paraId="0AEE7A7A" w14:textId="77777777" w:rsidR="00832854" w:rsidRPr="00832854" w:rsidRDefault="00832854" w:rsidP="00832854">
      <w:pPr>
        <w:suppressLineNumbers/>
        <w:suppressAutoHyphens/>
        <w:spacing w:before="120" w:after="60" w:line="276" w:lineRule="auto"/>
        <w:ind w:left="737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Zawsze może Pani/Pan wycofać zgodę na ujawnienie Pani/Pana tożsamości, a na czas rozpatrywania żądania poprosić o ograniczenie przetwarzania danych.</w:t>
      </w:r>
    </w:p>
    <w:p w14:paraId="79DD4CF8" w14:textId="77777777" w:rsidR="00832854" w:rsidRPr="00832854" w:rsidRDefault="00832854" w:rsidP="00832854">
      <w:pPr>
        <w:widowControl w:val="0"/>
        <w:numPr>
          <w:ilvl w:val="0"/>
          <w:numId w:val="25"/>
        </w:numPr>
        <w:suppressLineNumbers/>
        <w:suppressAutoHyphens/>
        <w:spacing w:before="120" w:after="60" w:line="276" w:lineRule="auto"/>
        <w:ind w:left="71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Jeżeli uważa Pani/Pan, że przetwarzając dane osobowe naruszyliśmy przepisy o ochronie danych osobowych, może Pani/Pan wnieść skargę do organu nadzorczego, którym jest Prezes Urzędu Ochrony Danych Osobowych. </w:t>
      </w:r>
    </w:p>
    <w:p w14:paraId="3133B153" w14:textId="11059388" w:rsidR="00832854" w:rsidRPr="00E001D4" w:rsidRDefault="00832854" w:rsidP="00832854">
      <w:pPr>
        <w:widowControl w:val="0"/>
        <w:numPr>
          <w:ilvl w:val="0"/>
          <w:numId w:val="25"/>
        </w:numPr>
        <w:suppressLineNumbers/>
        <w:suppressAutoHyphens/>
        <w:spacing w:before="120" w:after="60" w:line="276" w:lineRule="auto"/>
        <w:ind w:left="714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Pani/Pana dane osobowe, w postaci danych identyfikacyjnych i korespondencyjnych, które podał/a Pani/Pan w zgłoszeniu naruszenia prawa pozyskano od Rzecznika Praw Obywatelskich (lub innego organu, który przesłał zgłoszenie – każdorazowo podać nazwę organu), który przekazał zgłoszenie zewnętrzne do Administratora jako właściwego do podjęcia działań następczych.  </w:t>
      </w:r>
    </w:p>
    <w:p w14:paraId="4D69BEDC" w14:textId="77777777" w:rsidR="00E001D4" w:rsidRPr="00B24631" w:rsidRDefault="00E001D4" w:rsidP="00E001D4">
      <w:pPr>
        <w:widowControl w:val="0"/>
        <w:suppressAutoHyphens/>
        <w:adjustRightInd w:val="0"/>
        <w:ind w:left="5664" w:firstLine="708"/>
        <w:rPr>
          <w:rFonts w:ascii="Corbel" w:eastAsia="Arial Unicode MS" w:hAnsi="Corbel"/>
          <w:sz w:val="24"/>
          <w:lang w:eastAsia="zh-CN"/>
        </w:rPr>
      </w:pPr>
      <w:r>
        <w:rPr>
          <w:rFonts w:ascii="Corbel" w:eastAsia="Arial Unicode MS" w:hAnsi="Corbel"/>
          <w:sz w:val="24"/>
          <w:lang w:eastAsia="zh-CN"/>
        </w:rPr>
        <w:t>BURMISTRZ GOSTYNIA</w:t>
      </w:r>
    </w:p>
    <w:p w14:paraId="6CCBE6AB" w14:textId="77777777" w:rsidR="00E001D4" w:rsidRPr="00693543" w:rsidRDefault="00E001D4" w:rsidP="00E001D4">
      <w:pPr>
        <w:widowControl w:val="0"/>
        <w:suppressAutoHyphens/>
        <w:adjustRightInd w:val="0"/>
        <w:ind w:left="4956"/>
        <w:rPr>
          <w:sz w:val="24"/>
          <w:lang w:eastAsia="pl-PL"/>
        </w:rPr>
      </w:pPr>
      <w:r w:rsidRPr="00693543">
        <w:rPr>
          <w:rFonts w:eastAsia="Arial Unicode MS"/>
          <w:color w:val="000000"/>
          <w:kern w:val="3"/>
          <w:sz w:val="24"/>
          <w:lang w:eastAsia="zh-CN"/>
        </w:rPr>
        <w:t xml:space="preserve">                           </w:t>
      </w:r>
      <w:r>
        <w:rPr>
          <w:rFonts w:eastAsia="Arial Unicode MS"/>
          <w:color w:val="000000"/>
          <w:kern w:val="3"/>
          <w:sz w:val="24"/>
          <w:lang w:eastAsia="zh-CN"/>
        </w:rPr>
        <w:t xml:space="preserve">  </w:t>
      </w:r>
      <w:r w:rsidRPr="00693543">
        <w:rPr>
          <w:rFonts w:eastAsia="Arial Unicode MS"/>
          <w:color w:val="000000"/>
          <w:kern w:val="3"/>
          <w:sz w:val="24"/>
          <w:lang w:eastAsia="zh-CN"/>
        </w:rPr>
        <w:t xml:space="preserve"> /-/ </w:t>
      </w:r>
      <w:r w:rsidRPr="00693543">
        <w:rPr>
          <w:rFonts w:ascii="Corbel" w:eastAsia="Arial Unicode MS" w:hAnsi="Corbel"/>
          <w:i/>
          <w:sz w:val="24"/>
          <w:lang w:eastAsia="zh-CN"/>
        </w:rPr>
        <w:t>J e r z y    K u l a k</w:t>
      </w:r>
    </w:p>
    <w:p w14:paraId="224972F3" w14:textId="77777777" w:rsidR="00AC518D" w:rsidRDefault="00AC518D">
      <w:pPr>
        <w:rPr>
          <w:rFonts w:ascii="Times New Roman" w:hAnsi="Times New Roman" w:cs="Times New Roman"/>
          <w:sz w:val="24"/>
          <w:szCs w:val="24"/>
        </w:rPr>
      </w:pPr>
    </w:p>
    <w:p w14:paraId="6595E9D6" w14:textId="77777777" w:rsidR="00E96655" w:rsidRDefault="00E96655">
      <w:pPr>
        <w:rPr>
          <w:rFonts w:ascii="Times New Roman" w:hAnsi="Times New Roman" w:cs="Times New Roman"/>
          <w:sz w:val="24"/>
          <w:szCs w:val="24"/>
        </w:rPr>
      </w:pPr>
    </w:p>
    <w:p w14:paraId="6FBE4B61" w14:textId="77777777" w:rsidR="00E96655" w:rsidRDefault="00E96655">
      <w:pPr>
        <w:rPr>
          <w:rFonts w:ascii="Times New Roman" w:hAnsi="Times New Roman" w:cs="Times New Roman"/>
          <w:sz w:val="24"/>
          <w:szCs w:val="24"/>
        </w:rPr>
      </w:pPr>
    </w:p>
    <w:p w14:paraId="37D23918" w14:textId="77777777" w:rsidR="00E96655" w:rsidRDefault="00E96655">
      <w:pPr>
        <w:rPr>
          <w:rFonts w:ascii="Times New Roman" w:hAnsi="Times New Roman" w:cs="Times New Roman"/>
          <w:sz w:val="24"/>
          <w:szCs w:val="24"/>
        </w:rPr>
      </w:pPr>
    </w:p>
    <w:p w14:paraId="6E7C3E04" w14:textId="77777777" w:rsidR="00E96655" w:rsidRDefault="00E96655">
      <w:pPr>
        <w:rPr>
          <w:rFonts w:ascii="Times New Roman" w:hAnsi="Times New Roman" w:cs="Times New Roman"/>
          <w:sz w:val="24"/>
          <w:szCs w:val="24"/>
        </w:rPr>
      </w:pPr>
    </w:p>
    <w:p w14:paraId="2FB4BB0E" w14:textId="77777777" w:rsidR="00E96655" w:rsidRDefault="00E96655">
      <w:pPr>
        <w:rPr>
          <w:rFonts w:ascii="Times New Roman" w:hAnsi="Times New Roman" w:cs="Times New Roman"/>
          <w:sz w:val="24"/>
          <w:szCs w:val="24"/>
        </w:rPr>
      </w:pPr>
    </w:p>
    <w:p w14:paraId="0D1BCE52" w14:textId="77777777" w:rsidR="00E96655" w:rsidRDefault="00E96655">
      <w:pPr>
        <w:rPr>
          <w:rFonts w:ascii="Times New Roman" w:hAnsi="Times New Roman" w:cs="Times New Roman"/>
          <w:sz w:val="24"/>
          <w:szCs w:val="24"/>
        </w:rPr>
      </w:pPr>
    </w:p>
    <w:p w14:paraId="2BE3120B" w14:textId="77777777" w:rsidR="00E96655" w:rsidRDefault="00E96655">
      <w:pPr>
        <w:rPr>
          <w:rFonts w:ascii="Times New Roman" w:hAnsi="Times New Roman" w:cs="Times New Roman"/>
          <w:sz w:val="24"/>
          <w:szCs w:val="24"/>
        </w:rPr>
      </w:pPr>
    </w:p>
    <w:p w14:paraId="0CD91AE0" w14:textId="4A3ADEA3" w:rsidR="0018665D" w:rsidRPr="0018665D" w:rsidRDefault="0018665D" w:rsidP="00E001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</w:p>
    <w:p w14:paraId="7FE8B8CC" w14:textId="77777777" w:rsidR="0018665D" w:rsidRPr="0018665D" w:rsidRDefault="0018665D" w:rsidP="001866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 w:rsidRPr="0018665D">
        <w:rPr>
          <w:rFonts w:ascii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lastRenderedPageBreak/>
        <w:t>Uzasadnienie</w:t>
      </w:r>
    </w:p>
    <w:p w14:paraId="1E065782" w14:textId="1BA5484D" w:rsidR="0018665D" w:rsidRPr="0018665D" w:rsidRDefault="002C47BA" w:rsidP="001866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do zarządzenia nr 140</w:t>
      </w:r>
      <w:r w:rsidR="0018665D" w:rsidRPr="0018665D">
        <w:rPr>
          <w:rFonts w:ascii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/2024 </w:t>
      </w:r>
    </w:p>
    <w:p w14:paraId="7457D131" w14:textId="77777777" w:rsidR="0018665D" w:rsidRPr="0018665D" w:rsidRDefault="0018665D" w:rsidP="001866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 w:rsidRPr="0018665D">
        <w:rPr>
          <w:rFonts w:ascii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Burmistrza Gostynia </w:t>
      </w:r>
    </w:p>
    <w:p w14:paraId="68014321" w14:textId="52D8E0C7" w:rsidR="0018665D" w:rsidRPr="0018665D" w:rsidRDefault="002C47BA" w:rsidP="001866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z dnia 19 grudnia</w:t>
      </w:r>
      <w:r w:rsidR="0018665D" w:rsidRPr="0018665D">
        <w:rPr>
          <w:rFonts w:ascii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2024 r.</w:t>
      </w:r>
    </w:p>
    <w:p w14:paraId="1A8A3F72" w14:textId="77777777" w:rsidR="0018665D" w:rsidRPr="00832854" w:rsidRDefault="0018665D" w:rsidP="0018665D">
      <w:pPr>
        <w:suppressAutoHyphens/>
        <w:spacing w:after="0" w:line="276" w:lineRule="auto"/>
        <w:jc w:val="center"/>
        <w:textAlignment w:val="center"/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832854">
        <w:rPr>
          <w:rFonts w:ascii="Times New Roman" w:eastAsia="NSimSun" w:hAnsi="Times New Roman" w:cs="Times New Roman"/>
          <w:bCs/>
          <w:sz w:val="24"/>
          <w:szCs w:val="24"/>
          <w:lang w:eastAsia="zh-CN" w:bidi="hi-IN"/>
          <w14:ligatures w14:val="none"/>
        </w:rPr>
        <w:t xml:space="preserve">w sprawie ustalenia procedury zgłoszeń zewnętrznych oraz podejmowania działań następczych </w:t>
      </w:r>
    </w:p>
    <w:p w14:paraId="2AA9E023" w14:textId="77777777" w:rsidR="0018665D" w:rsidRPr="0018665D" w:rsidRDefault="0018665D" w:rsidP="001866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</w:p>
    <w:p w14:paraId="52085B55" w14:textId="2E1C55AD" w:rsidR="0018665D" w:rsidRPr="0018665D" w:rsidRDefault="0018665D" w:rsidP="0018665D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Z uwagi na to</w:t>
      </w:r>
      <w:r w:rsidRPr="0018665D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, że z dniem 25 </w:t>
      </w:r>
      <w:r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grudnia </w:t>
      </w:r>
      <w:r w:rsidRPr="0018665D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br. wchodzą w życie przepisy ustawy z dnia 24 czerwca 2024 r. o ochronie sygnalistów </w:t>
      </w:r>
      <w:r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( rozdział 4) o dokonywaniu zgłoszeń zewnętrznych, </w:t>
      </w:r>
      <w:r w:rsidRPr="0018665D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niezbędne stało się wprowadzenie uregulowa</w:t>
      </w:r>
      <w:r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nia </w:t>
      </w:r>
      <w:r w:rsidRPr="0018665D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 w </w:t>
      </w:r>
      <w:r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tym zakresie</w:t>
      </w:r>
      <w:r w:rsidRPr="0018665D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4791A6E2" w14:textId="1D1AA7A8" w:rsidR="00E001D4" w:rsidRPr="0018665D" w:rsidRDefault="00E001D4" w:rsidP="0018665D">
      <w:pPr>
        <w:jc w:val="both"/>
        <w:rPr>
          <w:rFonts w:ascii="Times New Roman" w:hAnsi="Times New Roman" w:cs="Times New Roman"/>
          <w:kern w:val="0"/>
          <w:sz w:val="23"/>
          <w:szCs w:val="23"/>
          <w14:ligatures w14:val="none"/>
        </w:rPr>
      </w:pPr>
    </w:p>
    <w:p w14:paraId="07C432AF" w14:textId="77777777" w:rsidR="0018665D" w:rsidRDefault="0018665D">
      <w:pPr>
        <w:rPr>
          <w:rFonts w:ascii="Times New Roman" w:hAnsi="Times New Roman" w:cs="Times New Roman"/>
          <w:sz w:val="24"/>
          <w:szCs w:val="24"/>
        </w:rPr>
      </w:pPr>
    </w:p>
    <w:p w14:paraId="4A00B4C1" w14:textId="77777777" w:rsidR="00E001D4" w:rsidRPr="00B24631" w:rsidRDefault="00E001D4" w:rsidP="00E001D4">
      <w:pPr>
        <w:widowControl w:val="0"/>
        <w:suppressAutoHyphens/>
        <w:adjustRightInd w:val="0"/>
        <w:ind w:left="5664" w:firstLine="708"/>
        <w:rPr>
          <w:rFonts w:ascii="Corbel" w:eastAsia="Arial Unicode MS" w:hAnsi="Corbel"/>
          <w:sz w:val="24"/>
          <w:lang w:eastAsia="zh-CN"/>
        </w:rPr>
      </w:pPr>
      <w:r>
        <w:rPr>
          <w:rFonts w:ascii="Corbel" w:eastAsia="Arial Unicode MS" w:hAnsi="Corbel"/>
          <w:sz w:val="24"/>
          <w:lang w:eastAsia="zh-CN"/>
        </w:rPr>
        <w:t>BURMISTRZ GOSTYNIA</w:t>
      </w:r>
    </w:p>
    <w:p w14:paraId="18233904" w14:textId="77777777" w:rsidR="00E001D4" w:rsidRPr="00693543" w:rsidRDefault="00E001D4" w:rsidP="00E001D4">
      <w:pPr>
        <w:widowControl w:val="0"/>
        <w:suppressAutoHyphens/>
        <w:adjustRightInd w:val="0"/>
        <w:ind w:left="4956"/>
        <w:rPr>
          <w:sz w:val="24"/>
          <w:lang w:eastAsia="pl-PL"/>
        </w:rPr>
      </w:pPr>
      <w:r w:rsidRPr="00693543">
        <w:rPr>
          <w:rFonts w:eastAsia="Arial Unicode MS"/>
          <w:color w:val="000000"/>
          <w:kern w:val="3"/>
          <w:sz w:val="24"/>
          <w:lang w:eastAsia="zh-CN"/>
        </w:rPr>
        <w:t xml:space="preserve">                           </w:t>
      </w:r>
      <w:r>
        <w:rPr>
          <w:rFonts w:eastAsia="Arial Unicode MS"/>
          <w:color w:val="000000"/>
          <w:kern w:val="3"/>
          <w:sz w:val="24"/>
          <w:lang w:eastAsia="zh-CN"/>
        </w:rPr>
        <w:t xml:space="preserve">  </w:t>
      </w:r>
      <w:r w:rsidRPr="00693543">
        <w:rPr>
          <w:rFonts w:eastAsia="Arial Unicode MS"/>
          <w:color w:val="000000"/>
          <w:kern w:val="3"/>
          <w:sz w:val="24"/>
          <w:lang w:eastAsia="zh-CN"/>
        </w:rPr>
        <w:t xml:space="preserve"> /-/ </w:t>
      </w:r>
      <w:r w:rsidRPr="00693543">
        <w:rPr>
          <w:rFonts w:ascii="Corbel" w:eastAsia="Arial Unicode MS" w:hAnsi="Corbel"/>
          <w:i/>
          <w:sz w:val="24"/>
          <w:lang w:eastAsia="zh-CN"/>
        </w:rPr>
        <w:t>J e r z y    K u l a k</w:t>
      </w:r>
    </w:p>
    <w:p w14:paraId="42AFD2FC" w14:textId="77777777" w:rsidR="0018665D" w:rsidRDefault="0018665D">
      <w:pPr>
        <w:rPr>
          <w:rFonts w:ascii="Times New Roman" w:hAnsi="Times New Roman" w:cs="Times New Roman"/>
          <w:sz w:val="24"/>
          <w:szCs w:val="24"/>
        </w:rPr>
      </w:pPr>
    </w:p>
    <w:p w14:paraId="5969810C" w14:textId="77777777" w:rsidR="0018665D" w:rsidRDefault="0018665D">
      <w:pPr>
        <w:rPr>
          <w:rFonts w:ascii="Times New Roman" w:hAnsi="Times New Roman" w:cs="Times New Roman"/>
          <w:sz w:val="24"/>
          <w:szCs w:val="24"/>
        </w:rPr>
      </w:pPr>
    </w:p>
    <w:p w14:paraId="755173D9" w14:textId="77777777" w:rsidR="0018665D" w:rsidRDefault="0018665D">
      <w:pPr>
        <w:rPr>
          <w:rFonts w:ascii="Times New Roman" w:hAnsi="Times New Roman" w:cs="Times New Roman"/>
          <w:sz w:val="24"/>
          <w:szCs w:val="24"/>
        </w:rPr>
      </w:pPr>
    </w:p>
    <w:p w14:paraId="47CE0B6A" w14:textId="77777777" w:rsidR="0018665D" w:rsidRDefault="001866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5282C5" w14:textId="77777777" w:rsidR="0018665D" w:rsidRDefault="0018665D">
      <w:pPr>
        <w:rPr>
          <w:rFonts w:ascii="Times New Roman" w:hAnsi="Times New Roman" w:cs="Times New Roman"/>
          <w:sz w:val="24"/>
          <w:szCs w:val="24"/>
        </w:rPr>
      </w:pPr>
    </w:p>
    <w:p w14:paraId="73C0EA09" w14:textId="77777777" w:rsidR="0018665D" w:rsidRDefault="0018665D">
      <w:pPr>
        <w:rPr>
          <w:rFonts w:ascii="Times New Roman" w:hAnsi="Times New Roman" w:cs="Times New Roman"/>
          <w:sz w:val="24"/>
          <w:szCs w:val="24"/>
        </w:rPr>
      </w:pPr>
    </w:p>
    <w:p w14:paraId="7207CDD7" w14:textId="77777777" w:rsidR="0018665D" w:rsidRDefault="0018665D">
      <w:pPr>
        <w:rPr>
          <w:rFonts w:ascii="Times New Roman" w:hAnsi="Times New Roman" w:cs="Times New Roman"/>
          <w:sz w:val="24"/>
          <w:szCs w:val="24"/>
        </w:rPr>
      </w:pPr>
    </w:p>
    <w:p w14:paraId="6F040D5F" w14:textId="77777777" w:rsidR="0018665D" w:rsidRDefault="0018665D">
      <w:pPr>
        <w:rPr>
          <w:rFonts w:ascii="Times New Roman" w:hAnsi="Times New Roman" w:cs="Times New Roman"/>
          <w:sz w:val="24"/>
          <w:szCs w:val="24"/>
        </w:rPr>
      </w:pPr>
    </w:p>
    <w:p w14:paraId="79D7EC65" w14:textId="77777777" w:rsidR="00E96655" w:rsidRDefault="00E96655">
      <w:pPr>
        <w:rPr>
          <w:rFonts w:ascii="Times New Roman" w:hAnsi="Times New Roman" w:cs="Times New Roman"/>
          <w:sz w:val="24"/>
          <w:szCs w:val="24"/>
        </w:rPr>
      </w:pPr>
    </w:p>
    <w:p w14:paraId="47775D1D" w14:textId="77777777" w:rsidR="00E96655" w:rsidRDefault="00E96655">
      <w:pPr>
        <w:rPr>
          <w:rFonts w:ascii="Times New Roman" w:hAnsi="Times New Roman" w:cs="Times New Roman"/>
          <w:sz w:val="24"/>
          <w:szCs w:val="24"/>
        </w:rPr>
      </w:pPr>
    </w:p>
    <w:p w14:paraId="1CBFE834" w14:textId="77777777" w:rsidR="00E96655" w:rsidRDefault="00E96655">
      <w:pPr>
        <w:rPr>
          <w:rFonts w:ascii="Times New Roman" w:hAnsi="Times New Roman" w:cs="Times New Roman"/>
          <w:sz w:val="24"/>
          <w:szCs w:val="24"/>
        </w:rPr>
      </w:pPr>
    </w:p>
    <w:p w14:paraId="5A20DD2D" w14:textId="77777777" w:rsidR="00E96655" w:rsidRDefault="00E96655">
      <w:pPr>
        <w:rPr>
          <w:rFonts w:ascii="Times New Roman" w:hAnsi="Times New Roman" w:cs="Times New Roman"/>
          <w:sz w:val="24"/>
          <w:szCs w:val="24"/>
        </w:rPr>
      </w:pPr>
    </w:p>
    <w:p w14:paraId="435CC43F" w14:textId="77777777" w:rsidR="00E96655" w:rsidRDefault="00E96655">
      <w:pPr>
        <w:rPr>
          <w:rFonts w:ascii="Times New Roman" w:hAnsi="Times New Roman" w:cs="Times New Roman"/>
          <w:sz w:val="24"/>
          <w:szCs w:val="24"/>
        </w:rPr>
      </w:pPr>
    </w:p>
    <w:p w14:paraId="603A1B0C" w14:textId="77777777" w:rsidR="00E96655" w:rsidRDefault="00E96655">
      <w:pPr>
        <w:rPr>
          <w:rFonts w:ascii="Times New Roman" w:hAnsi="Times New Roman" w:cs="Times New Roman"/>
          <w:sz w:val="24"/>
          <w:szCs w:val="24"/>
        </w:rPr>
      </w:pPr>
    </w:p>
    <w:p w14:paraId="37E05170" w14:textId="77777777" w:rsidR="00E96655" w:rsidRDefault="00E96655">
      <w:pPr>
        <w:rPr>
          <w:rFonts w:ascii="Times New Roman" w:hAnsi="Times New Roman" w:cs="Times New Roman"/>
          <w:sz w:val="24"/>
          <w:szCs w:val="24"/>
        </w:rPr>
      </w:pPr>
    </w:p>
    <w:p w14:paraId="42AFD8CE" w14:textId="77777777" w:rsidR="00E96655" w:rsidRDefault="00E96655">
      <w:pPr>
        <w:rPr>
          <w:rFonts w:ascii="Times New Roman" w:hAnsi="Times New Roman" w:cs="Times New Roman"/>
          <w:sz w:val="24"/>
          <w:szCs w:val="24"/>
        </w:rPr>
      </w:pPr>
    </w:p>
    <w:p w14:paraId="4CE439E6" w14:textId="77777777" w:rsidR="00E96655" w:rsidRPr="00832854" w:rsidRDefault="00E96655">
      <w:pPr>
        <w:rPr>
          <w:rFonts w:ascii="Times New Roman" w:hAnsi="Times New Roman" w:cs="Times New Roman"/>
          <w:sz w:val="24"/>
          <w:szCs w:val="24"/>
        </w:rPr>
      </w:pPr>
    </w:p>
    <w:sectPr w:rsidR="00E96655" w:rsidRPr="00832854" w:rsidSect="00832854">
      <w:footerReference w:type="default" r:id="rId10"/>
      <w:pgSz w:w="11906" w:h="16838"/>
      <w:pgMar w:top="708" w:right="1134" w:bottom="1134" w:left="1134" w:header="708" w:footer="708" w:gutter="0"/>
      <w:cols w:space="708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9FC39" w14:textId="77777777" w:rsidR="00F67DEC" w:rsidRDefault="00F67DEC" w:rsidP="00832854">
      <w:pPr>
        <w:spacing w:after="0" w:line="240" w:lineRule="auto"/>
      </w:pPr>
      <w:r>
        <w:separator/>
      </w:r>
    </w:p>
  </w:endnote>
  <w:endnote w:type="continuationSeparator" w:id="0">
    <w:p w14:paraId="49B678CD" w14:textId="77777777" w:rsidR="00F67DEC" w:rsidRDefault="00F67DEC" w:rsidP="0083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F0DE3" w14:textId="69DE0C4F" w:rsidR="00DF5E2D" w:rsidRDefault="00DF5E2D">
    <w:pPr>
      <w:pStyle w:val="Stopka"/>
      <w:jc w:val="right"/>
    </w:pP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PAGE </w:instrText>
    </w:r>
    <w:r>
      <w:rPr>
        <w:rFonts w:ascii="Arial" w:hAnsi="Arial"/>
        <w:sz w:val="21"/>
        <w:szCs w:val="21"/>
      </w:rPr>
      <w:fldChar w:fldCharType="separate"/>
    </w:r>
    <w:r w:rsidR="00E001D4">
      <w:rPr>
        <w:rFonts w:ascii="Arial" w:hAnsi="Arial"/>
        <w:noProof/>
        <w:sz w:val="21"/>
        <w:szCs w:val="21"/>
      </w:rPr>
      <w:t>11</w:t>
    </w:r>
    <w:r>
      <w:rPr>
        <w:rFonts w:ascii="Arial" w:hAnsi="Arial"/>
        <w:sz w:val="21"/>
        <w:szCs w:val="21"/>
      </w:rPr>
      <w:fldChar w:fldCharType="end"/>
    </w:r>
    <w:r>
      <w:rPr>
        <w:rFonts w:ascii="Arial" w:hAnsi="Arial"/>
        <w:sz w:val="21"/>
        <w:szCs w:val="21"/>
      </w:rPr>
      <w:t xml:space="preserve"> z </w:t>
    </w: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NUMPAGES </w:instrText>
    </w:r>
    <w:r>
      <w:rPr>
        <w:rFonts w:ascii="Arial" w:hAnsi="Arial"/>
        <w:sz w:val="21"/>
        <w:szCs w:val="21"/>
      </w:rPr>
      <w:fldChar w:fldCharType="separate"/>
    </w:r>
    <w:r w:rsidR="00E001D4">
      <w:rPr>
        <w:rFonts w:ascii="Arial" w:hAnsi="Arial"/>
        <w:noProof/>
        <w:sz w:val="21"/>
        <w:szCs w:val="21"/>
      </w:rPr>
      <w:t>14</w:t>
    </w:r>
    <w:r>
      <w:rPr>
        <w:rFonts w:ascii="Arial" w:hAnsi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14A97" w14:textId="77777777" w:rsidR="00F67DEC" w:rsidRDefault="00F67DEC" w:rsidP="00832854">
      <w:pPr>
        <w:spacing w:after="0" w:line="240" w:lineRule="auto"/>
      </w:pPr>
      <w:r>
        <w:separator/>
      </w:r>
    </w:p>
  </w:footnote>
  <w:footnote w:type="continuationSeparator" w:id="0">
    <w:p w14:paraId="2750D26E" w14:textId="77777777" w:rsidR="00F67DEC" w:rsidRDefault="00F67DEC" w:rsidP="0083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1BE"/>
    <w:multiLevelType w:val="multilevel"/>
    <w:tmpl w:val="E68A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" w15:restartNumberingAfterBreak="0">
    <w:nsid w:val="0B031CE4"/>
    <w:multiLevelType w:val="hybridMultilevel"/>
    <w:tmpl w:val="9B080BC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1979"/>
    <w:multiLevelType w:val="multilevel"/>
    <w:tmpl w:val="63B220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3" w15:restartNumberingAfterBreak="0">
    <w:nsid w:val="1AE3230B"/>
    <w:multiLevelType w:val="multilevel"/>
    <w:tmpl w:val="43B25B9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4"/>
        <w:szCs w:val="22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4" w15:restartNumberingAfterBreak="0">
    <w:nsid w:val="1E137B7B"/>
    <w:multiLevelType w:val="multilevel"/>
    <w:tmpl w:val="ED66E3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5" w15:restartNumberingAfterBreak="0">
    <w:nsid w:val="27726779"/>
    <w:multiLevelType w:val="hybridMultilevel"/>
    <w:tmpl w:val="9B080BC0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24823"/>
    <w:multiLevelType w:val="multilevel"/>
    <w:tmpl w:val="3F90CA6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color w:val="000000"/>
        <w:sz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D484DBA"/>
    <w:multiLevelType w:val="multilevel"/>
    <w:tmpl w:val="4EA44886"/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1"/>
        </w:tabs>
        <w:ind w:left="1151" w:hanging="397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Calibri" w:hAnsi="Calibri"/>
        <w:sz w:val="22"/>
        <w:szCs w:val="22"/>
      </w:rPr>
    </w:lvl>
  </w:abstractNum>
  <w:abstractNum w:abstractNumId="8" w15:restartNumberingAfterBreak="0">
    <w:nsid w:val="2D653FC4"/>
    <w:multiLevelType w:val="multilevel"/>
    <w:tmpl w:val="ED66E3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9" w15:restartNumberingAfterBreak="0">
    <w:nsid w:val="36E77C36"/>
    <w:multiLevelType w:val="hybridMultilevel"/>
    <w:tmpl w:val="C9D6A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B67A4"/>
    <w:multiLevelType w:val="multilevel"/>
    <w:tmpl w:val="B802CE2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11" w15:restartNumberingAfterBreak="0">
    <w:nsid w:val="3A772FB5"/>
    <w:multiLevelType w:val="multilevel"/>
    <w:tmpl w:val="F0E628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Verdana" w:hAnsi="Calibri" w:cs="Arial"/>
        <w:color w:val="00000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3A83F2F"/>
    <w:multiLevelType w:val="multilevel"/>
    <w:tmpl w:val="39F861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4FD5A16"/>
    <w:multiLevelType w:val="multilevel"/>
    <w:tmpl w:val="A9000D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color w:val="00000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48634201"/>
    <w:multiLevelType w:val="multilevel"/>
    <w:tmpl w:val="D60408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489C4375"/>
    <w:multiLevelType w:val="multilevel"/>
    <w:tmpl w:val="3CBA2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6" w15:restartNumberingAfterBreak="0">
    <w:nsid w:val="490D407E"/>
    <w:multiLevelType w:val="multilevel"/>
    <w:tmpl w:val="D966C0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4"/>
        <w:szCs w:val="22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17" w15:restartNumberingAfterBreak="0">
    <w:nsid w:val="4A667955"/>
    <w:multiLevelType w:val="hybridMultilevel"/>
    <w:tmpl w:val="9B080BC0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E6129"/>
    <w:multiLevelType w:val="multilevel"/>
    <w:tmpl w:val="75F0D3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EC34BBA"/>
    <w:multiLevelType w:val="multilevel"/>
    <w:tmpl w:val="CC60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20" w15:restartNumberingAfterBreak="0">
    <w:nsid w:val="4F6C394C"/>
    <w:multiLevelType w:val="hybridMultilevel"/>
    <w:tmpl w:val="0E04F00A"/>
    <w:lvl w:ilvl="0" w:tplc="20D85F8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B3C8D"/>
    <w:multiLevelType w:val="multilevel"/>
    <w:tmpl w:val="740C62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2" w15:restartNumberingAfterBreak="0">
    <w:nsid w:val="53CA4451"/>
    <w:multiLevelType w:val="multilevel"/>
    <w:tmpl w:val="3E968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7AA69E5"/>
    <w:multiLevelType w:val="multilevel"/>
    <w:tmpl w:val="72A45A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5BB20F09"/>
    <w:multiLevelType w:val="multilevel"/>
    <w:tmpl w:val="F676D7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25" w15:restartNumberingAfterBreak="0">
    <w:nsid w:val="5BC26082"/>
    <w:multiLevelType w:val="multilevel"/>
    <w:tmpl w:val="47A271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6" w15:restartNumberingAfterBreak="0">
    <w:nsid w:val="5BEF16B8"/>
    <w:multiLevelType w:val="hybridMultilevel"/>
    <w:tmpl w:val="88DCD854"/>
    <w:lvl w:ilvl="0" w:tplc="EF16BE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25E27"/>
    <w:multiLevelType w:val="multilevel"/>
    <w:tmpl w:val="AAC03A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sz w:val="24"/>
        <w:szCs w:val="28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5E7443CE"/>
    <w:multiLevelType w:val="multilevel"/>
    <w:tmpl w:val="D982FB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sz w:val="24"/>
        <w:szCs w:val="28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632438E0"/>
    <w:multiLevelType w:val="multilevel"/>
    <w:tmpl w:val="2F6E13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30" w15:restartNumberingAfterBreak="0">
    <w:nsid w:val="68141C4B"/>
    <w:multiLevelType w:val="multilevel"/>
    <w:tmpl w:val="3FD682E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31" w15:restartNumberingAfterBreak="0">
    <w:nsid w:val="6A7D12E3"/>
    <w:multiLevelType w:val="multilevel"/>
    <w:tmpl w:val="92789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32" w15:restartNumberingAfterBreak="0">
    <w:nsid w:val="7008378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F044D7"/>
    <w:multiLevelType w:val="multilevel"/>
    <w:tmpl w:val="ED66E3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34" w15:restartNumberingAfterBreak="0">
    <w:nsid w:val="73832F1C"/>
    <w:multiLevelType w:val="multilevel"/>
    <w:tmpl w:val="FB74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5" w15:restartNumberingAfterBreak="0">
    <w:nsid w:val="79545AD3"/>
    <w:multiLevelType w:val="multilevel"/>
    <w:tmpl w:val="27A650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7A113065"/>
    <w:multiLevelType w:val="multilevel"/>
    <w:tmpl w:val="ED66E3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37" w15:restartNumberingAfterBreak="0">
    <w:nsid w:val="7E5F6618"/>
    <w:multiLevelType w:val="multilevel"/>
    <w:tmpl w:val="C7685E46"/>
    <w:lvl w:ilvl="0">
      <w:start w:val="1"/>
      <w:numFmt w:val="none"/>
      <w:pStyle w:val="UMTrescpunktu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E7A5A48"/>
    <w:multiLevelType w:val="multilevel"/>
    <w:tmpl w:val="8C90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39" w15:restartNumberingAfterBreak="0">
    <w:nsid w:val="7EBC51AB"/>
    <w:multiLevelType w:val="multilevel"/>
    <w:tmpl w:val="AFFE33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7"/>
  </w:num>
  <w:num w:numId="2">
    <w:abstractNumId w:val="4"/>
  </w:num>
  <w:num w:numId="3">
    <w:abstractNumId w:val="2"/>
  </w:num>
  <w:num w:numId="4">
    <w:abstractNumId w:val="29"/>
  </w:num>
  <w:num w:numId="5">
    <w:abstractNumId w:val="30"/>
  </w:num>
  <w:num w:numId="6">
    <w:abstractNumId w:val="12"/>
  </w:num>
  <w:num w:numId="7">
    <w:abstractNumId w:val="14"/>
  </w:num>
  <w:num w:numId="8">
    <w:abstractNumId w:val="18"/>
  </w:num>
  <w:num w:numId="9">
    <w:abstractNumId w:val="39"/>
  </w:num>
  <w:num w:numId="10">
    <w:abstractNumId w:val="27"/>
  </w:num>
  <w:num w:numId="11">
    <w:abstractNumId w:val="21"/>
  </w:num>
  <w:num w:numId="12">
    <w:abstractNumId w:val="11"/>
  </w:num>
  <w:num w:numId="13">
    <w:abstractNumId w:val="19"/>
  </w:num>
  <w:num w:numId="14">
    <w:abstractNumId w:val="38"/>
  </w:num>
  <w:num w:numId="15">
    <w:abstractNumId w:val="31"/>
  </w:num>
  <w:num w:numId="16">
    <w:abstractNumId w:val="3"/>
  </w:num>
  <w:num w:numId="17">
    <w:abstractNumId w:val="34"/>
  </w:num>
  <w:num w:numId="18">
    <w:abstractNumId w:val="7"/>
  </w:num>
  <w:num w:numId="19">
    <w:abstractNumId w:val="25"/>
  </w:num>
  <w:num w:numId="20">
    <w:abstractNumId w:val="0"/>
  </w:num>
  <w:num w:numId="21">
    <w:abstractNumId w:val="23"/>
  </w:num>
  <w:num w:numId="22">
    <w:abstractNumId w:val="35"/>
  </w:num>
  <w:num w:numId="23">
    <w:abstractNumId w:val="24"/>
  </w:num>
  <w:num w:numId="24">
    <w:abstractNumId w:val="15"/>
  </w:num>
  <w:num w:numId="25">
    <w:abstractNumId w:val="10"/>
  </w:num>
  <w:num w:numId="26">
    <w:abstractNumId w:val="28"/>
    <w:lvlOverride w:ilvl="0">
      <w:startOverride w:val="1"/>
    </w:lvlOverride>
  </w:num>
  <w:num w:numId="27">
    <w:abstractNumId w:val="6"/>
    <w:lvlOverride w:ilvl="0">
      <w:startOverride w:val="2"/>
    </w:lvlOverride>
  </w:num>
  <w:num w:numId="28">
    <w:abstractNumId w:val="13"/>
    <w:lvlOverride w:ilvl="0">
      <w:startOverride w:val="1"/>
    </w:lvlOverride>
  </w:num>
  <w:num w:numId="29">
    <w:abstractNumId w:val="13"/>
  </w:num>
  <w:num w:numId="30">
    <w:abstractNumId w:val="16"/>
    <w:lvlOverride w:ilvl="0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</w:num>
  <w:num w:numId="33">
    <w:abstractNumId w:val="32"/>
  </w:num>
  <w:num w:numId="34">
    <w:abstractNumId w:val="1"/>
  </w:num>
  <w:num w:numId="35">
    <w:abstractNumId w:val="20"/>
  </w:num>
  <w:num w:numId="36">
    <w:abstractNumId w:val="5"/>
  </w:num>
  <w:num w:numId="37">
    <w:abstractNumId w:val="17"/>
  </w:num>
  <w:num w:numId="38">
    <w:abstractNumId w:val="2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8"/>
  </w:num>
  <w:num w:numId="45">
    <w:abstractNumId w:val="33"/>
  </w:num>
  <w:num w:numId="46">
    <w:abstractNumId w:val="26"/>
  </w:num>
  <w:num w:numId="47">
    <w:abstractNumId w:val="9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54"/>
    <w:rsid w:val="000126F1"/>
    <w:rsid w:val="00092ECA"/>
    <w:rsid w:val="000B5E5D"/>
    <w:rsid w:val="0018665D"/>
    <w:rsid w:val="001C6D8D"/>
    <w:rsid w:val="00213443"/>
    <w:rsid w:val="0021663D"/>
    <w:rsid w:val="00287A2B"/>
    <w:rsid w:val="002C47BA"/>
    <w:rsid w:val="00302265"/>
    <w:rsid w:val="00362EF9"/>
    <w:rsid w:val="003C789E"/>
    <w:rsid w:val="003E1697"/>
    <w:rsid w:val="003F41BC"/>
    <w:rsid w:val="0049333D"/>
    <w:rsid w:val="00497428"/>
    <w:rsid w:val="004B5166"/>
    <w:rsid w:val="004F23F5"/>
    <w:rsid w:val="0050558D"/>
    <w:rsid w:val="00511BC3"/>
    <w:rsid w:val="005526FD"/>
    <w:rsid w:val="00641310"/>
    <w:rsid w:val="006628BF"/>
    <w:rsid w:val="006805D5"/>
    <w:rsid w:val="006D4775"/>
    <w:rsid w:val="007C2236"/>
    <w:rsid w:val="007C7FF1"/>
    <w:rsid w:val="008207DA"/>
    <w:rsid w:val="00832854"/>
    <w:rsid w:val="008C3EE0"/>
    <w:rsid w:val="008D0516"/>
    <w:rsid w:val="008E1EC1"/>
    <w:rsid w:val="00936A71"/>
    <w:rsid w:val="009475D3"/>
    <w:rsid w:val="00947F42"/>
    <w:rsid w:val="009F200B"/>
    <w:rsid w:val="00A13632"/>
    <w:rsid w:val="00AC518D"/>
    <w:rsid w:val="00B16EC9"/>
    <w:rsid w:val="00B54315"/>
    <w:rsid w:val="00C609A1"/>
    <w:rsid w:val="00C7171F"/>
    <w:rsid w:val="00D81987"/>
    <w:rsid w:val="00DC4D69"/>
    <w:rsid w:val="00DF5E2D"/>
    <w:rsid w:val="00E001D4"/>
    <w:rsid w:val="00E96655"/>
    <w:rsid w:val="00EA6E46"/>
    <w:rsid w:val="00F67DEC"/>
    <w:rsid w:val="00FC4C3C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C5B3"/>
  <w15:chartTrackingRefBased/>
  <w15:docId w15:val="{3343B920-0420-40D9-9E2D-B614AE93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854"/>
  </w:style>
  <w:style w:type="paragraph" w:styleId="Stopka">
    <w:name w:val="footer"/>
    <w:basedOn w:val="Normalny"/>
    <w:link w:val="StopkaZnak"/>
    <w:uiPriority w:val="99"/>
    <w:unhideWhenUsed/>
    <w:rsid w:val="0083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8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8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854"/>
    <w:rPr>
      <w:sz w:val="20"/>
      <w:szCs w:val="20"/>
    </w:rPr>
  </w:style>
  <w:style w:type="character" w:customStyle="1" w:styleId="Domylnaczcionkaakapitu1">
    <w:name w:val="Domyślna czcionka akapitu1"/>
    <w:qFormat/>
    <w:rsid w:val="00832854"/>
  </w:style>
  <w:style w:type="character" w:customStyle="1" w:styleId="Znakiprzypiswdolnych">
    <w:name w:val="Znaki przypisów dolnych"/>
    <w:qFormat/>
    <w:rsid w:val="00832854"/>
    <w:rPr>
      <w:vertAlign w:val="superscript"/>
    </w:rPr>
  </w:style>
  <w:style w:type="paragraph" w:customStyle="1" w:styleId="UMTrescpunktu">
    <w:name w:val="UM_Tresc punktu"/>
    <w:basedOn w:val="Normalny"/>
    <w:qFormat/>
    <w:rsid w:val="00832854"/>
    <w:pPr>
      <w:numPr>
        <w:numId w:val="1"/>
      </w:numPr>
      <w:suppressLineNumbers/>
      <w:suppressAutoHyphens/>
      <w:spacing w:before="20" w:after="60" w:line="240" w:lineRule="auto"/>
      <w:textAlignment w:val="baseline"/>
    </w:pPr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customStyle="1" w:styleId="Standard">
    <w:name w:val="Standard"/>
    <w:qFormat/>
    <w:rsid w:val="00832854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FC4C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31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1310"/>
    <w:rPr>
      <w:color w:val="605E5C"/>
      <w:shd w:val="clear" w:color="auto" w:fill="E1DFDD"/>
    </w:rPr>
  </w:style>
  <w:style w:type="paragraph" w:customStyle="1" w:styleId="UMTresctekstu">
    <w:name w:val="UM_Tresc tekstu"/>
    <w:basedOn w:val="Normalny"/>
    <w:qFormat/>
    <w:rsid w:val="00B54315"/>
    <w:pPr>
      <w:suppressLineNumbers/>
      <w:suppressAutoHyphens/>
      <w:spacing w:after="70" w:line="240" w:lineRule="auto"/>
      <w:ind w:firstLine="552"/>
      <w:textAlignment w:val="baseline"/>
    </w:pPr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59"/>
    <w:rsid w:val="00E96655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7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5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uletyn.gos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gos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590C-54B1-4847-8FE0-B63DD4F7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4231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Wichtowska</dc:creator>
  <cp:keywords/>
  <dc:description/>
  <cp:lastModifiedBy>Roma Walczewska</cp:lastModifiedBy>
  <cp:revision>4</cp:revision>
  <cp:lastPrinted>2024-12-19T08:37:00Z</cp:lastPrinted>
  <dcterms:created xsi:type="dcterms:W3CDTF">2024-12-19T13:01:00Z</dcterms:created>
  <dcterms:modified xsi:type="dcterms:W3CDTF">2024-12-19T13:03:00Z</dcterms:modified>
</cp:coreProperties>
</file>