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CECFE" w14:textId="4F0C0E5F" w:rsidR="009601E9" w:rsidRPr="00DF6C15" w:rsidRDefault="009601E9" w:rsidP="009601E9">
      <w:pPr>
        <w:spacing w:line="360" w:lineRule="auto"/>
        <w:jc w:val="center"/>
      </w:pPr>
      <w:r w:rsidRPr="00DF6C15">
        <w:t>ZARZĄDZENIE NR</w:t>
      </w:r>
      <w:r w:rsidR="005C139A">
        <w:t xml:space="preserve"> 14</w:t>
      </w:r>
      <w:r>
        <w:t>/</w:t>
      </w:r>
      <w:r w:rsidRPr="00DF6C15">
        <w:t>K/202</w:t>
      </w:r>
      <w:r>
        <w:t>4</w:t>
      </w:r>
    </w:p>
    <w:p w14:paraId="447CAF2E" w14:textId="77777777" w:rsidR="009601E9" w:rsidRPr="00DF6C15" w:rsidRDefault="009601E9" w:rsidP="009601E9">
      <w:pPr>
        <w:spacing w:line="360" w:lineRule="auto"/>
        <w:jc w:val="center"/>
      </w:pPr>
      <w:r w:rsidRPr="00DF6C15">
        <w:t>BURMISTRZA GOSTYNIA</w:t>
      </w:r>
    </w:p>
    <w:p w14:paraId="7E59488E" w14:textId="180B5885" w:rsidR="009601E9" w:rsidRPr="00DF6C15" w:rsidRDefault="009601E9" w:rsidP="009601E9">
      <w:pPr>
        <w:spacing w:line="360" w:lineRule="auto"/>
        <w:jc w:val="center"/>
      </w:pPr>
      <w:r w:rsidRPr="00DF6C15">
        <w:t xml:space="preserve">z dnia </w:t>
      </w:r>
      <w:r>
        <w:t xml:space="preserve"> 13 września 2024</w:t>
      </w:r>
      <w:r w:rsidRPr="00DF6C15">
        <w:t>r.</w:t>
      </w:r>
    </w:p>
    <w:p w14:paraId="42416F6A" w14:textId="77777777" w:rsidR="009601E9" w:rsidRPr="00DF6C15" w:rsidRDefault="009601E9" w:rsidP="009601E9">
      <w:pPr>
        <w:spacing w:line="360" w:lineRule="auto"/>
        <w:jc w:val="center"/>
        <w:rPr>
          <w:b/>
        </w:rPr>
      </w:pPr>
    </w:p>
    <w:p w14:paraId="635C0AD9" w14:textId="77777777" w:rsidR="009601E9" w:rsidRPr="00DF6C15" w:rsidRDefault="009601E9" w:rsidP="009601E9">
      <w:pPr>
        <w:spacing w:line="360" w:lineRule="auto"/>
        <w:jc w:val="center"/>
        <w:rPr>
          <w:b/>
        </w:rPr>
      </w:pPr>
    </w:p>
    <w:p w14:paraId="5D1922C3" w14:textId="77777777" w:rsidR="009601E9" w:rsidRPr="00DF6C15" w:rsidRDefault="009601E9" w:rsidP="009601E9">
      <w:pPr>
        <w:spacing w:line="360" w:lineRule="auto"/>
        <w:jc w:val="center"/>
      </w:pPr>
      <w:r w:rsidRPr="00DF6C15">
        <w:t>zmieniające zarządzenie nr 5/K/2014 w sprawie regulaminu organizacyjnego Urzędu Miejskiego w Gostyniu</w:t>
      </w:r>
    </w:p>
    <w:p w14:paraId="28577D51" w14:textId="77777777" w:rsidR="009601E9" w:rsidRPr="00DF6C15" w:rsidRDefault="009601E9" w:rsidP="009601E9">
      <w:pPr>
        <w:spacing w:line="360" w:lineRule="auto"/>
        <w:jc w:val="both"/>
      </w:pPr>
    </w:p>
    <w:p w14:paraId="3F6F442C" w14:textId="00177661" w:rsidR="009601E9" w:rsidRPr="00DF6C15" w:rsidRDefault="009601E9" w:rsidP="009601E9">
      <w:pPr>
        <w:spacing w:line="360" w:lineRule="auto"/>
        <w:ind w:firstLine="708"/>
        <w:jc w:val="both"/>
      </w:pPr>
      <w:r w:rsidRPr="00DF6C15">
        <w:t xml:space="preserve">Na podstawie art. 33 ust. 2 ustawy z dnia 8 marca 1990 r. o samorządzie gminnym </w:t>
      </w:r>
      <w:r w:rsidRPr="00DF6C15">
        <w:br/>
        <w:t>(t.j. Dz. U. z 202</w:t>
      </w:r>
      <w:r>
        <w:t>4</w:t>
      </w:r>
      <w:r w:rsidRPr="00DF6C15">
        <w:t xml:space="preserve"> r., poz. </w:t>
      </w:r>
      <w:r>
        <w:t>609</w:t>
      </w:r>
      <w:r w:rsidRPr="00DF6C15">
        <w:t xml:space="preserve"> ze zm.) zarządzam, co następuje:</w:t>
      </w:r>
    </w:p>
    <w:p w14:paraId="2A972B38" w14:textId="77777777" w:rsidR="009601E9" w:rsidRPr="00DF6C15" w:rsidRDefault="009601E9" w:rsidP="009601E9">
      <w:pPr>
        <w:spacing w:line="360" w:lineRule="auto"/>
        <w:jc w:val="both"/>
      </w:pPr>
    </w:p>
    <w:p w14:paraId="0461D804" w14:textId="77777777" w:rsidR="009601E9" w:rsidRPr="00DF6C15" w:rsidRDefault="009601E9" w:rsidP="009601E9">
      <w:pPr>
        <w:spacing w:line="360" w:lineRule="auto"/>
        <w:ind w:firstLine="708"/>
        <w:jc w:val="both"/>
      </w:pPr>
      <w:r w:rsidRPr="00DF6C15">
        <w:t xml:space="preserve">§ 1. Zmienia się </w:t>
      </w:r>
      <w:r>
        <w:t xml:space="preserve">załącznik nr 1 do </w:t>
      </w:r>
      <w:r w:rsidRPr="00DF6C15">
        <w:t>regulamin</w:t>
      </w:r>
      <w:r>
        <w:t>u</w:t>
      </w:r>
      <w:r w:rsidRPr="00DF6C15">
        <w:t xml:space="preserve"> organizacyjn</w:t>
      </w:r>
      <w:r>
        <w:t>ego</w:t>
      </w:r>
      <w:r w:rsidRPr="00DF6C15">
        <w:t xml:space="preserve"> Urzędu Miejskiego w Gostyniu przyjęty zarządzeniem nr 5/K/2014 z 23 grudnia 2014 r., w ten sposób, że nadaje mu się następujące brzmienie:</w:t>
      </w:r>
    </w:p>
    <w:p w14:paraId="38A8CEAC" w14:textId="77777777" w:rsidR="009601E9" w:rsidRPr="00B41E65" w:rsidRDefault="009601E9" w:rsidP="009601E9">
      <w:pPr>
        <w:spacing w:line="360" w:lineRule="auto"/>
        <w:jc w:val="center"/>
        <w:rPr>
          <w:b/>
        </w:rPr>
      </w:pPr>
      <w:r w:rsidRPr="00B41E65">
        <w:rPr>
          <w:b/>
        </w:rPr>
        <w:t>ZAŁĄCZNIK NR 1</w:t>
      </w:r>
    </w:p>
    <w:p w14:paraId="3F0D5F52" w14:textId="77777777" w:rsidR="009601E9" w:rsidRPr="00B41E65" w:rsidRDefault="009601E9" w:rsidP="009601E9">
      <w:pPr>
        <w:spacing w:line="360" w:lineRule="auto"/>
        <w:jc w:val="center"/>
        <w:rPr>
          <w:b/>
        </w:rPr>
      </w:pPr>
      <w:r w:rsidRPr="00B41E65">
        <w:rPr>
          <w:b/>
        </w:rPr>
        <w:t>WYKAZ STANOWISK PRACY W URZĘDZIE</w:t>
      </w:r>
    </w:p>
    <w:p w14:paraId="7F0EA786" w14:textId="77777777" w:rsidR="009601E9" w:rsidRPr="00B41E65" w:rsidRDefault="009601E9" w:rsidP="009601E9">
      <w:pPr>
        <w:spacing w:line="360" w:lineRule="auto"/>
        <w:jc w:val="both"/>
      </w:pPr>
    </w:p>
    <w:p w14:paraId="703DBE9B" w14:textId="77777777" w:rsidR="009601E9" w:rsidRPr="00B41E65" w:rsidRDefault="009601E9" w:rsidP="009601E9">
      <w:pPr>
        <w:spacing w:line="360" w:lineRule="auto"/>
        <w:ind w:firstLine="360"/>
        <w:jc w:val="both"/>
      </w:pPr>
      <w:r w:rsidRPr="00B41E65">
        <w:t>§ 1. Ustala się podział stanowisk pracy w poszczególnych komórkach organizacyjnych Urzędu:</w:t>
      </w:r>
    </w:p>
    <w:p w14:paraId="0BC63520" w14:textId="77777777" w:rsidR="009601E9" w:rsidRPr="00B41E65" w:rsidRDefault="009601E9" w:rsidP="009601E9">
      <w:pPr>
        <w:numPr>
          <w:ilvl w:val="0"/>
          <w:numId w:val="1"/>
        </w:numPr>
        <w:spacing w:line="360" w:lineRule="auto"/>
        <w:jc w:val="both"/>
      </w:pPr>
      <w:r w:rsidRPr="00B41E65">
        <w:t xml:space="preserve"> burmistrz - 1 etat;</w:t>
      </w:r>
    </w:p>
    <w:p w14:paraId="4DF0C6FE" w14:textId="77777777" w:rsidR="009601E9" w:rsidRPr="00B41E65" w:rsidRDefault="009601E9" w:rsidP="009601E9">
      <w:pPr>
        <w:numPr>
          <w:ilvl w:val="0"/>
          <w:numId w:val="1"/>
        </w:numPr>
        <w:spacing w:line="360" w:lineRule="auto"/>
        <w:jc w:val="both"/>
      </w:pPr>
      <w:r w:rsidRPr="00B41E65">
        <w:t xml:space="preserve"> zastępca burmistrza - 1 etat;</w:t>
      </w:r>
    </w:p>
    <w:p w14:paraId="290EEB39" w14:textId="77777777" w:rsidR="009601E9" w:rsidRPr="00B41E65" w:rsidRDefault="009601E9" w:rsidP="009601E9">
      <w:pPr>
        <w:numPr>
          <w:ilvl w:val="0"/>
          <w:numId w:val="1"/>
        </w:numPr>
        <w:spacing w:line="360" w:lineRule="auto"/>
        <w:jc w:val="both"/>
      </w:pPr>
      <w:r w:rsidRPr="00B41E65">
        <w:t xml:space="preserve"> sekretarz gminy - 1 etat;</w:t>
      </w:r>
    </w:p>
    <w:p w14:paraId="3C62A13B" w14:textId="77777777" w:rsidR="009601E9" w:rsidRPr="00B41E65" w:rsidRDefault="009601E9" w:rsidP="009601E9">
      <w:pPr>
        <w:numPr>
          <w:ilvl w:val="0"/>
          <w:numId w:val="1"/>
        </w:numPr>
        <w:spacing w:line="360" w:lineRule="auto"/>
        <w:jc w:val="both"/>
      </w:pPr>
      <w:r w:rsidRPr="00B41E65">
        <w:t xml:space="preserve"> Wydział Finansowy – 1</w:t>
      </w:r>
      <w:r>
        <w:t>4</w:t>
      </w:r>
      <w:r w:rsidRPr="00B41E65">
        <w:t xml:space="preserve"> etatów:</w:t>
      </w:r>
    </w:p>
    <w:p w14:paraId="2ED01EC4" w14:textId="77777777" w:rsidR="009601E9" w:rsidRPr="00B41E65" w:rsidRDefault="009601E9" w:rsidP="009601E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</w:pPr>
      <w:r w:rsidRPr="00B41E65">
        <w:t>skarbnik gminy, naczelnik Wydziału Finansowego,</w:t>
      </w:r>
    </w:p>
    <w:p w14:paraId="0138FFE0" w14:textId="77777777" w:rsidR="009601E9" w:rsidRPr="00B41E65" w:rsidRDefault="009601E9" w:rsidP="009601E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</w:pPr>
      <w:r w:rsidRPr="00B41E65">
        <w:t xml:space="preserve">główny księgowy urzędu, </w:t>
      </w:r>
    </w:p>
    <w:p w14:paraId="02BCF079" w14:textId="77777777" w:rsidR="009601E9" w:rsidRPr="00B41E65" w:rsidRDefault="009601E9" w:rsidP="009601E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planowania i analiz,</w:t>
      </w:r>
    </w:p>
    <w:p w14:paraId="2561F8FF" w14:textId="77777777" w:rsidR="009601E9" w:rsidRPr="00B41E65" w:rsidRDefault="009601E9" w:rsidP="009601E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księgowości budżetowej i pozabudżetowej,</w:t>
      </w:r>
    </w:p>
    <w:p w14:paraId="3A9A25F7" w14:textId="77777777" w:rsidR="009601E9" w:rsidRPr="00B41E65" w:rsidRDefault="009601E9" w:rsidP="009601E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płacowych,</w:t>
      </w:r>
    </w:p>
    <w:p w14:paraId="46AF3F52" w14:textId="77777777" w:rsidR="009601E9" w:rsidRDefault="009601E9" w:rsidP="009601E9">
      <w:pPr>
        <w:numPr>
          <w:ilvl w:val="0"/>
          <w:numId w:val="2"/>
        </w:numPr>
        <w:tabs>
          <w:tab w:val="left" w:pos="360"/>
          <w:tab w:val="left" w:pos="765"/>
        </w:tabs>
        <w:spacing w:line="360" w:lineRule="auto"/>
        <w:ind w:left="360"/>
        <w:jc w:val="both"/>
      </w:pPr>
      <w:r w:rsidRPr="00B41E65">
        <w:t>stanowisko ds. księgowości budżetowej</w:t>
      </w:r>
      <w:r>
        <w:t>,</w:t>
      </w:r>
    </w:p>
    <w:p w14:paraId="4C1D12FE" w14:textId="77777777" w:rsidR="009601E9" w:rsidRPr="00B41E65" w:rsidRDefault="009601E9" w:rsidP="009601E9">
      <w:pPr>
        <w:numPr>
          <w:ilvl w:val="0"/>
          <w:numId w:val="2"/>
        </w:numPr>
        <w:tabs>
          <w:tab w:val="left" w:pos="360"/>
          <w:tab w:val="left" w:pos="765"/>
        </w:tabs>
        <w:spacing w:line="360" w:lineRule="auto"/>
        <w:ind w:left="360"/>
        <w:jc w:val="both"/>
      </w:pPr>
      <w:r>
        <w:t>stanowisko ds. księgowości budżetowej i spraw administracyjnych</w:t>
      </w:r>
      <w:r w:rsidRPr="00B41E65">
        <w:t>;</w:t>
      </w:r>
    </w:p>
    <w:p w14:paraId="126E6AD3" w14:textId="77777777" w:rsidR="009601E9" w:rsidRPr="00B41E65" w:rsidRDefault="009601E9" w:rsidP="009601E9">
      <w:pPr>
        <w:spacing w:line="360" w:lineRule="auto"/>
        <w:jc w:val="both"/>
      </w:pPr>
      <w:r w:rsidRPr="00B41E65">
        <w:t>Referat Dochodów:</w:t>
      </w:r>
    </w:p>
    <w:p w14:paraId="3104DE3F" w14:textId="77777777" w:rsidR="009601E9" w:rsidRPr="00B41E65" w:rsidRDefault="009601E9" w:rsidP="009601E9">
      <w:pPr>
        <w:numPr>
          <w:ilvl w:val="0"/>
          <w:numId w:val="2"/>
        </w:numPr>
        <w:tabs>
          <w:tab w:val="left" w:pos="405"/>
        </w:tabs>
        <w:spacing w:line="360" w:lineRule="auto"/>
        <w:ind w:left="360"/>
        <w:jc w:val="both"/>
      </w:pPr>
      <w:r w:rsidRPr="00B41E65">
        <w:t>kierownik referatu,</w:t>
      </w:r>
    </w:p>
    <w:p w14:paraId="22CED634" w14:textId="77777777" w:rsidR="009601E9" w:rsidRPr="00B41E65" w:rsidRDefault="009601E9" w:rsidP="009601E9">
      <w:pPr>
        <w:numPr>
          <w:ilvl w:val="0"/>
          <w:numId w:val="2"/>
        </w:numPr>
        <w:tabs>
          <w:tab w:val="left" w:pos="405"/>
        </w:tabs>
        <w:spacing w:line="360" w:lineRule="auto"/>
        <w:ind w:left="360"/>
        <w:jc w:val="both"/>
      </w:pPr>
      <w:r w:rsidRPr="00B41E65">
        <w:t>2 stanowiska ds. wymiaru podatków i opłat lokalnych,</w:t>
      </w:r>
    </w:p>
    <w:p w14:paraId="73FC4F05" w14:textId="77777777" w:rsidR="009601E9" w:rsidRPr="00B41E65" w:rsidRDefault="009601E9" w:rsidP="009601E9">
      <w:pPr>
        <w:numPr>
          <w:ilvl w:val="0"/>
          <w:numId w:val="2"/>
        </w:numPr>
        <w:tabs>
          <w:tab w:val="left" w:pos="405"/>
        </w:tabs>
        <w:spacing w:line="360" w:lineRule="auto"/>
        <w:ind w:left="360"/>
        <w:jc w:val="both"/>
      </w:pPr>
      <w:r w:rsidRPr="00B41E65">
        <w:t>3 stanowiska ds. księgowości podatkowej,</w:t>
      </w:r>
    </w:p>
    <w:p w14:paraId="3170739F" w14:textId="77777777" w:rsidR="009601E9" w:rsidRPr="00B41E65" w:rsidRDefault="009601E9" w:rsidP="009601E9">
      <w:pPr>
        <w:numPr>
          <w:ilvl w:val="0"/>
          <w:numId w:val="2"/>
        </w:numPr>
        <w:tabs>
          <w:tab w:val="left" w:pos="-6054"/>
          <w:tab w:val="left" w:pos="-5715"/>
        </w:tabs>
        <w:spacing w:line="360" w:lineRule="auto"/>
        <w:ind w:left="284" w:hanging="284"/>
        <w:jc w:val="both"/>
      </w:pPr>
      <w:r w:rsidRPr="00B41E65">
        <w:lastRenderedPageBreak/>
        <w:t>stanowisko ds. rozliczeń i informacji;</w:t>
      </w:r>
    </w:p>
    <w:p w14:paraId="42105787" w14:textId="77777777" w:rsidR="009601E9" w:rsidRPr="00B41E65" w:rsidRDefault="009601E9" w:rsidP="009601E9">
      <w:pPr>
        <w:numPr>
          <w:ilvl w:val="0"/>
          <w:numId w:val="1"/>
        </w:numPr>
        <w:spacing w:line="360" w:lineRule="auto"/>
        <w:jc w:val="both"/>
      </w:pPr>
      <w:r w:rsidRPr="00B41E65">
        <w:t xml:space="preserve"> Wydział Organizacyjny – 14,</w:t>
      </w:r>
      <w:r>
        <w:t>5</w:t>
      </w:r>
      <w:r w:rsidRPr="00B41E65">
        <w:t xml:space="preserve"> etatu (w tym 3,25 etatu obsługi):</w:t>
      </w:r>
    </w:p>
    <w:p w14:paraId="07FABBCD" w14:textId="77777777" w:rsidR="009601E9" w:rsidRPr="00B41E65" w:rsidRDefault="009601E9" w:rsidP="009601E9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B41E65">
        <w:t>naczelnik wydziału,</w:t>
      </w:r>
    </w:p>
    <w:p w14:paraId="39034E36" w14:textId="77777777" w:rsidR="009601E9" w:rsidRPr="00B41E65" w:rsidRDefault="009601E9" w:rsidP="009601E9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kadrowych,</w:t>
      </w:r>
    </w:p>
    <w:p w14:paraId="4EDC43EF" w14:textId="77777777" w:rsidR="009601E9" w:rsidRPr="00B41E65" w:rsidRDefault="009601E9" w:rsidP="009601E9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administracyjnych (1,</w:t>
      </w:r>
      <w:r>
        <w:t>25</w:t>
      </w:r>
      <w:r w:rsidRPr="00B41E65">
        <w:t xml:space="preserve"> etatu),</w:t>
      </w:r>
    </w:p>
    <w:p w14:paraId="73270B40" w14:textId="77777777" w:rsidR="009601E9" w:rsidRPr="00B41E65" w:rsidRDefault="009601E9" w:rsidP="009601E9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zamówień publicznych,</w:t>
      </w:r>
    </w:p>
    <w:p w14:paraId="3BE797E0" w14:textId="77777777" w:rsidR="009601E9" w:rsidRPr="00B41E65" w:rsidRDefault="009601E9" w:rsidP="009601E9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informatyki (2 etaty),</w:t>
      </w:r>
    </w:p>
    <w:p w14:paraId="3EBA4F81" w14:textId="77777777" w:rsidR="009601E9" w:rsidRPr="00B41E65" w:rsidRDefault="009601E9" w:rsidP="009601E9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obsługi interesantów,</w:t>
      </w:r>
    </w:p>
    <w:p w14:paraId="0C88ED9F" w14:textId="77777777" w:rsidR="009601E9" w:rsidRPr="00B41E65" w:rsidRDefault="009601E9" w:rsidP="009601E9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archiwalno-administracyjnych,</w:t>
      </w:r>
    </w:p>
    <w:p w14:paraId="7C10937F" w14:textId="77777777" w:rsidR="009601E9" w:rsidRPr="00B41E65" w:rsidRDefault="009601E9" w:rsidP="009601E9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B41E65">
        <w:t>woźny,</w:t>
      </w:r>
    </w:p>
    <w:p w14:paraId="22F76BD2" w14:textId="77777777" w:rsidR="009601E9" w:rsidRPr="00B41E65" w:rsidRDefault="009601E9" w:rsidP="009601E9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B41E65">
        <w:t>sprzątaczka (2,25 etatu);</w:t>
      </w:r>
    </w:p>
    <w:p w14:paraId="08F0145C" w14:textId="77777777" w:rsidR="009601E9" w:rsidRPr="00B41E65" w:rsidRDefault="009601E9" w:rsidP="009601E9">
      <w:pPr>
        <w:spacing w:line="360" w:lineRule="auto"/>
        <w:jc w:val="both"/>
      </w:pPr>
      <w:r w:rsidRPr="00B41E65">
        <w:t>Kancelaria i Biuro Rady Miejskiej:</w:t>
      </w:r>
    </w:p>
    <w:p w14:paraId="7D49C251" w14:textId="77777777" w:rsidR="009601E9" w:rsidRPr="00B41E65" w:rsidRDefault="009601E9" w:rsidP="009601E9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B41E65">
        <w:t>kierownik biura</w:t>
      </w:r>
    </w:p>
    <w:p w14:paraId="11B0A6C6" w14:textId="77777777" w:rsidR="009601E9" w:rsidRPr="00B41E65" w:rsidRDefault="009601E9" w:rsidP="009601E9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obsługi kancelaryjnej,</w:t>
      </w:r>
    </w:p>
    <w:p w14:paraId="40FAAB75" w14:textId="77777777" w:rsidR="009601E9" w:rsidRPr="00B41E65" w:rsidRDefault="009601E9" w:rsidP="009601E9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</w:pPr>
      <w:r w:rsidRPr="00B41E65">
        <w:t>stanowisko ds. obsługi rady miejskiej;</w:t>
      </w:r>
    </w:p>
    <w:p w14:paraId="6B9083D0" w14:textId="77777777" w:rsidR="009601E9" w:rsidRPr="00B41E65" w:rsidRDefault="009601E9" w:rsidP="009601E9">
      <w:pPr>
        <w:numPr>
          <w:ilvl w:val="0"/>
          <w:numId w:val="1"/>
        </w:numPr>
        <w:spacing w:line="360" w:lineRule="auto"/>
        <w:jc w:val="both"/>
      </w:pPr>
      <w:r w:rsidRPr="00B41E65">
        <w:t>Wydział Inwestycji - 8 etatów:</w:t>
      </w:r>
    </w:p>
    <w:p w14:paraId="221DBA60" w14:textId="77777777" w:rsidR="009601E9" w:rsidRPr="00B41E65" w:rsidRDefault="009601E9" w:rsidP="009601E9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</w:pPr>
      <w:r w:rsidRPr="00B41E65">
        <w:t>naczelnik wydziału,</w:t>
      </w:r>
    </w:p>
    <w:p w14:paraId="6983B96F" w14:textId="77777777" w:rsidR="009601E9" w:rsidRPr="00B41E65" w:rsidRDefault="009601E9" w:rsidP="009601E9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</w:pPr>
      <w:r w:rsidRPr="00B41E65">
        <w:t>zastępca naczelnika wydziału,</w:t>
      </w:r>
    </w:p>
    <w:p w14:paraId="7D6DB8E1" w14:textId="77777777" w:rsidR="009601E9" w:rsidRPr="00B41E65" w:rsidRDefault="009601E9" w:rsidP="009601E9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</w:pPr>
      <w:r w:rsidRPr="00B41E65">
        <w:t>4 stanowiska ds. inwestycji,</w:t>
      </w:r>
    </w:p>
    <w:p w14:paraId="755A7C9B" w14:textId="77777777" w:rsidR="009601E9" w:rsidRPr="00B41E65" w:rsidRDefault="009601E9" w:rsidP="009601E9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</w:pPr>
      <w:r w:rsidRPr="00B41E65">
        <w:t>2 stanowiska ds. pozyskiwania środków zewnętrznych;</w:t>
      </w:r>
    </w:p>
    <w:p w14:paraId="2B6B43AA" w14:textId="77777777" w:rsidR="009601E9" w:rsidRPr="00B41E65" w:rsidRDefault="009601E9" w:rsidP="009601E9">
      <w:pPr>
        <w:numPr>
          <w:ilvl w:val="0"/>
          <w:numId w:val="1"/>
        </w:numPr>
        <w:tabs>
          <w:tab w:val="left" w:pos="-5760"/>
        </w:tabs>
        <w:spacing w:line="360" w:lineRule="auto"/>
        <w:jc w:val="both"/>
      </w:pPr>
      <w:r w:rsidRPr="00B41E65">
        <w:t xml:space="preserve"> Wydział Rozwoju i Gospodarowania Mieniem Gminy – 8 etatów:</w:t>
      </w:r>
    </w:p>
    <w:p w14:paraId="4D0FA640" w14:textId="77777777" w:rsidR="009601E9" w:rsidRPr="00B41E65" w:rsidRDefault="009601E9" w:rsidP="009601E9">
      <w:pPr>
        <w:numPr>
          <w:ilvl w:val="0"/>
          <w:numId w:val="5"/>
        </w:numPr>
        <w:spacing w:line="360" w:lineRule="auto"/>
        <w:jc w:val="both"/>
      </w:pPr>
      <w:r w:rsidRPr="00B41E65">
        <w:t>naczelnik wydziału,</w:t>
      </w:r>
    </w:p>
    <w:p w14:paraId="6C69C8C1" w14:textId="77777777" w:rsidR="009601E9" w:rsidRPr="00B41E65" w:rsidRDefault="009601E9" w:rsidP="009601E9">
      <w:pPr>
        <w:numPr>
          <w:ilvl w:val="0"/>
          <w:numId w:val="5"/>
        </w:numPr>
        <w:spacing w:line="360" w:lineRule="auto"/>
        <w:jc w:val="both"/>
      </w:pPr>
      <w:r w:rsidRPr="00B41E65">
        <w:t>kierownik Referatu Planowania Przestrzennego;</w:t>
      </w:r>
    </w:p>
    <w:p w14:paraId="31477658" w14:textId="77777777" w:rsidR="009601E9" w:rsidRPr="00B41E65" w:rsidRDefault="009601E9" w:rsidP="009601E9">
      <w:pPr>
        <w:numPr>
          <w:ilvl w:val="0"/>
          <w:numId w:val="5"/>
        </w:numPr>
        <w:spacing w:line="360" w:lineRule="auto"/>
        <w:jc w:val="both"/>
      </w:pPr>
      <w:r w:rsidRPr="00B41E65">
        <w:t>3 stanowiska ds. planowania przestrzennego;</w:t>
      </w:r>
    </w:p>
    <w:p w14:paraId="1D93ECE8" w14:textId="77777777" w:rsidR="009601E9" w:rsidRPr="00B41E65" w:rsidRDefault="009601E9" w:rsidP="009601E9">
      <w:pPr>
        <w:numPr>
          <w:ilvl w:val="0"/>
          <w:numId w:val="5"/>
        </w:numPr>
        <w:spacing w:line="360" w:lineRule="auto"/>
        <w:jc w:val="both"/>
      </w:pPr>
      <w:r w:rsidRPr="00B41E65">
        <w:t>Kierownik Referatu Gospodarowania Mieniem Gminy,</w:t>
      </w:r>
    </w:p>
    <w:p w14:paraId="4EF43914" w14:textId="77777777" w:rsidR="009601E9" w:rsidRPr="00B41E65" w:rsidRDefault="009601E9" w:rsidP="009601E9">
      <w:pPr>
        <w:pStyle w:val="Akapitzlist"/>
        <w:numPr>
          <w:ilvl w:val="0"/>
          <w:numId w:val="5"/>
        </w:numPr>
        <w:tabs>
          <w:tab w:val="left" w:pos="6404"/>
          <w:tab w:val="left" w:pos="6480"/>
        </w:tabs>
        <w:spacing w:line="360" w:lineRule="auto"/>
      </w:pPr>
      <w:r w:rsidRPr="00B41E65">
        <w:t>stanowisko ds. gospodarowania mieniem gminy (2 etaty);</w:t>
      </w:r>
    </w:p>
    <w:p w14:paraId="0A3E81F8" w14:textId="77777777" w:rsidR="009601E9" w:rsidRPr="00B41E65" w:rsidRDefault="009601E9" w:rsidP="009601E9">
      <w:pPr>
        <w:numPr>
          <w:ilvl w:val="0"/>
          <w:numId w:val="6"/>
        </w:numPr>
        <w:spacing w:line="360" w:lineRule="auto"/>
      </w:pPr>
      <w:r w:rsidRPr="00B41E65">
        <w:t>Wydział Gospodarki Komunalnej i Ochrony Środowiska– 5,75 etatów:</w:t>
      </w:r>
    </w:p>
    <w:p w14:paraId="1B0CC86F" w14:textId="77777777" w:rsidR="009601E9" w:rsidRPr="00B41E65" w:rsidRDefault="009601E9" w:rsidP="009601E9">
      <w:pPr>
        <w:numPr>
          <w:ilvl w:val="0"/>
          <w:numId w:val="7"/>
        </w:numPr>
        <w:tabs>
          <w:tab w:val="left" w:pos="360"/>
          <w:tab w:val="left" w:pos="1003"/>
        </w:tabs>
        <w:spacing w:line="360" w:lineRule="auto"/>
        <w:ind w:left="360"/>
      </w:pPr>
      <w:r w:rsidRPr="00B41E65">
        <w:t>naczelnik wydziału,</w:t>
      </w:r>
    </w:p>
    <w:p w14:paraId="54720CC9" w14:textId="77777777" w:rsidR="009601E9" w:rsidRPr="00B41E65" w:rsidRDefault="009601E9" w:rsidP="009601E9">
      <w:pPr>
        <w:numPr>
          <w:ilvl w:val="0"/>
          <w:numId w:val="7"/>
        </w:numPr>
        <w:tabs>
          <w:tab w:val="left" w:pos="360"/>
          <w:tab w:val="left" w:pos="1003"/>
        </w:tabs>
        <w:spacing w:line="360" w:lineRule="auto"/>
        <w:ind w:left="360"/>
      </w:pPr>
      <w:r w:rsidRPr="00B41E65">
        <w:t>2 stanowiska ds. gospodarki komunalnej,</w:t>
      </w:r>
    </w:p>
    <w:p w14:paraId="36615948" w14:textId="77777777" w:rsidR="009601E9" w:rsidRPr="00B41E65" w:rsidRDefault="009601E9" w:rsidP="009601E9">
      <w:pPr>
        <w:numPr>
          <w:ilvl w:val="0"/>
          <w:numId w:val="7"/>
        </w:numPr>
        <w:tabs>
          <w:tab w:val="left" w:pos="360"/>
          <w:tab w:val="left" w:pos="1003"/>
        </w:tabs>
        <w:spacing w:line="360" w:lineRule="auto"/>
        <w:ind w:left="360"/>
      </w:pPr>
      <w:r w:rsidRPr="00B41E65">
        <w:t>Kierownik Referatu Ochrony Środowiska,</w:t>
      </w:r>
    </w:p>
    <w:p w14:paraId="4FAAE5F6" w14:textId="77777777" w:rsidR="009601E9" w:rsidRPr="00B41E65" w:rsidRDefault="009601E9" w:rsidP="009601E9">
      <w:pPr>
        <w:numPr>
          <w:ilvl w:val="0"/>
          <w:numId w:val="7"/>
        </w:numPr>
        <w:tabs>
          <w:tab w:val="left" w:pos="360"/>
          <w:tab w:val="left" w:pos="1003"/>
        </w:tabs>
        <w:spacing w:line="360" w:lineRule="auto"/>
        <w:ind w:left="360"/>
      </w:pPr>
      <w:r w:rsidRPr="00B41E65">
        <w:t>stanowisko ds. ochrony środowiska (1,75 etatu);</w:t>
      </w:r>
    </w:p>
    <w:p w14:paraId="6A450128" w14:textId="77777777" w:rsidR="009601E9" w:rsidRPr="00B41E65" w:rsidRDefault="009601E9" w:rsidP="009601E9">
      <w:pPr>
        <w:pStyle w:val="Akapitzlist"/>
        <w:numPr>
          <w:ilvl w:val="0"/>
          <w:numId w:val="8"/>
        </w:numPr>
        <w:tabs>
          <w:tab w:val="left" w:pos="6480"/>
          <w:tab w:val="left" w:pos="7123"/>
        </w:tabs>
        <w:spacing w:line="360" w:lineRule="auto"/>
      </w:pPr>
      <w:r w:rsidRPr="00B41E65">
        <w:t>Wydział Oświaty i Spraw Społecznych – 4,75 etatu:</w:t>
      </w:r>
    </w:p>
    <w:p w14:paraId="744A3FDB" w14:textId="77777777" w:rsidR="009601E9" w:rsidRPr="00B41E65" w:rsidRDefault="009601E9" w:rsidP="009601E9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</w:pPr>
      <w:r w:rsidRPr="00B41E65">
        <w:t>naczelnik wydziału,</w:t>
      </w:r>
    </w:p>
    <w:p w14:paraId="5F80BD14" w14:textId="77777777" w:rsidR="009601E9" w:rsidRPr="00B41E65" w:rsidRDefault="009601E9" w:rsidP="009601E9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</w:pPr>
      <w:r w:rsidRPr="00B41E65">
        <w:t>zastępca naczelnika,</w:t>
      </w:r>
    </w:p>
    <w:p w14:paraId="68E2804E" w14:textId="77777777" w:rsidR="009601E9" w:rsidRPr="00B41E65" w:rsidRDefault="009601E9" w:rsidP="009601E9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</w:pPr>
      <w:r w:rsidRPr="00B41E65">
        <w:lastRenderedPageBreak/>
        <w:t>pełnomocnik ds. profilaktyki i rozwiązywania problemów alkoholowych, przeciwdziałania narkomanii,</w:t>
      </w:r>
    </w:p>
    <w:p w14:paraId="54611A95" w14:textId="77777777" w:rsidR="009601E9" w:rsidRPr="00B41E65" w:rsidRDefault="009601E9" w:rsidP="009601E9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</w:pPr>
      <w:r w:rsidRPr="00B41E65">
        <w:t>stanowisko ds. społecznych i współpracy z organizacjami pozarządowymi,</w:t>
      </w:r>
    </w:p>
    <w:p w14:paraId="2C45B5B3" w14:textId="77777777" w:rsidR="009601E9" w:rsidRPr="00B41E65" w:rsidRDefault="009601E9" w:rsidP="009601E9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</w:pPr>
      <w:r w:rsidRPr="00B41E65">
        <w:t>stanowisko ds. kontroli i zdrowia (0,75 etatu),</w:t>
      </w:r>
    </w:p>
    <w:p w14:paraId="09585944" w14:textId="77777777" w:rsidR="009601E9" w:rsidRPr="00B41E65" w:rsidRDefault="009601E9" w:rsidP="009601E9">
      <w:pPr>
        <w:numPr>
          <w:ilvl w:val="0"/>
          <w:numId w:val="8"/>
        </w:numPr>
        <w:spacing w:line="360" w:lineRule="auto"/>
      </w:pPr>
      <w:r w:rsidRPr="00B41E65">
        <w:t>Wydział Spraw Obywatelskich - 7 etatów:</w:t>
      </w:r>
    </w:p>
    <w:p w14:paraId="1D6532E3" w14:textId="77777777" w:rsidR="009601E9" w:rsidRPr="00B41E65" w:rsidRDefault="009601E9" w:rsidP="009601E9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</w:pPr>
      <w:r w:rsidRPr="00B41E65">
        <w:t>naczelnik wydziału, pełnomocnik ds. ochrony informacji niejawnych,</w:t>
      </w:r>
    </w:p>
    <w:p w14:paraId="4E5DF63F" w14:textId="77777777" w:rsidR="009601E9" w:rsidRPr="00B41E65" w:rsidRDefault="009601E9" w:rsidP="009601E9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</w:pPr>
      <w:r w:rsidRPr="00B41E65">
        <w:t>stanowisko ds. obronnych, zarządzania kryzysowego i OSP,</w:t>
      </w:r>
    </w:p>
    <w:p w14:paraId="05BCA92E" w14:textId="77777777" w:rsidR="009601E9" w:rsidRPr="00B41E65" w:rsidRDefault="009601E9" w:rsidP="009601E9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</w:pPr>
      <w:r w:rsidRPr="00B41E65">
        <w:t>stanowisko ds. działalności gospodarczej,</w:t>
      </w:r>
    </w:p>
    <w:p w14:paraId="31B2F878" w14:textId="77777777" w:rsidR="009601E9" w:rsidRPr="00B41E65" w:rsidRDefault="009601E9" w:rsidP="009601E9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</w:pPr>
      <w:r w:rsidRPr="00B41E65">
        <w:t>2 stanowiska ds. ewidencji ludności, dowodów osobistych  i USC;</w:t>
      </w:r>
    </w:p>
    <w:p w14:paraId="39F2D442" w14:textId="77777777" w:rsidR="009601E9" w:rsidRPr="00B41E65" w:rsidRDefault="009601E9" w:rsidP="009601E9">
      <w:pPr>
        <w:spacing w:line="360" w:lineRule="auto"/>
      </w:pPr>
      <w:r w:rsidRPr="00B41E65">
        <w:t>Referat Urząd Stanu Cywilnego:</w:t>
      </w:r>
    </w:p>
    <w:p w14:paraId="33C5B873" w14:textId="77777777" w:rsidR="009601E9" w:rsidRPr="00B41E65" w:rsidRDefault="009601E9" w:rsidP="009601E9">
      <w:pPr>
        <w:spacing w:line="360" w:lineRule="auto"/>
      </w:pPr>
      <w:r w:rsidRPr="00B41E65">
        <w:t>f) kierownik Urzędu Stanu Cywilnego,</w:t>
      </w:r>
    </w:p>
    <w:p w14:paraId="4341F0C3" w14:textId="77777777" w:rsidR="009601E9" w:rsidRPr="00B41E65" w:rsidRDefault="009601E9" w:rsidP="009601E9">
      <w:pPr>
        <w:spacing w:line="360" w:lineRule="auto"/>
      </w:pPr>
      <w:r w:rsidRPr="00B41E65">
        <w:t>g) zastępca kierownika Urzędu Stanu Cywilnego;</w:t>
      </w:r>
    </w:p>
    <w:p w14:paraId="53BE52A3" w14:textId="41F50F6D" w:rsidR="009601E9" w:rsidRPr="00B41E65" w:rsidRDefault="009601E9" w:rsidP="009601E9">
      <w:pPr>
        <w:numPr>
          <w:ilvl w:val="0"/>
          <w:numId w:val="8"/>
        </w:numPr>
        <w:spacing w:line="360" w:lineRule="auto"/>
      </w:pPr>
      <w:r w:rsidRPr="00B41E65">
        <w:t xml:space="preserve">Komenda Straży Miejskiej - </w:t>
      </w:r>
      <w:r>
        <w:t>7</w:t>
      </w:r>
      <w:r w:rsidRPr="00B41E65">
        <w:t xml:space="preserve"> etatów:</w:t>
      </w:r>
    </w:p>
    <w:p w14:paraId="47752356" w14:textId="77777777" w:rsidR="009601E9" w:rsidRPr="00B41E65" w:rsidRDefault="009601E9" w:rsidP="009601E9">
      <w:pPr>
        <w:pStyle w:val="Akapitzlist"/>
        <w:numPr>
          <w:ilvl w:val="0"/>
          <w:numId w:val="11"/>
        </w:numPr>
        <w:tabs>
          <w:tab w:val="left" w:pos="360"/>
        </w:tabs>
        <w:spacing w:line="360" w:lineRule="auto"/>
        <w:ind w:left="360"/>
      </w:pPr>
      <w:r w:rsidRPr="00B41E65">
        <w:t>komendant Straży Miejskiej,</w:t>
      </w:r>
    </w:p>
    <w:p w14:paraId="73D97833" w14:textId="414235EA" w:rsidR="009601E9" w:rsidRPr="00B41E65" w:rsidRDefault="009601E9" w:rsidP="009601E9">
      <w:pPr>
        <w:numPr>
          <w:ilvl w:val="0"/>
          <w:numId w:val="11"/>
        </w:numPr>
        <w:tabs>
          <w:tab w:val="left" w:pos="360"/>
        </w:tabs>
        <w:spacing w:line="360" w:lineRule="auto"/>
        <w:ind w:left="360"/>
      </w:pPr>
      <w:r>
        <w:t xml:space="preserve">6 </w:t>
      </w:r>
      <w:r w:rsidRPr="00B41E65">
        <w:t>stanowisk strażnik straży miejskiej;</w:t>
      </w:r>
    </w:p>
    <w:p w14:paraId="78E5342F" w14:textId="77777777" w:rsidR="009601E9" w:rsidRPr="00B41E65" w:rsidRDefault="009601E9" w:rsidP="009601E9">
      <w:pPr>
        <w:numPr>
          <w:ilvl w:val="0"/>
          <w:numId w:val="8"/>
        </w:numPr>
        <w:spacing w:line="360" w:lineRule="auto"/>
      </w:pPr>
      <w:r w:rsidRPr="00B41E65">
        <w:t xml:space="preserve"> Wydział Komunikacji Społecznej – 3 etaty:</w:t>
      </w:r>
    </w:p>
    <w:p w14:paraId="0C0FF26D" w14:textId="77777777" w:rsidR="009601E9" w:rsidRPr="00B41E65" w:rsidRDefault="009601E9" w:rsidP="009601E9">
      <w:pPr>
        <w:numPr>
          <w:ilvl w:val="0"/>
          <w:numId w:val="12"/>
        </w:numPr>
        <w:tabs>
          <w:tab w:val="left" w:pos="360"/>
        </w:tabs>
        <w:spacing w:line="360" w:lineRule="auto"/>
        <w:ind w:left="360"/>
      </w:pPr>
      <w:r w:rsidRPr="00B41E65">
        <w:t>naczelnik wydziału,</w:t>
      </w:r>
    </w:p>
    <w:p w14:paraId="5AD4031B" w14:textId="77777777" w:rsidR="009601E9" w:rsidRPr="00B41E65" w:rsidRDefault="009601E9" w:rsidP="009601E9">
      <w:pPr>
        <w:numPr>
          <w:ilvl w:val="0"/>
          <w:numId w:val="12"/>
        </w:numPr>
        <w:tabs>
          <w:tab w:val="left" w:pos="360"/>
        </w:tabs>
        <w:spacing w:line="360" w:lineRule="auto"/>
        <w:ind w:left="360"/>
      </w:pPr>
      <w:r w:rsidRPr="00B41E65">
        <w:t>zastępca naczelnika wydziału,</w:t>
      </w:r>
    </w:p>
    <w:p w14:paraId="128815E7" w14:textId="77777777" w:rsidR="009601E9" w:rsidRPr="00B41E65" w:rsidRDefault="009601E9" w:rsidP="009601E9">
      <w:pPr>
        <w:numPr>
          <w:ilvl w:val="0"/>
          <w:numId w:val="12"/>
        </w:numPr>
        <w:tabs>
          <w:tab w:val="left" w:pos="360"/>
        </w:tabs>
        <w:spacing w:line="360" w:lineRule="auto"/>
        <w:ind w:left="360"/>
      </w:pPr>
      <w:r w:rsidRPr="00B41E65">
        <w:t>stanowisko ds. komunikacji społecznej i promocji;</w:t>
      </w:r>
    </w:p>
    <w:p w14:paraId="09BCF266" w14:textId="77777777" w:rsidR="009601E9" w:rsidRPr="00B41E65" w:rsidRDefault="009601E9" w:rsidP="009601E9">
      <w:pPr>
        <w:pStyle w:val="Akapitzlist"/>
        <w:numPr>
          <w:ilvl w:val="0"/>
          <w:numId w:val="13"/>
        </w:numPr>
        <w:spacing w:line="360" w:lineRule="auto"/>
      </w:pPr>
      <w:r w:rsidRPr="00B41E65">
        <w:t>Biuro Kontroli i Audytu Wewnętrznego- 1,25 etatu:</w:t>
      </w:r>
    </w:p>
    <w:p w14:paraId="30ABDE5D" w14:textId="77777777" w:rsidR="009601E9" w:rsidRPr="00B41E65" w:rsidRDefault="009601E9" w:rsidP="009601E9">
      <w:pPr>
        <w:numPr>
          <w:ilvl w:val="0"/>
          <w:numId w:val="14"/>
        </w:numPr>
        <w:spacing w:line="360" w:lineRule="auto"/>
      </w:pPr>
      <w:r w:rsidRPr="00B41E65">
        <w:t>audytor wewnętrzny (1 etat)</w:t>
      </w:r>
    </w:p>
    <w:p w14:paraId="4C7E6F2D" w14:textId="77777777" w:rsidR="009601E9" w:rsidRPr="00B41E65" w:rsidRDefault="009601E9" w:rsidP="009601E9">
      <w:pPr>
        <w:numPr>
          <w:ilvl w:val="0"/>
          <w:numId w:val="14"/>
        </w:numPr>
        <w:spacing w:line="360" w:lineRule="auto"/>
      </w:pPr>
      <w:r w:rsidRPr="00B41E65">
        <w:t>stanowisko ds. kontroli wewnętrznej (0,25 etatu),</w:t>
      </w:r>
    </w:p>
    <w:p w14:paraId="297BDF93" w14:textId="77777777" w:rsidR="009601E9" w:rsidRPr="00B41E65" w:rsidRDefault="009601E9" w:rsidP="009601E9">
      <w:pPr>
        <w:pStyle w:val="Akapitzlist"/>
        <w:numPr>
          <w:ilvl w:val="0"/>
          <w:numId w:val="15"/>
        </w:numPr>
        <w:spacing w:line="360" w:lineRule="auto"/>
      </w:pPr>
      <w:r w:rsidRPr="00B41E65">
        <w:t>Biuro Radcy Prawnego – radca prawny - 0,5 etatu;</w:t>
      </w:r>
    </w:p>
    <w:p w14:paraId="103CD628" w14:textId="77777777" w:rsidR="009601E9" w:rsidRPr="00B41E65" w:rsidRDefault="009601E9" w:rsidP="009601E9">
      <w:pPr>
        <w:pStyle w:val="Akapitzlist"/>
        <w:numPr>
          <w:ilvl w:val="0"/>
          <w:numId w:val="15"/>
        </w:numPr>
        <w:spacing w:line="360" w:lineRule="auto"/>
      </w:pPr>
      <w:r w:rsidRPr="00B41E65">
        <w:t>Inspektor ochrony danych- 0,5 etatu.</w:t>
      </w:r>
    </w:p>
    <w:p w14:paraId="08F08883" w14:textId="77777777" w:rsidR="009601E9" w:rsidRPr="00B41E65" w:rsidRDefault="009601E9" w:rsidP="009601E9">
      <w:pPr>
        <w:spacing w:line="360" w:lineRule="auto"/>
        <w:ind w:firstLine="360"/>
      </w:pPr>
      <w:r w:rsidRPr="00B41E65">
        <w:t>§ 2.Zestawienie obsady etatowej Urzędu:</w:t>
      </w:r>
    </w:p>
    <w:p w14:paraId="0EB1C41D" w14:textId="7E1608BD" w:rsidR="009601E9" w:rsidRPr="00B41E65" w:rsidRDefault="009601E9" w:rsidP="009601E9">
      <w:pPr>
        <w:spacing w:line="360" w:lineRule="auto"/>
      </w:pPr>
      <w:r w:rsidRPr="00B41E65">
        <w:t>1) administracja</w:t>
      </w:r>
      <w:r w:rsidRPr="00B41E65">
        <w:tab/>
      </w:r>
      <w:r w:rsidRPr="00B41E65">
        <w:tab/>
        <w:t>-</w:t>
      </w:r>
      <w:r w:rsidRPr="00B41E65">
        <w:tab/>
        <w:t>7</w:t>
      </w:r>
      <w:r>
        <w:t>4</w:t>
      </w:r>
    </w:p>
    <w:p w14:paraId="54BD3AB1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burmistrz</w:t>
      </w:r>
      <w:r w:rsidRPr="00B41E65">
        <w:tab/>
      </w:r>
      <w:r w:rsidRPr="00B41E65">
        <w:tab/>
        <w:t>-</w:t>
      </w:r>
      <w:r w:rsidRPr="00B41E65">
        <w:tab/>
        <w:t>1</w:t>
      </w:r>
    </w:p>
    <w:p w14:paraId="7A816DF1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zastępca burmistrza</w:t>
      </w:r>
      <w:r w:rsidRPr="00B41E65">
        <w:tab/>
        <w:t>-</w:t>
      </w:r>
      <w:r w:rsidRPr="00B41E65">
        <w:tab/>
        <w:t>1</w:t>
      </w:r>
    </w:p>
    <w:p w14:paraId="5263A7FE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sekretarz gminy</w:t>
      </w:r>
      <w:r w:rsidRPr="00B41E65">
        <w:tab/>
        <w:t>-</w:t>
      </w:r>
      <w:r w:rsidRPr="00B41E65">
        <w:tab/>
        <w:t>1</w:t>
      </w:r>
    </w:p>
    <w:p w14:paraId="54309569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skarbnik gminy</w:t>
      </w:r>
      <w:r w:rsidRPr="00B41E65">
        <w:tab/>
        <w:t>-</w:t>
      </w:r>
      <w:r w:rsidRPr="00B41E65">
        <w:tab/>
        <w:t>1</w:t>
      </w:r>
    </w:p>
    <w:p w14:paraId="66E0CAB0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główny księgowy urzędu-</w:t>
      </w:r>
      <w:r w:rsidRPr="00B41E65">
        <w:tab/>
        <w:t>1</w:t>
      </w:r>
    </w:p>
    <w:p w14:paraId="58CCB134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naczelnik wydziału</w:t>
      </w:r>
      <w:r w:rsidRPr="00B41E65">
        <w:tab/>
        <w:t>-</w:t>
      </w:r>
      <w:r w:rsidRPr="00B41E65">
        <w:tab/>
        <w:t>7</w:t>
      </w:r>
    </w:p>
    <w:p w14:paraId="3FB70DFA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zastępca naczelnika</w:t>
      </w:r>
      <w:r w:rsidRPr="00B41E65">
        <w:tab/>
        <w:t>-</w:t>
      </w:r>
      <w:r w:rsidRPr="00B41E65">
        <w:tab/>
        <w:t>3</w:t>
      </w:r>
    </w:p>
    <w:p w14:paraId="6CA013D9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kierownik biura</w:t>
      </w:r>
      <w:r w:rsidRPr="00B41E65">
        <w:tab/>
        <w:t>-</w:t>
      </w:r>
      <w:r w:rsidRPr="00B41E65">
        <w:tab/>
        <w:t>1</w:t>
      </w:r>
    </w:p>
    <w:p w14:paraId="5426587A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lastRenderedPageBreak/>
        <w:t>kierownik referatu</w:t>
      </w:r>
      <w:r w:rsidRPr="00B41E65">
        <w:tab/>
        <w:t>-</w:t>
      </w:r>
      <w:r w:rsidRPr="00B41E65">
        <w:tab/>
        <w:t>4</w:t>
      </w:r>
    </w:p>
    <w:p w14:paraId="5E1D28D8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kierownik USC</w:t>
      </w:r>
      <w:r w:rsidRPr="00B41E65">
        <w:tab/>
        <w:t>-</w:t>
      </w:r>
      <w:r w:rsidRPr="00B41E65">
        <w:tab/>
        <w:t>1</w:t>
      </w:r>
    </w:p>
    <w:p w14:paraId="1FB4CF39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zastępca kierownika USC -</w:t>
      </w:r>
      <w:r w:rsidRPr="00B41E65">
        <w:tab/>
        <w:t>1</w:t>
      </w:r>
    </w:p>
    <w:p w14:paraId="767E6EA2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audytor wewnętrzny -</w:t>
      </w:r>
      <w:r w:rsidRPr="00B41E65">
        <w:tab/>
      </w:r>
      <w:r w:rsidRPr="00B41E65">
        <w:tab/>
        <w:t>1</w:t>
      </w:r>
    </w:p>
    <w:p w14:paraId="6B672E24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komendant Straży Miejskiej- 1</w:t>
      </w:r>
    </w:p>
    <w:p w14:paraId="70620D7E" w14:textId="2FD4585F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strażnik Straży Miejskiej-</w:t>
      </w:r>
      <w:r w:rsidRPr="00B41E65">
        <w:tab/>
      </w:r>
      <w:r>
        <w:t>6</w:t>
      </w:r>
    </w:p>
    <w:p w14:paraId="7CAC82B2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radca prawny</w:t>
      </w:r>
      <w:r w:rsidRPr="00B41E65">
        <w:tab/>
        <w:t>-</w:t>
      </w:r>
      <w:r w:rsidRPr="00B41E65">
        <w:tab/>
      </w:r>
      <w:r w:rsidRPr="00B41E65">
        <w:tab/>
        <w:t>0,5</w:t>
      </w:r>
    </w:p>
    <w:p w14:paraId="011EE479" w14:textId="77777777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 xml:space="preserve">inspektor ochrony danych- </w:t>
      </w:r>
      <w:r w:rsidRPr="00B41E65">
        <w:tab/>
        <w:t>0,5</w:t>
      </w:r>
    </w:p>
    <w:p w14:paraId="192FA889" w14:textId="35E94211" w:rsidR="009601E9" w:rsidRPr="00B41E65" w:rsidRDefault="009601E9" w:rsidP="009601E9">
      <w:pPr>
        <w:numPr>
          <w:ilvl w:val="0"/>
          <w:numId w:val="16"/>
        </w:numPr>
        <w:tabs>
          <w:tab w:val="left" w:pos="-12600"/>
          <w:tab w:val="left" w:pos="-11520"/>
        </w:tabs>
        <w:spacing w:line="360" w:lineRule="auto"/>
      </w:pPr>
      <w:r w:rsidRPr="00B41E65">
        <w:t>pracownicy administracji-</w:t>
      </w:r>
      <w:r w:rsidRPr="00B41E65">
        <w:tab/>
        <w:t>4</w:t>
      </w:r>
      <w:r>
        <w:t>3</w:t>
      </w:r>
    </w:p>
    <w:p w14:paraId="54615A8C" w14:textId="77777777" w:rsidR="009601E9" w:rsidRPr="00B41E65" w:rsidRDefault="009601E9" w:rsidP="00960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</w:pPr>
      <w:r w:rsidRPr="00B41E65">
        <w:t>2) pracownicy obsługi -</w:t>
      </w:r>
      <w:r w:rsidRPr="00B41E65">
        <w:tab/>
      </w:r>
      <w:r w:rsidRPr="00B41E65">
        <w:tab/>
        <w:t>3,25</w:t>
      </w:r>
      <w:r w:rsidRPr="00B41E65">
        <w:rPr>
          <w:kern w:val="3"/>
          <w:sz w:val="16"/>
          <w:szCs w:val="16"/>
          <w:lang w:eastAsia="zh-CN"/>
        </w:rPr>
        <w:t xml:space="preserve"> </w:t>
      </w:r>
      <w:r w:rsidRPr="00B41E65">
        <w:rPr>
          <w:kern w:val="3"/>
          <w:sz w:val="16"/>
          <w:szCs w:val="16"/>
          <w:lang w:eastAsia="zh-CN"/>
        </w:rPr>
        <w:tab/>
      </w:r>
      <w:r w:rsidRPr="00B41E65">
        <w:rPr>
          <w:kern w:val="3"/>
          <w:sz w:val="16"/>
          <w:szCs w:val="16"/>
          <w:lang w:eastAsia="zh-CN"/>
        </w:rPr>
        <w:tab/>
      </w:r>
      <w:r w:rsidRPr="00B41E65">
        <w:rPr>
          <w:kern w:val="3"/>
          <w:sz w:val="16"/>
          <w:szCs w:val="16"/>
          <w:lang w:eastAsia="zh-CN"/>
        </w:rPr>
        <w:tab/>
      </w:r>
      <w:r w:rsidRPr="00B41E65">
        <w:rPr>
          <w:kern w:val="3"/>
          <w:sz w:val="16"/>
          <w:szCs w:val="16"/>
          <w:lang w:eastAsia="zh-CN"/>
        </w:rPr>
        <w:tab/>
      </w:r>
      <w:r w:rsidRPr="00B41E65">
        <w:rPr>
          <w:kern w:val="3"/>
          <w:sz w:val="16"/>
          <w:szCs w:val="16"/>
          <w:lang w:eastAsia="zh-CN"/>
        </w:rPr>
        <w:tab/>
        <w:t xml:space="preserve">         </w:t>
      </w:r>
    </w:p>
    <w:p w14:paraId="35DB9CD7" w14:textId="08554349" w:rsidR="009601E9" w:rsidRPr="00A3290E" w:rsidRDefault="009601E9" w:rsidP="009601E9">
      <w:pPr>
        <w:spacing w:line="360" w:lineRule="auto"/>
      </w:pPr>
      <w:r w:rsidRPr="00B41E65">
        <w:t xml:space="preserve">3) ogółem etatów </w:t>
      </w:r>
      <w:r w:rsidRPr="00B41E65">
        <w:tab/>
      </w:r>
      <w:r w:rsidRPr="00B41E65">
        <w:tab/>
      </w:r>
      <w:r w:rsidRPr="00B41E65">
        <w:tab/>
        <w:t>7</w:t>
      </w:r>
      <w:r>
        <w:t>7</w:t>
      </w:r>
      <w:r w:rsidRPr="00B41E65">
        <w:t>,</w:t>
      </w:r>
      <w:r>
        <w:t>25</w:t>
      </w:r>
      <w:r w:rsidRPr="00B41E65">
        <w:t>.</w:t>
      </w:r>
      <w:r w:rsidRPr="00B41E65">
        <w:tab/>
      </w:r>
    </w:p>
    <w:p w14:paraId="451CBC85" w14:textId="77777777" w:rsidR="009601E9" w:rsidRDefault="009601E9" w:rsidP="009601E9">
      <w:pPr>
        <w:spacing w:line="360" w:lineRule="auto"/>
      </w:pPr>
      <w:bookmarkStart w:id="0" w:name="_GoBack"/>
      <w:bookmarkEnd w:id="0"/>
    </w:p>
    <w:p w14:paraId="7A79210A" w14:textId="77777777" w:rsidR="009601E9" w:rsidRDefault="009601E9" w:rsidP="009601E9">
      <w:pPr>
        <w:spacing w:line="360" w:lineRule="auto"/>
      </w:pPr>
      <w:r>
        <w:tab/>
        <w:t>§ 2. Wykonanie zarządzenia powierza się sekretarzowi gminy.</w:t>
      </w:r>
    </w:p>
    <w:p w14:paraId="13F57DF6" w14:textId="003EDA6F" w:rsidR="009601E9" w:rsidRDefault="009601E9" w:rsidP="009601E9">
      <w:pPr>
        <w:spacing w:line="360" w:lineRule="auto"/>
      </w:pPr>
      <w:r>
        <w:tab/>
        <w:t>§ 3. Zarządzenie wchodzi w życie</w:t>
      </w:r>
      <w:r w:rsidR="00E41ACE">
        <w:t xml:space="preserve"> 1 października 2024 r</w:t>
      </w:r>
      <w:r>
        <w:t>.</w:t>
      </w:r>
    </w:p>
    <w:p w14:paraId="30BE925A" w14:textId="34ACBB39" w:rsidR="009601E9" w:rsidRDefault="009601E9" w:rsidP="009601E9">
      <w:pPr>
        <w:spacing w:line="360" w:lineRule="auto"/>
      </w:pPr>
    </w:p>
    <w:p w14:paraId="201EFFC3" w14:textId="77777777" w:rsidR="00741888" w:rsidRPr="0061352E" w:rsidRDefault="00741888" w:rsidP="00741888">
      <w:pPr>
        <w:adjustRightInd w:val="0"/>
        <w:ind w:left="5664" w:firstLine="708"/>
        <w:rPr>
          <w:rFonts w:ascii="Corbel" w:eastAsia="Arial Unicode MS" w:hAnsi="Corbel"/>
          <w:lang w:eastAsia="zh-CN"/>
        </w:rPr>
      </w:pPr>
      <w:r w:rsidRPr="0061352E">
        <w:rPr>
          <w:rFonts w:ascii="Corbel" w:eastAsia="Arial Unicode MS" w:hAnsi="Corbel"/>
          <w:lang w:eastAsia="zh-CN"/>
        </w:rPr>
        <w:t>BURMISTRZ GOSTYNIA</w:t>
      </w:r>
    </w:p>
    <w:p w14:paraId="604692E9" w14:textId="77777777" w:rsidR="00741888" w:rsidRPr="0061352E" w:rsidRDefault="00741888" w:rsidP="00741888">
      <w:pPr>
        <w:adjustRightInd w:val="0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</w:p>
    <w:p w14:paraId="0E7EE1E5" w14:textId="77777777" w:rsidR="00741888" w:rsidRPr="0061352E" w:rsidRDefault="00741888" w:rsidP="00741888">
      <w:pPr>
        <w:adjustRightInd w:val="0"/>
        <w:ind w:left="4956"/>
      </w:pPr>
      <w:r>
        <w:rPr>
          <w:rFonts w:eastAsia="Arial Unicode MS"/>
          <w:color w:val="000000"/>
          <w:kern w:val="3"/>
          <w:lang w:eastAsia="zh-CN"/>
        </w:rPr>
        <w:t xml:space="preserve">                          </w:t>
      </w:r>
      <w:r w:rsidRPr="0061352E">
        <w:rPr>
          <w:rFonts w:eastAsia="Arial Unicode MS"/>
          <w:color w:val="000000"/>
          <w:kern w:val="3"/>
          <w:lang w:eastAsia="zh-CN"/>
        </w:rPr>
        <w:t xml:space="preserve">  /-/ </w:t>
      </w:r>
      <w:r w:rsidRPr="0061352E">
        <w:rPr>
          <w:rFonts w:ascii="Corbel" w:eastAsia="Arial Unicode MS" w:hAnsi="Corbel"/>
          <w:i/>
          <w:lang w:eastAsia="zh-CN"/>
        </w:rPr>
        <w:t>J e r z y    K u l a k</w:t>
      </w:r>
    </w:p>
    <w:p w14:paraId="62916550" w14:textId="77777777" w:rsidR="00477C29" w:rsidRDefault="00477C29"/>
    <w:p w14:paraId="642DEF22" w14:textId="77777777" w:rsidR="009601E9" w:rsidRDefault="009601E9"/>
    <w:p w14:paraId="7D0B9A57" w14:textId="77777777" w:rsidR="009601E9" w:rsidRDefault="009601E9"/>
    <w:p w14:paraId="7515ADE8" w14:textId="77777777" w:rsidR="009601E9" w:rsidRDefault="009601E9"/>
    <w:p w14:paraId="13C29635" w14:textId="77777777" w:rsidR="009601E9" w:rsidRDefault="009601E9"/>
    <w:p w14:paraId="1C0FA8DF" w14:textId="77777777" w:rsidR="009601E9" w:rsidRDefault="009601E9"/>
    <w:p w14:paraId="4384B120" w14:textId="77777777" w:rsidR="009601E9" w:rsidRDefault="009601E9"/>
    <w:p w14:paraId="1640C3A8" w14:textId="77777777" w:rsidR="009601E9" w:rsidRDefault="009601E9"/>
    <w:p w14:paraId="60318286" w14:textId="77777777" w:rsidR="009601E9" w:rsidRDefault="009601E9"/>
    <w:p w14:paraId="6AF0EBBD" w14:textId="77777777" w:rsidR="009601E9" w:rsidRDefault="009601E9"/>
    <w:p w14:paraId="3FDCD851" w14:textId="77777777" w:rsidR="009601E9" w:rsidRDefault="009601E9"/>
    <w:p w14:paraId="02488FDA" w14:textId="77777777" w:rsidR="009601E9" w:rsidRDefault="009601E9"/>
    <w:p w14:paraId="42CAF48C" w14:textId="77777777" w:rsidR="009601E9" w:rsidRDefault="009601E9"/>
    <w:p w14:paraId="51896420" w14:textId="77777777" w:rsidR="009601E9" w:rsidRDefault="009601E9"/>
    <w:p w14:paraId="220BF5A0" w14:textId="77777777" w:rsidR="009601E9" w:rsidRDefault="009601E9"/>
    <w:p w14:paraId="4482CEF1" w14:textId="77777777" w:rsidR="009601E9" w:rsidRDefault="009601E9"/>
    <w:p w14:paraId="51FFA87A" w14:textId="77777777" w:rsidR="009601E9" w:rsidRDefault="009601E9"/>
    <w:p w14:paraId="10DA4E69" w14:textId="77777777" w:rsidR="009601E9" w:rsidRDefault="009601E9"/>
    <w:p w14:paraId="45C23881" w14:textId="77777777" w:rsidR="009601E9" w:rsidRDefault="009601E9"/>
    <w:p w14:paraId="2BD34C77" w14:textId="77777777" w:rsidR="009601E9" w:rsidRDefault="009601E9"/>
    <w:p w14:paraId="1A077EB4" w14:textId="77777777" w:rsidR="009601E9" w:rsidRDefault="009601E9"/>
    <w:p w14:paraId="5857A5AE" w14:textId="77777777" w:rsidR="009601E9" w:rsidRDefault="009601E9"/>
    <w:p w14:paraId="6B3373B4" w14:textId="77777777" w:rsidR="009601E9" w:rsidRDefault="009601E9"/>
    <w:p w14:paraId="7C579C60" w14:textId="5D28AA80" w:rsidR="009601E9" w:rsidRDefault="009601E9"/>
    <w:p w14:paraId="7C21DE91" w14:textId="77777777" w:rsidR="00741888" w:rsidRDefault="00741888"/>
    <w:p w14:paraId="627B8D51" w14:textId="51E9CFF6" w:rsidR="00976C8F" w:rsidRDefault="00976C8F" w:rsidP="00976C8F">
      <w:pPr>
        <w:spacing w:line="360" w:lineRule="auto"/>
        <w:jc w:val="center"/>
      </w:pPr>
      <w:r>
        <w:lastRenderedPageBreak/>
        <w:t>Uzasadnienie</w:t>
      </w:r>
    </w:p>
    <w:p w14:paraId="1F9A7C6F" w14:textId="77777777" w:rsidR="005C139A" w:rsidRDefault="00976C8F" w:rsidP="005C139A">
      <w:pPr>
        <w:spacing w:line="360" w:lineRule="auto"/>
        <w:jc w:val="center"/>
      </w:pPr>
      <w:r>
        <w:t xml:space="preserve">do zarządzenia Burmistrza Gostynia </w:t>
      </w:r>
    </w:p>
    <w:p w14:paraId="3D361F1B" w14:textId="1B156A44" w:rsidR="00976C8F" w:rsidRDefault="00976C8F" w:rsidP="005C139A">
      <w:pPr>
        <w:spacing w:line="360" w:lineRule="auto"/>
        <w:jc w:val="center"/>
      </w:pPr>
      <w:r>
        <w:t>Nr</w:t>
      </w:r>
      <w:r w:rsidR="005C139A">
        <w:t xml:space="preserve"> 14/K/2024</w:t>
      </w:r>
    </w:p>
    <w:p w14:paraId="7C9B1A24" w14:textId="7FB764F4" w:rsidR="00976C8F" w:rsidRDefault="005C139A" w:rsidP="00976C8F">
      <w:pPr>
        <w:spacing w:line="360" w:lineRule="auto"/>
        <w:jc w:val="center"/>
      </w:pPr>
      <w:r>
        <w:t>z dnia 13 września 2024r.</w:t>
      </w:r>
    </w:p>
    <w:p w14:paraId="6F032521" w14:textId="77777777" w:rsidR="00976C8F" w:rsidRDefault="00976C8F" w:rsidP="00976C8F">
      <w:pPr>
        <w:spacing w:line="360" w:lineRule="auto"/>
        <w:jc w:val="center"/>
      </w:pPr>
    </w:p>
    <w:p w14:paraId="4A7A7807" w14:textId="77777777" w:rsidR="00976C8F" w:rsidRPr="00DF6C15" w:rsidRDefault="00976C8F" w:rsidP="00976C8F">
      <w:pPr>
        <w:spacing w:line="360" w:lineRule="auto"/>
        <w:jc w:val="center"/>
      </w:pPr>
      <w:r w:rsidRPr="00DF6C15">
        <w:t>zmieniające zarządzenie nr 5/K/2014 w sprawie regulaminu organizacyjnego Urzędu Miejskiego w Gostyniu</w:t>
      </w:r>
    </w:p>
    <w:p w14:paraId="351AA1F4" w14:textId="77777777" w:rsidR="00976C8F" w:rsidRDefault="00976C8F" w:rsidP="00976C8F">
      <w:pPr>
        <w:spacing w:line="360" w:lineRule="auto"/>
        <w:jc w:val="center"/>
      </w:pPr>
    </w:p>
    <w:p w14:paraId="790C7137" w14:textId="2C56A65B" w:rsidR="00976C8F" w:rsidRDefault="00976C8F" w:rsidP="00976C8F">
      <w:pPr>
        <w:spacing w:line="360" w:lineRule="auto"/>
        <w:jc w:val="both"/>
      </w:pPr>
      <w:r w:rsidRPr="00DF6C15">
        <w:t xml:space="preserve">Zgodnie z art. 33 ust. 2 ustawy o samorządzie gminnym regulamin organizacyjny Urzędu wydaje w formie zarządzenia Burmistrz. Zapisy regulaminu organizacyjnego zostały zaktualizowane zgodnie z obowiązującymi przepisami prawa oraz w zakresie niezbędnym do prawidłowej realizacji zadań. </w:t>
      </w:r>
    </w:p>
    <w:p w14:paraId="1338BC5D" w14:textId="77777777" w:rsidR="00741888" w:rsidRPr="00DF6C15" w:rsidRDefault="00741888" w:rsidP="00976C8F">
      <w:pPr>
        <w:spacing w:line="360" w:lineRule="auto"/>
        <w:jc w:val="both"/>
      </w:pPr>
    </w:p>
    <w:p w14:paraId="3603B6F3" w14:textId="77777777" w:rsidR="009601E9" w:rsidRDefault="009601E9"/>
    <w:p w14:paraId="3A645A5C" w14:textId="77777777" w:rsidR="00741888" w:rsidRPr="0061352E" w:rsidRDefault="00741888" w:rsidP="00741888">
      <w:pPr>
        <w:adjustRightInd w:val="0"/>
        <w:ind w:left="5664" w:firstLine="708"/>
        <w:rPr>
          <w:rFonts w:ascii="Corbel" w:eastAsia="Arial Unicode MS" w:hAnsi="Corbel"/>
          <w:lang w:eastAsia="zh-CN"/>
        </w:rPr>
      </w:pPr>
      <w:r w:rsidRPr="0061352E">
        <w:rPr>
          <w:rFonts w:ascii="Corbel" w:eastAsia="Arial Unicode MS" w:hAnsi="Corbel"/>
          <w:lang w:eastAsia="zh-CN"/>
        </w:rPr>
        <w:t>BURMISTRZ GOSTYNIA</w:t>
      </w:r>
    </w:p>
    <w:p w14:paraId="36EB54AA" w14:textId="77777777" w:rsidR="00741888" w:rsidRPr="0061352E" w:rsidRDefault="00741888" w:rsidP="00741888">
      <w:pPr>
        <w:adjustRightInd w:val="0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</w:p>
    <w:p w14:paraId="7D1BBE0B" w14:textId="77777777" w:rsidR="00741888" w:rsidRPr="0061352E" w:rsidRDefault="00741888" w:rsidP="00741888">
      <w:pPr>
        <w:adjustRightInd w:val="0"/>
        <w:ind w:left="4956"/>
      </w:pPr>
      <w:r>
        <w:rPr>
          <w:rFonts w:eastAsia="Arial Unicode MS"/>
          <w:color w:val="000000"/>
          <w:kern w:val="3"/>
          <w:lang w:eastAsia="zh-CN"/>
        </w:rPr>
        <w:t xml:space="preserve">                          </w:t>
      </w:r>
      <w:r w:rsidRPr="0061352E">
        <w:rPr>
          <w:rFonts w:eastAsia="Arial Unicode MS"/>
          <w:color w:val="000000"/>
          <w:kern w:val="3"/>
          <w:lang w:eastAsia="zh-CN"/>
        </w:rPr>
        <w:t xml:space="preserve">  /-/ </w:t>
      </w:r>
      <w:r w:rsidRPr="0061352E">
        <w:rPr>
          <w:rFonts w:ascii="Corbel" w:eastAsia="Arial Unicode MS" w:hAnsi="Corbel"/>
          <w:i/>
          <w:lang w:eastAsia="zh-CN"/>
        </w:rPr>
        <w:t>J e r z y    K u l a k</w:t>
      </w:r>
    </w:p>
    <w:p w14:paraId="3B12192F" w14:textId="77777777" w:rsidR="009601E9" w:rsidRDefault="009601E9"/>
    <w:sectPr w:rsidR="009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660"/>
    <w:multiLevelType w:val="multilevel"/>
    <w:tmpl w:val="86A6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600"/>
    <w:multiLevelType w:val="multilevel"/>
    <w:tmpl w:val="BF7201AC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82D77"/>
    <w:multiLevelType w:val="multilevel"/>
    <w:tmpl w:val="DBD2A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2D59D6"/>
    <w:multiLevelType w:val="multilevel"/>
    <w:tmpl w:val="487ADFE0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C66C6"/>
    <w:multiLevelType w:val="multilevel"/>
    <w:tmpl w:val="FC0E5A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33DD6CF2"/>
    <w:multiLevelType w:val="multilevel"/>
    <w:tmpl w:val="83EECD38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C424C0"/>
    <w:multiLevelType w:val="multilevel"/>
    <w:tmpl w:val="061A5E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91D290E"/>
    <w:multiLevelType w:val="multilevel"/>
    <w:tmpl w:val="84B222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9854552"/>
    <w:multiLevelType w:val="multilevel"/>
    <w:tmpl w:val="331C25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D4CCD"/>
    <w:multiLevelType w:val="multilevel"/>
    <w:tmpl w:val="0F2E92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EC86E5D"/>
    <w:multiLevelType w:val="multilevel"/>
    <w:tmpl w:val="843A3BC2"/>
    <w:lvl w:ilvl="0">
      <w:start w:val="1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C6434"/>
    <w:multiLevelType w:val="multilevel"/>
    <w:tmpl w:val="CDC819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2" w15:restartNumberingAfterBreak="0">
    <w:nsid w:val="69CB4BD0"/>
    <w:multiLevelType w:val="multilevel"/>
    <w:tmpl w:val="71A0A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6EC2471F"/>
    <w:multiLevelType w:val="multilevel"/>
    <w:tmpl w:val="4F480E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80F20CA"/>
    <w:multiLevelType w:val="multilevel"/>
    <w:tmpl w:val="1B1A35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180" w:hanging="360"/>
      </w:pPr>
    </w:lvl>
    <w:lvl w:ilvl="2">
      <w:start w:val="1"/>
      <w:numFmt w:val="lowerRoman"/>
      <w:lvlText w:val="%3."/>
      <w:lvlJc w:val="right"/>
      <w:pPr>
        <w:ind w:left="54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18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180"/>
      </w:pPr>
    </w:lvl>
  </w:abstractNum>
  <w:abstractNum w:abstractNumId="15" w15:restartNumberingAfterBreak="0">
    <w:nsid w:val="7BC87171"/>
    <w:multiLevelType w:val="multilevel"/>
    <w:tmpl w:val="818AEBDE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  <w:num w:numId="14">
    <w:abstractNumId w:val="8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9"/>
    <w:rsid w:val="00477C29"/>
    <w:rsid w:val="005C139A"/>
    <w:rsid w:val="00741888"/>
    <w:rsid w:val="009601E9"/>
    <w:rsid w:val="00976C8F"/>
    <w:rsid w:val="00B46232"/>
    <w:rsid w:val="00BC16A1"/>
    <w:rsid w:val="00E41ACE"/>
    <w:rsid w:val="00EC7B2B"/>
    <w:rsid w:val="00F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CB27"/>
  <w15:chartTrackingRefBased/>
  <w15:docId w15:val="{7F71B8D8-1888-472D-B9A4-EA8A212F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1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601E9"/>
    <w:pPr>
      <w:ind w:left="720"/>
      <w:jc w:val="both"/>
    </w:pPr>
    <w:rPr>
      <w:rFonts w:eastAsia="Calibr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3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39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3</cp:revision>
  <cp:lastPrinted>2024-09-17T11:20:00Z</cp:lastPrinted>
  <dcterms:created xsi:type="dcterms:W3CDTF">2024-09-17T11:21:00Z</dcterms:created>
  <dcterms:modified xsi:type="dcterms:W3CDTF">2024-12-13T13:28:00Z</dcterms:modified>
</cp:coreProperties>
</file>