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79CB" w14:textId="77777777" w:rsidR="00A77B3E" w:rsidRDefault="008E608F">
      <w:pPr>
        <w:jc w:val="center"/>
        <w:rPr>
          <w:b/>
          <w:caps/>
        </w:rPr>
      </w:pPr>
      <w:r>
        <w:rPr>
          <w:b/>
          <w:caps/>
        </w:rPr>
        <w:t>Uchwała Nr V/45/24</w:t>
      </w:r>
      <w:r>
        <w:rPr>
          <w:b/>
          <w:caps/>
        </w:rPr>
        <w:br/>
        <w:t>Rady Miejskiej w Gostyniu</w:t>
      </w:r>
    </w:p>
    <w:p w14:paraId="5FA83D35" w14:textId="77777777" w:rsidR="00A77B3E" w:rsidRDefault="008E608F">
      <w:pPr>
        <w:spacing w:before="280" w:after="280"/>
        <w:jc w:val="center"/>
        <w:rPr>
          <w:b/>
          <w:caps/>
        </w:rPr>
      </w:pPr>
      <w:r>
        <w:t>z dnia 19 września 2024 r.</w:t>
      </w:r>
    </w:p>
    <w:p w14:paraId="5440F9A3" w14:textId="77777777" w:rsidR="00A77B3E" w:rsidRDefault="008E608F">
      <w:pPr>
        <w:keepNext/>
        <w:spacing w:after="480"/>
        <w:jc w:val="center"/>
      </w:pPr>
      <w:r>
        <w:rPr>
          <w:b/>
        </w:rPr>
        <w:t>w sprawie ustalenia wysokości opłaty za pobyt i maksymalnej wysokości opłaty</w:t>
      </w:r>
      <w:r>
        <w:rPr>
          <w:b/>
        </w:rPr>
        <w:br/>
        <w:t>za wyżywienie dziecka w Żłobku Miejskim w Gostyniu prowadzonym przez gminę Gostyń</w:t>
      </w:r>
    </w:p>
    <w:p w14:paraId="5BB5C4D2" w14:textId="77777777" w:rsidR="00A77B3E" w:rsidRDefault="008E608F">
      <w:pPr>
        <w:keepLines/>
        <w:spacing w:before="120" w:after="120"/>
        <w:ind w:firstLine="227"/>
      </w:pPr>
      <w:r>
        <w:t>Na podstawie art. 18 </w:t>
      </w:r>
      <w:r>
        <w:t>ust. 2 pkt 15 ustawy z dnia 8 marca 1990 r. o samorządzie gminnym (</w:t>
      </w:r>
      <w:proofErr w:type="spellStart"/>
      <w:r>
        <w:t>t.j</w:t>
      </w:r>
      <w:proofErr w:type="spellEnd"/>
      <w:r>
        <w:t>. Dz. U. z 2024 r. poz. 609 ze zm.) w związku z art. 58 ust. 1 ustawy z dnia 4 lutego 2011 r. o opiece nad dziećmi w wieku do lat 3 (</w:t>
      </w:r>
      <w:proofErr w:type="spellStart"/>
      <w:r>
        <w:t>t.j</w:t>
      </w:r>
      <w:proofErr w:type="spellEnd"/>
      <w:r>
        <w:t>. Dz. U. z 2024 r. poz. 338 ze zm.) Rada Miejska w Gostyniu uchwala, co następuje:</w:t>
      </w:r>
    </w:p>
    <w:p w14:paraId="674C87A0" w14:textId="77777777" w:rsidR="00A77B3E" w:rsidRDefault="008E608F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stałą miesięczną opłatę za pobyt dziecka w Żłobku Miejskim w Gostyniu w wymiarze do 10 godzin dziennie w wysokości 1 500,00 zł (słownie: jeden tysiąc pięćset złotych 0/100).</w:t>
      </w:r>
    </w:p>
    <w:p w14:paraId="7DFBEF12" w14:textId="77777777" w:rsidR="00A77B3E" w:rsidRDefault="008E608F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opłatę dodatkową za pobyt dziecka w Żłobku Miejskim w Gostyniu w wydłużonym wymiarze przekraczającym 10 godzin dziennie w wysokości 50,00 zł (słownie: pięćdziesiąt złotych 0/100) za każdą rozpoczętą godzinę.</w:t>
      </w:r>
    </w:p>
    <w:p w14:paraId="450F7F99" w14:textId="77777777" w:rsidR="00A77B3E" w:rsidRDefault="008E608F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maksymalną, dzienną wysokość opłaty za wyżywienie dziecka w Żłobku Miejskim w Gostyniu w wysokości 11,00 zł (słownie: jedenaście złotych 0/100).</w:t>
      </w:r>
    </w:p>
    <w:p w14:paraId="7E9EE65F" w14:textId="77777777" w:rsidR="00A77B3E" w:rsidRDefault="008E608F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XLII/486/22 Rady Miejskiej w Gostyniu z dnia 22 września 2022 roku w sprawie ustalenia wysokości opłaty za pobyt i maksymalnej wysokości opłaty za wyżywienie dziecka w Żłobku Miejskim w Gostyniu prowadzonym przez gminę Gostyń.</w:t>
      </w:r>
    </w:p>
    <w:p w14:paraId="30F8C9E4" w14:textId="77777777" w:rsidR="00A77B3E" w:rsidRDefault="008E608F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53660193" w14:textId="77777777" w:rsidR="00A77B3E" w:rsidRDefault="008E608F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podlega ogłoszeniu w Dzienniku Urzędowym Województwa Wielkopolskiego i wchodzi w życie z dniem 1 października 2024 roku.</w:t>
      </w:r>
    </w:p>
    <w:p w14:paraId="0B5744C3" w14:textId="77777777" w:rsidR="00A77B3E" w:rsidRDefault="00A77B3E">
      <w:pPr>
        <w:keepNext/>
        <w:keepLines/>
        <w:spacing w:before="120" w:after="120"/>
        <w:ind w:firstLine="340"/>
      </w:pPr>
    </w:p>
    <w:p w14:paraId="2DF5B6F2" w14:textId="77777777" w:rsidR="00A77B3E" w:rsidRDefault="008E608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71CA6" w14:paraId="7402426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82E0B" w14:textId="77777777" w:rsidR="00371CA6" w:rsidRDefault="00371CA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B2475" w14:textId="77777777" w:rsidR="00371CA6" w:rsidRDefault="008E608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5BAD94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C2DC9D0" w14:textId="77777777" w:rsidR="00371CA6" w:rsidRDefault="00371CA6">
      <w:pPr>
        <w:rPr>
          <w:szCs w:val="20"/>
        </w:rPr>
      </w:pPr>
    </w:p>
    <w:p w14:paraId="43A40EAC" w14:textId="77777777" w:rsidR="00371CA6" w:rsidRDefault="008E608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7D3BBB9" w14:textId="77777777" w:rsidR="00371CA6" w:rsidRDefault="008E60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V/45/24</w:t>
      </w:r>
    </w:p>
    <w:p w14:paraId="60D55683" w14:textId="77777777" w:rsidR="00371CA6" w:rsidRDefault="008E60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364C32B" w14:textId="77777777" w:rsidR="00371CA6" w:rsidRDefault="008E60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września</w:t>
      </w:r>
    </w:p>
    <w:p w14:paraId="7BA031D1" w14:textId="77777777" w:rsidR="00371CA6" w:rsidRDefault="008E60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wysokości opłaty za pobyt i maksymalnej wysokości opłaty</w:t>
      </w:r>
      <w:r>
        <w:rPr>
          <w:szCs w:val="20"/>
        </w:rPr>
        <w:br/>
        <w:t>za wyżywienie dziecka w Żłobku Miejskim w Gostyniu prowadzonym przez gminę Gostyń</w:t>
      </w:r>
    </w:p>
    <w:p w14:paraId="4BA42007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Zgodnie z art. 58 ust. 1 ustawy z dnia 4 lutego 2011 roku o opiece nad dziećmi</w:t>
      </w:r>
      <w:r>
        <w:rPr>
          <w:szCs w:val="20"/>
        </w:rPr>
        <w:br/>
        <w:t>w wieku do lat 3, wysokość opłaty za pobyt dziecka w żłobku utworzonym przez jednostkę samorządu terytorialnego oraz opłaty dodatkowej za pobyt dziecka przekraczający 10 godzin dziennie oraz maksymalną wysokość opłaty za wyżywienie ustala rada gminy w drodze uchwały.</w:t>
      </w:r>
    </w:p>
    <w:p w14:paraId="726D852E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 dniem 1 października 2024 r. wejdzie w życie ustawa z dnia 15 maja 2024 r.</w:t>
      </w:r>
      <w:r>
        <w:rPr>
          <w:szCs w:val="20"/>
        </w:rPr>
        <w:br/>
        <w:t>o wspieraniu rodziców w aktywności zawodowej oraz w wychowaniu dziecka „Aktywny Rodzic” (Dz. U. z 2024 r. poz. 858), która wprowadza do systemu prawnego trzy świadczenia wspierające rodziców w aktywności zawodowej oraz w wychowaniu dziecka:</w:t>
      </w:r>
    </w:p>
    <w:p w14:paraId="6E9B3157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>- świadczenie „Aktywni rodzice w pracy”,</w:t>
      </w:r>
    </w:p>
    <w:p w14:paraId="52C0CBB8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>- świadczenie „Aktywnie w żłobku”,</w:t>
      </w:r>
    </w:p>
    <w:p w14:paraId="49542816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>- świadczenie „Aktywnie w domu”.</w:t>
      </w:r>
    </w:p>
    <w:p w14:paraId="3C92B074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>Świadczenie „Aktywnie w żłobku” będzie kierowane do rodziców dzieci uczęszczających do instytucji opieki nad dziećmi do lat 3, tj. żłobka, klubu dziecięcego albo dziennego opiekuna i będzie przysługiwało w wysokości do 1 500 zł miesięcznie na dziecko. Zastąpi ono obecnie funkcjonujące i zdecydowanie mniej korzystne dofinansowanie obniżenia opłaty za pobyt dziecka w żłobku, klubie  dziecięcym lub u dziennego opiekuna, które przysługuje w wysokości do maksymalnie 400 zł miesięcznie.</w:t>
      </w:r>
    </w:p>
    <w:p w14:paraId="62883186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ogólnym wzrostem kosztów świadczenia usług opiekuńczo –wychowawczych dla dzieci w wieku do lat 3, koniecznym stało się podniesienie opłaty stałej za pobyt dziecka w żłobku, dla którego podmiotem prowadzącym jest Gmina Gostyń. Wysokość opłaty będzie równa kwocie, jaką rodzic otrzyma zgodnie z wyżej wymienioną ustawą, co jest korzystne dla adresatów uchwały, gdyż w praktyce nie będą ponosić obciążeń finansowych za pobyt dziecka w żłobku.</w:t>
      </w:r>
    </w:p>
    <w:p w14:paraId="1DE0C44A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Świadczenie „Aktywnie w żłobku” będzie przekazywane przez Zakład Ubezpieczeń Społecznych na rachunek bankowy podmiotu prowadzącego żłobek, tj. Gminy </w:t>
      </w:r>
      <w:r>
        <w:rPr>
          <w:szCs w:val="20"/>
        </w:rPr>
        <w:t>Gostyń.</w:t>
      </w:r>
    </w:p>
    <w:p w14:paraId="52D6FFDB" w14:textId="77777777" w:rsidR="00371CA6" w:rsidRDefault="008E608F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podjęcie niniejszej uchwały jest zasadne.</w:t>
      </w:r>
    </w:p>
    <w:p w14:paraId="1D225E82" w14:textId="77777777" w:rsidR="00371CA6" w:rsidRDefault="00371CA6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71CA6" w14:paraId="04E7A253" w14:textId="77777777">
        <w:tc>
          <w:tcPr>
            <w:tcW w:w="2500" w:type="pct"/>
            <w:tcBorders>
              <w:right w:val="nil"/>
            </w:tcBorders>
          </w:tcPr>
          <w:p w14:paraId="4A9074EC" w14:textId="77777777" w:rsidR="00371CA6" w:rsidRDefault="00371CA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2E25774" w14:textId="77777777" w:rsidR="00371CA6" w:rsidRDefault="008E608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041CF2F" w14:textId="77777777" w:rsidR="00371CA6" w:rsidRDefault="008E608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7B63A4E" w14:textId="77777777" w:rsidR="00371CA6" w:rsidRDefault="008E608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454AF16A" w14:textId="77777777" w:rsidR="00371CA6" w:rsidRDefault="00371CA6">
      <w:pPr>
        <w:spacing w:before="120" w:after="120"/>
        <w:ind w:firstLine="227"/>
        <w:rPr>
          <w:szCs w:val="20"/>
        </w:rPr>
      </w:pPr>
    </w:p>
    <w:sectPr w:rsidR="00371CA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43CC" w14:textId="77777777" w:rsidR="008E608F" w:rsidRDefault="008E608F">
      <w:r>
        <w:separator/>
      </w:r>
    </w:p>
  </w:endnote>
  <w:endnote w:type="continuationSeparator" w:id="0">
    <w:p w14:paraId="7106CDA1" w14:textId="77777777" w:rsidR="008E608F" w:rsidRDefault="008E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1CA6" w14:paraId="7F361B4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0B78F2" w14:textId="77777777" w:rsidR="00371CA6" w:rsidRDefault="008E608F">
          <w:pPr>
            <w:jc w:val="left"/>
            <w:rPr>
              <w:sz w:val="18"/>
            </w:rPr>
          </w:pPr>
          <w:r>
            <w:rPr>
              <w:sz w:val="18"/>
            </w:rPr>
            <w:t>Id: CA1D8416-59A0-4CD6-930B-B47161C1C733.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2BB7C7" w14:textId="77777777" w:rsidR="00371CA6" w:rsidRDefault="008E60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C1E975" w14:textId="77777777" w:rsidR="00371CA6" w:rsidRDefault="00371CA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71CA6" w14:paraId="733F9C1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BB0F39" w14:textId="77777777" w:rsidR="00371CA6" w:rsidRDefault="008E608F">
          <w:pPr>
            <w:jc w:val="left"/>
            <w:rPr>
              <w:sz w:val="18"/>
            </w:rPr>
          </w:pPr>
          <w:r>
            <w:rPr>
              <w:sz w:val="18"/>
            </w:rPr>
            <w:t>Id: CA1D8416-59A0-4CD6-930B-B47161C1C733.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44034E" w14:textId="77777777" w:rsidR="00371CA6" w:rsidRDefault="008E60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A5395D0" w14:textId="77777777" w:rsidR="00371CA6" w:rsidRDefault="00371C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211B" w14:textId="77777777" w:rsidR="008E608F" w:rsidRDefault="008E608F">
      <w:r>
        <w:separator/>
      </w:r>
    </w:p>
  </w:footnote>
  <w:footnote w:type="continuationSeparator" w:id="0">
    <w:p w14:paraId="42D004FE" w14:textId="77777777" w:rsidR="008E608F" w:rsidRDefault="008E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1CA6"/>
    <w:rsid w:val="008E608F"/>
    <w:rsid w:val="00A77B3E"/>
    <w:rsid w:val="00CA2A55"/>
    <w:rsid w:val="00D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61270"/>
  <w15:docId w15:val="{8AA1CABE-7B2A-49EB-8717-80EDD11B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V/45/24 z dnia 19 września 2024 r.</dc:title>
  <dc:subject>w sprawie ustalenia wysokości opłaty za pobyt i^maksymalnej wysokości opłaty
za wyżywienie dziecka w^Żłobku Miejskim w^Gostyniu prowadzonym przez gminę Gostyń</dc:subject>
  <dc:creator>mmajewska</dc:creator>
  <cp:lastModifiedBy>Milena Majewska</cp:lastModifiedBy>
  <cp:revision>2</cp:revision>
  <dcterms:created xsi:type="dcterms:W3CDTF">2024-09-24T13:05:00Z</dcterms:created>
  <dcterms:modified xsi:type="dcterms:W3CDTF">2024-09-24T13:05:00Z</dcterms:modified>
  <cp:category>Akt prawny</cp:category>
</cp:coreProperties>
</file>