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1.xml" ContentType="application/vnd.openxmlformats-officedocument.drawingml.chartshapes+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EA6A7" w14:textId="4C8A2AE7" w:rsidR="009F2B11" w:rsidRPr="009705BE" w:rsidRDefault="005F56A2" w:rsidP="00134D5C">
      <w:pPr>
        <w:keepNext/>
        <w:keepLines/>
        <w:spacing w:before="0" w:after="0" w:line="240" w:lineRule="auto"/>
        <w:ind w:right="-142"/>
        <w:outlineLvl w:val="7"/>
        <w:rPr>
          <w:rFonts w:ascii="Times New Roman" w:eastAsiaTheme="majorEastAsia" w:hAnsi="Times New Roman" w:cs="Times New Roman"/>
          <w:sz w:val="24"/>
          <w:szCs w:val="24"/>
        </w:rPr>
      </w:pPr>
      <w:r w:rsidRPr="009705BE">
        <w:rPr>
          <w:rFonts w:ascii="Times New Roman" w:hAnsi="Times New Roman"/>
          <w:noProof/>
          <w:lang w:eastAsia="pl-PL"/>
        </w:rPr>
        <w:drawing>
          <wp:anchor distT="0" distB="0" distL="114300" distR="114300" simplePos="0" relativeHeight="251660288" behindDoc="1" locked="0" layoutInCell="1" allowOverlap="1" wp14:anchorId="497668F5" wp14:editId="67953C16">
            <wp:simplePos x="0" y="0"/>
            <wp:positionH relativeFrom="column">
              <wp:posOffset>-36830</wp:posOffset>
            </wp:positionH>
            <wp:positionV relativeFrom="paragraph">
              <wp:posOffset>187960</wp:posOffset>
            </wp:positionV>
            <wp:extent cx="2719264" cy="1081454"/>
            <wp:effectExtent l="0" t="0" r="5080" b="4445"/>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9264" cy="10814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3C2E0F" w14:textId="6E22EA7A" w:rsidR="003B5FC5" w:rsidRPr="008C4610" w:rsidRDefault="003B5FC5" w:rsidP="005F56A2">
      <w:pPr>
        <w:keepNext/>
        <w:keepLines/>
        <w:spacing w:before="0" w:after="0" w:line="240" w:lineRule="auto"/>
        <w:ind w:left="5664" w:right="141" w:firstLine="708"/>
        <w:jc w:val="right"/>
        <w:outlineLvl w:val="7"/>
        <w:rPr>
          <w:rFonts w:ascii="Times New Roman" w:eastAsiaTheme="majorEastAsia" w:hAnsi="Times New Roman" w:cs="Times New Roman"/>
          <w:sz w:val="24"/>
          <w:szCs w:val="24"/>
        </w:rPr>
      </w:pPr>
      <w:bookmarkStart w:id="0" w:name="_top"/>
      <w:bookmarkEnd w:id="0"/>
      <w:r w:rsidRPr="008C4610">
        <w:rPr>
          <w:rFonts w:ascii="Times New Roman" w:eastAsiaTheme="majorEastAsia" w:hAnsi="Times New Roman" w:cs="Times New Roman"/>
          <w:sz w:val="24"/>
          <w:szCs w:val="24"/>
        </w:rPr>
        <w:t>Załącznik</w:t>
      </w:r>
    </w:p>
    <w:p w14:paraId="3DBFCF24" w14:textId="52EEF2B0" w:rsidR="003B5FC5" w:rsidRPr="008C4610" w:rsidRDefault="009705BE" w:rsidP="005F56A2">
      <w:pPr>
        <w:spacing w:before="0" w:after="0" w:line="240" w:lineRule="auto"/>
        <w:ind w:left="6372" w:right="141"/>
        <w:jc w:val="right"/>
        <w:rPr>
          <w:rFonts w:ascii="Times New Roman" w:eastAsiaTheme="minorHAnsi" w:hAnsi="Times New Roman"/>
          <w:sz w:val="24"/>
          <w:szCs w:val="24"/>
        </w:rPr>
      </w:pPr>
      <w:r w:rsidRPr="008C4610">
        <w:rPr>
          <w:rFonts w:ascii="Times New Roman" w:eastAsiaTheme="minorHAnsi" w:hAnsi="Times New Roman"/>
          <w:sz w:val="24"/>
          <w:szCs w:val="24"/>
        </w:rPr>
        <w:t>do zarządzenia nr 12</w:t>
      </w:r>
      <w:r w:rsidR="0013389C" w:rsidRPr="008C4610">
        <w:rPr>
          <w:rFonts w:ascii="Times New Roman" w:eastAsiaTheme="minorHAnsi" w:hAnsi="Times New Roman"/>
          <w:sz w:val="24"/>
          <w:szCs w:val="24"/>
        </w:rPr>
        <w:t>/2024</w:t>
      </w:r>
    </w:p>
    <w:p w14:paraId="027A5BD1" w14:textId="77777777" w:rsidR="003B5FC5" w:rsidRPr="008C4610" w:rsidRDefault="003B5FC5" w:rsidP="005F56A2">
      <w:pPr>
        <w:spacing w:before="0" w:after="0" w:line="240" w:lineRule="auto"/>
        <w:ind w:left="6372" w:right="141"/>
        <w:jc w:val="right"/>
        <w:rPr>
          <w:rFonts w:ascii="Times New Roman" w:eastAsiaTheme="minorHAnsi" w:hAnsi="Times New Roman"/>
          <w:sz w:val="24"/>
          <w:szCs w:val="24"/>
        </w:rPr>
      </w:pPr>
      <w:r w:rsidRPr="008C4610">
        <w:rPr>
          <w:rFonts w:ascii="Times New Roman" w:eastAsiaTheme="minorHAnsi" w:hAnsi="Times New Roman"/>
          <w:sz w:val="24"/>
          <w:szCs w:val="24"/>
        </w:rPr>
        <w:t xml:space="preserve">Burmistrza Gostynia </w:t>
      </w:r>
    </w:p>
    <w:p w14:paraId="2B211C32" w14:textId="64CCA58D" w:rsidR="003B5FC5" w:rsidRPr="008C4610" w:rsidRDefault="0013389C" w:rsidP="005F56A2">
      <w:pPr>
        <w:spacing w:before="0" w:after="0" w:line="240" w:lineRule="auto"/>
        <w:ind w:left="5664" w:right="141" w:firstLine="708"/>
        <w:jc w:val="right"/>
        <w:rPr>
          <w:rFonts w:ascii="Times New Roman" w:eastAsiaTheme="minorHAnsi" w:hAnsi="Times New Roman"/>
          <w:sz w:val="24"/>
          <w:szCs w:val="24"/>
        </w:rPr>
      </w:pPr>
      <w:r w:rsidRPr="008C4610">
        <w:rPr>
          <w:rFonts w:ascii="Times New Roman" w:eastAsiaTheme="minorHAnsi" w:hAnsi="Times New Roman"/>
          <w:sz w:val="24"/>
          <w:szCs w:val="24"/>
        </w:rPr>
        <w:t xml:space="preserve">z dnia </w:t>
      </w:r>
      <w:r w:rsidR="009705BE" w:rsidRPr="008C4610">
        <w:rPr>
          <w:rFonts w:ascii="Times New Roman" w:eastAsiaTheme="minorHAnsi" w:hAnsi="Times New Roman"/>
          <w:sz w:val="24"/>
          <w:szCs w:val="24"/>
        </w:rPr>
        <w:t xml:space="preserve">27 </w:t>
      </w:r>
      <w:r w:rsidRPr="008C4610">
        <w:rPr>
          <w:rFonts w:ascii="Times New Roman" w:eastAsiaTheme="minorHAnsi" w:hAnsi="Times New Roman"/>
          <w:sz w:val="24"/>
          <w:szCs w:val="24"/>
        </w:rPr>
        <w:t>maja 2024</w:t>
      </w:r>
      <w:r w:rsidR="003B5FC5" w:rsidRPr="008C4610">
        <w:rPr>
          <w:rFonts w:ascii="Times New Roman" w:eastAsiaTheme="minorHAnsi" w:hAnsi="Times New Roman"/>
          <w:sz w:val="24"/>
          <w:szCs w:val="24"/>
        </w:rPr>
        <w:t xml:space="preserve"> r.</w:t>
      </w:r>
    </w:p>
    <w:p w14:paraId="304377A5" w14:textId="77777777" w:rsidR="009F2B11" w:rsidRPr="009705BE" w:rsidRDefault="009F2B11" w:rsidP="009F2B11">
      <w:pPr>
        <w:spacing w:before="0" w:after="0" w:line="240" w:lineRule="auto"/>
        <w:ind w:left="5664" w:firstLine="708"/>
        <w:jc w:val="right"/>
        <w:rPr>
          <w:rFonts w:ascii="Times New Roman" w:eastAsiaTheme="minorHAnsi" w:hAnsi="Times New Roman"/>
          <w:sz w:val="24"/>
          <w:szCs w:val="24"/>
        </w:rPr>
      </w:pPr>
    </w:p>
    <w:p w14:paraId="051B2700" w14:textId="4702ED72" w:rsidR="009F2B11" w:rsidRPr="0013389C" w:rsidRDefault="009F2B11" w:rsidP="0013389C">
      <w:pPr>
        <w:spacing w:before="0" w:after="0" w:line="360" w:lineRule="auto"/>
        <w:rPr>
          <w:rFonts w:ascii="Cambria" w:hAnsi="Cambria"/>
          <w:b/>
          <w:color w:val="806000" w:themeColor="accent4" w:themeShade="80"/>
          <w:sz w:val="96"/>
          <w:szCs w:val="96"/>
        </w:rPr>
      </w:pPr>
    </w:p>
    <w:p w14:paraId="7DB3E298" w14:textId="77777777" w:rsidR="009A029C" w:rsidRPr="0013389C" w:rsidRDefault="009A029C" w:rsidP="009A029C">
      <w:pPr>
        <w:spacing w:before="0" w:after="0" w:line="360" w:lineRule="auto"/>
        <w:jc w:val="center"/>
        <w:rPr>
          <w:rFonts w:ascii="Cambria" w:hAnsi="Cambria"/>
          <w:b/>
          <w:color w:val="1F4E79" w:themeColor="accent1" w:themeShade="80"/>
          <w:sz w:val="96"/>
          <w:szCs w:val="96"/>
        </w:rPr>
      </w:pPr>
      <w:r w:rsidRPr="0013389C">
        <w:rPr>
          <w:rFonts w:ascii="Cambria" w:hAnsi="Cambria"/>
          <w:b/>
          <w:color w:val="1F4E79" w:themeColor="accent1" w:themeShade="80"/>
          <w:sz w:val="96"/>
          <w:szCs w:val="96"/>
        </w:rPr>
        <w:t>RAPORT</w:t>
      </w:r>
    </w:p>
    <w:p w14:paraId="7908D8E0" w14:textId="77777777" w:rsidR="00B2696E" w:rsidRPr="0013389C" w:rsidRDefault="009A029C" w:rsidP="00B2696E">
      <w:pPr>
        <w:spacing w:before="0" w:after="0" w:line="360" w:lineRule="auto"/>
        <w:jc w:val="center"/>
        <w:rPr>
          <w:rFonts w:ascii="Cambria" w:hAnsi="Cambria"/>
          <w:b/>
          <w:color w:val="1F4E79" w:themeColor="accent1" w:themeShade="80"/>
          <w:sz w:val="96"/>
          <w:szCs w:val="96"/>
        </w:rPr>
      </w:pPr>
      <w:r w:rsidRPr="0013389C">
        <w:rPr>
          <w:rFonts w:ascii="Cambria" w:hAnsi="Cambria"/>
          <w:b/>
          <w:color w:val="1F4E79" w:themeColor="accent1" w:themeShade="80"/>
          <w:sz w:val="96"/>
          <w:szCs w:val="96"/>
        </w:rPr>
        <w:t xml:space="preserve">O STANIE </w:t>
      </w:r>
    </w:p>
    <w:p w14:paraId="63750CB9" w14:textId="77777777" w:rsidR="003B5FC5" w:rsidRPr="0013389C" w:rsidRDefault="009A029C" w:rsidP="003B5FC5">
      <w:pPr>
        <w:spacing w:before="0" w:after="0" w:line="360" w:lineRule="auto"/>
        <w:jc w:val="center"/>
        <w:rPr>
          <w:rFonts w:ascii="Cambria" w:hAnsi="Cambria"/>
          <w:b/>
          <w:color w:val="1F4E79" w:themeColor="accent1" w:themeShade="80"/>
          <w:sz w:val="96"/>
          <w:szCs w:val="96"/>
        </w:rPr>
      </w:pPr>
      <w:r w:rsidRPr="0013389C">
        <w:rPr>
          <w:rFonts w:ascii="Cambria" w:hAnsi="Cambria"/>
          <w:b/>
          <w:color w:val="1F4E79" w:themeColor="accent1" w:themeShade="80"/>
          <w:sz w:val="96"/>
          <w:szCs w:val="96"/>
        </w:rPr>
        <w:t>GMINY GOSTYŃ</w:t>
      </w:r>
    </w:p>
    <w:p w14:paraId="1C75FF15" w14:textId="77777777" w:rsidR="003B5FC5" w:rsidRPr="0013389C" w:rsidRDefault="003B5FC5" w:rsidP="003B5FC5">
      <w:pPr>
        <w:spacing w:before="0" w:after="0" w:line="360" w:lineRule="auto"/>
        <w:jc w:val="center"/>
        <w:rPr>
          <w:rFonts w:ascii="Cambria" w:hAnsi="Cambria"/>
          <w:b/>
          <w:color w:val="1F4E79" w:themeColor="accent1" w:themeShade="80"/>
          <w:sz w:val="96"/>
          <w:szCs w:val="96"/>
        </w:rPr>
      </w:pPr>
    </w:p>
    <w:p w14:paraId="75C7955A" w14:textId="09AA0A9F" w:rsidR="009A029C" w:rsidRPr="0013389C" w:rsidRDefault="0013389C" w:rsidP="009A029C">
      <w:pPr>
        <w:spacing w:before="0" w:after="0" w:line="360" w:lineRule="auto"/>
        <w:jc w:val="center"/>
        <w:rPr>
          <w:rFonts w:ascii="Cambria" w:hAnsi="Cambria"/>
          <w:b/>
          <w:color w:val="1F4E79" w:themeColor="accent1" w:themeShade="80"/>
          <w:sz w:val="96"/>
          <w:szCs w:val="96"/>
        </w:rPr>
      </w:pPr>
      <w:r w:rsidRPr="0013389C">
        <w:rPr>
          <w:rFonts w:ascii="Cambria" w:hAnsi="Cambria"/>
          <w:b/>
          <w:color w:val="1F4E79" w:themeColor="accent1" w:themeShade="80"/>
          <w:sz w:val="96"/>
          <w:szCs w:val="96"/>
        </w:rPr>
        <w:t>ZA 2023</w:t>
      </w:r>
      <w:r w:rsidR="009A029C" w:rsidRPr="0013389C">
        <w:rPr>
          <w:rFonts w:ascii="Cambria" w:hAnsi="Cambria"/>
          <w:b/>
          <w:color w:val="1F4E79" w:themeColor="accent1" w:themeShade="80"/>
          <w:sz w:val="96"/>
          <w:szCs w:val="96"/>
        </w:rPr>
        <w:t xml:space="preserve"> ROK</w:t>
      </w:r>
    </w:p>
    <w:p w14:paraId="565A1C3B" w14:textId="23B99B4B" w:rsidR="007B7C18" w:rsidRDefault="007B7C18" w:rsidP="00C3486C">
      <w:pPr>
        <w:tabs>
          <w:tab w:val="left" w:pos="915"/>
        </w:tabs>
        <w:spacing w:before="0" w:after="0" w:line="360" w:lineRule="auto"/>
        <w:rPr>
          <w:rFonts w:ascii="Cambria" w:hAnsi="Cambria"/>
          <w:b/>
          <w:color w:val="806000" w:themeColor="accent4" w:themeShade="80"/>
          <w:sz w:val="96"/>
          <w:szCs w:val="96"/>
        </w:rPr>
      </w:pPr>
    </w:p>
    <w:p w14:paraId="2287445F" w14:textId="77777777" w:rsidR="006C5EFF" w:rsidRPr="00C3486C" w:rsidRDefault="006C5EFF" w:rsidP="00C3486C">
      <w:pPr>
        <w:tabs>
          <w:tab w:val="left" w:pos="915"/>
        </w:tabs>
        <w:spacing w:before="0" w:after="0" w:line="360" w:lineRule="auto"/>
        <w:rPr>
          <w:rFonts w:ascii="Cambria" w:hAnsi="Cambria"/>
          <w:b/>
          <w:color w:val="806000" w:themeColor="accent4" w:themeShade="80"/>
          <w:sz w:val="32"/>
          <w:szCs w:val="96"/>
        </w:rPr>
      </w:pPr>
    </w:p>
    <w:sdt>
      <w:sdtPr>
        <w:rPr>
          <w:rFonts w:ascii="Times New Roman" w:eastAsia="Lucida Sans Unicode" w:hAnsi="Times New Roman" w:cs="Times New Roman"/>
          <w:i/>
          <w:caps w:val="0"/>
          <w:smallCaps/>
          <w:color w:val="auto"/>
          <w:spacing w:val="0"/>
          <w:sz w:val="20"/>
          <w:szCs w:val="24"/>
        </w:rPr>
        <w:id w:val="-960041257"/>
        <w:docPartObj>
          <w:docPartGallery w:val="Table of Contents"/>
          <w:docPartUnique/>
        </w:docPartObj>
      </w:sdtPr>
      <w:sdtEndPr>
        <w:rPr>
          <w:i w:val="0"/>
        </w:rPr>
      </w:sdtEndPr>
      <w:sdtContent>
        <w:p w14:paraId="5FEB524D" w14:textId="77777777" w:rsidR="00773176" w:rsidRPr="00FD2D0F" w:rsidRDefault="009F2B11" w:rsidP="00773176">
          <w:pPr>
            <w:pStyle w:val="Nagwekspisutreci"/>
            <w:rPr>
              <w:color w:val="auto"/>
            </w:rPr>
          </w:pPr>
          <w:r>
            <w:t>Spis</w:t>
          </w:r>
          <w:r w:rsidRPr="00FD2D0F">
            <w:rPr>
              <w:color w:val="auto"/>
            </w:rPr>
            <w:t xml:space="preserve"> </w:t>
          </w:r>
          <w:r w:rsidRPr="00FD2D0F">
            <w:t>treści</w:t>
          </w:r>
        </w:p>
        <w:p w14:paraId="61C13454" w14:textId="77777777" w:rsidR="00773176" w:rsidRPr="00FD2D0F" w:rsidRDefault="00773176">
          <w:pPr>
            <w:pStyle w:val="Spistreci1"/>
            <w:rPr>
              <w:bCs/>
            </w:rPr>
          </w:pPr>
        </w:p>
        <w:p w14:paraId="4C016AFC" w14:textId="77777777" w:rsidR="00094E70" w:rsidRPr="00FD2D0F" w:rsidRDefault="00094E70">
          <w:pPr>
            <w:pStyle w:val="Spistreci1"/>
            <w:rPr>
              <w:bCs/>
            </w:rPr>
          </w:pPr>
          <w:r w:rsidRPr="00FD2D0F">
            <w:rPr>
              <w:bCs/>
            </w:rPr>
            <w:t>wstęp</w:t>
          </w:r>
        </w:p>
        <w:p w14:paraId="6D7211AC" w14:textId="298F2225" w:rsidR="009F2B11" w:rsidRPr="00FD2D0F" w:rsidRDefault="00EB3737" w:rsidP="004A6EF3">
          <w:pPr>
            <w:pStyle w:val="Spistreci1"/>
            <w:numPr>
              <w:ilvl w:val="0"/>
              <w:numId w:val="17"/>
            </w:numPr>
            <w:tabs>
              <w:tab w:val="clear" w:pos="426"/>
              <w:tab w:val="left" w:pos="284"/>
            </w:tabs>
            <w:ind w:hanging="720"/>
          </w:pPr>
          <w:r w:rsidRPr="00FD2D0F">
            <w:rPr>
              <w:bCs/>
            </w:rPr>
            <w:t>CHARAKTERYSTYKA GMINY</w:t>
          </w:r>
          <w:r w:rsidR="009F2B11" w:rsidRPr="00FD2D0F">
            <w:ptab w:relativeTo="margin" w:alignment="right" w:leader="dot"/>
          </w:r>
          <w:r w:rsidR="00CA5F4B">
            <w:rPr>
              <w:bCs/>
            </w:rPr>
            <w:t>5</w:t>
          </w:r>
        </w:p>
        <w:p w14:paraId="4C1CE24E" w14:textId="269A3573" w:rsidR="009F2B11" w:rsidRPr="00C4344F" w:rsidRDefault="00EB3737" w:rsidP="004A6EF3">
          <w:pPr>
            <w:pStyle w:val="Spistreci1"/>
            <w:numPr>
              <w:ilvl w:val="0"/>
              <w:numId w:val="17"/>
            </w:numPr>
            <w:tabs>
              <w:tab w:val="clear" w:pos="426"/>
              <w:tab w:val="left" w:pos="284"/>
            </w:tabs>
            <w:ind w:hanging="720"/>
          </w:pPr>
          <w:r w:rsidRPr="00C4344F">
            <w:rPr>
              <w:bCs/>
            </w:rPr>
            <w:t>SYTUACJA FINANSOWA GMINY</w:t>
          </w:r>
          <w:r w:rsidR="009F2B11" w:rsidRPr="00C4344F">
            <w:ptab w:relativeTo="margin" w:alignment="right" w:leader="dot"/>
          </w:r>
          <w:r w:rsidR="00CA5F4B">
            <w:rPr>
              <w:bCs/>
            </w:rPr>
            <w:t>12</w:t>
          </w:r>
        </w:p>
        <w:p w14:paraId="0B2296B1" w14:textId="4518AFA0" w:rsidR="00384901" w:rsidRPr="00C4344F" w:rsidRDefault="00EB3737" w:rsidP="004A6EF3">
          <w:pPr>
            <w:pStyle w:val="Spistreci2"/>
            <w:numPr>
              <w:ilvl w:val="1"/>
              <w:numId w:val="17"/>
            </w:numPr>
          </w:pPr>
          <w:r w:rsidRPr="00C4344F">
            <w:t xml:space="preserve">Wykonanie budżetu gminy </w:t>
          </w:r>
          <w:r w:rsidR="00FC0EDD" w:rsidRPr="00C4344F">
            <w:t>Gostyń</w:t>
          </w:r>
          <w:r w:rsidR="009F2B11" w:rsidRPr="00C4344F">
            <w:ptab w:relativeTo="margin" w:alignment="right" w:leader="dot"/>
          </w:r>
          <w:r w:rsidR="00CA5F4B">
            <w:t>12</w:t>
          </w:r>
        </w:p>
        <w:p w14:paraId="48FBBB4C" w14:textId="726B9156" w:rsidR="00384901" w:rsidRPr="00C4344F" w:rsidRDefault="00EB3737" w:rsidP="004A6EF3">
          <w:pPr>
            <w:pStyle w:val="Spistreci2"/>
            <w:numPr>
              <w:ilvl w:val="1"/>
              <w:numId w:val="17"/>
            </w:numPr>
          </w:pPr>
          <w:r w:rsidRPr="00C4344F">
            <w:t>wydatki inwestycyjne</w:t>
          </w:r>
          <w:r w:rsidRPr="00C4344F">
            <w:ptab w:relativeTo="margin" w:alignment="right" w:leader="dot"/>
          </w:r>
          <w:r w:rsidR="00CA5F4B">
            <w:t>15</w:t>
          </w:r>
        </w:p>
        <w:p w14:paraId="7C4D38E2" w14:textId="70E67A2D" w:rsidR="00EB3737" w:rsidRPr="00FE27E9" w:rsidRDefault="00EB3737" w:rsidP="004A6EF3">
          <w:pPr>
            <w:pStyle w:val="Spistreci2"/>
            <w:numPr>
              <w:ilvl w:val="1"/>
              <w:numId w:val="17"/>
            </w:numPr>
          </w:pPr>
          <w:r w:rsidRPr="00FE27E9">
            <w:t>st</w:t>
          </w:r>
          <w:r w:rsidR="00D70C6F" w:rsidRPr="00FE27E9">
            <w:t>awki podatków w 2023</w:t>
          </w:r>
          <w:r w:rsidRPr="00FE27E9">
            <w:t xml:space="preserve"> roku</w:t>
          </w:r>
          <w:r w:rsidRPr="00FE27E9">
            <w:ptab w:relativeTo="margin" w:alignment="right" w:leader="dot"/>
          </w:r>
          <w:r w:rsidR="00CA5F4B">
            <w:t>28</w:t>
          </w:r>
        </w:p>
        <w:p w14:paraId="398C33FB" w14:textId="2AD321D9" w:rsidR="00EB3737" w:rsidRPr="00FC50D9" w:rsidRDefault="00EB3737" w:rsidP="004A6EF3">
          <w:pPr>
            <w:pStyle w:val="Spistreci1"/>
            <w:numPr>
              <w:ilvl w:val="0"/>
              <w:numId w:val="17"/>
            </w:numPr>
            <w:tabs>
              <w:tab w:val="clear" w:pos="426"/>
              <w:tab w:val="left" w:pos="284"/>
            </w:tabs>
            <w:ind w:hanging="720"/>
            <w:rPr>
              <w:bCs/>
            </w:rPr>
          </w:pPr>
          <w:r w:rsidRPr="00FC50D9">
            <w:rPr>
              <w:bCs/>
            </w:rPr>
            <w:t>REMONTY, MODERNIZACJE I INWESTYCJE</w:t>
          </w:r>
          <w:r w:rsidRPr="00FC50D9">
            <w:ptab w:relativeTo="margin" w:alignment="right" w:leader="dot"/>
          </w:r>
          <w:r w:rsidR="00CA5F4B">
            <w:rPr>
              <w:bCs/>
            </w:rPr>
            <w:t>29</w:t>
          </w:r>
        </w:p>
        <w:p w14:paraId="4E5D7B97" w14:textId="3F4D3111" w:rsidR="00FC50D9" w:rsidRPr="00FC50D9" w:rsidRDefault="00FC50D9" w:rsidP="00FC50D9">
          <w:pPr>
            <w:pStyle w:val="Spistreci2"/>
            <w:numPr>
              <w:ilvl w:val="1"/>
              <w:numId w:val="17"/>
            </w:numPr>
            <w:ind w:left="714" w:hanging="357"/>
            <w:rPr>
              <w:szCs w:val="20"/>
            </w:rPr>
          </w:pPr>
          <w:r w:rsidRPr="00FC50D9">
            <w:rPr>
              <w:szCs w:val="20"/>
            </w:rPr>
            <w:t>inwestycje na terenie gminy…</w:t>
          </w:r>
          <w:r w:rsidR="00CA5F4B">
            <w:rPr>
              <w:szCs w:val="20"/>
            </w:rPr>
            <w:t>…………………………………………………………………...….29</w:t>
          </w:r>
        </w:p>
        <w:p w14:paraId="52B30404" w14:textId="3F8539ED" w:rsidR="00384901" w:rsidRPr="00FC50D9" w:rsidRDefault="00112CCA" w:rsidP="004A6EF3">
          <w:pPr>
            <w:pStyle w:val="Spistreci2"/>
            <w:numPr>
              <w:ilvl w:val="1"/>
              <w:numId w:val="17"/>
            </w:numPr>
            <w:rPr>
              <w:szCs w:val="20"/>
            </w:rPr>
          </w:pPr>
          <w:r w:rsidRPr="00FC50D9">
            <w:rPr>
              <w:szCs w:val="20"/>
            </w:rPr>
            <w:t>remonty dróg i chodników na terenie gminy</w:t>
          </w:r>
          <w:r w:rsidR="00EB3737" w:rsidRPr="00FC50D9">
            <w:rPr>
              <w:szCs w:val="20"/>
            </w:rPr>
            <w:ptab w:relativeTo="margin" w:alignment="right" w:leader="dot"/>
          </w:r>
          <w:r w:rsidR="00FE1A06">
            <w:rPr>
              <w:szCs w:val="20"/>
            </w:rPr>
            <w:t>33</w:t>
          </w:r>
        </w:p>
        <w:p w14:paraId="38ADF382" w14:textId="73B8FAFC" w:rsidR="00384901" w:rsidRPr="00FC50D9" w:rsidRDefault="009151ED" w:rsidP="004A6EF3">
          <w:pPr>
            <w:pStyle w:val="Spistreci2"/>
            <w:numPr>
              <w:ilvl w:val="1"/>
              <w:numId w:val="17"/>
            </w:numPr>
            <w:rPr>
              <w:szCs w:val="20"/>
            </w:rPr>
          </w:pPr>
          <w:r w:rsidRPr="00FC50D9">
            <w:rPr>
              <w:szCs w:val="20"/>
            </w:rPr>
            <w:t>dane statystyczne dotyczące dróg gminnych</w:t>
          </w:r>
          <w:r w:rsidR="00EB3737" w:rsidRPr="00FC50D9">
            <w:rPr>
              <w:szCs w:val="20"/>
            </w:rPr>
            <w:ptab w:relativeTo="margin" w:alignment="right" w:leader="dot"/>
          </w:r>
          <w:r w:rsidR="00FE1A06">
            <w:rPr>
              <w:szCs w:val="20"/>
            </w:rPr>
            <w:t>35</w:t>
          </w:r>
        </w:p>
        <w:p w14:paraId="046384D7" w14:textId="3041677A" w:rsidR="00384901" w:rsidRPr="00FC50D9" w:rsidRDefault="00FC0EDD" w:rsidP="004A6EF3">
          <w:pPr>
            <w:pStyle w:val="Spistreci2"/>
            <w:numPr>
              <w:ilvl w:val="1"/>
              <w:numId w:val="17"/>
            </w:numPr>
            <w:rPr>
              <w:szCs w:val="20"/>
            </w:rPr>
          </w:pPr>
          <w:r w:rsidRPr="00FC50D9">
            <w:rPr>
              <w:szCs w:val="20"/>
            </w:rPr>
            <w:t>realizacja wniosków w zakresie bezpieczeństwa na drogach</w:t>
          </w:r>
          <w:r w:rsidR="00EB3737" w:rsidRPr="00FC50D9">
            <w:rPr>
              <w:szCs w:val="20"/>
            </w:rPr>
            <w:ptab w:relativeTo="margin" w:alignment="right" w:leader="dot"/>
          </w:r>
          <w:r w:rsidR="00FE1A06">
            <w:rPr>
              <w:szCs w:val="20"/>
            </w:rPr>
            <w:t>36</w:t>
          </w:r>
        </w:p>
        <w:p w14:paraId="78EBF1EF" w14:textId="5A2632E1" w:rsidR="00384901" w:rsidRPr="00FC50D9" w:rsidRDefault="00FC0EDD" w:rsidP="004A6EF3">
          <w:pPr>
            <w:pStyle w:val="Spistreci2"/>
            <w:numPr>
              <w:ilvl w:val="1"/>
              <w:numId w:val="17"/>
            </w:numPr>
            <w:rPr>
              <w:szCs w:val="20"/>
            </w:rPr>
          </w:pPr>
          <w:r w:rsidRPr="00FC50D9">
            <w:rPr>
              <w:szCs w:val="20"/>
            </w:rPr>
            <w:t>zestawienie decyzji za zajęcie pasa drogowego</w:t>
          </w:r>
          <w:r w:rsidR="00FC50D9" w:rsidRPr="00FC50D9">
            <w:rPr>
              <w:szCs w:val="20"/>
            </w:rPr>
            <w:t xml:space="preserve"> w 2023</w:t>
          </w:r>
          <w:r w:rsidR="00E73E77" w:rsidRPr="00FC50D9">
            <w:rPr>
              <w:szCs w:val="20"/>
            </w:rPr>
            <w:t xml:space="preserve"> r.</w:t>
          </w:r>
          <w:r w:rsidRPr="00FC50D9">
            <w:rPr>
              <w:szCs w:val="20"/>
            </w:rPr>
            <w:ptab w:relativeTo="margin" w:alignment="right" w:leader="dot"/>
          </w:r>
          <w:r w:rsidR="00FE1A06">
            <w:rPr>
              <w:szCs w:val="20"/>
            </w:rPr>
            <w:t>36</w:t>
          </w:r>
        </w:p>
        <w:p w14:paraId="0EAD691F" w14:textId="29FE6647" w:rsidR="00384901" w:rsidRPr="00FC50D9" w:rsidRDefault="00FC0EDD" w:rsidP="004A6EF3">
          <w:pPr>
            <w:pStyle w:val="Spistreci2"/>
            <w:numPr>
              <w:ilvl w:val="1"/>
              <w:numId w:val="17"/>
            </w:numPr>
            <w:rPr>
              <w:szCs w:val="20"/>
            </w:rPr>
          </w:pPr>
          <w:r w:rsidRPr="00FC50D9">
            <w:rPr>
              <w:szCs w:val="20"/>
            </w:rPr>
            <w:t>pozyskiwanie środków zewnętrznych</w:t>
          </w:r>
          <w:r w:rsidRPr="00FC50D9">
            <w:rPr>
              <w:szCs w:val="20"/>
            </w:rPr>
            <w:ptab w:relativeTo="margin" w:alignment="right" w:leader="dot"/>
          </w:r>
          <w:r w:rsidR="00FE1A06">
            <w:rPr>
              <w:szCs w:val="20"/>
            </w:rPr>
            <w:t>37</w:t>
          </w:r>
        </w:p>
        <w:p w14:paraId="3B2F51A3" w14:textId="2B0A5D84" w:rsidR="00FC0EDD" w:rsidRPr="00FC50D9" w:rsidRDefault="00FC0EDD" w:rsidP="004A6EF3">
          <w:pPr>
            <w:pStyle w:val="Spistreci2"/>
            <w:numPr>
              <w:ilvl w:val="1"/>
              <w:numId w:val="17"/>
            </w:numPr>
            <w:rPr>
              <w:szCs w:val="20"/>
            </w:rPr>
          </w:pPr>
          <w:r w:rsidRPr="00FC50D9">
            <w:rPr>
              <w:szCs w:val="20"/>
            </w:rPr>
            <w:t>zakład wodociągów i kanalizacji sp. z o.o.</w:t>
          </w:r>
          <w:r w:rsidRPr="00FC50D9">
            <w:rPr>
              <w:szCs w:val="20"/>
            </w:rPr>
            <w:ptab w:relativeTo="margin" w:alignment="right" w:leader="dot"/>
          </w:r>
          <w:r w:rsidR="00CA5F4B">
            <w:rPr>
              <w:szCs w:val="20"/>
            </w:rPr>
            <w:t>40</w:t>
          </w:r>
        </w:p>
        <w:p w14:paraId="215BB63B" w14:textId="435B0514" w:rsidR="00FC0EDD" w:rsidRPr="00B72509" w:rsidRDefault="00FC0EDD" w:rsidP="004A6EF3">
          <w:pPr>
            <w:pStyle w:val="Spistreci1"/>
            <w:numPr>
              <w:ilvl w:val="0"/>
              <w:numId w:val="17"/>
            </w:numPr>
            <w:tabs>
              <w:tab w:val="clear" w:pos="426"/>
              <w:tab w:val="left" w:pos="284"/>
            </w:tabs>
            <w:ind w:hanging="720"/>
            <w:rPr>
              <w:bCs/>
            </w:rPr>
          </w:pPr>
          <w:r w:rsidRPr="00B72509">
            <w:rPr>
              <w:bCs/>
            </w:rPr>
            <w:t>PLANOWANIE PRZESTRZENNE</w:t>
          </w:r>
          <w:r w:rsidRPr="00B72509">
            <w:ptab w:relativeTo="margin" w:alignment="right" w:leader="dot"/>
          </w:r>
          <w:r w:rsidR="00CA5F4B">
            <w:rPr>
              <w:bCs/>
            </w:rPr>
            <w:t>42</w:t>
          </w:r>
        </w:p>
        <w:p w14:paraId="566AAB02" w14:textId="277CA3E1" w:rsidR="00050618" w:rsidRPr="00B72509" w:rsidRDefault="008742AE" w:rsidP="004A6EF3">
          <w:pPr>
            <w:pStyle w:val="Spistreci2"/>
            <w:numPr>
              <w:ilvl w:val="1"/>
              <w:numId w:val="17"/>
            </w:numPr>
            <w:rPr>
              <w:szCs w:val="20"/>
            </w:rPr>
          </w:pPr>
          <w:r w:rsidRPr="00B72509">
            <w:rPr>
              <w:szCs w:val="20"/>
            </w:rPr>
            <w:t>ład przestrzenny</w:t>
          </w:r>
          <w:r w:rsidR="00FC0EDD" w:rsidRPr="00B72509">
            <w:rPr>
              <w:szCs w:val="20"/>
            </w:rPr>
            <w:ptab w:relativeTo="margin" w:alignment="right" w:leader="dot"/>
          </w:r>
          <w:r w:rsidR="00CA5F4B">
            <w:rPr>
              <w:szCs w:val="20"/>
            </w:rPr>
            <w:t>42</w:t>
          </w:r>
        </w:p>
        <w:p w14:paraId="552F40B2" w14:textId="382AB38C" w:rsidR="00FC0EDD" w:rsidRPr="00B72509" w:rsidRDefault="008742AE" w:rsidP="004A6EF3">
          <w:pPr>
            <w:pStyle w:val="Spistreci2"/>
            <w:numPr>
              <w:ilvl w:val="1"/>
              <w:numId w:val="17"/>
            </w:numPr>
            <w:rPr>
              <w:szCs w:val="20"/>
            </w:rPr>
          </w:pPr>
          <w:r w:rsidRPr="00B72509">
            <w:rPr>
              <w:szCs w:val="20"/>
            </w:rPr>
            <w:t>opieka nad zabytkami</w:t>
          </w:r>
          <w:r w:rsidR="00FC0EDD" w:rsidRPr="00B72509">
            <w:rPr>
              <w:szCs w:val="20"/>
            </w:rPr>
            <w:ptab w:relativeTo="margin" w:alignment="right" w:leader="dot"/>
          </w:r>
          <w:r w:rsidR="00CA5F4B">
            <w:rPr>
              <w:szCs w:val="20"/>
            </w:rPr>
            <w:t>43</w:t>
          </w:r>
        </w:p>
        <w:p w14:paraId="10D1C5C2" w14:textId="0EB66E96" w:rsidR="00FC0EDD" w:rsidRPr="00E07E36" w:rsidRDefault="00FC0EDD" w:rsidP="004A6EF3">
          <w:pPr>
            <w:pStyle w:val="Spistreci1"/>
            <w:numPr>
              <w:ilvl w:val="0"/>
              <w:numId w:val="17"/>
            </w:numPr>
            <w:tabs>
              <w:tab w:val="clear" w:pos="426"/>
              <w:tab w:val="left" w:pos="284"/>
            </w:tabs>
            <w:ind w:hanging="720"/>
            <w:rPr>
              <w:bCs/>
            </w:rPr>
          </w:pPr>
          <w:r w:rsidRPr="00E07E36">
            <w:rPr>
              <w:bCs/>
            </w:rPr>
            <w:t>oświata i sprawy społeczne</w:t>
          </w:r>
          <w:r w:rsidRPr="00E07E36">
            <w:ptab w:relativeTo="margin" w:alignment="right" w:leader="dot"/>
          </w:r>
          <w:r w:rsidR="00CA5F4B">
            <w:rPr>
              <w:bCs/>
            </w:rPr>
            <w:t>43</w:t>
          </w:r>
        </w:p>
        <w:p w14:paraId="5A9C55D4" w14:textId="75181BFF" w:rsidR="00050618" w:rsidRPr="00E07E36" w:rsidRDefault="00476065" w:rsidP="004A6EF3">
          <w:pPr>
            <w:pStyle w:val="Spistreci2"/>
            <w:numPr>
              <w:ilvl w:val="1"/>
              <w:numId w:val="17"/>
            </w:numPr>
            <w:rPr>
              <w:szCs w:val="20"/>
            </w:rPr>
          </w:pPr>
          <w:r>
            <w:rPr>
              <w:szCs w:val="20"/>
            </w:rPr>
            <w:t>szkoły podstawowe i przedszkola</w:t>
          </w:r>
          <w:r w:rsidR="00FC0EDD" w:rsidRPr="00E07E36">
            <w:rPr>
              <w:szCs w:val="20"/>
            </w:rPr>
            <w:ptab w:relativeTo="margin" w:alignment="right" w:leader="dot"/>
          </w:r>
          <w:r w:rsidR="00CA5F4B">
            <w:rPr>
              <w:szCs w:val="20"/>
            </w:rPr>
            <w:t>43</w:t>
          </w:r>
        </w:p>
        <w:p w14:paraId="1F79EE6B" w14:textId="5B7ADA5C" w:rsidR="00684C7F" w:rsidRDefault="00684C7F" w:rsidP="004A6EF3">
          <w:pPr>
            <w:pStyle w:val="Spistreci2"/>
            <w:numPr>
              <w:ilvl w:val="1"/>
              <w:numId w:val="17"/>
            </w:numPr>
            <w:rPr>
              <w:szCs w:val="20"/>
            </w:rPr>
          </w:pPr>
          <w:r>
            <w:rPr>
              <w:szCs w:val="20"/>
            </w:rPr>
            <w:t>żłobek miejski w gostyniu</w:t>
          </w:r>
          <w:r w:rsidR="00CA5F4B">
            <w:rPr>
              <w:szCs w:val="20"/>
            </w:rPr>
            <w:t>……………………………………………………………………………48</w:t>
          </w:r>
        </w:p>
        <w:p w14:paraId="3A958241" w14:textId="3C779D01" w:rsidR="00050618" w:rsidRPr="00E07E36" w:rsidRDefault="00AC17B3" w:rsidP="004A6EF3">
          <w:pPr>
            <w:pStyle w:val="Spistreci2"/>
            <w:numPr>
              <w:ilvl w:val="1"/>
              <w:numId w:val="17"/>
            </w:numPr>
            <w:rPr>
              <w:szCs w:val="20"/>
            </w:rPr>
          </w:pPr>
          <w:r w:rsidRPr="00E07E36">
            <w:rPr>
              <w:szCs w:val="20"/>
            </w:rPr>
            <w:t>stypendia socjalne i za wyniki w nauce dla studentów</w:t>
          </w:r>
          <w:r w:rsidR="00FC0EDD" w:rsidRPr="00E07E36">
            <w:rPr>
              <w:szCs w:val="20"/>
            </w:rPr>
            <w:ptab w:relativeTo="margin" w:alignment="right" w:leader="dot"/>
          </w:r>
          <w:r w:rsidR="00CA5F4B">
            <w:rPr>
              <w:szCs w:val="20"/>
            </w:rPr>
            <w:t>49</w:t>
          </w:r>
        </w:p>
        <w:p w14:paraId="14B2C218" w14:textId="64AD57BC" w:rsidR="00050618" w:rsidRPr="00E07E36" w:rsidRDefault="008742AE" w:rsidP="004A6EF3">
          <w:pPr>
            <w:pStyle w:val="Spistreci2"/>
            <w:numPr>
              <w:ilvl w:val="1"/>
              <w:numId w:val="17"/>
            </w:numPr>
            <w:rPr>
              <w:szCs w:val="20"/>
            </w:rPr>
          </w:pPr>
          <w:r w:rsidRPr="00E07E36">
            <w:rPr>
              <w:szCs w:val="20"/>
            </w:rPr>
            <w:t>program „przyjazny samorząd”</w:t>
          </w:r>
          <w:r w:rsidR="00FC0EDD" w:rsidRPr="00E07E36">
            <w:rPr>
              <w:szCs w:val="20"/>
            </w:rPr>
            <w:ptab w:relativeTo="margin" w:alignment="right" w:leader="dot"/>
          </w:r>
          <w:r w:rsidR="00CA5F4B">
            <w:rPr>
              <w:szCs w:val="20"/>
            </w:rPr>
            <w:t>50</w:t>
          </w:r>
        </w:p>
        <w:p w14:paraId="28CCDB53" w14:textId="1D94ABF3" w:rsidR="00050618" w:rsidRPr="00E07E36" w:rsidRDefault="008742AE" w:rsidP="004A6EF3">
          <w:pPr>
            <w:pStyle w:val="Spistreci2"/>
            <w:numPr>
              <w:ilvl w:val="1"/>
              <w:numId w:val="17"/>
            </w:numPr>
            <w:rPr>
              <w:szCs w:val="20"/>
            </w:rPr>
          </w:pPr>
          <w:r w:rsidRPr="00E07E36">
            <w:rPr>
              <w:szCs w:val="20"/>
            </w:rPr>
            <w:t>program „karta dużej rodziny”</w:t>
          </w:r>
          <w:r w:rsidR="00FC0EDD" w:rsidRPr="00E07E36">
            <w:rPr>
              <w:szCs w:val="20"/>
            </w:rPr>
            <w:ptab w:relativeTo="margin" w:alignment="right" w:leader="dot"/>
          </w:r>
          <w:r w:rsidR="00CA5F4B">
            <w:rPr>
              <w:szCs w:val="20"/>
            </w:rPr>
            <w:t>51</w:t>
          </w:r>
        </w:p>
        <w:p w14:paraId="5FCDB94C" w14:textId="4B616B20" w:rsidR="00050618" w:rsidRPr="00E07E36" w:rsidRDefault="000E75CE" w:rsidP="004A6EF3">
          <w:pPr>
            <w:pStyle w:val="Spistreci2"/>
            <w:numPr>
              <w:ilvl w:val="1"/>
              <w:numId w:val="17"/>
            </w:numPr>
            <w:rPr>
              <w:szCs w:val="20"/>
            </w:rPr>
          </w:pPr>
          <w:r w:rsidRPr="00E07E36">
            <w:rPr>
              <w:szCs w:val="20"/>
            </w:rPr>
            <w:t>wielkopolska karta rodziny</w:t>
          </w:r>
          <w:r w:rsidR="00073768" w:rsidRPr="00E07E36">
            <w:rPr>
              <w:szCs w:val="20"/>
            </w:rPr>
            <w:ptab w:relativeTo="margin" w:alignment="right" w:leader="dot"/>
          </w:r>
          <w:r w:rsidR="00CA5F4B">
            <w:rPr>
              <w:szCs w:val="20"/>
            </w:rPr>
            <w:t>52</w:t>
          </w:r>
        </w:p>
        <w:p w14:paraId="724A83C1" w14:textId="77777777" w:rsidR="00B33BB4" w:rsidRPr="00E07E36" w:rsidRDefault="000E75CE" w:rsidP="004A6EF3">
          <w:pPr>
            <w:pStyle w:val="Spistreci2"/>
            <w:numPr>
              <w:ilvl w:val="1"/>
              <w:numId w:val="17"/>
            </w:numPr>
            <w:rPr>
              <w:szCs w:val="20"/>
            </w:rPr>
          </w:pPr>
          <w:r w:rsidRPr="00E07E36">
            <w:rPr>
              <w:szCs w:val="20"/>
            </w:rPr>
            <w:t>świadczenie pieniężne za zapewnienie zakwaterowania</w:t>
          </w:r>
        </w:p>
        <w:p w14:paraId="2FAD7994" w14:textId="3D0B4EE9" w:rsidR="00073768" w:rsidRPr="00E07E36" w:rsidRDefault="000E75CE" w:rsidP="00B33BB4">
          <w:pPr>
            <w:pStyle w:val="Spistreci2"/>
            <w:ind w:left="720"/>
            <w:rPr>
              <w:szCs w:val="20"/>
            </w:rPr>
          </w:pPr>
          <w:r w:rsidRPr="00E07E36">
            <w:rPr>
              <w:szCs w:val="20"/>
            </w:rPr>
            <w:t xml:space="preserve"> i wyżywienia obywat</w:t>
          </w:r>
          <w:r w:rsidR="00290404" w:rsidRPr="00E07E36">
            <w:rPr>
              <w:szCs w:val="20"/>
            </w:rPr>
            <w:t>elom Ukrainy</w:t>
          </w:r>
          <w:r w:rsidR="00073768" w:rsidRPr="00E07E36">
            <w:rPr>
              <w:szCs w:val="20"/>
            </w:rPr>
            <w:ptab w:relativeTo="margin" w:alignment="right" w:leader="dot"/>
          </w:r>
          <w:r w:rsidR="00CA5F4B">
            <w:rPr>
              <w:szCs w:val="20"/>
            </w:rPr>
            <w:t>53</w:t>
          </w:r>
        </w:p>
        <w:p w14:paraId="2D1DDCFD" w14:textId="00C38ED8" w:rsidR="00290404" w:rsidRPr="00BB77D4" w:rsidRDefault="00290404" w:rsidP="004A6EF3">
          <w:pPr>
            <w:pStyle w:val="Spistreci1"/>
            <w:numPr>
              <w:ilvl w:val="0"/>
              <w:numId w:val="17"/>
            </w:numPr>
            <w:tabs>
              <w:tab w:val="clear" w:pos="426"/>
              <w:tab w:val="left" w:pos="284"/>
            </w:tabs>
            <w:ind w:hanging="720"/>
            <w:rPr>
              <w:bCs/>
            </w:rPr>
          </w:pPr>
          <w:r w:rsidRPr="00BB77D4">
            <w:rPr>
              <w:bCs/>
            </w:rPr>
            <w:t>instytucje kultury</w:t>
          </w:r>
          <w:r w:rsidRPr="00BB77D4">
            <w:ptab w:relativeTo="margin" w:alignment="right" w:leader="dot"/>
          </w:r>
          <w:r w:rsidR="00CA5F4B">
            <w:rPr>
              <w:bCs/>
            </w:rPr>
            <w:t>53</w:t>
          </w:r>
        </w:p>
        <w:p w14:paraId="6DB38E8E" w14:textId="16779F2D" w:rsidR="00050618" w:rsidRPr="00BB77D4" w:rsidRDefault="00290404" w:rsidP="004A6EF3">
          <w:pPr>
            <w:pStyle w:val="Spistreci2"/>
            <w:numPr>
              <w:ilvl w:val="1"/>
              <w:numId w:val="17"/>
            </w:numPr>
            <w:rPr>
              <w:szCs w:val="20"/>
            </w:rPr>
          </w:pPr>
          <w:r w:rsidRPr="00BB77D4">
            <w:rPr>
              <w:szCs w:val="20"/>
            </w:rPr>
            <w:t>biblioteka publiczna miasta i gminy w gostyniu</w:t>
          </w:r>
          <w:r w:rsidRPr="00BB77D4">
            <w:rPr>
              <w:szCs w:val="20"/>
            </w:rPr>
            <w:ptab w:relativeTo="margin" w:alignment="right" w:leader="dot"/>
          </w:r>
          <w:r w:rsidR="00CA5F4B">
            <w:rPr>
              <w:szCs w:val="20"/>
            </w:rPr>
            <w:t>53</w:t>
          </w:r>
        </w:p>
        <w:p w14:paraId="1C70C3B7" w14:textId="401C7CD2" w:rsidR="00050618" w:rsidRPr="00BB77D4" w:rsidRDefault="00290404" w:rsidP="004A6EF3">
          <w:pPr>
            <w:pStyle w:val="Spistreci2"/>
            <w:numPr>
              <w:ilvl w:val="1"/>
              <w:numId w:val="17"/>
            </w:numPr>
            <w:rPr>
              <w:szCs w:val="20"/>
            </w:rPr>
          </w:pPr>
          <w:r w:rsidRPr="00BB77D4">
            <w:rPr>
              <w:szCs w:val="20"/>
            </w:rPr>
            <w:t>gostyński ośrodek kultury „hutnik”</w:t>
          </w:r>
          <w:r w:rsidRPr="00BB77D4">
            <w:rPr>
              <w:szCs w:val="20"/>
            </w:rPr>
            <w:ptab w:relativeTo="margin" w:alignment="right" w:leader="dot"/>
          </w:r>
          <w:r w:rsidR="00CA5F4B">
            <w:rPr>
              <w:szCs w:val="20"/>
            </w:rPr>
            <w:t>56</w:t>
          </w:r>
        </w:p>
        <w:p w14:paraId="2D110D23" w14:textId="1AD4AAAE" w:rsidR="00290404" w:rsidRPr="00BB77D4" w:rsidRDefault="00290404" w:rsidP="004A6EF3">
          <w:pPr>
            <w:pStyle w:val="Spistreci2"/>
            <w:numPr>
              <w:ilvl w:val="1"/>
              <w:numId w:val="17"/>
            </w:numPr>
            <w:rPr>
              <w:szCs w:val="20"/>
            </w:rPr>
          </w:pPr>
          <w:r w:rsidRPr="00BB77D4">
            <w:rPr>
              <w:szCs w:val="20"/>
            </w:rPr>
            <w:t>muzeum w gostyniu</w:t>
          </w:r>
          <w:r w:rsidRPr="00BB77D4">
            <w:rPr>
              <w:szCs w:val="20"/>
            </w:rPr>
            <w:ptab w:relativeTo="margin" w:alignment="right" w:leader="dot"/>
          </w:r>
          <w:r w:rsidR="00CA5F4B">
            <w:rPr>
              <w:szCs w:val="20"/>
            </w:rPr>
            <w:t>60</w:t>
          </w:r>
        </w:p>
        <w:p w14:paraId="0231C066" w14:textId="695EA6B1" w:rsidR="00F13DE4" w:rsidRPr="00D70C6F" w:rsidRDefault="00F13DE4" w:rsidP="004A6EF3">
          <w:pPr>
            <w:pStyle w:val="Spistreci1"/>
            <w:numPr>
              <w:ilvl w:val="0"/>
              <w:numId w:val="17"/>
            </w:numPr>
            <w:tabs>
              <w:tab w:val="clear" w:pos="426"/>
              <w:tab w:val="left" w:pos="284"/>
            </w:tabs>
            <w:ind w:hanging="720"/>
            <w:rPr>
              <w:bCs/>
            </w:rPr>
          </w:pPr>
          <w:r w:rsidRPr="00D70C6F">
            <w:rPr>
              <w:bCs/>
            </w:rPr>
            <w:t>komunikacja społeczna</w:t>
          </w:r>
          <w:r w:rsidRPr="00D70C6F">
            <w:ptab w:relativeTo="margin" w:alignment="right" w:leader="dot"/>
          </w:r>
          <w:r w:rsidR="00CA5F4B">
            <w:rPr>
              <w:bCs/>
            </w:rPr>
            <w:t>66</w:t>
          </w:r>
        </w:p>
        <w:p w14:paraId="49AEC3E0" w14:textId="31E5089D" w:rsidR="00050618" w:rsidRPr="00D70C6F" w:rsidRDefault="00F13DE4" w:rsidP="004A6EF3">
          <w:pPr>
            <w:pStyle w:val="Spistreci2"/>
            <w:numPr>
              <w:ilvl w:val="1"/>
              <w:numId w:val="17"/>
            </w:numPr>
            <w:rPr>
              <w:szCs w:val="20"/>
            </w:rPr>
          </w:pPr>
          <w:r w:rsidRPr="00D70C6F">
            <w:rPr>
              <w:szCs w:val="20"/>
            </w:rPr>
            <w:t>działania informacyjne</w:t>
          </w:r>
          <w:r w:rsidRPr="00D70C6F">
            <w:rPr>
              <w:szCs w:val="20"/>
            </w:rPr>
            <w:ptab w:relativeTo="margin" w:alignment="right" w:leader="dot"/>
          </w:r>
          <w:r w:rsidR="00CA5F4B">
            <w:rPr>
              <w:szCs w:val="20"/>
            </w:rPr>
            <w:t>66</w:t>
          </w:r>
        </w:p>
        <w:p w14:paraId="509D3268" w14:textId="070BE15A" w:rsidR="00050618" w:rsidRPr="00D70C6F" w:rsidRDefault="00F13DE4" w:rsidP="004A6EF3">
          <w:pPr>
            <w:pStyle w:val="Spistreci2"/>
            <w:numPr>
              <w:ilvl w:val="1"/>
              <w:numId w:val="17"/>
            </w:numPr>
            <w:rPr>
              <w:szCs w:val="20"/>
            </w:rPr>
          </w:pPr>
          <w:r w:rsidRPr="00D70C6F">
            <w:rPr>
              <w:szCs w:val="20"/>
            </w:rPr>
            <w:t>projekty i kampanie</w:t>
          </w:r>
          <w:r w:rsidRPr="00D70C6F">
            <w:rPr>
              <w:szCs w:val="20"/>
            </w:rPr>
            <w:ptab w:relativeTo="margin" w:alignment="right" w:leader="dot"/>
          </w:r>
          <w:r w:rsidR="00CA5F4B">
            <w:rPr>
              <w:szCs w:val="20"/>
            </w:rPr>
            <w:t>66</w:t>
          </w:r>
        </w:p>
        <w:p w14:paraId="39A39BF2" w14:textId="16D48246" w:rsidR="00050618" w:rsidRPr="00D70C6F" w:rsidRDefault="00F13DE4" w:rsidP="004A6EF3">
          <w:pPr>
            <w:pStyle w:val="Spistreci2"/>
            <w:numPr>
              <w:ilvl w:val="1"/>
              <w:numId w:val="17"/>
            </w:numPr>
            <w:rPr>
              <w:szCs w:val="20"/>
            </w:rPr>
          </w:pPr>
          <w:r w:rsidRPr="00D70C6F">
            <w:rPr>
              <w:szCs w:val="20"/>
            </w:rPr>
            <w:t>współpraca gospodarcza</w:t>
          </w:r>
          <w:r w:rsidRPr="00D70C6F">
            <w:rPr>
              <w:szCs w:val="20"/>
            </w:rPr>
            <w:ptab w:relativeTo="margin" w:alignment="right" w:leader="dot"/>
          </w:r>
          <w:r w:rsidR="00CA5F4B">
            <w:rPr>
              <w:szCs w:val="20"/>
            </w:rPr>
            <w:t>67</w:t>
          </w:r>
        </w:p>
        <w:p w14:paraId="54A2566C" w14:textId="32A55CD4" w:rsidR="00F13DE4" w:rsidRPr="00D70C6F" w:rsidRDefault="00F13DE4" w:rsidP="004A6EF3">
          <w:pPr>
            <w:pStyle w:val="Spistreci2"/>
            <w:numPr>
              <w:ilvl w:val="1"/>
              <w:numId w:val="17"/>
            </w:numPr>
            <w:rPr>
              <w:szCs w:val="20"/>
            </w:rPr>
          </w:pPr>
          <w:r w:rsidRPr="00D70C6F">
            <w:rPr>
              <w:szCs w:val="20"/>
            </w:rPr>
            <w:t>współpraca zagraniczna</w:t>
          </w:r>
          <w:r w:rsidRPr="00D70C6F">
            <w:rPr>
              <w:szCs w:val="20"/>
            </w:rPr>
            <w:ptab w:relativeTo="margin" w:alignment="right" w:leader="dot"/>
          </w:r>
          <w:r w:rsidR="00CA5F4B">
            <w:rPr>
              <w:szCs w:val="20"/>
            </w:rPr>
            <w:t>68</w:t>
          </w:r>
        </w:p>
        <w:p w14:paraId="72DA6052" w14:textId="4449033C" w:rsidR="00F13DE4" w:rsidRPr="00BB77D4" w:rsidRDefault="00F13DE4" w:rsidP="004A6EF3">
          <w:pPr>
            <w:pStyle w:val="Spistreci1"/>
            <w:numPr>
              <w:ilvl w:val="0"/>
              <w:numId w:val="17"/>
            </w:numPr>
            <w:tabs>
              <w:tab w:val="clear" w:pos="426"/>
              <w:tab w:val="left" w:pos="284"/>
            </w:tabs>
            <w:ind w:hanging="720"/>
            <w:rPr>
              <w:bCs/>
            </w:rPr>
          </w:pPr>
          <w:r w:rsidRPr="00BB77D4">
            <w:rPr>
              <w:bCs/>
            </w:rPr>
            <w:t>pomoc społeczna</w:t>
          </w:r>
          <w:r w:rsidRPr="00BB77D4">
            <w:ptab w:relativeTo="margin" w:alignment="right" w:leader="dot"/>
          </w:r>
          <w:r w:rsidR="00CA5F4B">
            <w:rPr>
              <w:bCs/>
            </w:rPr>
            <w:t>70</w:t>
          </w:r>
        </w:p>
        <w:p w14:paraId="3EAE29FE" w14:textId="600DBA01" w:rsidR="00050618" w:rsidRPr="00BB77D4" w:rsidRDefault="00F13DE4" w:rsidP="004A6EF3">
          <w:pPr>
            <w:pStyle w:val="Spistreci2"/>
            <w:numPr>
              <w:ilvl w:val="1"/>
              <w:numId w:val="17"/>
            </w:numPr>
            <w:rPr>
              <w:szCs w:val="20"/>
            </w:rPr>
          </w:pPr>
          <w:r w:rsidRPr="00BB77D4">
            <w:rPr>
              <w:szCs w:val="20"/>
            </w:rPr>
            <w:t>realizacja zadań wynikających z ustawy o pomocy społecznej</w:t>
          </w:r>
          <w:r w:rsidRPr="00BB77D4">
            <w:rPr>
              <w:szCs w:val="20"/>
            </w:rPr>
            <w:ptab w:relativeTo="margin" w:alignment="right" w:leader="dot"/>
          </w:r>
          <w:r w:rsidR="00CA5F4B">
            <w:rPr>
              <w:szCs w:val="20"/>
            </w:rPr>
            <w:t>70</w:t>
          </w:r>
        </w:p>
        <w:p w14:paraId="6C18EB2C" w14:textId="59843E3D" w:rsidR="00050618" w:rsidRPr="00476065" w:rsidRDefault="00F13DE4" w:rsidP="00476065">
          <w:pPr>
            <w:pStyle w:val="Spistreci2"/>
            <w:numPr>
              <w:ilvl w:val="1"/>
              <w:numId w:val="17"/>
            </w:numPr>
            <w:rPr>
              <w:szCs w:val="20"/>
            </w:rPr>
          </w:pPr>
          <w:r w:rsidRPr="00BB77D4">
            <w:rPr>
              <w:szCs w:val="20"/>
            </w:rPr>
            <w:t xml:space="preserve">realizacja zadań wynikających z ustawy o dodatkach mieszkaniowych </w:t>
          </w:r>
          <w:r w:rsidRPr="00BB77D4">
            <w:rPr>
              <w:szCs w:val="20"/>
            </w:rPr>
            <w:ptab w:relativeTo="margin" w:alignment="right" w:leader="dot"/>
          </w:r>
          <w:r w:rsidR="00CA5F4B" w:rsidRPr="00476065">
            <w:rPr>
              <w:szCs w:val="20"/>
            </w:rPr>
            <w:t>76</w:t>
          </w:r>
        </w:p>
        <w:p w14:paraId="535E1593" w14:textId="0CC76745" w:rsidR="00476065" w:rsidRDefault="00476065" w:rsidP="004A6EF3">
          <w:pPr>
            <w:pStyle w:val="Spistreci2"/>
            <w:numPr>
              <w:ilvl w:val="1"/>
              <w:numId w:val="17"/>
            </w:numPr>
            <w:rPr>
              <w:szCs w:val="20"/>
            </w:rPr>
          </w:pPr>
          <w:r>
            <w:rPr>
              <w:szCs w:val="20"/>
            </w:rPr>
            <w:t>podejmowanie innych zadań i realizacja programów osłonowych…………………………….76</w:t>
          </w:r>
        </w:p>
        <w:p w14:paraId="1302E774" w14:textId="0704848F" w:rsidR="00050618" w:rsidRPr="00BB77D4" w:rsidRDefault="00B40AD1" w:rsidP="004A6EF3">
          <w:pPr>
            <w:pStyle w:val="Spistreci2"/>
            <w:numPr>
              <w:ilvl w:val="1"/>
              <w:numId w:val="17"/>
            </w:numPr>
            <w:rPr>
              <w:szCs w:val="20"/>
            </w:rPr>
          </w:pPr>
          <w:r w:rsidRPr="00BB77D4">
            <w:rPr>
              <w:szCs w:val="20"/>
            </w:rPr>
            <w:t>realizacja zadań wynikających z ustawy o świadczeniach rodzinnych</w:t>
          </w:r>
          <w:r w:rsidR="00F13DE4" w:rsidRPr="00BB77D4">
            <w:rPr>
              <w:szCs w:val="20"/>
            </w:rPr>
            <w:ptab w:relativeTo="margin" w:alignment="right" w:leader="dot"/>
          </w:r>
          <w:r w:rsidR="00CA5F4B">
            <w:rPr>
              <w:szCs w:val="20"/>
            </w:rPr>
            <w:t>77</w:t>
          </w:r>
        </w:p>
        <w:p w14:paraId="71761957" w14:textId="531E4A1E" w:rsidR="00050618" w:rsidRPr="00BB77D4" w:rsidRDefault="00B40AD1" w:rsidP="004A6EF3">
          <w:pPr>
            <w:pStyle w:val="Spistreci2"/>
            <w:numPr>
              <w:ilvl w:val="1"/>
              <w:numId w:val="17"/>
            </w:numPr>
            <w:rPr>
              <w:szCs w:val="20"/>
            </w:rPr>
          </w:pPr>
          <w:r w:rsidRPr="00BB77D4">
            <w:rPr>
              <w:szCs w:val="20"/>
            </w:rPr>
            <w:t>realizacja zadań wynikających z ustawy o wsparciu kobiet w ciąży i rodzin „za życiem”</w:t>
          </w:r>
          <w:r w:rsidR="00F13DE4" w:rsidRPr="00BB77D4">
            <w:rPr>
              <w:szCs w:val="20"/>
            </w:rPr>
            <w:ptab w:relativeTo="margin" w:alignment="right" w:leader="dot"/>
          </w:r>
          <w:r w:rsidR="00CA5F4B">
            <w:rPr>
              <w:szCs w:val="20"/>
            </w:rPr>
            <w:t>77</w:t>
          </w:r>
        </w:p>
        <w:p w14:paraId="5AB71464" w14:textId="45EFCDA3" w:rsidR="00050618" w:rsidRPr="00BB77D4" w:rsidRDefault="00B40AD1" w:rsidP="004A6EF3">
          <w:pPr>
            <w:pStyle w:val="Spistreci2"/>
            <w:numPr>
              <w:ilvl w:val="1"/>
              <w:numId w:val="17"/>
            </w:numPr>
            <w:rPr>
              <w:szCs w:val="20"/>
            </w:rPr>
          </w:pPr>
          <w:r w:rsidRPr="00BB77D4">
            <w:rPr>
              <w:szCs w:val="20"/>
            </w:rPr>
            <w:t>realizacja zadań wynikających z ustawy o pomocy osobom uprawnionym do alimentów</w:t>
          </w:r>
          <w:r w:rsidRPr="00BB77D4">
            <w:rPr>
              <w:szCs w:val="20"/>
            </w:rPr>
            <w:ptab w:relativeTo="margin" w:alignment="right" w:leader="dot"/>
          </w:r>
          <w:r w:rsidR="00476065">
            <w:rPr>
              <w:szCs w:val="20"/>
            </w:rPr>
            <w:t>78</w:t>
          </w:r>
        </w:p>
        <w:p w14:paraId="3C962ED9" w14:textId="28E95092" w:rsidR="00050618" w:rsidRPr="00BB77D4" w:rsidRDefault="00B40AD1" w:rsidP="004A6EF3">
          <w:pPr>
            <w:pStyle w:val="Spistreci2"/>
            <w:numPr>
              <w:ilvl w:val="1"/>
              <w:numId w:val="17"/>
            </w:numPr>
            <w:rPr>
              <w:szCs w:val="20"/>
            </w:rPr>
          </w:pPr>
          <w:r w:rsidRPr="00BB77D4">
            <w:rPr>
              <w:szCs w:val="20"/>
            </w:rPr>
            <w:t>realizacja zadań wynikających z ustawy o pomocy państwa w wychow</w:t>
          </w:r>
          <w:r w:rsidR="00981CBE" w:rsidRPr="00BB77D4">
            <w:rPr>
              <w:szCs w:val="20"/>
            </w:rPr>
            <w:t>yw</w:t>
          </w:r>
          <w:r w:rsidRPr="00BB77D4">
            <w:rPr>
              <w:szCs w:val="20"/>
            </w:rPr>
            <w:t>aniu dzieci</w:t>
          </w:r>
          <w:r w:rsidRPr="00BB77D4">
            <w:rPr>
              <w:szCs w:val="20"/>
            </w:rPr>
            <w:ptab w:relativeTo="margin" w:alignment="right" w:leader="dot"/>
          </w:r>
          <w:r w:rsidR="00CA5F4B">
            <w:rPr>
              <w:szCs w:val="20"/>
            </w:rPr>
            <w:t>78</w:t>
          </w:r>
        </w:p>
        <w:p w14:paraId="68901199" w14:textId="0AA65879" w:rsidR="00050618" w:rsidRPr="00BB77D4" w:rsidRDefault="00B40AD1" w:rsidP="004A6EF3">
          <w:pPr>
            <w:pStyle w:val="Spistreci2"/>
            <w:numPr>
              <w:ilvl w:val="1"/>
              <w:numId w:val="17"/>
            </w:numPr>
            <w:rPr>
              <w:szCs w:val="20"/>
            </w:rPr>
          </w:pPr>
          <w:r w:rsidRPr="00BB77D4">
            <w:rPr>
              <w:szCs w:val="20"/>
            </w:rPr>
            <w:t xml:space="preserve">realizacja zadań wynikających z ustawy o </w:t>
          </w:r>
          <w:r w:rsidR="00AB30FF" w:rsidRPr="00BB77D4">
            <w:rPr>
              <w:szCs w:val="20"/>
            </w:rPr>
            <w:t>systemie oświaty</w:t>
          </w:r>
          <w:r w:rsidRPr="00BB77D4">
            <w:rPr>
              <w:szCs w:val="20"/>
            </w:rPr>
            <w:ptab w:relativeTo="margin" w:alignment="right" w:leader="dot"/>
          </w:r>
          <w:r w:rsidR="00CA5F4B">
            <w:rPr>
              <w:szCs w:val="20"/>
            </w:rPr>
            <w:t>78</w:t>
          </w:r>
        </w:p>
        <w:p w14:paraId="068A67CF" w14:textId="3D3731C3" w:rsidR="00000FAF" w:rsidRPr="00BB77D4" w:rsidRDefault="00000FAF" w:rsidP="0060310E">
          <w:pPr>
            <w:pStyle w:val="Akapitzlist"/>
            <w:numPr>
              <w:ilvl w:val="1"/>
              <w:numId w:val="17"/>
            </w:numPr>
            <w:spacing w:after="0" w:line="240" w:lineRule="auto"/>
            <w:ind w:left="714" w:hanging="357"/>
            <w:rPr>
              <w:rFonts w:ascii="Times New Roman" w:eastAsia="Lucida Sans Unicode" w:hAnsi="Times New Roman" w:cs="Times New Roman"/>
              <w:smallCaps/>
              <w:sz w:val="20"/>
              <w:szCs w:val="20"/>
            </w:rPr>
          </w:pPr>
          <w:r w:rsidRPr="00BB77D4">
            <w:rPr>
              <w:rFonts w:ascii="Times New Roman" w:eastAsia="Lucida Sans Unicode" w:hAnsi="Times New Roman" w:cs="Times New Roman"/>
              <w:smallCaps/>
              <w:sz w:val="20"/>
              <w:szCs w:val="20"/>
            </w:rPr>
            <w:lastRenderedPageBreak/>
            <w:t>Sprawozdanie z realizacji zadań wynikających z Ustawy o przeciwdziałaniu przemocy w rodzinie</w:t>
          </w:r>
          <w:r w:rsidR="000E3933">
            <w:rPr>
              <w:rFonts w:ascii="Times New Roman" w:eastAsia="Lucida Sans Unicode" w:hAnsi="Times New Roman" w:cs="Times New Roman"/>
              <w:smallCaps/>
              <w:sz w:val="20"/>
              <w:szCs w:val="20"/>
            </w:rPr>
            <w:t>……………………………………………………………………………………………......</w:t>
          </w:r>
          <w:r w:rsidR="00476065">
            <w:rPr>
              <w:rFonts w:ascii="Times New Roman" w:eastAsia="Lucida Sans Unicode" w:hAnsi="Times New Roman" w:cs="Times New Roman"/>
              <w:smallCaps/>
              <w:sz w:val="20"/>
              <w:szCs w:val="20"/>
            </w:rPr>
            <w:t>..79</w:t>
          </w:r>
        </w:p>
        <w:p w14:paraId="36445182" w14:textId="7F9C29ED" w:rsidR="00476065" w:rsidRPr="00BB77D4" w:rsidRDefault="00476065" w:rsidP="00476065">
          <w:pPr>
            <w:pStyle w:val="Spistreci2"/>
            <w:ind w:left="284"/>
            <w:rPr>
              <w:szCs w:val="20"/>
            </w:rPr>
          </w:pPr>
          <w:r>
            <w:rPr>
              <w:szCs w:val="20"/>
            </w:rPr>
            <w:t xml:space="preserve"> </w:t>
          </w:r>
          <w:r w:rsidR="00000FAF" w:rsidRPr="00BB77D4">
            <w:rPr>
              <w:szCs w:val="20"/>
            </w:rPr>
            <w:t>8.10.</w:t>
          </w:r>
          <w:r w:rsidRPr="00476065">
            <w:rPr>
              <w:szCs w:val="20"/>
            </w:rPr>
            <w:t xml:space="preserve"> </w:t>
          </w:r>
          <w:r w:rsidRPr="00BB77D4">
            <w:rPr>
              <w:szCs w:val="20"/>
            </w:rPr>
            <w:t xml:space="preserve">realizacja zadań wynikających z ustawy o wspieraniu rodziny i systemie </w:t>
          </w:r>
        </w:p>
        <w:p w14:paraId="2AB79233" w14:textId="7C07808B" w:rsidR="00000FAF" w:rsidRPr="00D70C6F" w:rsidRDefault="00476065" w:rsidP="00476065">
          <w:pPr>
            <w:pStyle w:val="Spistreci2"/>
            <w:ind w:left="720"/>
            <w:rPr>
              <w:szCs w:val="20"/>
            </w:rPr>
          </w:pPr>
          <w:r w:rsidRPr="00BB77D4">
            <w:rPr>
              <w:szCs w:val="20"/>
            </w:rPr>
            <w:t>pieczy zastępczej</w:t>
          </w:r>
          <w:r w:rsidRPr="00BB77D4">
            <w:rPr>
              <w:szCs w:val="20"/>
            </w:rPr>
            <w:ptab w:relativeTo="margin" w:alignment="right" w:leader="dot"/>
          </w:r>
          <w:r>
            <w:rPr>
              <w:szCs w:val="20"/>
            </w:rPr>
            <w:t>79</w:t>
          </w:r>
        </w:p>
        <w:p w14:paraId="03AF2AA6" w14:textId="1F1A250D" w:rsidR="00D45795" w:rsidRPr="00D70C6F" w:rsidRDefault="00D45795" w:rsidP="004A6EF3">
          <w:pPr>
            <w:pStyle w:val="Spistreci1"/>
            <w:numPr>
              <w:ilvl w:val="0"/>
              <w:numId w:val="17"/>
            </w:numPr>
            <w:tabs>
              <w:tab w:val="clear" w:pos="426"/>
              <w:tab w:val="left" w:pos="284"/>
            </w:tabs>
            <w:ind w:hanging="720"/>
            <w:rPr>
              <w:bCs/>
            </w:rPr>
          </w:pPr>
          <w:r w:rsidRPr="00D70C6F">
            <w:rPr>
              <w:bCs/>
            </w:rPr>
            <w:t>ośrodki wsparcia</w:t>
          </w:r>
          <w:r w:rsidRPr="00D70C6F">
            <w:ptab w:relativeTo="margin" w:alignment="right" w:leader="dot"/>
          </w:r>
          <w:r w:rsidR="00BF5393">
            <w:rPr>
              <w:bCs/>
            </w:rPr>
            <w:t>79</w:t>
          </w:r>
        </w:p>
        <w:p w14:paraId="7203E510" w14:textId="7716A2DF" w:rsidR="00050618" w:rsidRPr="00D70C6F" w:rsidRDefault="00D45795" w:rsidP="004A6EF3">
          <w:pPr>
            <w:pStyle w:val="Spistreci2"/>
            <w:numPr>
              <w:ilvl w:val="1"/>
              <w:numId w:val="17"/>
            </w:numPr>
            <w:rPr>
              <w:szCs w:val="20"/>
            </w:rPr>
          </w:pPr>
          <w:r w:rsidRPr="00D70C6F">
            <w:rPr>
              <w:szCs w:val="20"/>
            </w:rPr>
            <w:t>środowiskowy dom samopomocy w gostyniu</w:t>
          </w:r>
          <w:r w:rsidRPr="00D70C6F">
            <w:rPr>
              <w:szCs w:val="20"/>
            </w:rPr>
            <w:ptab w:relativeTo="margin" w:alignment="right" w:leader="dot"/>
          </w:r>
          <w:r w:rsidR="00BF5393">
            <w:rPr>
              <w:szCs w:val="20"/>
            </w:rPr>
            <w:t>79</w:t>
          </w:r>
        </w:p>
        <w:p w14:paraId="1A7790F3" w14:textId="44065F0A" w:rsidR="00D45795" w:rsidRPr="00D70C6F" w:rsidRDefault="00D45795" w:rsidP="004A6EF3">
          <w:pPr>
            <w:pStyle w:val="Spistreci2"/>
            <w:numPr>
              <w:ilvl w:val="1"/>
              <w:numId w:val="17"/>
            </w:numPr>
            <w:rPr>
              <w:szCs w:val="20"/>
            </w:rPr>
          </w:pPr>
          <w:r w:rsidRPr="00D70C6F">
            <w:rPr>
              <w:szCs w:val="20"/>
            </w:rPr>
            <w:t>dzienny dom „senior +”</w:t>
          </w:r>
          <w:r w:rsidRPr="00D70C6F">
            <w:rPr>
              <w:szCs w:val="20"/>
            </w:rPr>
            <w:ptab w:relativeTo="margin" w:alignment="right" w:leader="dot"/>
          </w:r>
          <w:r w:rsidR="00BF5393">
            <w:rPr>
              <w:szCs w:val="20"/>
            </w:rPr>
            <w:t>84</w:t>
          </w:r>
        </w:p>
        <w:p w14:paraId="780070BF" w14:textId="214CB353" w:rsidR="00D45795" w:rsidRPr="0004275B" w:rsidRDefault="00D45795" w:rsidP="004A6EF3">
          <w:pPr>
            <w:pStyle w:val="Spistreci1"/>
            <w:numPr>
              <w:ilvl w:val="0"/>
              <w:numId w:val="17"/>
            </w:numPr>
            <w:tabs>
              <w:tab w:val="clear" w:pos="426"/>
              <w:tab w:val="left" w:pos="0"/>
            </w:tabs>
            <w:ind w:left="284" w:hanging="284"/>
            <w:rPr>
              <w:bCs/>
            </w:rPr>
          </w:pPr>
          <w:r w:rsidRPr="0004275B">
            <w:rPr>
              <w:bCs/>
            </w:rPr>
            <w:t>współpraca z organizacjami pozarządowymi</w:t>
          </w:r>
          <w:r w:rsidRPr="0004275B">
            <w:ptab w:relativeTo="margin" w:alignment="right" w:leader="dot"/>
          </w:r>
          <w:r w:rsidR="00BF5393">
            <w:rPr>
              <w:bCs/>
            </w:rPr>
            <w:t>9</w:t>
          </w:r>
          <w:r w:rsidR="00476065">
            <w:rPr>
              <w:bCs/>
            </w:rPr>
            <w:t>0</w:t>
          </w:r>
        </w:p>
        <w:p w14:paraId="43F2519D" w14:textId="109B1136" w:rsidR="00D45795" w:rsidRPr="0004275B" w:rsidRDefault="00773176" w:rsidP="00773176">
          <w:pPr>
            <w:pStyle w:val="Spistreci2"/>
            <w:tabs>
              <w:tab w:val="clear" w:pos="9396"/>
              <w:tab w:val="right" w:leader="dot" w:pos="851"/>
            </w:tabs>
            <w:ind w:left="284"/>
            <w:rPr>
              <w:szCs w:val="20"/>
            </w:rPr>
          </w:pPr>
          <w:r w:rsidRPr="0004275B">
            <w:rPr>
              <w:szCs w:val="20"/>
            </w:rPr>
            <w:t>10.1. zasady współpracy gminy g</w:t>
          </w:r>
          <w:r w:rsidR="00D45795" w:rsidRPr="0004275B">
            <w:rPr>
              <w:szCs w:val="20"/>
            </w:rPr>
            <w:t>ostyń z organizacjami pozarządowymi</w:t>
          </w:r>
          <w:r w:rsidR="00D45795" w:rsidRPr="0004275B">
            <w:rPr>
              <w:szCs w:val="20"/>
            </w:rPr>
            <w:ptab w:relativeTo="margin" w:alignment="right" w:leader="dot"/>
          </w:r>
          <w:r w:rsidR="00476065">
            <w:rPr>
              <w:szCs w:val="20"/>
            </w:rPr>
            <w:t>90</w:t>
          </w:r>
        </w:p>
        <w:p w14:paraId="4231C230" w14:textId="753D1E05" w:rsidR="00050618" w:rsidRPr="00D70C6F" w:rsidRDefault="00050618" w:rsidP="00773176">
          <w:pPr>
            <w:pStyle w:val="Spistreci2"/>
            <w:ind w:left="284"/>
            <w:rPr>
              <w:szCs w:val="20"/>
            </w:rPr>
          </w:pPr>
          <w:r w:rsidRPr="00D70C6F">
            <w:rPr>
              <w:szCs w:val="20"/>
            </w:rPr>
            <w:t xml:space="preserve">10.2. </w:t>
          </w:r>
          <w:r w:rsidR="00D45795" w:rsidRPr="00D70C6F">
            <w:rPr>
              <w:szCs w:val="20"/>
            </w:rPr>
            <w:t>finansowe formy współpracy z organizacjami pozarządowymi</w:t>
          </w:r>
          <w:r w:rsidR="00D45795" w:rsidRPr="00D70C6F">
            <w:rPr>
              <w:szCs w:val="20"/>
            </w:rPr>
            <w:ptab w:relativeTo="margin" w:alignment="right" w:leader="dot"/>
          </w:r>
          <w:r w:rsidR="00BF5393">
            <w:rPr>
              <w:szCs w:val="20"/>
            </w:rPr>
            <w:t>92</w:t>
          </w:r>
        </w:p>
        <w:p w14:paraId="09F3703A" w14:textId="0CD20B4D" w:rsidR="00D45795" w:rsidRPr="0013389C" w:rsidRDefault="00050618" w:rsidP="00773176">
          <w:pPr>
            <w:pStyle w:val="Spistreci2"/>
            <w:ind w:left="284"/>
            <w:rPr>
              <w:color w:val="FF0000"/>
              <w:szCs w:val="20"/>
            </w:rPr>
          </w:pPr>
          <w:r w:rsidRPr="00D70C6F">
            <w:rPr>
              <w:szCs w:val="20"/>
            </w:rPr>
            <w:t xml:space="preserve">10.3. </w:t>
          </w:r>
          <w:r w:rsidR="00D45795" w:rsidRPr="00D70C6F">
            <w:rPr>
              <w:szCs w:val="20"/>
            </w:rPr>
            <w:t>konkursy ofert i tryb pozakonkursowy</w:t>
          </w:r>
          <w:r w:rsidR="00D45795" w:rsidRPr="00D70C6F">
            <w:rPr>
              <w:szCs w:val="20"/>
            </w:rPr>
            <w:ptab w:relativeTo="margin" w:alignment="right" w:leader="dot"/>
          </w:r>
          <w:r w:rsidR="00BF5393">
            <w:rPr>
              <w:szCs w:val="20"/>
            </w:rPr>
            <w:t>95</w:t>
          </w:r>
        </w:p>
        <w:p w14:paraId="5B250ACE" w14:textId="13BE6F38" w:rsidR="00D45795" w:rsidRPr="00E07E36" w:rsidRDefault="00050618" w:rsidP="0004275B">
          <w:pPr>
            <w:pStyle w:val="Spistreci1"/>
            <w:tabs>
              <w:tab w:val="left" w:pos="709"/>
            </w:tabs>
            <w:rPr>
              <w:bCs/>
              <w:szCs w:val="20"/>
            </w:rPr>
          </w:pPr>
          <w:r w:rsidRPr="00E07E36">
            <w:rPr>
              <w:bCs/>
              <w:szCs w:val="20"/>
            </w:rPr>
            <w:t xml:space="preserve">11. </w:t>
          </w:r>
          <w:r w:rsidR="00D45795" w:rsidRPr="00E07E36">
            <w:rPr>
              <w:bCs/>
              <w:szCs w:val="20"/>
            </w:rPr>
            <w:t>sport i rekreacja</w:t>
          </w:r>
          <w:r w:rsidR="00D45795" w:rsidRPr="00E07E36">
            <w:rPr>
              <w:szCs w:val="20"/>
            </w:rPr>
            <w:ptab w:relativeTo="margin" w:alignment="right" w:leader="dot"/>
          </w:r>
          <w:r w:rsidR="00476065">
            <w:rPr>
              <w:bCs/>
              <w:szCs w:val="20"/>
            </w:rPr>
            <w:t>109</w:t>
          </w:r>
        </w:p>
        <w:p w14:paraId="371C6158" w14:textId="0480008D" w:rsidR="00050618" w:rsidRPr="00E07E36" w:rsidRDefault="00050618" w:rsidP="0004275B">
          <w:pPr>
            <w:pStyle w:val="Spistreci2"/>
            <w:ind w:left="284"/>
            <w:rPr>
              <w:szCs w:val="20"/>
            </w:rPr>
          </w:pPr>
          <w:r w:rsidRPr="00E07E36">
            <w:rPr>
              <w:szCs w:val="20"/>
            </w:rPr>
            <w:t xml:space="preserve">11.1. </w:t>
          </w:r>
          <w:r w:rsidR="00D45795" w:rsidRPr="00E07E36">
            <w:rPr>
              <w:szCs w:val="20"/>
            </w:rPr>
            <w:t>kluby sportowe</w:t>
          </w:r>
          <w:r w:rsidR="00D45795" w:rsidRPr="00E07E36">
            <w:rPr>
              <w:szCs w:val="20"/>
            </w:rPr>
            <w:ptab w:relativeTo="margin" w:alignment="right" w:leader="dot"/>
          </w:r>
          <w:r w:rsidR="00476065">
            <w:rPr>
              <w:szCs w:val="20"/>
            </w:rPr>
            <w:t>109</w:t>
          </w:r>
        </w:p>
        <w:p w14:paraId="56CF4502" w14:textId="55655CDF" w:rsidR="00D45795" w:rsidRPr="00D70C6F" w:rsidRDefault="00050618" w:rsidP="0004275B">
          <w:pPr>
            <w:pStyle w:val="Spistreci2"/>
            <w:ind w:left="284"/>
            <w:rPr>
              <w:szCs w:val="20"/>
            </w:rPr>
          </w:pPr>
          <w:r w:rsidRPr="00D70C6F">
            <w:rPr>
              <w:szCs w:val="20"/>
            </w:rPr>
            <w:t xml:space="preserve">11.2. </w:t>
          </w:r>
          <w:r w:rsidR="00AD3831" w:rsidRPr="00D70C6F">
            <w:rPr>
              <w:szCs w:val="20"/>
            </w:rPr>
            <w:t>ośrodek sportu i rekreacji</w:t>
          </w:r>
          <w:r w:rsidR="00D45795" w:rsidRPr="00D70C6F">
            <w:rPr>
              <w:szCs w:val="20"/>
            </w:rPr>
            <w:ptab w:relativeTo="margin" w:alignment="right" w:leader="dot"/>
          </w:r>
          <w:r w:rsidR="00476065">
            <w:rPr>
              <w:szCs w:val="20"/>
            </w:rPr>
            <w:t>110</w:t>
          </w:r>
        </w:p>
        <w:p w14:paraId="689747F9" w14:textId="41B8894B" w:rsidR="00AD3831" w:rsidRPr="00E07E36" w:rsidRDefault="00050618" w:rsidP="00050618">
          <w:pPr>
            <w:pStyle w:val="Spistreci1"/>
            <w:tabs>
              <w:tab w:val="left" w:pos="709"/>
            </w:tabs>
            <w:rPr>
              <w:bCs/>
              <w:szCs w:val="20"/>
            </w:rPr>
          </w:pPr>
          <w:r w:rsidRPr="00E07E36">
            <w:rPr>
              <w:bCs/>
              <w:szCs w:val="20"/>
            </w:rPr>
            <w:t xml:space="preserve">12. </w:t>
          </w:r>
          <w:r w:rsidR="00AD3831" w:rsidRPr="00E07E36">
            <w:rPr>
              <w:bCs/>
              <w:szCs w:val="20"/>
            </w:rPr>
            <w:t>młodzieżowa rada miejska w gostyniu</w:t>
          </w:r>
          <w:r w:rsidR="00AD3831" w:rsidRPr="00E07E36">
            <w:rPr>
              <w:szCs w:val="20"/>
            </w:rPr>
            <w:ptab w:relativeTo="margin" w:alignment="right" w:leader="dot"/>
          </w:r>
          <w:r w:rsidR="00BF5393">
            <w:rPr>
              <w:bCs/>
              <w:szCs w:val="20"/>
            </w:rPr>
            <w:t>119</w:t>
          </w:r>
        </w:p>
        <w:p w14:paraId="0EB10B07" w14:textId="571DE155" w:rsidR="00AD3831" w:rsidRPr="00E07E36" w:rsidRDefault="00050618" w:rsidP="00050618">
          <w:pPr>
            <w:pStyle w:val="Spistreci1"/>
            <w:tabs>
              <w:tab w:val="left" w:pos="709"/>
            </w:tabs>
            <w:rPr>
              <w:bCs/>
              <w:szCs w:val="20"/>
            </w:rPr>
          </w:pPr>
          <w:r w:rsidRPr="00E07E36">
            <w:rPr>
              <w:bCs/>
              <w:szCs w:val="20"/>
            </w:rPr>
            <w:t xml:space="preserve">13. </w:t>
          </w:r>
          <w:r w:rsidR="00AD3831" w:rsidRPr="00E07E36">
            <w:rPr>
              <w:bCs/>
              <w:szCs w:val="20"/>
            </w:rPr>
            <w:t>gminna rada seniorów</w:t>
          </w:r>
          <w:r w:rsidR="00AD3831" w:rsidRPr="00E07E36">
            <w:rPr>
              <w:szCs w:val="20"/>
            </w:rPr>
            <w:ptab w:relativeTo="margin" w:alignment="right" w:leader="dot"/>
          </w:r>
          <w:r w:rsidR="00BF5393">
            <w:rPr>
              <w:bCs/>
              <w:szCs w:val="20"/>
            </w:rPr>
            <w:t>120</w:t>
          </w:r>
        </w:p>
        <w:p w14:paraId="3900D0C7" w14:textId="5695A421" w:rsidR="00AD3831" w:rsidRPr="00E07E36" w:rsidRDefault="00050618" w:rsidP="00050618">
          <w:pPr>
            <w:pStyle w:val="Spistreci1"/>
            <w:tabs>
              <w:tab w:val="left" w:pos="709"/>
            </w:tabs>
            <w:rPr>
              <w:bCs/>
              <w:szCs w:val="20"/>
            </w:rPr>
          </w:pPr>
          <w:r w:rsidRPr="00E07E36">
            <w:rPr>
              <w:bCs/>
              <w:szCs w:val="20"/>
            </w:rPr>
            <w:t xml:space="preserve">14. </w:t>
          </w:r>
          <w:r w:rsidR="00AD3831" w:rsidRPr="00E07E36">
            <w:rPr>
              <w:bCs/>
              <w:szCs w:val="20"/>
            </w:rPr>
            <w:t>profilaktyka zdrowotna</w:t>
          </w:r>
          <w:r w:rsidR="00AD3831" w:rsidRPr="00E07E36">
            <w:rPr>
              <w:szCs w:val="20"/>
            </w:rPr>
            <w:ptab w:relativeTo="margin" w:alignment="right" w:leader="dot"/>
          </w:r>
          <w:r w:rsidR="00BF5393">
            <w:rPr>
              <w:bCs/>
              <w:szCs w:val="20"/>
            </w:rPr>
            <w:t>120</w:t>
          </w:r>
        </w:p>
        <w:p w14:paraId="6F5635D6" w14:textId="4649E529" w:rsidR="00AD3831" w:rsidRPr="006016DA" w:rsidRDefault="00050618" w:rsidP="00050618">
          <w:pPr>
            <w:pStyle w:val="Spistreci1"/>
            <w:tabs>
              <w:tab w:val="left" w:pos="709"/>
            </w:tabs>
            <w:rPr>
              <w:bCs/>
              <w:szCs w:val="20"/>
            </w:rPr>
          </w:pPr>
          <w:r w:rsidRPr="00E07E36">
            <w:rPr>
              <w:bCs/>
              <w:szCs w:val="20"/>
            </w:rPr>
            <w:t>15</w:t>
          </w:r>
          <w:r w:rsidRPr="006016DA">
            <w:rPr>
              <w:bCs/>
              <w:szCs w:val="20"/>
            </w:rPr>
            <w:t xml:space="preserve">. </w:t>
          </w:r>
          <w:r w:rsidR="00AD3831" w:rsidRPr="006016DA">
            <w:rPr>
              <w:bCs/>
              <w:szCs w:val="20"/>
            </w:rPr>
            <w:t>gminne programy profilaktyczne</w:t>
          </w:r>
          <w:r w:rsidR="00AD3831" w:rsidRPr="006016DA">
            <w:rPr>
              <w:szCs w:val="20"/>
            </w:rPr>
            <w:ptab w:relativeTo="margin" w:alignment="right" w:leader="dot"/>
          </w:r>
          <w:r w:rsidR="00BF5393">
            <w:rPr>
              <w:bCs/>
              <w:szCs w:val="20"/>
            </w:rPr>
            <w:t>121</w:t>
          </w:r>
        </w:p>
        <w:p w14:paraId="595C40E3" w14:textId="60DB00F2" w:rsidR="00AD3831" w:rsidRPr="006016DA" w:rsidRDefault="00050618" w:rsidP="00050618">
          <w:pPr>
            <w:pStyle w:val="Spistreci1"/>
            <w:tabs>
              <w:tab w:val="left" w:pos="709"/>
            </w:tabs>
            <w:rPr>
              <w:bCs/>
              <w:szCs w:val="20"/>
            </w:rPr>
          </w:pPr>
          <w:r w:rsidRPr="006016DA">
            <w:rPr>
              <w:bCs/>
              <w:szCs w:val="20"/>
            </w:rPr>
            <w:t xml:space="preserve">16. </w:t>
          </w:r>
          <w:r w:rsidR="00AD3831" w:rsidRPr="006016DA">
            <w:rPr>
              <w:bCs/>
              <w:szCs w:val="20"/>
            </w:rPr>
            <w:t>gospodarka komunalna</w:t>
          </w:r>
          <w:r w:rsidR="0046022D" w:rsidRPr="006016DA">
            <w:rPr>
              <w:bCs/>
              <w:szCs w:val="20"/>
            </w:rPr>
            <w:t xml:space="preserve"> I OCHRONA ŚRODOWISKA</w:t>
          </w:r>
          <w:r w:rsidR="00AD3831" w:rsidRPr="006016DA">
            <w:rPr>
              <w:szCs w:val="20"/>
            </w:rPr>
            <w:ptab w:relativeTo="margin" w:alignment="right" w:leader="dot"/>
          </w:r>
          <w:r w:rsidR="00BF5393">
            <w:rPr>
              <w:bCs/>
              <w:szCs w:val="20"/>
            </w:rPr>
            <w:t>125</w:t>
          </w:r>
        </w:p>
        <w:p w14:paraId="43321EE7" w14:textId="3EF57C12" w:rsidR="00050618" w:rsidRPr="006016DA" w:rsidRDefault="00050618" w:rsidP="00773176">
          <w:pPr>
            <w:pStyle w:val="Spistreci2"/>
            <w:ind w:left="284"/>
            <w:rPr>
              <w:szCs w:val="20"/>
            </w:rPr>
          </w:pPr>
          <w:r w:rsidRPr="006016DA">
            <w:rPr>
              <w:szCs w:val="20"/>
            </w:rPr>
            <w:t xml:space="preserve">16.1. </w:t>
          </w:r>
          <w:r w:rsidR="0046022D" w:rsidRPr="006016DA">
            <w:rPr>
              <w:szCs w:val="20"/>
            </w:rPr>
            <w:t xml:space="preserve">realizacja regulaminu utrzymania czystości i porządku </w:t>
          </w:r>
          <w:r w:rsidR="00AD3831" w:rsidRPr="006016DA">
            <w:rPr>
              <w:szCs w:val="20"/>
            </w:rPr>
            <w:ptab w:relativeTo="margin" w:alignment="right" w:leader="dot"/>
          </w:r>
          <w:r w:rsidR="00BF5393">
            <w:rPr>
              <w:szCs w:val="20"/>
            </w:rPr>
            <w:t>125</w:t>
          </w:r>
        </w:p>
        <w:p w14:paraId="74D866F8" w14:textId="5B879795" w:rsidR="00050618" w:rsidRPr="006016DA" w:rsidRDefault="00050618" w:rsidP="00773176">
          <w:pPr>
            <w:pStyle w:val="Spistreci2"/>
            <w:ind w:left="284"/>
            <w:rPr>
              <w:szCs w:val="20"/>
            </w:rPr>
          </w:pPr>
          <w:r w:rsidRPr="006016DA">
            <w:rPr>
              <w:szCs w:val="20"/>
            </w:rPr>
            <w:t xml:space="preserve">16.2. </w:t>
          </w:r>
          <w:r w:rsidR="00AD3831" w:rsidRPr="006016DA">
            <w:rPr>
              <w:szCs w:val="20"/>
            </w:rPr>
            <w:t>utrzymanie zieleni</w:t>
          </w:r>
          <w:r w:rsidR="00AD3831" w:rsidRPr="006016DA">
            <w:rPr>
              <w:szCs w:val="20"/>
            </w:rPr>
            <w:ptab w:relativeTo="margin" w:alignment="right" w:leader="dot"/>
          </w:r>
          <w:r w:rsidR="00BF5393">
            <w:rPr>
              <w:szCs w:val="20"/>
            </w:rPr>
            <w:t>126</w:t>
          </w:r>
        </w:p>
        <w:p w14:paraId="2CF33D3E" w14:textId="4C87FBBD" w:rsidR="00AD3831" w:rsidRPr="006016DA" w:rsidRDefault="00050618" w:rsidP="00773176">
          <w:pPr>
            <w:pStyle w:val="Spistreci2"/>
            <w:ind w:left="284"/>
            <w:rPr>
              <w:szCs w:val="20"/>
            </w:rPr>
          </w:pPr>
          <w:r w:rsidRPr="006016DA">
            <w:rPr>
              <w:szCs w:val="20"/>
            </w:rPr>
            <w:t xml:space="preserve">16.3. </w:t>
          </w:r>
          <w:r w:rsidR="00AD3831" w:rsidRPr="006016DA">
            <w:rPr>
              <w:szCs w:val="20"/>
            </w:rPr>
            <w:t>realizacja programu</w:t>
          </w:r>
          <w:r w:rsidR="0046022D" w:rsidRPr="006016DA">
            <w:rPr>
              <w:szCs w:val="20"/>
            </w:rPr>
            <w:t xml:space="preserve"> w zakresie ochrony zwierząt</w:t>
          </w:r>
          <w:r w:rsidR="00AD3831" w:rsidRPr="006016DA">
            <w:rPr>
              <w:szCs w:val="20"/>
            </w:rPr>
            <w:ptab w:relativeTo="margin" w:alignment="right" w:leader="dot"/>
          </w:r>
          <w:r w:rsidR="00BF5393">
            <w:rPr>
              <w:szCs w:val="20"/>
            </w:rPr>
            <w:t>126</w:t>
          </w:r>
        </w:p>
        <w:p w14:paraId="0A8144D3" w14:textId="5182DD21" w:rsidR="00AD3831" w:rsidRPr="006016DA" w:rsidRDefault="00773176" w:rsidP="00773176">
          <w:pPr>
            <w:pStyle w:val="Spistreci2"/>
            <w:ind w:left="284"/>
            <w:rPr>
              <w:szCs w:val="20"/>
            </w:rPr>
          </w:pPr>
          <w:r w:rsidRPr="006016DA">
            <w:rPr>
              <w:szCs w:val="20"/>
            </w:rPr>
            <w:t xml:space="preserve">16.4. </w:t>
          </w:r>
          <w:r w:rsidR="00AD3831" w:rsidRPr="006016DA">
            <w:rPr>
              <w:szCs w:val="20"/>
            </w:rPr>
            <w:t>gospodarowanie zasobem mieszkaniowym gminy</w:t>
          </w:r>
          <w:r w:rsidR="00AD3831" w:rsidRPr="006016DA">
            <w:rPr>
              <w:szCs w:val="20"/>
            </w:rPr>
            <w:ptab w:relativeTo="margin" w:alignment="right" w:leader="dot"/>
          </w:r>
          <w:r w:rsidR="00476065">
            <w:rPr>
              <w:szCs w:val="20"/>
            </w:rPr>
            <w:t>127</w:t>
          </w:r>
        </w:p>
        <w:p w14:paraId="1C3A0934" w14:textId="75FB960A" w:rsidR="00AD3831" w:rsidRPr="006016DA" w:rsidRDefault="00773176" w:rsidP="00773176">
          <w:pPr>
            <w:pStyle w:val="Spistreci2"/>
            <w:ind w:left="284"/>
            <w:rPr>
              <w:szCs w:val="20"/>
            </w:rPr>
          </w:pPr>
          <w:r w:rsidRPr="006016DA">
            <w:rPr>
              <w:szCs w:val="20"/>
            </w:rPr>
            <w:t xml:space="preserve">16.5. </w:t>
          </w:r>
          <w:r w:rsidR="0046022D" w:rsidRPr="006016DA">
            <w:rPr>
              <w:szCs w:val="20"/>
            </w:rPr>
            <w:t>utrzymanie urządzeń komunalnych</w:t>
          </w:r>
          <w:r w:rsidR="00AD3831" w:rsidRPr="006016DA">
            <w:rPr>
              <w:szCs w:val="20"/>
            </w:rPr>
            <w:ptab w:relativeTo="margin" w:alignment="right" w:leader="dot"/>
          </w:r>
          <w:r w:rsidR="00476065">
            <w:rPr>
              <w:szCs w:val="20"/>
            </w:rPr>
            <w:t>128</w:t>
          </w:r>
        </w:p>
        <w:p w14:paraId="797FCC5B" w14:textId="05D0291A" w:rsidR="00AD3831" w:rsidRPr="006016DA" w:rsidRDefault="00773176" w:rsidP="00773176">
          <w:pPr>
            <w:pStyle w:val="Spistreci2"/>
            <w:ind w:left="284"/>
            <w:rPr>
              <w:szCs w:val="20"/>
            </w:rPr>
          </w:pPr>
          <w:r w:rsidRPr="006016DA">
            <w:rPr>
              <w:szCs w:val="20"/>
            </w:rPr>
            <w:t xml:space="preserve">16.6. </w:t>
          </w:r>
          <w:r w:rsidR="00AD3831" w:rsidRPr="006016DA">
            <w:rPr>
              <w:szCs w:val="20"/>
            </w:rPr>
            <w:t>oświetlenie ulic</w:t>
          </w:r>
          <w:r w:rsidR="00AD3831" w:rsidRPr="006016DA">
            <w:rPr>
              <w:szCs w:val="20"/>
            </w:rPr>
            <w:ptab w:relativeTo="margin" w:alignment="right" w:leader="dot"/>
          </w:r>
          <w:r w:rsidR="00BF5393">
            <w:rPr>
              <w:szCs w:val="20"/>
            </w:rPr>
            <w:t>129</w:t>
          </w:r>
        </w:p>
        <w:p w14:paraId="36CFAF4D" w14:textId="2DA0961D" w:rsidR="00AD3831" w:rsidRPr="006016DA" w:rsidRDefault="00773176" w:rsidP="00773176">
          <w:pPr>
            <w:pStyle w:val="Spistreci2"/>
            <w:ind w:left="284"/>
            <w:rPr>
              <w:szCs w:val="20"/>
            </w:rPr>
          </w:pPr>
          <w:r w:rsidRPr="006016DA">
            <w:rPr>
              <w:szCs w:val="20"/>
            </w:rPr>
            <w:t xml:space="preserve">16.7. </w:t>
          </w:r>
          <w:r w:rsidR="00AD3831" w:rsidRPr="006016DA">
            <w:rPr>
              <w:szCs w:val="20"/>
            </w:rPr>
            <w:t>fundusz sołecki</w:t>
          </w:r>
          <w:r w:rsidR="00AD3831" w:rsidRPr="006016DA">
            <w:rPr>
              <w:szCs w:val="20"/>
            </w:rPr>
            <w:ptab w:relativeTo="margin" w:alignment="right" w:leader="dot"/>
          </w:r>
          <w:r w:rsidR="00476065">
            <w:rPr>
              <w:szCs w:val="20"/>
            </w:rPr>
            <w:t>129</w:t>
          </w:r>
        </w:p>
        <w:p w14:paraId="5884FAB5" w14:textId="3E819613" w:rsidR="00AD3831" w:rsidRPr="006016DA" w:rsidRDefault="00773176" w:rsidP="00773176">
          <w:pPr>
            <w:pStyle w:val="Spistreci2"/>
            <w:ind w:left="284"/>
            <w:rPr>
              <w:szCs w:val="20"/>
            </w:rPr>
          </w:pPr>
          <w:r w:rsidRPr="006016DA">
            <w:rPr>
              <w:szCs w:val="20"/>
            </w:rPr>
            <w:t xml:space="preserve">16.8. </w:t>
          </w:r>
          <w:r w:rsidR="00AD3831" w:rsidRPr="006016DA">
            <w:rPr>
              <w:szCs w:val="20"/>
            </w:rPr>
            <w:t>czyszczenie kanalizacji deszczowej</w:t>
          </w:r>
          <w:r w:rsidR="00AD3831" w:rsidRPr="006016DA">
            <w:rPr>
              <w:szCs w:val="20"/>
            </w:rPr>
            <w:ptab w:relativeTo="margin" w:alignment="right" w:leader="dot"/>
          </w:r>
          <w:r w:rsidR="00BF5393">
            <w:rPr>
              <w:szCs w:val="20"/>
            </w:rPr>
            <w:t>130</w:t>
          </w:r>
        </w:p>
        <w:p w14:paraId="0092D483" w14:textId="5344ECB1" w:rsidR="00AD3831" w:rsidRPr="006016DA" w:rsidRDefault="00773176" w:rsidP="00773176">
          <w:pPr>
            <w:pStyle w:val="Spistreci2"/>
            <w:ind w:left="284"/>
            <w:rPr>
              <w:szCs w:val="20"/>
            </w:rPr>
          </w:pPr>
          <w:r w:rsidRPr="006016DA">
            <w:rPr>
              <w:szCs w:val="20"/>
            </w:rPr>
            <w:t xml:space="preserve">16.9. </w:t>
          </w:r>
          <w:r w:rsidR="00AD3831" w:rsidRPr="006016DA">
            <w:rPr>
              <w:szCs w:val="20"/>
            </w:rPr>
            <w:t>transport publiczny</w:t>
          </w:r>
          <w:r w:rsidR="00AD3831" w:rsidRPr="006016DA">
            <w:rPr>
              <w:szCs w:val="20"/>
            </w:rPr>
            <w:ptab w:relativeTo="margin" w:alignment="right" w:leader="dot"/>
          </w:r>
          <w:r w:rsidR="00BF5393">
            <w:rPr>
              <w:szCs w:val="20"/>
            </w:rPr>
            <w:t>131</w:t>
          </w:r>
        </w:p>
        <w:p w14:paraId="1BEF6881" w14:textId="61EE8653" w:rsidR="00AD3831" w:rsidRPr="006016DA" w:rsidRDefault="00773176" w:rsidP="00773176">
          <w:pPr>
            <w:pStyle w:val="Spistreci2"/>
            <w:ind w:left="284"/>
            <w:rPr>
              <w:szCs w:val="20"/>
            </w:rPr>
          </w:pPr>
          <w:r w:rsidRPr="006016DA">
            <w:rPr>
              <w:szCs w:val="20"/>
            </w:rPr>
            <w:t xml:space="preserve">16.10. </w:t>
          </w:r>
          <w:r w:rsidR="00AD3831" w:rsidRPr="006016DA">
            <w:rPr>
              <w:szCs w:val="20"/>
            </w:rPr>
            <w:t>nadzór nad utrzymaniem monitoringu</w:t>
          </w:r>
          <w:r w:rsidR="00AD3831" w:rsidRPr="006016DA">
            <w:rPr>
              <w:szCs w:val="20"/>
            </w:rPr>
            <w:ptab w:relativeTo="margin" w:alignment="right" w:leader="dot"/>
          </w:r>
          <w:r w:rsidR="00BF5393">
            <w:rPr>
              <w:szCs w:val="20"/>
            </w:rPr>
            <w:t>131</w:t>
          </w:r>
        </w:p>
        <w:p w14:paraId="4A88D835" w14:textId="3E487DE9" w:rsidR="00AD3831" w:rsidRPr="006016DA" w:rsidRDefault="00773176" w:rsidP="00773176">
          <w:pPr>
            <w:pStyle w:val="Spistreci2"/>
            <w:ind w:left="284"/>
            <w:rPr>
              <w:szCs w:val="20"/>
            </w:rPr>
          </w:pPr>
          <w:r w:rsidRPr="006016DA">
            <w:rPr>
              <w:szCs w:val="20"/>
            </w:rPr>
            <w:t xml:space="preserve">16.11. </w:t>
          </w:r>
          <w:r w:rsidR="00AD3831" w:rsidRPr="006016DA">
            <w:rPr>
              <w:szCs w:val="20"/>
            </w:rPr>
            <w:t>utrzymanie świetlic</w:t>
          </w:r>
          <w:r w:rsidR="00AD3831" w:rsidRPr="006016DA">
            <w:rPr>
              <w:szCs w:val="20"/>
            </w:rPr>
            <w:ptab w:relativeTo="margin" w:alignment="right" w:leader="dot"/>
          </w:r>
          <w:r w:rsidR="00476065">
            <w:rPr>
              <w:szCs w:val="20"/>
            </w:rPr>
            <w:t>131</w:t>
          </w:r>
        </w:p>
        <w:p w14:paraId="7EDB4932" w14:textId="44E493AA" w:rsidR="00AD3831" w:rsidRPr="006016DA" w:rsidRDefault="00773176" w:rsidP="00773176">
          <w:pPr>
            <w:pStyle w:val="Spistreci2"/>
            <w:ind w:left="284"/>
            <w:rPr>
              <w:szCs w:val="20"/>
            </w:rPr>
          </w:pPr>
          <w:r w:rsidRPr="006016DA">
            <w:rPr>
              <w:szCs w:val="20"/>
            </w:rPr>
            <w:t xml:space="preserve">16.12. </w:t>
          </w:r>
          <w:r w:rsidR="00AD3831" w:rsidRPr="006016DA">
            <w:rPr>
              <w:szCs w:val="20"/>
            </w:rPr>
            <w:t>parkingi</w:t>
          </w:r>
          <w:r w:rsidR="00AD3831" w:rsidRPr="006016DA">
            <w:rPr>
              <w:szCs w:val="20"/>
            </w:rPr>
            <w:ptab w:relativeTo="margin" w:alignment="right" w:leader="dot"/>
          </w:r>
          <w:r w:rsidR="00BF5393">
            <w:rPr>
              <w:szCs w:val="20"/>
            </w:rPr>
            <w:t>132</w:t>
          </w:r>
        </w:p>
        <w:p w14:paraId="3D9406E3" w14:textId="21CDA312" w:rsidR="00AD3831" w:rsidRPr="006016DA" w:rsidRDefault="00773176" w:rsidP="00773176">
          <w:pPr>
            <w:pStyle w:val="Spistreci2"/>
            <w:ind w:left="284"/>
            <w:rPr>
              <w:szCs w:val="20"/>
            </w:rPr>
          </w:pPr>
          <w:r w:rsidRPr="006016DA">
            <w:rPr>
              <w:szCs w:val="20"/>
            </w:rPr>
            <w:t xml:space="preserve">16.13. </w:t>
          </w:r>
          <w:r w:rsidR="00AD3831" w:rsidRPr="006016DA">
            <w:rPr>
              <w:szCs w:val="20"/>
            </w:rPr>
            <w:t>inwestycje w gospodarce komunalnej</w:t>
          </w:r>
          <w:r w:rsidR="00AD3831" w:rsidRPr="006016DA">
            <w:rPr>
              <w:szCs w:val="20"/>
            </w:rPr>
            <w:ptab w:relativeTo="margin" w:alignment="right" w:leader="dot"/>
          </w:r>
          <w:r w:rsidR="00BF5393">
            <w:rPr>
              <w:szCs w:val="20"/>
            </w:rPr>
            <w:t>132</w:t>
          </w:r>
        </w:p>
        <w:p w14:paraId="339A4830" w14:textId="7516ECBB" w:rsidR="00BF5393" w:rsidRPr="00BF5393" w:rsidRDefault="00773176" w:rsidP="00BF5393">
          <w:pPr>
            <w:pStyle w:val="Spistreci2"/>
            <w:ind w:left="284"/>
            <w:rPr>
              <w:szCs w:val="20"/>
            </w:rPr>
          </w:pPr>
          <w:r w:rsidRPr="006016DA">
            <w:rPr>
              <w:szCs w:val="20"/>
            </w:rPr>
            <w:t xml:space="preserve">16.14. </w:t>
          </w:r>
          <w:r w:rsidR="00AD3831" w:rsidRPr="006016DA">
            <w:rPr>
              <w:szCs w:val="20"/>
            </w:rPr>
            <w:t>zakład gospodarki komunalnej i mieszkaniowej w gostyniu</w:t>
          </w:r>
          <w:r w:rsidR="00AD3831" w:rsidRPr="006016DA">
            <w:rPr>
              <w:szCs w:val="20"/>
            </w:rPr>
            <w:ptab w:relativeTo="margin" w:alignment="right" w:leader="dot"/>
          </w:r>
          <w:r w:rsidR="00BF5393">
            <w:rPr>
              <w:szCs w:val="20"/>
            </w:rPr>
            <w:t>133</w:t>
          </w:r>
        </w:p>
        <w:p w14:paraId="0D9CC849" w14:textId="1C1C07BB" w:rsidR="0046022D" w:rsidRPr="006016DA" w:rsidRDefault="00773176" w:rsidP="00773176">
          <w:pPr>
            <w:pStyle w:val="Spistreci2"/>
            <w:ind w:left="284"/>
            <w:rPr>
              <w:szCs w:val="20"/>
            </w:rPr>
          </w:pPr>
          <w:r w:rsidRPr="006016DA">
            <w:rPr>
              <w:szCs w:val="20"/>
            </w:rPr>
            <w:t xml:space="preserve">16.15. </w:t>
          </w:r>
          <w:r w:rsidR="0046022D" w:rsidRPr="006016DA">
            <w:rPr>
              <w:szCs w:val="20"/>
            </w:rPr>
            <w:t>ochrona środowiska</w:t>
          </w:r>
          <w:r w:rsidR="0046022D" w:rsidRPr="006016DA">
            <w:rPr>
              <w:szCs w:val="20"/>
            </w:rPr>
            <w:ptab w:relativeTo="margin" w:alignment="right" w:leader="dot"/>
          </w:r>
          <w:r w:rsidR="00BF5393">
            <w:rPr>
              <w:szCs w:val="20"/>
            </w:rPr>
            <w:t>134</w:t>
          </w:r>
        </w:p>
        <w:p w14:paraId="52BC49E5" w14:textId="4858C967" w:rsidR="005F1DCC" w:rsidRPr="00B72509" w:rsidRDefault="00773176" w:rsidP="005F1DCC">
          <w:pPr>
            <w:pStyle w:val="Spistreci1"/>
            <w:rPr>
              <w:bCs/>
            </w:rPr>
          </w:pPr>
          <w:r w:rsidRPr="00B72509">
            <w:rPr>
              <w:bCs/>
            </w:rPr>
            <w:t xml:space="preserve">17. </w:t>
          </w:r>
          <w:r w:rsidR="005F1DCC" w:rsidRPr="00B72509">
            <w:rPr>
              <w:bCs/>
            </w:rPr>
            <w:t>gospodarka NIERUCHOMOŚCIAMI</w:t>
          </w:r>
          <w:r w:rsidR="005F1DCC" w:rsidRPr="00B72509">
            <w:ptab w:relativeTo="margin" w:alignment="right" w:leader="dot"/>
          </w:r>
          <w:r w:rsidR="00476065">
            <w:rPr>
              <w:bCs/>
            </w:rPr>
            <w:t>135</w:t>
          </w:r>
        </w:p>
        <w:p w14:paraId="1C6BCAEF" w14:textId="43955BB8" w:rsidR="00AD3831" w:rsidRPr="00923F27" w:rsidRDefault="00773176" w:rsidP="00AD3831">
          <w:pPr>
            <w:pStyle w:val="Spistreci1"/>
            <w:rPr>
              <w:bCs/>
            </w:rPr>
          </w:pPr>
          <w:r w:rsidRPr="007417E9">
            <w:rPr>
              <w:bCs/>
            </w:rPr>
            <w:t xml:space="preserve">18. </w:t>
          </w:r>
          <w:r w:rsidR="000E5AE4" w:rsidRPr="00923F27">
            <w:rPr>
              <w:bCs/>
            </w:rPr>
            <w:t>bezpieczeństwo publiczne</w:t>
          </w:r>
          <w:r w:rsidR="00AD3831" w:rsidRPr="00923F27">
            <w:ptab w:relativeTo="margin" w:alignment="right" w:leader="dot"/>
          </w:r>
          <w:r w:rsidR="00BF5393">
            <w:rPr>
              <w:bCs/>
            </w:rPr>
            <w:t>138</w:t>
          </w:r>
        </w:p>
        <w:p w14:paraId="6E54E626" w14:textId="5601912B" w:rsidR="00AD3831" w:rsidRPr="00923F27" w:rsidRDefault="00773176" w:rsidP="00674B2F">
          <w:pPr>
            <w:pStyle w:val="Spistreci2"/>
            <w:ind w:left="284"/>
            <w:rPr>
              <w:szCs w:val="20"/>
            </w:rPr>
          </w:pPr>
          <w:r w:rsidRPr="00923F27">
            <w:rPr>
              <w:szCs w:val="20"/>
            </w:rPr>
            <w:t xml:space="preserve">18.1. </w:t>
          </w:r>
          <w:r w:rsidR="000E5AE4" w:rsidRPr="00923F27">
            <w:rPr>
              <w:szCs w:val="20"/>
            </w:rPr>
            <w:t>zarządz</w:t>
          </w:r>
          <w:r w:rsidR="00596B98" w:rsidRPr="00923F27">
            <w:rPr>
              <w:szCs w:val="20"/>
            </w:rPr>
            <w:t>anie kryzysowe</w:t>
          </w:r>
          <w:r w:rsidR="00AD3831" w:rsidRPr="00923F27">
            <w:rPr>
              <w:szCs w:val="20"/>
            </w:rPr>
            <w:ptab w:relativeTo="margin" w:alignment="right" w:leader="dot"/>
          </w:r>
          <w:r w:rsidR="00BF5393">
            <w:rPr>
              <w:szCs w:val="20"/>
            </w:rPr>
            <w:t>138</w:t>
          </w:r>
        </w:p>
        <w:p w14:paraId="4A0E29E7" w14:textId="313746DA" w:rsidR="00AD3831" w:rsidRPr="00923F27" w:rsidRDefault="00773176" w:rsidP="00674B2F">
          <w:pPr>
            <w:pStyle w:val="Spistreci2"/>
            <w:ind w:left="284"/>
            <w:rPr>
              <w:szCs w:val="20"/>
            </w:rPr>
          </w:pPr>
          <w:r w:rsidRPr="00923F27">
            <w:rPr>
              <w:szCs w:val="20"/>
            </w:rPr>
            <w:t xml:space="preserve">18.2. </w:t>
          </w:r>
          <w:r w:rsidR="000E5AE4" w:rsidRPr="00923F27">
            <w:rPr>
              <w:szCs w:val="20"/>
            </w:rPr>
            <w:t>jednostki osp w gminie gostyń- ogólna charakterystyka</w:t>
          </w:r>
          <w:r w:rsidR="00AD3831" w:rsidRPr="00923F27">
            <w:rPr>
              <w:szCs w:val="20"/>
            </w:rPr>
            <w:ptab w:relativeTo="margin" w:alignment="right" w:leader="dot"/>
          </w:r>
          <w:r w:rsidR="00BF5393">
            <w:rPr>
              <w:szCs w:val="20"/>
            </w:rPr>
            <w:t>139</w:t>
          </w:r>
        </w:p>
        <w:p w14:paraId="1C6A648D" w14:textId="7DC682BC" w:rsidR="00AD3831" w:rsidRPr="00923F27" w:rsidRDefault="00773176" w:rsidP="00674B2F">
          <w:pPr>
            <w:pStyle w:val="Spistreci2"/>
            <w:ind w:left="284"/>
            <w:rPr>
              <w:szCs w:val="20"/>
            </w:rPr>
          </w:pPr>
          <w:r w:rsidRPr="00923F27">
            <w:rPr>
              <w:szCs w:val="20"/>
            </w:rPr>
            <w:t xml:space="preserve">18.3. </w:t>
          </w:r>
          <w:r w:rsidR="000E5AE4" w:rsidRPr="00923F27">
            <w:rPr>
              <w:szCs w:val="20"/>
            </w:rPr>
            <w:t>interwencje i inne zadania</w:t>
          </w:r>
          <w:r w:rsidR="00596B98" w:rsidRPr="00923F27">
            <w:rPr>
              <w:szCs w:val="20"/>
            </w:rPr>
            <w:t xml:space="preserve"> ocho</w:t>
          </w:r>
          <w:r w:rsidR="00923F27" w:rsidRPr="00923F27">
            <w:rPr>
              <w:szCs w:val="20"/>
            </w:rPr>
            <w:t>tniczych straży pożarnych w 2023</w:t>
          </w:r>
          <w:r w:rsidR="00596B98" w:rsidRPr="00923F27">
            <w:rPr>
              <w:szCs w:val="20"/>
            </w:rPr>
            <w:t xml:space="preserve"> r</w:t>
          </w:r>
          <w:r w:rsidR="00AD3831" w:rsidRPr="00923F27">
            <w:rPr>
              <w:szCs w:val="20"/>
            </w:rPr>
            <w:ptab w:relativeTo="margin" w:alignment="right" w:leader="dot"/>
          </w:r>
          <w:r w:rsidR="00BF5393">
            <w:rPr>
              <w:szCs w:val="20"/>
            </w:rPr>
            <w:t>140</w:t>
          </w:r>
        </w:p>
        <w:p w14:paraId="38A042B3" w14:textId="227AFFD2" w:rsidR="000E5AE4" w:rsidRPr="00FA7D25" w:rsidRDefault="00674B2F" w:rsidP="000E5AE4">
          <w:pPr>
            <w:pStyle w:val="Spistreci1"/>
            <w:rPr>
              <w:bCs/>
            </w:rPr>
          </w:pPr>
          <w:r w:rsidRPr="00FA7D25">
            <w:rPr>
              <w:bCs/>
            </w:rPr>
            <w:t xml:space="preserve">19. </w:t>
          </w:r>
          <w:r w:rsidR="000E5AE4" w:rsidRPr="00FA7D25">
            <w:rPr>
              <w:bCs/>
            </w:rPr>
            <w:t>porządek publiczny</w:t>
          </w:r>
          <w:r w:rsidR="000E5AE4" w:rsidRPr="00FA7D25">
            <w:ptab w:relativeTo="margin" w:alignment="right" w:leader="dot"/>
          </w:r>
          <w:r w:rsidR="00BF5393">
            <w:rPr>
              <w:bCs/>
            </w:rPr>
            <w:t>141</w:t>
          </w:r>
        </w:p>
        <w:p w14:paraId="772B9FD2" w14:textId="3D87DB4F" w:rsidR="000E5AE4" w:rsidRPr="00FA7D25" w:rsidRDefault="00674B2F" w:rsidP="000E5AE4">
          <w:pPr>
            <w:pStyle w:val="Spistreci1"/>
            <w:rPr>
              <w:bCs/>
            </w:rPr>
          </w:pPr>
          <w:r w:rsidRPr="00FA7D25">
            <w:rPr>
              <w:bCs/>
            </w:rPr>
            <w:t xml:space="preserve">20. </w:t>
          </w:r>
          <w:r w:rsidR="00183016" w:rsidRPr="00FA7D25">
            <w:rPr>
              <w:bCs/>
            </w:rPr>
            <w:t>ORGANIZACJA URZĘDU I ZAMÓWIENIA PUBLICZNE</w:t>
          </w:r>
          <w:r w:rsidR="000E5AE4" w:rsidRPr="00FA7D25">
            <w:ptab w:relativeTo="margin" w:alignment="right" w:leader="dot"/>
          </w:r>
          <w:r w:rsidR="00476065">
            <w:rPr>
              <w:bCs/>
            </w:rPr>
            <w:t>148</w:t>
          </w:r>
        </w:p>
        <w:p w14:paraId="5F9F307A" w14:textId="485149B0" w:rsidR="000E5AE4" w:rsidRPr="00FA7D25" w:rsidRDefault="00674B2F" w:rsidP="00674B2F">
          <w:pPr>
            <w:pStyle w:val="Spistreci2"/>
            <w:ind w:left="284"/>
            <w:rPr>
              <w:szCs w:val="20"/>
            </w:rPr>
          </w:pPr>
          <w:r w:rsidRPr="00FA7D25">
            <w:rPr>
              <w:szCs w:val="20"/>
            </w:rPr>
            <w:t xml:space="preserve">20.1. </w:t>
          </w:r>
          <w:r w:rsidR="00183016" w:rsidRPr="00FA7D25">
            <w:rPr>
              <w:szCs w:val="20"/>
            </w:rPr>
            <w:t>decyz</w:t>
          </w:r>
          <w:r w:rsidR="00DD6C62">
            <w:rPr>
              <w:szCs w:val="20"/>
            </w:rPr>
            <w:t>je administracyjne wydane w 2023</w:t>
          </w:r>
          <w:r w:rsidR="00183016" w:rsidRPr="00FA7D25">
            <w:rPr>
              <w:szCs w:val="20"/>
            </w:rPr>
            <w:t xml:space="preserve"> roku</w:t>
          </w:r>
          <w:r w:rsidR="000E5AE4" w:rsidRPr="00FA7D25">
            <w:rPr>
              <w:szCs w:val="20"/>
            </w:rPr>
            <w:t>.</w:t>
          </w:r>
          <w:r w:rsidR="000E5AE4" w:rsidRPr="00FA7D25">
            <w:rPr>
              <w:szCs w:val="20"/>
            </w:rPr>
            <w:ptab w:relativeTo="margin" w:alignment="right" w:leader="dot"/>
          </w:r>
          <w:r w:rsidR="00476065">
            <w:rPr>
              <w:szCs w:val="20"/>
            </w:rPr>
            <w:t>14</w:t>
          </w:r>
          <w:r w:rsidR="00BF5393">
            <w:rPr>
              <w:szCs w:val="20"/>
            </w:rPr>
            <w:t>8</w:t>
          </w:r>
        </w:p>
        <w:p w14:paraId="79139574" w14:textId="26200F68" w:rsidR="000E5AE4" w:rsidRPr="007417E9" w:rsidRDefault="00674B2F" w:rsidP="00674B2F">
          <w:pPr>
            <w:pStyle w:val="Spistreci2"/>
            <w:ind w:left="284"/>
            <w:rPr>
              <w:szCs w:val="20"/>
            </w:rPr>
          </w:pPr>
          <w:r w:rsidRPr="007417E9">
            <w:rPr>
              <w:szCs w:val="20"/>
            </w:rPr>
            <w:t xml:space="preserve">20.2 </w:t>
          </w:r>
          <w:r w:rsidR="00717575" w:rsidRPr="007417E9">
            <w:rPr>
              <w:szCs w:val="20"/>
            </w:rPr>
            <w:t>zamówienia publiczne</w:t>
          </w:r>
          <w:r w:rsidR="000E5AE4" w:rsidRPr="007417E9">
            <w:rPr>
              <w:szCs w:val="20"/>
            </w:rPr>
            <w:ptab w:relativeTo="margin" w:alignment="right" w:leader="dot"/>
          </w:r>
          <w:r w:rsidR="00476065">
            <w:rPr>
              <w:szCs w:val="20"/>
            </w:rPr>
            <w:t>14</w:t>
          </w:r>
          <w:r w:rsidR="00BF5393">
            <w:rPr>
              <w:szCs w:val="20"/>
            </w:rPr>
            <w:t>9</w:t>
          </w:r>
        </w:p>
        <w:p w14:paraId="7F597ADF" w14:textId="13D641EF" w:rsidR="000E5AE4" w:rsidRPr="007417E9" w:rsidRDefault="00674B2F" w:rsidP="00674B2F">
          <w:pPr>
            <w:pStyle w:val="Spistreci2"/>
            <w:ind w:left="284"/>
            <w:rPr>
              <w:szCs w:val="20"/>
            </w:rPr>
          </w:pPr>
          <w:r w:rsidRPr="007417E9">
            <w:rPr>
              <w:szCs w:val="20"/>
            </w:rPr>
            <w:t xml:space="preserve">20.3. </w:t>
          </w:r>
          <w:r w:rsidR="00183016" w:rsidRPr="007417E9">
            <w:rPr>
              <w:szCs w:val="20"/>
            </w:rPr>
            <w:t>kadry</w:t>
          </w:r>
          <w:r w:rsidR="000E5AE4" w:rsidRPr="007417E9">
            <w:rPr>
              <w:szCs w:val="20"/>
            </w:rPr>
            <w:ptab w:relativeTo="margin" w:alignment="right" w:leader="dot"/>
          </w:r>
          <w:r w:rsidR="00F27C36">
            <w:rPr>
              <w:szCs w:val="20"/>
            </w:rPr>
            <w:t>150</w:t>
          </w:r>
        </w:p>
        <w:p w14:paraId="26CBC768" w14:textId="71465108" w:rsidR="000E5AE4" w:rsidRPr="007417E9" w:rsidRDefault="00674B2F" w:rsidP="00674B2F">
          <w:pPr>
            <w:pStyle w:val="Spistreci2"/>
            <w:ind w:left="284"/>
            <w:rPr>
              <w:szCs w:val="20"/>
            </w:rPr>
          </w:pPr>
          <w:r w:rsidRPr="007417E9">
            <w:rPr>
              <w:szCs w:val="20"/>
            </w:rPr>
            <w:t xml:space="preserve">20.4. </w:t>
          </w:r>
          <w:r w:rsidR="00183016" w:rsidRPr="007417E9">
            <w:rPr>
              <w:szCs w:val="20"/>
            </w:rPr>
            <w:t>obsługa klienta</w:t>
          </w:r>
          <w:r w:rsidR="000E5AE4" w:rsidRPr="007417E9">
            <w:rPr>
              <w:szCs w:val="20"/>
            </w:rPr>
            <w:ptab w:relativeTo="margin" w:alignment="right" w:leader="dot"/>
          </w:r>
          <w:r w:rsidR="00476065">
            <w:rPr>
              <w:szCs w:val="20"/>
            </w:rPr>
            <w:t>151</w:t>
          </w:r>
        </w:p>
        <w:p w14:paraId="72ADA723" w14:textId="6B7B959C" w:rsidR="00183016" w:rsidRPr="007417E9" w:rsidRDefault="00674B2F" w:rsidP="00674B2F">
          <w:pPr>
            <w:pStyle w:val="Spistreci2"/>
            <w:ind w:left="284"/>
            <w:rPr>
              <w:szCs w:val="20"/>
            </w:rPr>
          </w:pPr>
          <w:r w:rsidRPr="007417E9">
            <w:rPr>
              <w:szCs w:val="20"/>
            </w:rPr>
            <w:t xml:space="preserve">20.5. </w:t>
          </w:r>
          <w:r w:rsidR="00183016" w:rsidRPr="007417E9">
            <w:rPr>
              <w:szCs w:val="20"/>
            </w:rPr>
            <w:t xml:space="preserve">zarządzenia wydane przez </w:t>
          </w:r>
          <w:r w:rsidR="00CC627E" w:rsidRPr="007417E9">
            <w:rPr>
              <w:szCs w:val="20"/>
            </w:rPr>
            <w:t>b</w:t>
          </w:r>
          <w:r w:rsidR="00183016" w:rsidRPr="007417E9">
            <w:rPr>
              <w:szCs w:val="20"/>
            </w:rPr>
            <w:t>urmistrza gostynia</w:t>
          </w:r>
          <w:r w:rsidR="00183016" w:rsidRPr="007417E9">
            <w:rPr>
              <w:szCs w:val="20"/>
            </w:rPr>
            <w:ptab w:relativeTo="margin" w:alignment="right" w:leader="dot"/>
          </w:r>
          <w:r w:rsidR="00476065">
            <w:rPr>
              <w:szCs w:val="20"/>
            </w:rPr>
            <w:t>151</w:t>
          </w:r>
        </w:p>
        <w:p w14:paraId="0AF1D910" w14:textId="74A26093" w:rsidR="00183016" w:rsidRPr="007417E9" w:rsidRDefault="00674B2F" w:rsidP="00674B2F">
          <w:pPr>
            <w:pStyle w:val="Spistreci2"/>
            <w:ind w:left="284"/>
            <w:rPr>
              <w:szCs w:val="20"/>
            </w:rPr>
          </w:pPr>
          <w:r w:rsidRPr="007417E9">
            <w:rPr>
              <w:szCs w:val="20"/>
            </w:rPr>
            <w:t xml:space="preserve">20.6. </w:t>
          </w:r>
          <w:r w:rsidR="00183016" w:rsidRPr="007417E9">
            <w:rPr>
              <w:szCs w:val="20"/>
            </w:rPr>
            <w:t>informatyzacja</w:t>
          </w:r>
          <w:r w:rsidR="00183016" w:rsidRPr="007417E9">
            <w:rPr>
              <w:szCs w:val="20"/>
            </w:rPr>
            <w:ptab w:relativeTo="margin" w:alignment="right" w:leader="dot"/>
          </w:r>
          <w:r w:rsidR="00476065">
            <w:rPr>
              <w:szCs w:val="20"/>
            </w:rPr>
            <w:t>153</w:t>
          </w:r>
        </w:p>
        <w:p w14:paraId="7B20EB4A" w14:textId="0CB7C222" w:rsidR="00183016" w:rsidRDefault="00674B2F" w:rsidP="00674B2F">
          <w:pPr>
            <w:pStyle w:val="Spistreci2"/>
            <w:ind w:left="284"/>
            <w:rPr>
              <w:szCs w:val="20"/>
            </w:rPr>
          </w:pPr>
          <w:r w:rsidRPr="007417E9">
            <w:rPr>
              <w:szCs w:val="20"/>
            </w:rPr>
            <w:t xml:space="preserve">20.7. </w:t>
          </w:r>
          <w:r w:rsidR="00183016" w:rsidRPr="007417E9">
            <w:rPr>
              <w:szCs w:val="20"/>
            </w:rPr>
            <w:t>inspektor ochrony danych</w:t>
          </w:r>
          <w:r w:rsidR="00183016" w:rsidRPr="007417E9">
            <w:rPr>
              <w:szCs w:val="20"/>
            </w:rPr>
            <w:ptab w:relativeTo="margin" w:alignment="right" w:leader="dot"/>
          </w:r>
          <w:r w:rsidR="00476065">
            <w:rPr>
              <w:szCs w:val="20"/>
            </w:rPr>
            <w:t>154</w:t>
          </w:r>
        </w:p>
        <w:p w14:paraId="009F49E1" w14:textId="77777777" w:rsidR="00476065" w:rsidRPr="00476065" w:rsidRDefault="00476065" w:rsidP="00476065"/>
        <w:p w14:paraId="38EF63BA" w14:textId="373DB569" w:rsidR="00183016" w:rsidRPr="007417E9" w:rsidRDefault="00674B2F" w:rsidP="00674B2F">
          <w:pPr>
            <w:pStyle w:val="Spistreci2"/>
            <w:ind w:left="284"/>
            <w:rPr>
              <w:szCs w:val="20"/>
            </w:rPr>
          </w:pPr>
          <w:r w:rsidRPr="007417E9">
            <w:rPr>
              <w:szCs w:val="20"/>
            </w:rPr>
            <w:lastRenderedPageBreak/>
            <w:t xml:space="preserve">20.8. </w:t>
          </w:r>
          <w:r w:rsidR="00183016" w:rsidRPr="007417E9">
            <w:rPr>
              <w:szCs w:val="20"/>
            </w:rPr>
            <w:t>biuro rady miejskiej</w:t>
          </w:r>
          <w:r w:rsidR="00183016" w:rsidRPr="007417E9">
            <w:rPr>
              <w:szCs w:val="20"/>
            </w:rPr>
            <w:ptab w:relativeTo="margin" w:alignment="right" w:leader="dot"/>
          </w:r>
          <w:r w:rsidR="00476065">
            <w:rPr>
              <w:szCs w:val="20"/>
            </w:rPr>
            <w:t>154</w:t>
          </w:r>
        </w:p>
        <w:p w14:paraId="52D1BB7F" w14:textId="246DA6F6" w:rsidR="009F2B11" w:rsidRPr="00183016" w:rsidRDefault="00674B2F" w:rsidP="00674B2F">
          <w:pPr>
            <w:pStyle w:val="Spistreci2"/>
            <w:ind w:left="284"/>
            <w:rPr>
              <w:color w:val="FF0000"/>
              <w:szCs w:val="20"/>
            </w:rPr>
          </w:pPr>
          <w:r w:rsidRPr="007417E9">
            <w:rPr>
              <w:szCs w:val="20"/>
            </w:rPr>
            <w:t xml:space="preserve">20.9. </w:t>
          </w:r>
          <w:r w:rsidR="00183016" w:rsidRPr="007417E9">
            <w:rPr>
              <w:szCs w:val="20"/>
            </w:rPr>
            <w:t>przynależność do stowarzyszeń</w:t>
          </w:r>
          <w:r w:rsidR="00183016" w:rsidRPr="007417E9">
            <w:rPr>
              <w:szCs w:val="20"/>
            </w:rPr>
            <w:ptab w:relativeTo="margin" w:alignment="right" w:leader="dot"/>
          </w:r>
          <w:r w:rsidR="00476065">
            <w:rPr>
              <w:szCs w:val="20"/>
            </w:rPr>
            <w:t>166</w:t>
          </w:r>
        </w:p>
      </w:sdtContent>
    </w:sdt>
    <w:p w14:paraId="03F4AF5F" w14:textId="3107B572" w:rsidR="004334CE" w:rsidRDefault="004334CE" w:rsidP="003B5FC5">
      <w:pPr>
        <w:shd w:val="clear" w:color="auto" w:fill="FFFFFF"/>
        <w:spacing w:before="0" w:after="0" w:line="360" w:lineRule="auto"/>
        <w:jc w:val="both"/>
        <w:textAlignment w:val="baseline"/>
        <w:outlineLvl w:val="1"/>
      </w:pPr>
    </w:p>
    <w:p w14:paraId="33892B56"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7D2E8638"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09975F5A"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122628F0"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45F9534D"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4FDAF961"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22F36D13"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378C536E"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2E8A363D"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3ADFCA7E"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246256F3"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5C809D27"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6100E35D"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5A9FA212" w14:textId="77777777" w:rsidR="004334CE" w:rsidRDefault="004334CE"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1FF5ABA2" w14:textId="6F2D5FB5" w:rsidR="00476065" w:rsidRDefault="00476065"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p>
    <w:p w14:paraId="7286105D" w14:textId="6A8930BF" w:rsidR="003B5FC5" w:rsidRPr="00674B2F" w:rsidRDefault="003B5FC5" w:rsidP="003B5FC5">
      <w:pPr>
        <w:shd w:val="clear" w:color="auto" w:fill="FFFFFF"/>
        <w:spacing w:before="0" w:after="0" w:line="360" w:lineRule="auto"/>
        <w:jc w:val="both"/>
        <w:textAlignment w:val="baseline"/>
        <w:outlineLvl w:val="1"/>
        <w:rPr>
          <w:rFonts w:ascii="Times New Roman" w:eastAsia="Times New Roman" w:hAnsi="Times New Roman" w:cs="Times New Roman"/>
          <w:b/>
          <w:bCs/>
          <w:color w:val="1F4E79" w:themeColor="accent1" w:themeShade="80"/>
          <w:sz w:val="48"/>
          <w:szCs w:val="52"/>
          <w:bdr w:val="none" w:sz="0" w:space="0" w:color="auto" w:frame="1"/>
          <w:lang w:eastAsia="pl-PL"/>
        </w:rPr>
      </w:pPr>
      <w:r w:rsidRPr="00674B2F">
        <w:rPr>
          <w:rFonts w:ascii="Times New Roman" w:eastAsia="Times New Roman" w:hAnsi="Times New Roman" w:cs="Times New Roman"/>
          <w:b/>
          <w:bCs/>
          <w:color w:val="1F4E79" w:themeColor="accent1" w:themeShade="80"/>
          <w:sz w:val="48"/>
          <w:szCs w:val="52"/>
          <w:bdr w:val="none" w:sz="0" w:space="0" w:color="auto" w:frame="1"/>
          <w:lang w:eastAsia="pl-PL"/>
        </w:rPr>
        <w:lastRenderedPageBreak/>
        <w:t>Wstęp</w:t>
      </w:r>
    </w:p>
    <w:p w14:paraId="1C2EB4DD" w14:textId="77777777" w:rsidR="003B5FC5" w:rsidRPr="003B5FC5" w:rsidRDefault="003B5FC5" w:rsidP="003B5FC5">
      <w:pPr>
        <w:spacing w:before="0" w:after="0" w:line="360" w:lineRule="auto"/>
        <w:jc w:val="both"/>
        <w:rPr>
          <w:rFonts w:ascii="Times New Roman" w:eastAsiaTheme="minorHAnsi" w:hAnsi="Times New Roman"/>
          <w:sz w:val="24"/>
          <w:szCs w:val="24"/>
          <w:lang w:eastAsia="pl-PL"/>
        </w:rPr>
      </w:pPr>
      <w:r w:rsidRPr="003B5FC5">
        <w:rPr>
          <w:rFonts w:ascii="Times New Roman" w:eastAsiaTheme="minorHAnsi" w:hAnsi="Times New Roman"/>
          <w:sz w:val="24"/>
          <w:szCs w:val="24"/>
          <w:lang w:eastAsia="pl-PL"/>
        </w:rPr>
        <w:t>Raport o Stanie Gminy został opracowany w związku z zapisem ustawy o samorządzie gminnym, która nakłada na gminę obowiązek opracowania dokumentu podsumowującego pracę burmistrza w poprzednim roku kalendarzowym.</w:t>
      </w:r>
    </w:p>
    <w:p w14:paraId="46DD41E6" w14:textId="2A3BA141" w:rsidR="003B5FC5" w:rsidRPr="003B5FC5" w:rsidRDefault="003B5FC5" w:rsidP="003B5FC5">
      <w:pPr>
        <w:spacing w:before="0" w:after="0" w:line="360" w:lineRule="auto"/>
        <w:jc w:val="both"/>
        <w:rPr>
          <w:rFonts w:ascii="Times New Roman" w:eastAsiaTheme="minorHAnsi" w:hAnsi="Times New Roman"/>
          <w:sz w:val="24"/>
          <w:szCs w:val="24"/>
        </w:rPr>
      </w:pPr>
      <w:r w:rsidRPr="003B5FC5">
        <w:rPr>
          <w:rFonts w:ascii="Times New Roman" w:eastAsiaTheme="minorHAnsi" w:hAnsi="Times New Roman"/>
          <w:sz w:val="24"/>
          <w:szCs w:val="24"/>
        </w:rPr>
        <w:t xml:space="preserve">Niniejszy dokument opracowany został na podstawie art. 28aa ust. 1 ustawy z dnia 8 marca 1990 r. o </w:t>
      </w:r>
      <w:r w:rsidR="006040AF">
        <w:rPr>
          <w:rFonts w:ascii="Times New Roman" w:eastAsiaTheme="minorHAnsi" w:hAnsi="Times New Roman"/>
          <w:sz w:val="24"/>
          <w:szCs w:val="24"/>
        </w:rPr>
        <w:t>samorządzie gminnym po raz szósty</w:t>
      </w:r>
      <w:r w:rsidRPr="003B5FC5">
        <w:rPr>
          <w:rFonts w:ascii="Times New Roman" w:eastAsiaTheme="minorHAnsi" w:hAnsi="Times New Roman"/>
          <w:sz w:val="24"/>
          <w:szCs w:val="24"/>
        </w:rPr>
        <w:t xml:space="preserve">. </w:t>
      </w:r>
    </w:p>
    <w:p w14:paraId="3135F690" w14:textId="0CBA6C5D" w:rsidR="003B5FC5" w:rsidRPr="003B5FC5" w:rsidRDefault="003B5FC5" w:rsidP="003B5FC5">
      <w:pPr>
        <w:spacing w:before="0" w:after="0" w:line="360" w:lineRule="auto"/>
        <w:jc w:val="both"/>
        <w:rPr>
          <w:rFonts w:ascii="Times New Roman" w:eastAsiaTheme="minorHAnsi" w:hAnsi="Times New Roman"/>
          <w:sz w:val="24"/>
          <w:szCs w:val="24"/>
          <w:lang w:eastAsia="pl-PL"/>
        </w:rPr>
      </w:pPr>
      <w:r w:rsidRPr="003B5FC5">
        <w:rPr>
          <w:rFonts w:ascii="Times New Roman" w:eastAsiaTheme="minorHAnsi" w:hAnsi="Times New Roman"/>
          <w:sz w:val="24"/>
          <w:szCs w:val="24"/>
          <w:lang w:eastAsia="pl-PL"/>
        </w:rPr>
        <w:t xml:space="preserve">Raport obejmuje między innymi realizację polityk, programów i strategii oraz uchwał </w:t>
      </w:r>
      <w:r w:rsidR="00DF61C9">
        <w:rPr>
          <w:rFonts w:ascii="Times New Roman" w:eastAsiaTheme="minorHAnsi" w:hAnsi="Times New Roman"/>
          <w:sz w:val="24"/>
          <w:szCs w:val="24"/>
          <w:lang w:eastAsia="pl-PL"/>
        </w:rPr>
        <w:t>R</w:t>
      </w:r>
      <w:r w:rsidRPr="003B5FC5">
        <w:rPr>
          <w:rFonts w:ascii="Times New Roman" w:eastAsiaTheme="minorHAnsi" w:hAnsi="Times New Roman"/>
          <w:sz w:val="24"/>
          <w:szCs w:val="24"/>
          <w:lang w:eastAsia="pl-PL"/>
        </w:rPr>
        <w:t>ady</w:t>
      </w:r>
      <w:r w:rsidR="00DF61C9">
        <w:rPr>
          <w:rFonts w:ascii="Times New Roman" w:eastAsiaTheme="minorHAnsi" w:hAnsi="Times New Roman"/>
          <w:sz w:val="24"/>
          <w:szCs w:val="24"/>
          <w:lang w:eastAsia="pl-PL"/>
        </w:rPr>
        <w:t xml:space="preserve"> Miejskiej</w:t>
      </w:r>
      <w:r w:rsidRPr="003B5FC5">
        <w:rPr>
          <w:rFonts w:ascii="Times New Roman" w:eastAsiaTheme="minorHAnsi" w:hAnsi="Times New Roman"/>
          <w:sz w:val="24"/>
          <w:szCs w:val="24"/>
          <w:lang w:eastAsia="pl-PL"/>
        </w:rPr>
        <w:t xml:space="preserve">, został sporządzony w celu zwiększenia udziału mieszkańców gminy Gostyń w procesie kontrolowania oraz funkcjonowania władzy samorządowej. </w:t>
      </w:r>
    </w:p>
    <w:p w14:paraId="7E40BC43" w14:textId="77777777" w:rsidR="00094E70" w:rsidRPr="00B63919" w:rsidRDefault="00094E70" w:rsidP="00094E70">
      <w:pPr>
        <w:spacing w:before="0" w:after="160" w:line="259" w:lineRule="auto"/>
        <w:jc w:val="both"/>
        <w:rPr>
          <w:rFonts w:ascii="Times New Roman" w:eastAsiaTheme="minorHAnsi" w:hAnsi="Times New Roman" w:cs="Times New Roman"/>
          <w:b/>
          <w:color w:val="1F4E79" w:themeColor="accent1" w:themeShade="80"/>
          <w:sz w:val="24"/>
          <w:szCs w:val="24"/>
          <w:lang w:eastAsia="pl-PL"/>
        </w:rPr>
      </w:pPr>
    </w:p>
    <w:p w14:paraId="14836143" w14:textId="77777777" w:rsidR="00094E70" w:rsidRPr="00A77739" w:rsidRDefault="00112CCA" w:rsidP="004A6EF3">
      <w:pPr>
        <w:pStyle w:val="Akapitzlist"/>
        <w:numPr>
          <w:ilvl w:val="0"/>
          <w:numId w:val="18"/>
        </w:numPr>
        <w:ind w:left="426" w:hanging="426"/>
        <w:jc w:val="both"/>
        <w:rPr>
          <w:rFonts w:ascii="Times New Roman" w:hAnsi="Times New Roman" w:cs="Times New Roman"/>
          <w:b/>
          <w:color w:val="1F4E79" w:themeColor="accent1" w:themeShade="80"/>
          <w:sz w:val="48"/>
          <w:szCs w:val="48"/>
          <w:lang w:eastAsia="pl-PL"/>
        </w:rPr>
      </w:pPr>
      <w:r w:rsidRPr="00A77739">
        <w:rPr>
          <w:rFonts w:ascii="Times New Roman" w:hAnsi="Times New Roman" w:cs="Times New Roman"/>
          <w:b/>
          <w:color w:val="1F4E79" w:themeColor="accent1" w:themeShade="80"/>
          <w:sz w:val="48"/>
          <w:szCs w:val="48"/>
          <w:lang w:eastAsia="pl-PL"/>
        </w:rPr>
        <w:t xml:space="preserve"> </w:t>
      </w:r>
      <w:r w:rsidR="00094E70" w:rsidRPr="00A77739">
        <w:rPr>
          <w:rFonts w:ascii="Times New Roman" w:hAnsi="Times New Roman" w:cs="Times New Roman"/>
          <w:b/>
          <w:color w:val="1F4E79" w:themeColor="accent1" w:themeShade="80"/>
          <w:sz w:val="48"/>
          <w:szCs w:val="48"/>
          <w:lang w:eastAsia="pl-PL"/>
        </w:rPr>
        <w:t>Charakterystyka Gminy</w:t>
      </w:r>
    </w:p>
    <w:p w14:paraId="0F36F1D4" w14:textId="77777777" w:rsidR="003B5FC5" w:rsidRPr="006016DA" w:rsidRDefault="003B5FC5" w:rsidP="004A6EF3">
      <w:pPr>
        <w:numPr>
          <w:ilvl w:val="0"/>
          <w:numId w:val="6"/>
        </w:numPr>
        <w:shd w:val="clear" w:color="auto" w:fill="FFFFFF"/>
        <w:spacing w:before="0" w:after="0" w:line="360" w:lineRule="auto"/>
        <w:jc w:val="both"/>
        <w:textAlignment w:val="baseline"/>
        <w:outlineLvl w:val="1"/>
        <w:rPr>
          <w:rFonts w:ascii="Times New Roman" w:eastAsia="Times New Roman" w:hAnsi="Times New Roman" w:cs="Times New Roman"/>
          <w:bCs/>
          <w:sz w:val="24"/>
          <w:szCs w:val="24"/>
          <w:u w:val="single"/>
          <w:lang w:eastAsia="pl-PL"/>
        </w:rPr>
      </w:pPr>
      <w:r w:rsidRPr="006016DA">
        <w:rPr>
          <w:rFonts w:ascii="Times New Roman" w:eastAsia="Times New Roman" w:hAnsi="Times New Roman" w:cs="Times New Roman"/>
          <w:bCs/>
          <w:sz w:val="24"/>
          <w:szCs w:val="24"/>
          <w:u w:val="single"/>
          <w:bdr w:val="none" w:sz="0" w:space="0" w:color="auto" w:frame="1"/>
          <w:lang w:eastAsia="pl-PL"/>
        </w:rPr>
        <w:t>Położenie</w:t>
      </w:r>
    </w:p>
    <w:p w14:paraId="65192517" w14:textId="53B2AD6E" w:rsidR="00D2586B" w:rsidRPr="008A5ED3" w:rsidRDefault="003B5FC5" w:rsidP="003B5FC5">
      <w:pPr>
        <w:shd w:val="clear" w:color="auto" w:fill="FFFFFF"/>
        <w:spacing w:before="0" w:after="0" w:line="360" w:lineRule="auto"/>
        <w:jc w:val="both"/>
        <w:textAlignment w:val="baseline"/>
        <w:rPr>
          <w:rFonts w:ascii="Times New Roman" w:eastAsia="Times New Roman" w:hAnsi="Times New Roman" w:cs="Times New Roman"/>
          <w:sz w:val="24"/>
          <w:szCs w:val="24"/>
          <w:lang w:eastAsia="pl-PL"/>
        </w:rPr>
      </w:pPr>
      <w:r w:rsidRPr="006016DA">
        <w:rPr>
          <w:rFonts w:ascii="Times New Roman" w:eastAsia="Times New Roman" w:hAnsi="Times New Roman" w:cs="Times New Roman"/>
          <w:sz w:val="24"/>
          <w:szCs w:val="24"/>
          <w:lang w:eastAsia="pl-PL"/>
        </w:rPr>
        <w:t xml:space="preserve">Gostyń jest malowniczo położony w południowej części województwa Wielkopolskiego </w:t>
      </w:r>
      <w:r w:rsidRPr="006016DA">
        <w:rPr>
          <w:rFonts w:ascii="Times New Roman" w:eastAsia="Times New Roman" w:hAnsi="Times New Roman" w:cs="Times New Roman"/>
          <w:sz w:val="24"/>
          <w:szCs w:val="24"/>
          <w:lang w:eastAsia="pl-PL"/>
        </w:rPr>
        <w:br/>
        <w:t>w odległości ok. 70 km od Poznania i 100 km od Wrocławia. Miasto leży nad rzeką Kanią, lewym dopływem Obry. Przez Gostyń przebiegają drogi tranzytowe: droga krajowa nr 12 Leszno - Jarocin oraz droga woj</w:t>
      </w:r>
      <w:r w:rsidR="00C1514F" w:rsidRPr="006016DA">
        <w:rPr>
          <w:rFonts w:ascii="Times New Roman" w:eastAsia="Times New Roman" w:hAnsi="Times New Roman" w:cs="Times New Roman"/>
          <w:sz w:val="24"/>
          <w:szCs w:val="24"/>
          <w:lang w:eastAsia="pl-PL"/>
        </w:rPr>
        <w:t>ewódzka nr 434 Poznań - Rawicz.</w:t>
      </w:r>
      <w:r w:rsidR="00374FB8">
        <w:rPr>
          <w:rFonts w:ascii="Times New Roman" w:eastAsia="Times New Roman" w:hAnsi="Times New Roman" w:cs="Times New Roman"/>
          <w:sz w:val="24"/>
          <w:szCs w:val="24"/>
          <w:lang w:eastAsia="pl-PL"/>
        </w:rPr>
        <w:t xml:space="preserve"> </w:t>
      </w:r>
      <w:r w:rsidR="00374FB8" w:rsidRPr="008A5ED3">
        <w:rPr>
          <w:rFonts w:ascii="Times New Roman" w:eastAsia="Times New Roman" w:hAnsi="Times New Roman" w:cs="Times New Roman"/>
          <w:sz w:val="24"/>
          <w:szCs w:val="24"/>
          <w:lang w:eastAsia="pl-PL"/>
        </w:rPr>
        <w:t>W grudniu 2023 r. została oddana do użytku obwodnica drogi wojewódzkiej 434 (DW 424).</w:t>
      </w:r>
    </w:p>
    <w:p w14:paraId="10B0D15A" w14:textId="77777777" w:rsidR="003B5FC5" w:rsidRPr="006016DA" w:rsidRDefault="003B5FC5" w:rsidP="003B5FC5">
      <w:pPr>
        <w:keepNext/>
        <w:keepLines/>
        <w:spacing w:before="0" w:after="0" w:line="360" w:lineRule="auto"/>
        <w:jc w:val="both"/>
        <w:outlineLvl w:val="2"/>
        <w:rPr>
          <w:rFonts w:ascii="Times New Roman" w:eastAsiaTheme="majorEastAsia" w:hAnsi="Times New Roman" w:cs="Times New Roman"/>
          <w:sz w:val="24"/>
          <w:szCs w:val="24"/>
        </w:rPr>
      </w:pPr>
      <w:r w:rsidRPr="006016DA">
        <w:rPr>
          <w:rFonts w:ascii="Times New Roman" w:eastAsiaTheme="majorEastAsia" w:hAnsi="Times New Roman" w:cs="Times New Roman"/>
          <w:bCs/>
          <w:sz w:val="24"/>
          <w:szCs w:val="24"/>
        </w:rPr>
        <w:t>Miasto i gmina Gostyń położone są na skrzyżowaniu ważnych szlaków komunikacyjnych:</w:t>
      </w:r>
    </w:p>
    <w:p w14:paraId="6A5C360C" w14:textId="77777777" w:rsidR="003B5FC5" w:rsidRPr="006016DA" w:rsidRDefault="003B5FC5" w:rsidP="004A6EF3">
      <w:pPr>
        <w:numPr>
          <w:ilvl w:val="0"/>
          <w:numId w:val="13"/>
        </w:numPr>
        <w:spacing w:before="0" w:after="0" w:line="360" w:lineRule="auto"/>
        <w:jc w:val="both"/>
        <w:rPr>
          <w:rFonts w:ascii="Times New Roman" w:eastAsiaTheme="minorHAnsi" w:hAnsi="Times New Roman" w:cs="Times New Roman"/>
          <w:sz w:val="24"/>
          <w:szCs w:val="24"/>
        </w:rPr>
      </w:pPr>
      <w:r w:rsidRPr="006016DA">
        <w:rPr>
          <w:rFonts w:ascii="Times New Roman" w:eastAsiaTheme="minorHAnsi" w:hAnsi="Times New Roman" w:cs="Times New Roman"/>
          <w:sz w:val="24"/>
          <w:szCs w:val="24"/>
        </w:rPr>
        <w:t>droga krajowa nr 12: Dorohusk - Puławy - Kalisz) - Jarocin - Gostyń - Leszno - Głogów - (Łęknica);</w:t>
      </w:r>
    </w:p>
    <w:p w14:paraId="6E9247B8" w14:textId="67410D84" w:rsidR="003B5FC5" w:rsidRPr="006016DA" w:rsidRDefault="003B5FC5" w:rsidP="004A6EF3">
      <w:pPr>
        <w:numPr>
          <w:ilvl w:val="0"/>
          <w:numId w:val="13"/>
        </w:numPr>
        <w:spacing w:before="0" w:after="0" w:line="360" w:lineRule="auto"/>
        <w:jc w:val="both"/>
        <w:rPr>
          <w:rFonts w:ascii="Times New Roman" w:eastAsiaTheme="minorHAnsi" w:hAnsi="Times New Roman" w:cs="Times New Roman"/>
          <w:sz w:val="24"/>
          <w:szCs w:val="24"/>
        </w:rPr>
      </w:pPr>
      <w:r w:rsidRPr="006016DA">
        <w:rPr>
          <w:rFonts w:ascii="Times New Roman" w:eastAsiaTheme="minorHAnsi" w:hAnsi="Times New Roman" w:cs="Times New Roman"/>
          <w:sz w:val="24"/>
          <w:szCs w:val="24"/>
        </w:rPr>
        <w:t xml:space="preserve">droga wojewódzka nr 434: (Kostrzyn) Kórnik - Gostyń - Rawicz (z Rawicza droga </w:t>
      </w:r>
      <w:r w:rsidR="008A5ED3">
        <w:rPr>
          <w:rFonts w:ascii="Times New Roman" w:eastAsiaTheme="minorHAnsi" w:hAnsi="Times New Roman" w:cs="Times New Roman"/>
          <w:sz w:val="24"/>
          <w:szCs w:val="24"/>
        </w:rPr>
        <w:br/>
      </w:r>
      <w:r w:rsidRPr="006016DA">
        <w:rPr>
          <w:rFonts w:ascii="Times New Roman" w:eastAsiaTheme="minorHAnsi" w:hAnsi="Times New Roman" w:cs="Times New Roman"/>
          <w:sz w:val="24"/>
          <w:szCs w:val="24"/>
        </w:rPr>
        <w:t>nr 5 do Wrocławia);</w:t>
      </w:r>
    </w:p>
    <w:p w14:paraId="7CD6441E" w14:textId="77777777" w:rsidR="003B5FC5" w:rsidRPr="006016DA" w:rsidRDefault="003B5FC5" w:rsidP="004A6EF3">
      <w:pPr>
        <w:numPr>
          <w:ilvl w:val="0"/>
          <w:numId w:val="13"/>
        </w:numPr>
        <w:spacing w:before="0" w:after="0" w:line="360" w:lineRule="auto"/>
        <w:jc w:val="both"/>
        <w:rPr>
          <w:rFonts w:ascii="Times New Roman" w:eastAsiaTheme="minorHAnsi" w:hAnsi="Times New Roman" w:cs="Times New Roman"/>
          <w:sz w:val="24"/>
          <w:szCs w:val="24"/>
        </w:rPr>
      </w:pPr>
      <w:r w:rsidRPr="006016DA">
        <w:rPr>
          <w:rFonts w:ascii="Times New Roman" w:eastAsiaTheme="minorHAnsi" w:hAnsi="Times New Roman" w:cs="Times New Roman"/>
          <w:sz w:val="24"/>
          <w:szCs w:val="24"/>
        </w:rPr>
        <w:t>droga wojewódzka nr 308: Nowy Tomyśl - Grodzisk Wielkopolski - Kościan – Kunowo.</w:t>
      </w:r>
    </w:p>
    <w:p w14:paraId="430030DA" w14:textId="77777777" w:rsidR="003B5FC5" w:rsidRPr="006016DA" w:rsidRDefault="003B5FC5" w:rsidP="003B5FC5">
      <w:pPr>
        <w:spacing w:before="0" w:after="0" w:line="360" w:lineRule="auto"/>
        <w:jc w:val="both"/>
        <w:rPr>
          <w:rFonts w:ascii="Times New Roman" w:eastAsia="Times New Roman" w:hAnsi="Times New Roman" w:cs="Times New Roman"/>
          <w:sz w:val="24"/>
          <w:szCs w:val="24"/>
          <w:lang w:eastAsia="pl-PL"/>
        </w:rPr>
      </w:pPr>
      <w:r w:rsidRPr="006016DA">
        <w:rPr>
          <w:rFonts w:ascii="Times New Roman" w:eastAsia="Times New Roman" w:hAnsi="Times New Roman" w:cs="Times New Roman"/>
          <w:sz w:val="24"/>
          <w:szCs w:val="24"/>
          <w:lang w:eastAsia="pl-PL"/>
        </w:rPr>
        <w:t>Powierzchnia gminy Gostyń wynosi 136,91 km kw., w tym samo miasto Gostyń posiada powierzchnię 10,79 km kw., a tereny wiejskie 126,12 km kw.</w:t>
      </w:r>
    </w:p>
    <w:p w14:paraId="795F0212" w14:textId="77777777" w:rsidR="003B5FC5" w:rsidRPr="006016DA" w:rsidRDefault="003B5FC5" w:rsidP="003B5FC5">
      <w:pPr>
        <w:spacing w:before="0" w:after="0" w:line="360" w:lineRule="auto"/>
        <w:ind w:firstLine="357"/>
        <w:jc w:val="both"/>
        <w:rPr>
          <w:rFonts w:ascii="Times New Roman" w:eastAsiaTheme="minorHAnsi" w:hAnsi="Times New Roman"/>
          <w:sz w:val="24"/>
          <w:szCs w:val="24"/>
          <w:lang w:eastAsia="pl-PL"/>
        </w:rPr>
      </w:pPr>
      <w:r w:rsidRPr="006016DA">
        <w:rPr>
          <w:rFonts w:ascii="Times New Roman" w:eastAsiaTheme="minorHAnsi" w:hAnsi="Times New Roman"/>
          <w:sz w:val="24"/>
          <w:szCs w:val="24"/>
          <w:lang w:eastAsia="pl-PL"/>
        </w:rPr>
        <w:t>Gmina Gostyń graniczy od północy z gminą Dolsk (powiat śremski), od północnego – zachodu z gminą Krzywiń (powiat kościański), od wschodu z gminą Piaski, od południa z gminą Krobia, od południowego zachodu z gminą Poniec a od zachodu z gminą Krzemieniewo (powiat leszczyński).</w:t>
      </w:r>
    </w:p>
    <w:p w14:paraId="4CDF5570" w14:textId="77777777" w:rsidR="003B5FC5" w:rsidRPr="006016DA" w:rsidRDefault="003B5FC5" w:rsidP="000F234E">
      <w:pPr>
        <w:spacing w:before="0" w:after="0" w:line="360" w:lineRule="auto"/>
        <w:ind w:firstLine="357"/>
        <w:jc w:val="both"/>
        <w:rPr>
          <w:rFonts w:ascii="Times New Roman" w:eastAsiaTheme="minorHAnsi" w:hAnsi="Times New Roman"/>
          <w:sz w:val="24"/>
          <w:szCs w:val="24"/>
        </w:rPr>
      </w:pPr>
      <w:r w:rsidRPr="006016DA">
        <w:rPr>
          <w:rFonts w:ascii="Times New Roman" w:eastAsiaTheme="minorHAnsi" w:hAnsi="Times New Roman"/>
          <w:sz w:val="24"/>
          <w:szCs w:val="24"/>
        </w:rPr>
        <w:lastRenderedPageBreak/>
        <w:t>W skład gminy wchodzi 21 sołectw (Brzezie, Bogusławki, Czachorowo, Czajkowo, Dalabuszki, Daleszyn, Dusina, Gola, Kosowo, Krajewice, Kunowo, Osowo, Ostrowo, Siemowo, Sikorzyn, Stankowo, Stary Gostyń, Stężyca, Szczodr</w:t>
      </w:r>
      <w:r w:rsidR="000F234E" w:rsidRPr="006016DA">
        <w:rPr>
          <w:rFonts w:ascii="Times New Roman" w:eastAsiaTheme="minorHAnsi" w:hAnsi="Times New Roman"/>
          <w:sz w:val="24"/>
          <w:szCs w:val="24"/>
        </w:rPr>
        <w:t>ochowo, Tworzymirki, Ziółkowo).</w:t>
      </w:r>
    </w:p>
    <w:p w14:paraId="2EDD8EEB" w14:textId="77777777" w:rsidR="003B5FC5" w:rsidRPr="0013389C" w:rsidRDefault="003B5FC5" w:rsidP="003B5FC5">
      <w:pPr>
        <w:spacing w:before="0" w:after="0" w:line="360" w:lineRule="auto"/>
        <w:jc w:val="both"/>
        <w:rPr>
          <w:rFonts w:ascii="Times New Roman" w:eastAsia="Times New Roman" w:hAnsi="Times New Roman" w:cs="Times New Roman"/>
          <w:color w:val="FF0000"/>
          <w:sz w:val="24"/>
          <w:szCs w:val="24"/>
          <w:lang w:eastAsia="pl-PL"/>
        </w:rPr>
      </w:pPr>
      <w:r w:rsidRPr="0013389C">
        <w:rPr>
          <w:rFonts w:ascii="Times New Roman" w:eastAsia="Times New Roman" w:hAnsi="Times New Roman" w:cs="Times New Roman"/>
          <w:noProof/>
          <w:color w:val="FF0000"/>
          <w:sz w:val="24"/>
          <w:szCs w:val="24"/>
          <w:lang w:eastAsia="pl-PL"/>
        </w:rPr>
        <w:drawing>
          <wp:inline distT="0" distB="0" distL="0" distR="0" wp14:anchorId="0AE34A66" wp14:editId="4659EC1B">
            <wp:extent cx="3683526" cy="4340352"/>
            <wp:effectExtent l="0" t="0" r="0" b="3175"/>
            <wp:docPr id="13" name="Obraz 13" descr="Sołectwa Gminy Gosty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łectwa Gminy Gostyń"/>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83526" cy="4340352"/>
                    </a:xfrm>
                    <a:prstGeom prst="rect">
                      <a:avLst/>
                    </a:prstGeom>
                    <a:noFill/>
                    <a:ln>
                      <a:noFill/>
                    </a:ln>
                  </pic:spPr>
                </pic:pic>
              </a:graphicData>
            </a:graphic>
          </wp:inline>
        </w:drawing>
      </w:r>
    </w:p>
    <w:p w14:paraId="04C09010" w14:textId="77777777" w:rsidR="00C1514F" w:rsidRPr="0004275B" w:rsidRDefault="00C1514F" w:rsidP="003B5FC5">
      <w:pPr>
        <w:shd w:val="clear" w:color="auto" w:fill="FFFFFF"/>
        <w:spacing w:before="0" w:after="0" w:line="360" w:lineRule="auto"/>
        <w:jc w:val="both"/>
        <w:textAlignment w:val="baseline"/>
        <w:rPr>
          <w:rFonts w:ascii="Times New Roman" w:eastAsia="Times New Roman" w:hAnsi="Times New Roman" w:cs="Times New Roman"/>
          <w:i/>
          <w:sz w:val="18"/>
          <w:szCs w:val="18"/>
          <w:u w:val="single"/>
          <w:lang w:eastAsia="pl-PL"/>
        </w:rPr>
      </w:pPr>
      <w:r w:rsidRPr="0004275B">
        <w:rPr>
          <w:rFonts w:ascii="Times New Roman" w:eastAsia="Times New Roman" w:hAnsi="Times New Roman" w:cs="Times New Roman"/>
          <w:i/>
          <w:sz w:val="18"/>
          <w:szCs w:val="18"/>
          <w:u w:val="single"/>
          <w:lang w:eastAsia="pl-PL"/>
        </w:rPr>
        <w:t>Źródło: www.gostyn.pl</w:t>
      </w:r>
    </w:p>
    <w:p w14:paraId="00D6E410" w14:textId="4A82F34B" w:rsidR="00C1514F" w:rsidRPr="0013389C" w:rsidRDefault="00C1514F" w:rsidP="003B5FC5">
      <w:pPr>
        <w:shd w:val="clear" w:color="auto" w:fill="FFFFFF"/>
        <w:spacing w:before="0" w:after="0" w:line="360" w:lineRule="auto"/>
        <w:jc w:val="both"/>
        <w:textAlignment w:val="baseline"/>
        <w:rPr>
          <w:rFonts w:ascii="Times New Roman" w:eastAsia="Times New Roman" w:hAnsi="Times New Roman" w:cs="Times New Roman"/>
          <w:color w:val="FF0000"/>
          <w:sz w:val="24"/>
          <w:szCs w:val="24"/>
          <w:u w:val="single"/>
          <w:lang w:eastAsia="pl-PL"/>
        </w:rPr>
      </w:pPr>
    </w:p>
    <w:p w14:paraId="4EF7E100" w14:textId="77777777" w:rsidR="003B5FC5" w:rsidRPr="00AE3E47" w:rsidRDefault="003B5FC5" w:rsidP="003B5FC5">
      <w:pPr>
        <w:shd w:val="clear" w:color="auto" w:fill="FFFFFF"/>
        <w:spacing w:before="0" w:after="0" w:line="360" w:lineRule="auto"/>
        <w:jc w:val="both"/>
        <w:textAlignment w:val="baseline"/>
        <w:rPr>
          <w:rFonts w:ascii="Times New Roman" w:eastAsia="Times New Roman" w:hAnsi="Times New Roman" w:cs="Times New Roman"/>
          <w:sz w:val="24"/>
          <w:szCs w:val="24"/>
          <w:u w:val="single"/>
          <w:lang w:eastAsia="pl-PL"/>
        </w:rPr>
      </w:pPr>
      <w:r w:rsidRPr="00AE3E47">
        <w:rPr>
          <w:rFonts w:ascii="Times New Roman" w:eastAsia="Times New Roman" w:hAnsi="Times New Roman" w:cs="Times New Roman"/>
          <w:sz w:val="24"/>
          <w:szCs w:val="24"/>
          <w:u w:val="single"/>
          <w:lang w:eastAsia="pl-PL"/>
        </w:rPr>
        <w:t>Demografia</w:t>
      </w:r>
    </w:p>
    <w:p w14:paraId="3AFA64AB" w14:textId="05277D0F" w:rsidR="00F60D95"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Według stanu na dzień 31 grudnia 2023 roku na terenie gminy Gostyń zamieszkiwało 26 945 osób. W stosunku do 2022 roku liczba ludności gminy zmniejszyła się o 195 osób. Miasto liczy – 18 974 mieszkańców, a na terenach wiejskich w gminie zamieszkuje 7 971 osób. Przewagę stanowią kobiety, było ich 13</w:t>
      </w:r>
      <w:r w:rsidR="0011492D">
        <w:rPr>
          <w:rFonts w:ascii="Times New Roman" w:eastAsiaTheme="minorHAnsi" w:hAnsi="Times New Roman" w:cs="Times New Roman"/>
          <w:sz w:val="24"/>
          <w:szCs w:val="24"/>
        </w:rPr>
        <w:t xml:space="preserve"> 873 kobiet, a mężczyzn 13 072.</w:t>
      </w:r>
    </w:p>
    <w:p w14:paraId="6080FD08" w14:textId="77777777" w:rsidR="004334CE" w:rsidRDefault="004334CE" w:rsidP="004334CE">
      <w:pPr>
        <w:tabs>
          <w:tab w:val="left" w:pos="8243"/>
        </w:tabs>
        <w:spacing w:before="0" w:after="0" w:line="360" w:lineRule="auto"/>
        <w:jc w:val="both"/>
        <w:rPr>
          <w:rFonts w:ascii="Times New Roman" w:eastAsiaTheme="minorHAnsi" w:hAnsi="Times New Roman" w:cs="Times New Roman"/>
          <w:sz w:val="24"/>
          <w:szCs w:val="24"/>
        </w:rPr>
      </w:pPr>
    </w:p>
    <w:p w14:paraId="79E4C418" w14:textId="77777777" w:rsidR="004334CE" w:rsidRDefault="004334CE" w:rsidP="004334CE">
      <w:pPr>
        <w:tabs>
          <w:tab w:val="left" w:pos="8243"/>
        </w:tabs>
        <w:spacing w:before="0" w:after="0" w:line="360" w:lineRule="auto"/>
        <w:jc w:val="both"/>
        <w:rPr>
          <w:rFonts w:ascii="Times New Roman" w:eastAsiaTheme="minorHAnsi" w:hAnsi="Times New Roman" w:cs="Times New Roman"/>
          <w:sz w:val="24"/>
          <w:szCs w:val="24"/>
        </w:rPr>
      </w:pPr>
    </w:p>
    <w:p w14:paraId="3F3077D0" w14:textId="77777777" w:rsidR="004334CE" w:rsidRDefault="004334CE" w:rsidP="004334CE">
      <w:pPr>
        <w:tabs>
          <w:tab w:val="left" w:pos="8243"/>
        </w:tabs>
        <w:spacing w:before="0" w:after="0" w:line="360" w:lineRule="auto"/>
        <w:jc w:val="both"/>
        <w:rPr>
          <w:rFonts w:ascii="Times New Roman" w:eastAsiaTheme="minorHAnsi" w:hAnsi="Times New Roman" w:cs="Times New Roman"/>
          <w:sz w:val="24"/>
          <w:szCs w:val="24"/>
        </w:rPr>
      </w:pPr>
    </w:p>
    <w:p w14:paraId="7437B1B1" w14:textId="77777777" w:rsidR="004334CE" w:rsidRDefault="004334CE" w:rsidP="004334CE">
      <w:pPr>
        <w:tabs>
          <w:tab w:val="left" w:pos="8243"/>
        </w:tabs>
        <w:spacing w:before="0" w:after="0" w:line="360" w:lineRule="auto"/>
        <w:jc w:val="both"/>
        <w:rPr>
          <w:rFonts w:ascii="Times New Roman" w:eastAsiaTheme="minorHAnsi" w:hAnsi="Times New Roman" w:cs="Times New Roman"/>
          <w:sz w:val="24"/>
          <w:szCs w:val="24"/>
        </w:rPr>
      </w:pPr>
    </w:p>
    <w:p w14:paraId="1066D605" w14:textId="56F0F018" w:rsidR="005374D4" w:rsidRPr="00AE3E47" w:rsidRDefault="004334CE" w:rsidP="004334CE">
      <w:pPr>
        <w:tabs>
          <w:tab w:val="left" w:pos="8243"/>
        </w:tabs>
        <w:spacing w:before="0" w:after="0" w:line="360" w:lineRule="auto"/>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ab/>
      </w:r>
    </w:p>
    <w:p w14:paraId="06442CBA"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lastRenderedPageBreak/>
        <w:t>Liczba mieszkańców w poszczególnych miejscowościach:</w:t>
      </w:r>
    </w:p>
    <w:tbl>
      <w:tblPr>
        <w:tblStyle w:val="Tabela-Siatka"/>
        <w:tblW w:w="0" w:type="auto"/>
        <w:tblLook w:val="04A0" w:firstRow="1" w:lastRow="0" w:firstColumn="1" w:lastColumn="0" w:noHBand="0" w:noVBand="1"/>
      </w:tblPr>
      <w:tblGrid>
        <w:gridCol w:w="2689"/>
        <w:gridCol w:w="2976"/>
      </w:tblGrid>
      <w:tr w:rsidR="00AE3E47" w:rsidRPr="00AE3E47" w14:paraId="0BA1C3C9" w14:textId="77777777" w:rsidTr="005374D4">
        <w:tc>
          <w:tcPr>
            <w:tcW w:w="2689" w:type="dxa"/>
          </w:tcPr>
          <w:p w14:paraId="00748BFA" w14:textId="77777777" w:rsidR="00AE3E47" w:rsidRPr="00AE3E47" w:rsidRDefault="00AE3E47" w:rsidP="00AE3E47">
            <w:pPr>
              <w:jc w:val="center"/>
              <w:rPr>
                <w:rFonts w:ascii="Times New Roman" w:hAnsi="Times New Roman" w:cs="Times New Roman"/>
                <w:b/>
                <w:sz w:val="24"/>
                <w:szCs w:val="24"/>
              </w:rPr>
            </w:pPr>
            <w:r w:rsidRPr="00AE3E47">
              <w:rPr>
                <w:rFonts w:ascii="Times New Roman" w:hAnsi="Times New Roman" w:cs="Times New Roman"/>
                <w:b/>
                <w:sz w:val="24"/>
                <w:szCs w:val="24"/>
              </w:rPr>
              <w:t>Miejscowość</w:t>
            </w:r>
          </w:p>
        </w:tc>
        <w:tc>
          <w:tcPr>
            <w:tcW w:w="2976" w:type="dxa"/>
          </w:tcPr>
          <w:p w14:paraId="122AB656" w14:textId="77777777" w:rsidR="00AE3E47" w:rsidRPr="00AE3E47" w:rsidRDefault="00AE3E47" w:rsidP="00AE3E47">
            <w:pPr>
              <w:jc w:val="center"/>
              <w:rPr>
                <w:rFonts w:ascii="Times New Roman" w:hAnsi="Times New Roman" w:cs="Times New Roman"/>
                <w:b/>
                <w:sz w:val="24"/>
                <w:szCs w:val="24"/>
              </w:rPr>
            </w:pPr>
            <w:r w:rsidRPr="00AE3E47">
              <w:rPr>
                <w:rFonts w:ascii="Times New Roman" w:hAnsi="Times New Roman" w:cs="Times New Roman"/>
                <w:b/>
                <w:sz w:val="24"/>
                <w:szCs w:val="24"/>
              </w:rPr>
              <w:t>Liczba Mieszkańców</w:t>
            </w:r>
          </w:p>
        </w:tc>
      </w:tr>
      <w:tr w:rsidR="00AE3E47" w:rsidRPr="00AE3E47" w14:paraId="2F50FA21" w14:textId="77777777" w:rsidTr="005374D4">
        <w:tc>
          <w:tcPr>
            <w:tcW w:w="2689" w:type="dxa"/>
          </w:tcPr>
          <w:p w14:paraId="57E09A05"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GOSTYŃ</w:t>
            </w:r>
          </w:p>
        </w:tc>
        <w:tc>
          <w:tcPr>
            <w:tcW w:w="2976" w:type="dxa"/>
          </w:tcPr>
          <w:p w14:paraId="5E81A983"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18 974</w:t>
            </w:r>
          </w:p>
        </w:tc>
      </w:tr>
      <w:tr w:rsidR="00AE3E47" w:rsidRPr="00AE3E47" w14:paraId="0001034D" w14:textId="77777777" w:rsidTr="005374D4">
        <w:tc>
          <w:tcPr>
            <w:tcW w:w="2689" w:type="dxa"/>
          </w:tcPr>
          <w:p w14:paraId="5098A146"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ALEKSANDROWO</w:t>
            </w:r>
          </w:p>
        </w:tc>
        <w:tc>
          <w:tcPr>
            <w:tcW w:w="2976" w:type="dxa"/>
          </w:tcPr>
          <w:p w14:paraId="0A6FD9BE"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4</w:t>
            </w:r>
          </w:p>
        </w:tc>
      </w:tr>
      <w:tr w:rsidR="00AE3E47" w:rsidRPr="00AE3E47" w14:paraId="2B05D5D4" w14:textId="77777777" w:rsidTr="005374D4">
        <w:tc>
          <w:tcPr>
            <w:tcW w:w="2689" w:type="dxa"/>
          </w:tcPr>
          <w:p w14:paraId="41E85A11"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BOGUSŁAWKI</w:t>
            </w:r>
          </w:p>
        </w:tc>
        <w:tc>
          <w:tcPr>
            <w:tcW w:w="2976" w:type="dxa"/>
          </w:tcPr>
          <w:p w14:paraId="09D427C1"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205</w:t>
            </w:r>
          </w:p>
        </w:tc>
      </w:tr>
      <w:tr w:rsidR="00AE3E47" w:rsidRPr="00AE3E47" w14:paraId="30BC26F7" w14:textId="77777777" w:rsidTr="005374D4">
        <w:tc>
          <w:tcPr>
            <w:tcW w:w="2689" w:type="dxa"/>
          </w:tcPr>
          <w:p w14:paraId="19E90122"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BRONISŁAWKI</w:t>
            </w:r>
          </w:p>
        </w:tc>
        <w:tc>
          <w:tcPr>
            <w:tcW w:w="2976" w:type="dxa"/>
          </w:tcPr>
          <w:p w14:paraId="1ADD2409"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11</w:t>
            </w:r>
          </w:p>
        </w:tc>
      </w:tr>
      <w:tr w:rsidR="00AE3E47" w:rsidRPr="00AE3E47" w14:paraId="469A1829" w14:textId="77777777" w:rsidTr="005374D4">
        <w:tc>
          <w:tcPr>
            <w:tcW w:w="2689" w:type="dxa"/>
          </w:tcPr>
          <w:p w14:paraId="3D2FA653"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BRZEZIE</w:t>
            </w:r>
          </w:p>
        </w:tc>
        <w:tc>
          <w:tcPr>
            <w:tcW w:w="2976" w:type="dxa"/>
          </w:tcPr>
          <w:p w14:paraId="680C9AC3"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1224</w:t>
            </w:r>
          </w:p>
        </w:tc>
      </w:tr>
      <w:tr w:rsidR="00AE3E47" w:rsidRPr="00AE3E47" w14:paraId="67C2B7B7" w14:textId="77777777" w:rsidTr="005374D4">
        <w:tc>
          <w:tcPr>
            <w:tcW w:w="2689" w:type="dxa"/>
          </w:tcPr>
          <w:p w14:paraId="209DB743"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CZACHOROWO</w:t>
            </w:r>
          </w:p>
        </w:tc>
        <w:tc>
          <w:tcPr>
            <w:tcW w:w="2976" w:type="dxa"/>
          </w:tcPr>
          <w:p w14:paraId="5D8C3B10"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343</w:t>
            </w:r>
          </w:p>
        </w:tc>
      </w:tr>
      <w:tr w:rsidR="00AE3E47" w:rsidRPr="00AE3E47" w14:paraId="4C240565" w14:textId="77777777" w:rsidTr="005374D4">
        <w:tc>
          <w:tcPr>
            <w:tcW w:w="2689" w:type="dxa"/>
          </w:tcPr>
          <w:p w14:paraId="340EDEB1"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CZAJKOWO</w:t>
            </w:r>
          </w:p>
        </w:tc>
        <w:tc>
          <w:tcPr>
            <w:tcW w:w="2976" w:type="dxa"/>
          </w:tcPr>
          <w:p w14:paraId="398205C4"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205</w:t>
            </w:r>
          </w:p>
        </w:tc>
      </w:tr>
      <w:tr w:rsidR="00AE3E47" w:rsidRPr="00AE3E47" w14:paraId="794F993E" w14:textId="77777777" w:rsidTr="005374D4">
        <w:tc>
          <w:tcPr>
            <w:tcW w:w="2689" w:type="dxa"/>
          </w:tcPr>
          <w:p w14:paraId="1CEFE1B0"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DALABUSZKI</w:t>
            </w:r>
          </w:p>
        </w:tc>
        <w:tc>
          <w:tcPr>
            <w:tcW w:w="2976" w:type="dxa"/>
          </w:tcPr>
          <w:p w14:paraId="39B1E94A"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158</w:t>
            </w:r>
          </w:p>
        </w:tc>
      </w:tr>
      <w:tr w:rsidR="00AE3E47" w:rsidRPr="00AE3E47" w14:paraId="103449B1" w14:textId="77777777" w:rsidTr="005374D4">
        <w:tc>
          <w:tcPr>
            <w:tcW w:w="2689" w:type="dxa"/>
          </w:tcPr>
          <w:p w14:paraId="7DB6C5CC"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DALESZYN</w:t>
            </w:r>
          </w:p>
        </w:tc>
        <w:tc>
          <w:tcPr>
            <w:tcW w:w="2976" w:type="dxa"/>
          </w:tcPr>
          <w:p w14:paraId="67CF2110"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529</w:t>
            </w:r>
          </w:p>
        </w:tc>
      </w:tr>
      <w:tr w:rsidR="00AE3E47" w:rsidRPr="00AE3E47" w14:paraId="06186626" w14:textId="77777777" w:rsidTr="005374D4">
        <w:tc>
          <w:tcPr>
            <w:tcW w:w="2689" w:type="dxa"/>
          </w:tcPr>
          <w:p w14:paraId="40FBCDD6"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DUSINA</w:t>
            </w:r>
          </w:p>
        </w:tc>
        <w:tc>
          <w:tcPr>
            <w:tcW w:w="2976" w:type="dxa"/>
          </w:tcPr>
          <w:p w14:paraId="17146FF9"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213</w:t>
            </w:r>
          </w:p>
        </w:tc>
      </w:tr>
      <w:tr w:rsidR="00AE3E47" w:rsidRPr="00AE3E47" w14:paraId="71123F6D" w14:textId="77777777" w:rsidTr="005374D4">
        <w:tc>
          <w:tcPr>
            <w:tcW w:w="2689" w:type="dxa"/>
          </w:tcPr>
          <w:p w14:paraId="7113663E"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GAJ</w:t>
            </w:r>
          </w:p>
        </w:tc>
        <w:tc>
          <w:tcPr>
            <w:tcW w:w="2976" w:type="dxa"/>
          </w:tcPr>
          <w:p w14:paraId="10463956"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17</w:t>
            </w:r>
          </w:p>
        </w:tc>
      </w:tr>
      <w:tr w:rsidR="00AE3E47" w:rsidRPr="00AE3E47" w14:paraId="427AD4AF" w14:textId="77777777" w:rsidTr="005374D4">
        <w:tc>
          <w:tcPr>
            <w:tcW w:w="2689" w:type="dxa"/>
          </w:tcPr>
          <w:p w14:paraId="641838B9"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GOLA</w:t>
            </w:r>
          </w:p>
        </w:tc>
        <w:tc>
          <w:tcPr>
            <w:tcW w:w="2976" w:type="dxa"/>
          </w:tcPr>
          <w:p w14:paraId="1045026D"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737</w:t>
            </w:r>
          </w:p>
        </w:tc>
      </w:tr>
      <w:tr w:rsidR="00AE3E47" w:rsidRPr="00AE3E47" w14:paraId="3EB0829F" w14:textId="77777777" w:rsidTr="005374D4">
        <w:tc>
          <w:tcPr>
            <w:tcW w:w="2689" w:type="dxa"/>
          </w:tcPr>
          <w:p w14:paraId="7D3E032E"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HUBY PIJANOWSKIE</w:t>
            </w:r>
          </w:p>
        </w:tc>
        <w:tc>
          <w:tcPr>
            <w:tcW w:w="2976" w:type="dxa"/>
          </w:tcPr>
          <w:p w14:paraId="4F0CF219"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27</w:t>
            </w:r>
          </w:p>
        </w:tc>
      </w:tr>
      <w:tr w:rsidR="00AE3E47" w:rsidRPr="00AE3E47" w14:paraId="613AE966" w14:textId="77777777" w:rsidTr="005374D4">
        <w:tc>
          <w:tcPr>
            <w:tcW w:w="2689" w:type="dxa"/>
          </w:tcPr>
          <w:p w14:paraId="148FE9ED"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KLONY</w:t>
            </w:r>
          </w:p>
        </w:tc>
        <w:tc>
          <w:tcPr>
            <w:tcW w:w="2976" w:type="dxa"/>
          </w:tcPr>
          <w:p w14:paraId="700DEC9B"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5</w:t>
            </w:r>
          </w:p>
        </w:tc>
      </w:tr>
      <w:tr w:rsidR="00AE3E47" w:rsidRPr="00AE3E47" w14:paraId="5DB890AC" w14:textId="77777777" w:rsidTr="005374D4">
        <w:tc>
          <w:tcPr>
            <w:tcW w:w="2689" w:type="dxa"/>
          </w:tcPr>
          <w:p w14:paraId="2C18C7E5"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KOSOWO</w:t>
            </w:r>
          </w:p>
        </w:tc>
        <w:tc>
          <w:tcPr>
            <w:tcW w:w="2976" w:type="dxa"/>
          </w:tcPr>
          <w:p w14:paraId="4DB96DDD"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393</w:t>
            </w:r>
          </w:p>
        </w:tc>
      </w:tr>
      <w:tr w:rsidR="00AE3E47" w:rsidRPr="00AE3E47" w14:paraId="65BF3002" w14:textId="77777777" w:rsidTr="005374D4">
        <w:tc>
          <w:tcPr>
            <w:tcW w:w="2689" w:type="dxa"/>
          </w:tcPr>
          <w:p w14:paraId="0C930B14"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KRAJEWICE</w:t>
            </w:r>
          </w:p>
        </w:tc>
        <w:tc>
          <w:tcPr>
            <w:tcW w:w="2976" w:type="dxa"/>
          </w:tcPr>
          <w:p w14:paraId="001CA3A9"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612</w:t>
            </w:r>
          </w:p>
        </w:tc>
      </w:tr>
      <w:tr w:rsidR="00AE3E47" w:rsidRPr="00AE3E47" w14:paraId="4E0E9A9D" w14:textId="77777777" w:rsidTr="005374D4">
        <w:tc>
          <w:tcPr>
            <w:tcW w:w="2689" w:type="dxa"/>
          </w:tcPr>
          <w:p w14:paraId="72A19D9C"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KUNOWO</w:t>
            </w:r>
          </w:p>
        </w:tc>
        <w:tc>
          <w:tcPr>
            <w:tcW w:w="2976" w:type="dxa"/>
          </w:tcPr>
          <w:p w14:paraId="3D284C94"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684</w:t>
            </w:r>
          </w:p>
        </w:tc>
      </w:tr>
      <w:tr w:rsidR="00AE3E47" w:rsidRPr="00AE3E47" w14:paraId="5D42ED4B" w14:textId="77777777" w:rsidTr="005374D4">
        <w:tc>
          <w:tcPr>
            <w:tcW w:w="2689" w:type="dxa"/>
          </w:tcPr>
          <w:p w14:paraId="214E5280"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LECIEJEWO</w:t>
            </w:r>
          </w:p>
        </w:tc>
        <w:tc>
          <w:tcPr>
            <w:tcW w:w="2976" w:type="dxa"/>
          </w:tcPr>
          <w:p w14:paraId="54BFCDB1"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12</w:t>
            </w:r>
          </w:p>
        </w:tc>
      </w:tr>
      <w:tr w:rsidR="00AE3E47" w:rsidRPr="00AE3E47" w14:paraId="01FBE000" w14:textId="77777777" w:rsidTr="005374D4">
        <w:tc>
          <w:tcPr>
            <w:tcW w:w="2689" w:type="dxa"/>
          </w:tcPr>
          <w:p w14:paraId="6B9648F5"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MALEWO</w:t>
            </w:r>
          </w:p>
        </w:tc>
        <w:tc>
          <w:tcPr>
            <w:tcW w:w="2976" w:type="dxa"/>
          </w:tcPr>
          <w:p w14:paraId="7F79E2B9"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48</w:t>
            </w:r>
          </w:p>
        </w:tc>
      </w:tr>
      <w:tr w:rsidR="00AE3E47" w:rsidRPr="00AE3E47" w14:paraId="6128879C" w14:textId="77777777" w:rsidTr="005374D4">
        <w:tc>
          <w:tcPr>
            <w:tcW w:w="2689" w:type="dxa"/>
          </w:tcPr>
          <w:p w14:paraId="36CD1F2A"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MARKOWO</w:t>
            </w:r>
          </w:p>
        </w:tc>
        <w:tc>
          <w:tcPr>
            <w:tcW w:w="2976" w:type="dxa"/>
          </w:tcPr>
          <w:p w14:paraId="76316CD1"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22</w:t>
            </w:r>
          </w:p>
        </w:tc>
      </w:tr>
      <w:tr w:rsidR="00AE3E47" w:rsidRPr="00AE3E47" w14:paraId="7D4588C0" w14:textId="77777777" w:rsidTr="005374D4">
        <w:tc>
          <w:tcPr>
            <w:tcW w:w="2689" w:type="dxa"/>
          </w:tcPr>
          <w:p w14:paraId="6AE744E9"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MIRANOWO</w:t>
            </w:r>
          </w:p>
        </w:tc>
        <w:tc>
          <w:tcPr>
            <w:tcW w:w="2976" w:type="dxa"/>
          </w:tcPr>
          <w:p w14:paraId="454B854C"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5</w:t>
            </w:r>
          </w:p>
        </w:tc>
      </w:tr>
      <w:tr w:rsidR="00AE3E47" w:rsidRPr="00AE3E47" w14:paraId="71F9CC40" w14:textId="77777777" w:rsidTr="005374D4">
        <w:tc>
          <w:tcPr>
            <w:tcW w:w="2689" w:type="dxa"/>
          </w:tcPr>
          <w:p w14:paraId="6F9C2D46"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OSOWO</w:t>
            </w:r>
          </w:p>
        </w:tc>
        <w:tc>
          <w:tcPr>
            <w:tcW w:w="2976" w:type="dxa"/>
          </w:tcPr>
          <w:p w14:paraId="5581DCA0"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275</w:t>
            </w:r>
          </w:p>
        </w:tc>
      </w:tr>
      <w:tr w:rsidR="00AE3E47" w:rsidRPr="00AE3E47" w14:paraId="1785146C" w14:textId="77777777" w:rsidTr="005374D4">
        <w:tc>
          <w:tcPr>
            <w:tcW w:w="2689" w:type="dxa"/>
          </w:tcPr>
          <w:p w14:paraId="171DA332"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OSTROWO</w:t>
            </w:r>
          </w:p>
        </w:tc>
        <w:tc>
          <w:tcPr>
            <w:tcW w:w="2976" w:type="dxa"/>
          </w:tcPr>
          <w:p w14:paraId="670A7706"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146</w:t>
            </w:r>
          </w:p>
        </w:tc>
      </w:tr>
      <w:tr w:rsidR="00AE3E47" w:rsidRPr="00AE3E47" w14:paraId="2F0F3F70" w14:textId="77777777" w:rsidTr="005374D4">
        <w:tc>
          <w:tcPr>
            <w:tcW w:w="2689" w:type="dxa"/>
          </w:tcPr>
          <w:p w14:paraId="676D34A5"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OTÓWKO</w:t>
            </w:r>
          </w:p>
        </w:tc>
        <w:tc>
          <w:tcPr>
            <w:tcW w:w="2976" w:type="dxa"/>
          </w:tcPr>
          <w:p w14:paraId="63898DBC"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9</w:t>
            </w:r>
          </w:p>
        </w:tc>
      </w:tr>
      <w:tr w:rsidR="00AE3E47" w:rsidRPr="00AE3E47" w14:paraId="65D7102B" w14:textId="77777777" w:rsidTr="005374D4">
        <w:tc>
          <w:tcPr>
            <w:tcW w:w="2689" w:type="dxa"/>
          </w:tcPr>
          <w:p w14:paraId="770172DE"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PŁACZKOWO</w:t>
            </w:r>
          </w:p>
        </w:tc>
        <w:tc>
          <w:tcPr>
            <w:tcW w:w="2976" w:type="dxa"/>
          </w:tcPr>
          <w:p w14:paraId="0DA09DEC"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6</w:t>
            </w:r>
          </w:p>
        </w:tc>
      </w:tr>
      <w:tr w:rsidR="00AE3E47" w:rsidRPr="00AE3E47" w14:paraId="486AF37C" w14:textId="77777777" w:rsidTr="005374D4">
        <w:tc>
          <w:tcPr>
            <w:tcW w:w="2689" w:type="dxa"/>
          </w:tcPr>
          <w:p w14:paraId="06942C9F"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SIEMOWO</w:t>
            </w:r>
          </w:p>
        </w:tc>
        <w:tc>
          <w:tcPr>
            <w:tcW w:w="2976" w:type="dxa"/>
          </w:tcPr>
          <w:p w14:paraId="7D8091EC"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402</w:t>
            </w:r>
          </w:p>
        </w:tc>
      </w:tr>
      <w:tr w:rsidR="00AE3E47" w:rsidRPr="00AE3E47" w14:paraId="78DEB69A" w14:textId="77777777" w:rsidTr="005374D4">
        <w:tc>
          <w:tcPr>
            <w:tcW w:w="2689" w:type="dxa"/>
          </w:tcPr>
          <w:p w14:paraId="4A0BB37D"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SIKORZYN</w:t>
            </w:r>
          </w:p>
        </w:tc>
        <w:tc>
          <w:tcPr>
            <w:tcW w:w="2976" w:type="dxa"/>
          </w:tcPr>
          <w:p w14:paraId="3DF19B47"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235</w:t>
            </w:r>
          </w:p>
        </w:tc>
      </w:tr>
      <w:tr w:rsidR="00AE3E47" w:rsidRPr="00AE3E47" w14:paraId="3A47AF27" w14:textId="77777777" w:rsidTr="005374D4">
        <w:tc>
          <w:tcPr>
            <w:tcW w:w="2689" w:type="dxa"/>
          </w:tcPr>
          <w:p w14:paraId="13101A8C"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STANKOWO</w:t>
            </w:r>
          </w:p>
        </w:tc>
        <w:tc>
          <w:tcPr>
            <w:tcW w:w="2976" w:type="dxa"/>
          </w:tcPr>
          <w:p w14:paraId="6BD73636"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292</w:t>
            </w:r>
          </w:p>
        </w:tc>
      </w:tr>
      <w:tr w:rsidR="00AE3E47" w:rsidRPr="00AE3E47" w14:paraId="6ABACA96" w14:textId="77777777" w:rsidTr="005374D4">
        <w:tc>
          <w:tcPr>
            <w:tcW w:w="2689" w:type="dxa"/>
          </w:tcPr>
          <w:p w14:paraId="6B17369E"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STARY GOSTYŃ</w:t>
            </w:r>
          </w:p>
        </w:tc>
        <w:tc>
          <w:tcPr>
            <w:tcW w:w="2976" w:type="dxa"/>
          </w:tcPr>
          <w:p w14:paraId="7497483A"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447</w:t>
            </w:r>
          </w:p>
        </w:tc>
      </w:tr>
      <w:tr w:rsidR="00AE3E47" w:rsidRPr="00AE3E47" w14:paraId="2A1D2C1E" w14:textId="77777777" w:rsidTr="005374D4">
        <w:tc>
          <w:tcPr>
            <w:tcW w:w="2689" w:type="dxa"/>
          </w:tcPr>
          <w:p w14:paraId="1AFABD87"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STĘŻYCA</w:t>
            </w:r>
          </w:p>
        </w:tc>
        <w:tc>
          <w:tcPr>
            <w:tcW w:w="2976" w:type="dxa"/>
          </w:tcPr>
          <w:p w14:paraId="2045A023"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106</w:t>
            </w:r>
          </w:p>
        </w:tc>
      </w:tr>
      <w:tr w:rsidR="00AE3E47" w:rsidRPr="00AE3E47" w14:paraId="1E7C44B7" w14:textId="77777777" w:rsidTr="005374D4">
        <w:tc>
          <w:tcPr>
            <w:tcW w:w="2689" w:type="dxa"/>
          </w:tcPr>
          <w:p w14:paraId="3C3246BA"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SZCZODROCHOWO</w:t>
            </w:r>
          </w:p>
        </w:tc>
        <w:tc>
          <w:tcPr>
            <w:tcW w:w="2976" w:type="dxa"/>
          </w:tcPr>
          <w:p w14:paraId="6FD02083"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66</w:t>
            </w:r>
          </w:p>
        </w:tc>
      </w:tr>
      <w:tr w:rsidR="00AE3E47" w:rsidRPr="00AE3E47" w14:paraId="1D7F2842" w14:textId="77777777" w:rsidTr="005374D4">
        <w:tc>
          <w:tcPr>
            <w:tcW w:w="2689" w:type="dxa"/>
          </w:tcPr>
          <w:p w14:paraId="2064F587"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TWORZYMIRKI</w:t>
            </w:r>
          </w:p>
        </w:tc>
        <w:tc>
          <w:tcPr>
            <w:tcW w:w="2976" w:type="dxa"/>
          </w:tcPr>
          <w:p w14:paraId="5C2BF5BD"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154</w:t>
            </w:r>
          </w:p>
        </w:tc>
      </w:tr>
      <w:tr w:rsidR="00AE3E47" w:rsidRPr="00AE3E47" w14:paraId="5ED730E8" w14:textId="77777777" w:rsidTr="005374D4">
        <w:tc>
          <w:tcPr>
            <w:tcW w:w="2689" w:type="dxa"/>
          </w:tcPr>
          <w:p w14:paraId="3238223A"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WITOLDOWO</w:t>
            </w:r>
          </w:p>
        </w:tc>
        <w:tc>
          <w:tcPr>
            <w:tcW w:w="2976" w:type="dxa"/>
          </w:tcPr>
          <w:p w14:paraId="2E85D207"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82</w:t>
            </w:r>
          </w:p>
        </w:tc>
      </w:tr>
      <w:tr w:rsidR="00AE3E47" w:rsidRPr="00AE3E47" w14:paraId="5E09EEEF" w14:textId="77777777" w:rsidTr="005374D4">
        <w:tc>
          <w:tcPr>
            <w:tcW w:w="2689" w:type="dxa"/>
          </w:tcPr>
          <w:p w14:paraId="007C105F" w14:textId="77777777" w:rsidR="00AE3E47" w:rsidRPr="00AE3E47" w:rsidRDefault="00AE3E47" w:rsidP="00AE3E47">
            <w:pPr>
              <w:rPr>
                <w:rFonts w:ascii="Times New Roman" w:hAnsi="Times New Roman" w:cs="Times New Roman"/>
                <w:sz w:val="24"/>
                <w:szCs w:val="24"/>
              </w:rPr>
            </w:pPr>
            <w:r w:rsidRPr="00AE3E47">
              <w:rPr>
                <w:rFonts w:ascii="Times New Roman" w:hAnsi="Times New Roman" w:cs="Times New Roman"/>
                <w:sz w:val="24"/>
                <w:szCs w:val="24"/>
              </w:rPr>
              <w:t>ZIÓŁKOWO</w:t>
            </w:r>
          </w:p>
        </w:tc>
        <w:tc>
          <w:tcPr>
            <w:tcW w:w="2976" w:type="dxa"/>
          </w:tcPr>
          <w:p w14:paraId="328CC90E" w14:textId="77777777" w:rsidR="00AE3E47" w:rsidRPr="00AE3E47" w:rsidRDefault="00AE3E47" w:rsidP="00AE3E47">
            <w:pPr>
              <w:jc w:val="right"/>
              <w:rPr>
                <w:rFonts w:ascii="Times New Roman" w:hAnsi="Times New Roman" w:cs="Times New Roman"/>
                <w:sz w:val="24"/>
                <w:szCs w:val="24"/>
              </w:rPr>
            </w:pPr>
            <w:r w:rsidRPr="00AE3E47">
              <w:rPr>
                <w:rFonts w:ascii="Times New Roman" w:hAnsi="Times New Roman" w:cs="Times New Roman"/>
                <w:sz w:val="24"/>
                <w:szCs w:val="24"/>
              </w:rPr>
              <w:t>297</w:t>
            </w:r>
          </w:p>
        </w:tc>
      </w:tr>
    </w:tbl>
    <w:p w14:paraId="3E202BCA" w14:textId="77777777" w:rsidR="00AE3E47" w:rsidRPr="00AE3E47" w:rsidRDefault="00AE3E47" w:rsidP="00AE3E47">
      <w:pPr>
        <w:spacing w:before="0" w:after="0" w:line="360" w:lineRule="auto"/>
        <w:rPr>
          <w:rFonts w:ascii="Times New Roman" w:eastAsiaTheme="minorHAnsi" w:hAnsi="Times New Roman" w:cs="Times New Roman"/>
          <w:sz w:val="24"/>
          <w:szCs w:val="24"/>
        </w:rPr>
      </w:pPr>
    </w:p>
    <w:p w14:paraId="7D120028" w14:textId="4EC7C3F1" w:rsidR="00AE3E47" w:rsidRPr="00AE3E47" w:rsidRDefault="00AE3E47" w:rsidP="00AE3E47">
      <w:pPr>
        <w:spacing w:before="0" w:after="0" w:line="360" w:lineRule="auto"/>
        <w:jc w:val="both"/>
        <w:rPr>
          <w:rFonts w:ascii="Times New Roman" w:eastAsiaTheme="minorHAnsi" w:hAnsi="Times New Roman" w:cs="Times New Roman"/>
          <w:color w:val="FF0000"/>
          <w:sz w:val="24"/>
          <w:szCs w:val="24"/>
        </w:rPr>
      </w:pPr>
    </w:p>
    <w:p w14:paraId="369D05A1"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We wszystkich miejscowościach na terenach wiejskich liczba osób zameldowanych utrzymuje się na podobnym poziomie względem lat poprzednich. Wzrost liczby zameldowanych osób nastąpił w Brzeziu. Jest to związane przede wszystkim z rozwojem budownictwa mieszkaniowego w tej wsi.</w:t>
      </w:r>
    </w:p>
    <w:p w14:paraId="40EDB825" w14:textId="77777777" w:rsidR="00AE3E47" w:rsidRPr="00AE3E47" w:rsidRDefault="00AE3E47" w:rsidP="00AE3E47">
      <w:pPr>
        <w:spacing w:before="0" w:after="0" w:line="360" w:lineRule="auto"/>
        <w:jc w:val="center"/>
        <w:rPr>
          <w:rFonts w:ascii="Times New Roman" w:eastAsiaTheme="minorHAnsi" w:hAnsi="Times New Roman" w:cs="Times New Roman"/>
          <w:color w:val="FF0000"/>
          <w:sz w:val="24"/>
          <w:szCs w:val="24"/>
        </w:rPr>
      </w:pPr>
      <w:r w:rsidRPr="00AE3E47">
        <w:rPr>
          <w:rFonts w:eastAsiaTheme="minorHAnsi"/>
          <w:noProof/>
          <w:sz w:val="22"/>
          <w:szCs w:val="22"/>
          <w:lang w:eastAsia="pl-PL"/>
        </w:rPr>
        <w:lastRenderedPageBreak/>
        <w:drawing>
          <wp:inline distT="0" distB="0" distL="0" distR="0" wp14:anchorId="6A3F060C" wp14:editId="6B24F6FF">
            <wp:extent cx="4715692" cy="2743200"/>
            <wp:effectExtent l="0" t="0" r="8890" b="0"/>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ABE484B"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p>
    <w:p w14:paraId="70E851D1"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W 2023 roku na pobyt czasowy w gminie Gostyń zameldowało się 101 cudzoziemców. </w:t>
      </w:r>
    </w:p>
    <w:p w14:paraId="1B97A069"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Natomiast 64 obywateli Ukrainy, którzy w 2023 r. w związku z działaniami wojennymi przybyli do Polski otrzymali numer PESEL. </w:t>
      </w:r>
    </w:p>
    <w:p w14:paraId="22F19BC3"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p>
    <w:p w14:paraId="29F1437C"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Ponadto w 2023 roku złożonych zostało 2 688 wniosków o wydanie dowodu osobistego, w tym 32 wnioski z terenu powiatu gostyńskiego przyjęto w urządzeniu mobilnym, w miejscu pobytu wnioskodawcy, w związku z brakiem możliwości złożenia go w urzędzie (ze względu na zły stan zdrowia lub niepełnosprawność). </w:t>
      </w:r>
    </w:p>
    <w:p w14:paraId="27B6B601"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p>
    <w:p w14:paraId="2771028E" w14:textId="77777777" w:rsidR="00AE3E47" w:rsidRPr="00AE3E47" w:rsidRDefault="00AE3E47" w:rsidP="00AE3E47">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15 października 2023 roku odbyły się wybory do Sejmu i do Senatu oraz Referendum. Był to czas wzmożonej pracy związanej z obsługą wyborców. Uruchomiony został Centralny Rejestr Wyborców, który zastąpił dotychczasowy gminny rejestr wyborców. W związku z wyborami  wydano 161 zaświadczeń o prawie do głosowania oraz przyjęto 375 wniosków o zmianę miejsca głosowania.</w:t>
      </w:r>
    </w:p>
    <w:p w14:paraId="357BD249" w14:textId="45B05EB0" w:rsidR="00AE3E47" w:rsidRPr="00AE3E47" w:rsidRDefault="00AE3E47" w:rsidP="00AE3E47">
      <w:pPr>
        <w:spacing w:before="0" w:after="0" w:line="360" w:lineRule="auto"/>
        <w:jc w:val="both"/>
        <w:rPr>
          <w:rFonts w:eastAsiaTheme="minorHAnsi"/>
          <w:sz w:val="22"/>
          <w:szCs w:val="22"/>
        </w:rPr>
      </w:pPr>
      <w:r w:rsidRPr="00AE3E47">
        <w:rPr>
          <w:rFonts w:ascii="Times New Roman" w:eastAsiaTheme="minorHAnsi" w:hAnsi="Times New Roman" w:cs="Times New Roman"/>
          <w:sz w:val="24"/>
          <w:szCs w:val="24"/>
        </w:rPr>
        <w:t xml:space="preserve">Pod koniec 2023 roku weszła w życie ustawa z dnia 7 lipca 2023 r. o zmianie niektórych ustaw w celu ograniczania niektórych skutków kradzieży tożsamości. Ma ona na celu zapobieganie negatywnym konsekwencjom nieuprawnionego wykorzystania danych osobowych. Wprowadzona została możliwość zastrzeżenia numeru PESEL. W gminie Gostyń </w:t>
      </w:r>
      <w:r w:rsidR="008A5ED3">
        <w:rPr>
          <w:rFonts w:ascii="Times New Roman" w:eastAsiaTheme="minorHAnsi" w:hAnsi="Times New Roman" w:cs="Times New Roman"/>
          <w:sz w:val="24"/>
          <w:szCs w:val="24"/>
        </w:rPr>
        <w:br/>
      </w:r>
      <w:r w:rsidRPr="00AE3E47">
        <w:rPr>
          <w:rFonts w:ascii="Times New Roman" w:eastAsiaTheme="minorHAnsi" w:hAnsi="Times New Roman" w:cs="Times New Roman"/>
          <w:sz w:val="24"/>
          <w:szCs w:val="24"/>
        </w:rPr>
        <w:t xml:space="preserve">od 17 listopada 2023 roku do 29 grudnia 2023 r. skorzystało z tego uprawnienia 81 osób. </w:t>
      </w:r>
    </w:p>
    <w:p w14:paraId="20CB0BE0" w14:textId="65C75EAC" w:rsidR="00406BE1" w:rsidRDefault="00406BE1" w:rsidP="003B5FC5">
      <w:pPr>
        <w:spacing w:before="0" w:after="0" w:line="360" w:lineRule="auto"/>
        <w:jc w:val="both"/>
        <w:rPr>
          <w:rFonts w:ascii="Times New Roman" w:eastAsiaTheme="minorHAnsi" w:hAnsi="Times New Roman" w:cs="Times New Roman"/>
          <w:color w:val="FF0000"/>
          <w:sz w:val="24"/>
          <w:szCs w:val="24"/>
        </w:rPr>
      </w:pPr>
    </w:p>
    <w:p w14:paraId="3BDAADA2" w14:textId="6765ADBE" w:rsidR="005374D4" w:rsidRPr="0013389C" w:rsidRDefault="005374D4" w:rsidP="003B5FC5">
      <w:pPr>
        <w:spacing w:before="0" w:after="0" w:line="360" w:lineRule="auto"/>
        <w:jc w:val="both"/>
        <w:rPr>
          <w:rFonts w:ascii="Times New Roman" w:eastAsiaTheme="minorHAnsi" w:hAnsi="Times New Roman" w:cs="Times New Roman"/>
          <w:color w:val="FF0000"/>
          <w:sz w:val="24"/>
          <w:szCs w:val="24"/>
        </w:rPr>
      </w:pPr>
    </w:p>
    <w:p w14:paraId="6A418C01" w14:textId="77777777" w:rsidR="00AE3E47" w:rsidRPr="00AE3E47" w:rsidRDefault="00AE3E47" w:rsidP="00406BE1">
      <w:pPr>
        <w:spacing w:before="0" w:after="0" w:line="360" w:lineRule="auto"/>
        <w:contextualSpacing/>
        <w:jc w:val="both"/>
        <w:rPr>
          <w:rFonts w:ascii="Times New Roman" w:eastAsiaTheme="minorHAnsi" w:hAnsi="Times New Roman" w:cs="Times New Roman"/>
          <w:sz w:val="24"/>
          <w:szCs w:val="24"/>
          <w:u w:val="single"/>
        </w:rPr>
      </w:pPr>
      <w:r w:rsidRPr="00AE3E47">
        <w:rPr>
          <w:rFonts w:ascii="Times New Roman" w:eastAsiaTheme="minorHAnsi" w:hAnsi="Times New Roman" w:cs="Times New Roman"/>
          <w:sz w:val="24"/>
          <w:szCs w:val="24"/>
          <w:u w:val="single"/>
        </w:rPr>
        <w:lastRenderedPageBreak/>
        <w:t>Małżeństwa i rozwody</w:t>
      </w:r>
    </w:p>
    <w:p w14:paraId="6FA4E51E" w14:textId="77777777" w:rsidR="00AE3E47" w:rsidRPr="00AE3E47" w:rsidRDefault="00AE3E47" w:rsidP="00406BE1">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Urząd Stanu Cywilnego w Gostyniu w 2023 r. zarejestrował 93 małżeństwa. To dokładnie tyle samo co w 2022 r., jednak mniej niż w 2021 r. Na terenie gminy Gostyń odbyło się 87 uroczystości, natomiast 6 aktów to dokumenty transkrybowane z zagranicy. </w:t>
      </w:r>
    </w:p>
    <w:p w14:paraId="23F6992D" w14:textId="1958D507" w:rsidR="00AE3E47" w:rsidRPr="00AE3E47" w:rsidRDefault="00AE3E47" w:rsidP="00406BE1">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Od paru lat obserwuje się zwiększone zainteresowanie ślubami cywilnymi. Zmniejsza się natomiast liczba ślubów konkordatowych zawieranych w kościołach znajdujących się na terenie gminy Gostyń. To porównanie widoczne jest na wykresie poniżej. Wyszczególnione zostały tam także dane o ilości wpisanych orzeczeń rozwodowych do aktów małżeństw. </w:t>
      </w:r>
      <w:r w:rsidR="00B3374F">
        <w:rPr>
          <w:rFonts w:ascii="Times New Roman" w:eastAsiaTheme="minorHAnsi" w:hAnsi="Times New Roman" w:cs="Times New Roman"/>
          <w:sz w:val="24"/>
          <w:szCs w:val="24"/>
        </w:rPr>
        <w:br/>
      </w:r>
      <w:r w:rsidRPr="00AE3E47">
        <w:rPr>
          <w:rFonts w:ascii="Times New Roman" w:eastAsiaTheme="minorHAnsi" w:hAnsi="Times New Roman" w:cs="Times New Roman"/>
          <w:sz w:val="24"/>
          <w:szCs w:val="24"/>
        </w:rPr>
        <w:t>W 2023 r. gostyński Urząd Stanu Cywilnego odnotował mniej rozwodów niż w ubiegłych dwóch latach – 37.</w:t>
      </w:r>
    </w:p>
    <w:p w14:paraId="465F0EC4" w14:textId="77777777" w:rsidR="00AE3E47" w:rsidRPr="00AE3E47" w:rsidRDefault="00AE3E47" w:rsidP="00AE3E47">
      <w:pPr>
        <w:spacing w:before="0" w:after="160" w:line="259" w:lineRule="auto"/>
        <w:ind w:left="360"/>
        <w:jc w:val="both"/>
        <w:rPr>
          <w:rFonts w:ascii="Times New Roman" w:eastAsiaTheme="minorHAnsi" w:hAnsi="Times New Roman" w:cs="Times New Roman"/>
          <w:sz w:val="24"/>
          <w:szCs w:val="24"/>
        </w:rPr>
      </w:pPr>
    </w:p>
    <w:p w14:paraId="47C6509E" w14:textId="08A08D5F" w:rsidR="00AE3E47" w:rsidRPr="00AE3E47" w:rsidRDefault="00AE3E47" w:rsidP="00AE3E47">
      <w:pPr>
        <w:keepNext/>
        <w:spacing w:before="0" w:after="160" w:line="259" w:lineRule="auto"/>
        <w:ind w:left="567"/>
        <w:rPr>
          <w:rFonts w:eastAsiaTheme="minorHAnsi"/>
          <w:sz w:val="22"/>
          <w:szCs w:val="22"/>
        </w:rPr>
      </w:pPr>
    </w:p>
    <w:p w14:paraId="4F881789" w14:textId="77777777" w:rsidR="00F12138" w:rsidRDefault="00F12138" w:rsidP="00F12138">
      <w:pPr>
        <w:keepNext/>
        <w:ind w:left="709"/>
      </w:pPr>
    </w:p>
    <w:p w14:paraId="32FBBAF6" w14:textId="77777777" w:rsidR="00F12138" w:rsidRDefault="00F12138" w:rsidP="00F12138">
      <w:pPr>
        <w:ind w:left="709"/>
        <w:rPr>
          <w:rFonts w:ascii="Times New Roman" w:hAnsi="Times New Roman" w:cs="Times New Roman"/>
          <w:sz w:val="24"/>
          <w:szCs w:val="24"/>
        </w:rPr>
      </w:pPr>
      <w:r>
        <w:rPr>
          <w:noProof/>
          <w:lang w:eastAsia="pl-PL"/>
        </w:rPr>
        <w:drawing>
          <wp:inline distT="0" distB="0" distL="0" distR="0" wp14:anchorId="7E404CA6" wp14:editId="03C981FB">
            <wp:extent cx="4886325" cy="3314700"/>
            <wp:effectExtent l="0" t="0" r="0" b="0"/>
            <wp:docPr id="142246488" name="Wykres 1422464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D268AEA" w14:textId="1EC14659" w:rsidR="00B3374F" w:rsidRPr="00AE3E47" w:rsidRDefault="00B3374F" w:rsidP="00AE3E47">
      <w:pPr>
        <w:spacing w:before="0" w:after="160" w:line="259" w:lineRule="auto"/>
        <w:rPr>
          <w:rFonts w:ascii="Times New Roman" w:eastAsiaTheme="minorHAnsi" w:hAnsi="Times New Roman" w:cs="Times New Roman"/>
          <w:sz w:val="24"/>
          <w:szCs w:val="24"/>
        </w:rPr>
      </w:pPr>
    </w:p>
    <w:p w14:paraId="1A20F313" w14:textId="77777777" w:rsidR="00AE3E47" w:rsidRPr="00406BE1" w:rsidRDefault="00AE3E47" w:rsidP="00406BE1">
      <w:pPr>
        <w:spacing w:before="0" w:after="0" w:line="360" w:lineRule="auto"/>
        <w:contextualSpacing/>
        <w:rPr>
          <w:rFonts w:ascii="Times New Roman" w:eastAsiaTheme="minorHAnsi" w:hAnsi="Times New Roman" w:cs="Times New Roman"/>
          <w:sz w:val="24"/>
          <w:szCs w:val="24"/>
          <w:u w:val="single"/>
        </w:rPr>
      </w:pPr>
      <w:r w:rsidRPr="00406BE1">
        <w:rPr>
          <w:rFonts w:ascii="Times New Roman" w:eastAsiaTheme="minorHAnsi" w:hAnsi="Times New Roman" w:cs="Times New Roman"/>
          <w:sz w:val="24"/>
          <w:szCs w:val="24"/>
          <w:u w:val="single"/>
        </w:rPr>
        <w:t xml:space="preserve">Urodzenia dzieci </w:t>
      </w:r>
    </w:p>
    <w:p w14:paraId="1CE19321" w14:textId="4EEC7682" w:rsidR="00AE3E47" w:rsidRPr="0061412E" w:rsidRDefault="00AE3E47" w:rsidP="00374FB8">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W gostyńskim Urzędzie Stanu Cywilnego w 2023 r. sporządzono 328 nowych aktów urodzenia. 297 aktów dotyczyło dzieci urodzonych w Gostyniu (czyli w szpitalu), a 31 aktów to transkrypcja zagranicznych aktów urodzenia oraz akty, które zostały sporządzone na podstawie postanowień sądu w sprawach o przysposobienie. </w:t>
      </w:r>
    </w:p>
    <w:p w14:paraId="66DCB339" w14:textId="6C6A3EFB" w:rsidR="00AE3E47" w:rsidRPr="00AE3E47" w:rsidRDefault="00AE3E47" w:rsidP="00406BE1">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lastRenderedPageBreak/>
        <w:t xml:space="preserve">Od kilku lat obserwuje się duży spadek </w:t>
      </w:r>
      <w:r w:rsidRPr="008A5ED3">
        <w:rPr>
          <w:rFonts w:ascii="Times New Roman" w:eastAsiaTheme="minorHAnsi" w:hAnsi="Times New Roman" w:cs="Times New Roman"/>
          <w:sz w:val="24"/>
          <w:szCs w:val="24"/>
        </w:rPr>
        <w:t>liczby</w:t>
      </w:r>
      <w:r w:rsidR="00374FB8" w:rsidRPr="008A5ED3">
        <w:rPr>
          <w:rFonts w:ascii="Times New Roman" w:eastAsiaTheme="minorHAnsi" w:hAnsi="Times New Roman" w:cs="Times New Roman"/>
          <w:sz w:val="24"/>
          <w:szCs w:val="24"/>
        </w:rPr>
        <w:t xml:space="preserve"> urodzeń</w:t>
      </w:r>
      <w:r w:rsidRPr="008A5ED3">
        <w:rPr>
          <w:rFonts w:ascii="Times New Roman" w:eastAsiaTheme="minorHAnsi" w:hAnsi="Times New Roman" w:cs="Times New Roman"/>
          <w:sz w:val="24"/>
          <w:szCs w:val="24"/>
        </w:rPr>
        <w:t xml:space="preserve">. Chociaż </w:t>
      </w:r>
      <w:r w:rsidRPr="00AE3E47">
        <w:rPr>
          <w:rFonts w:ascii="Times New Roman" w:eastAsiaTheme="minorHAnsi" w:hAnsi="Times New Roman" w:cs="Times New Roman"/>
          <w:sz w:val="24"/>
          <w:szCs w:val="24"/>
        </w:rPr>
        <w:t xml:space="preserve">ubiegły rok to o kilkadziesiąt aktów urodzenia więcej niż w 2022 r., to należy pamiętać, że wówczas mniejsza liczba zarejestrowanych urodzeń w znacznym stopniu wynikała z zamknięcia oddziału położniczego w </w:t>
      </w:r>
      <w:r w:rsidR="00374FB8" w:rsidRPr="008A5ED3">
        <w:rPr>
          <w:rFonts w:ascii="Times New Roman" w:eastAsiaTheme="minorHAnsi" w:hAnsi="Times New Roman" w:cs="Times New Roman"/>
          <w:sz w:val="24"/>
          <w:szCs w:val="24"/>
        </w:rPr>
        <w:t xml:space="preserve">gostyńskim </w:t>
      </w:r>
      <w:r w:rsidRPr="008A5ED3">
        <w:rPr>
          <w:rFonts w:ascii="Times New Roman" w:eastAsiaTheme="minorHAnsi" w:hAnsi="Times New Roman" w:cs="Times New Roman"/>
          <w:sz w:val="24"/>
          <w:szCs w:val="24"/>
        </w:rPr>
        <w:t xml:space="preserve">szpitalu </w:t>
      </w:r>
      <w:r w:rsidRPr="00AE3E47">
        <w:rPr>
          <w:rFonts w:ascii="Times New Roman" w:eastAsiaTheme="minorHAnsi" w:hAnsi="Times New Roman" w:cs="Times New Roman"/>
          <w:sz w:val="24"/>
          <w:szCs w:val="24"/>
        </w:rPr>
        <w:t xml:space="preserve">w związku z sytuacją epidemiczną. Oddział położniczy wznowił działalność od czerwca 2022 r. </w:t>
      </w:r>
    </w:p>
    <w:p w14:paraId="3BD473A4" w14:textId="2ED0D84A" w:rsidR="00AE3E47" w:rsidRDefault="00AE3E47" w:rsidP="00406BE1">
      <w:pPr>
        <w:spacing w:before="0" w:after="0" w:line="360" w:lineRule="auto"/>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Porównując te liczby, na zamieszonym poniżej wykresie, chociażby z danymi z 2021 r., kiedy zarejestrowano 437 dzieci widać, że spadek urodzeń jest bardzo wyraźny. Trzeba zwrócić uwagę, że przedstawione dane dotyczą 12 miesięcy 2023 r. oraz tylko 7 miesięcy 2022 r.</w:t>
      </w:r>
    </w:p>
    <w:p w14:paraId="1D066354" w14:textId="77777777" w:rsidR="00406BE1" w:rsidRPr="00AE3E47" w:rsidRDefault="00406BE1" w:rsidP="00406BE1">
      <w:pPr>
        <w:spacing w:before="0" w:after="0" w:line="360" w:lineRule="auto"/>
        <w:jc w:val="both"/>
        <w:rPr>
          <w:rFonts w:ascii="Times New Roman" w:eastAsiaTheme="minorHAnsi" w:hAnsi="Times New Roman" w:cs="Times New Roman"/>
          <w:sz w:val="24"/>
          <w:szCs w:val="24"/>
        </w:rPr>
      </w:pPr>
    </w:p>
    <w:p w14:paraId="60651D90" w14:textId="77777777" w:rsidR="00AE3E47" w:rsidRPr="00AE3E47" w:rsidRDefault="00AE3E47" w:rsidP="00AE3E47">
      <w:pPr>
        <w:spacing w:before="0" w:after="160" w:line="259" w:lineRule="auto"/>
        <w:ind w:left="567"/>
        <w:jc w:val="both"/>
        <w:rPr>
          <w:rFonts w:ascii="Times New Roman" w:eastAsiaTheme="minorHAnsi" w:hAnsi="Times New Roman" w:cs="Times New Roman"/>
          <w:sz w:val="24"/>
          <w:szCs w:val="24"/>
        </w:rPr>
      </w:pPr>
      <w:r w:rsidRPr="00AE3E47">
        <w:rPr>
          <w:rFonts w:eastAsiaTheme="minorHAnsi"/>
          <w:noProof/>
          <w:sz w:val="22"/>
          <w:szCs w:val="22"/>
          <w:lang w:eastAsia="pl-PL"/>
        </w:rPr>
        <w:drawing>
          <wp:inline distT="0" distB="0" distL="0" distR="0" wp14:anchorId="2024A512" wp14:editId="21F0F1D7">
            <wp:extent cx="5341892" cy="3151687"/>
            <wp:effectExtent l="0" t="0" r="0" b="0"/>
            <wp:docPr id="33" name="Wykres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22C05FD" w14:textId="77777777" w:rsidR="00AE3E47" w:rsidRPr="00AE3E47" w:rsidRDefault="00AE3E47" w:rsidP="00AE3E47">
      <w:pPr>
        <w:spacing w:before="0" w:after="160" w:line="259" w:lineRule="auto"/>
        <w:rPr>
          <w:rFonts w:ascii="Times New Roman" w:eastAsiaTheme="minorHAnsi" w:hAnsi="Times New Roman" w:cs="Times New Roman"/>
          <w:noProof/>
          <w:sz w:val="22"/>
          <w:szCs w:val="22"/>
          <w:lang w:eastAsia="pl-PL"/>
        </w:rPr>
      </w:pPr>
    </w:p>
    <w:p w14:paraId="0DEE8B3D" w14:textId="77777777" w:rsidR="00AE3E47" w:rsidRPr="00AE3E47" w:rsidRDefault="00AE3E47" w:rsidP="00406BE1">
      <w:pPr>
        <w:spacing w:before="0" w:after="0" w:line="360" w:lineRule="auto"/>
        <w:jc w:val="both"/>
        <w:rPr>
          <w:rFonts w:ascii="Times New Roman" w:eastAsiaTheme="minorHAnsi" w:hAnsi="Times New Roman" w:cs="Times New Roman"/>
          <w:noProof/>
          <w:sz w:val="24"/>
          <w:szCs w:val="24"/>
          <w:lang w:eastAsia="pl-PL"/>
        </w:rPr>
      </w:pPr>
      <w:r w:rsidRPr="00AE3E47">
        <w:rPr>
          <w:rFonts w:ascii="Times New Roman" w:eastAsiaTheme="minorHAnsi" w:hAnsi="Times New Roman" w:cs="Times New Roman"/>
          <w:noProof/>
          <w:sz w:val="24"/>
          <w:szCs w:val="24"/>
          <w:lang w:eastAsia="pl-PL"/>
        </w:rPr>
        <w:t>Jeśli chodzi o płeć dzieci, to w 2023 r. różnica była znikoma, ponieważ wśród noworodków było 150 dziewczynek i 147 chłopców. Jednak to odwrotna tendencja niż w latach ubiegłych, kiedy to rodziło się więcej chłopców. Te dane również można porównać na przedstawionym wyżej wykresie.</w:t>
      </w:r>
    </w:p>
    <w:p w14:paraId="704A8F82" w14:textId="42FF1599" w:rsidR="00AE3E47" w:rsidRPr="00AE3E47" w:rsidRDefault="00AE3E47" w:rsidP="00374FB8">
      <w:pPr>
        <w:spacing w:before="0" w:after="0" w:line="360" w:lineRule="auto"/>
        <w:jc w:val="both"/>
        <w:rPr>
          <w:rFonts w:ascii="Times New Roman" w:eastAsiaTheme="minorHAnsi" w:hAnsi="Times New Roman" w:cs="Times New Roman"/>
          <w:noProof/>
          <w:sz w:val="24"/>
          <w:szCs w:val="24"/>
          <w:lang w:eastAsia="pl-PL"/>
        </w:rPr>
      </w:pPr>
      <w:r w:rsidRPr="00AE3E47">
        <w:rPr>
          <w:rFonts w:ascii="Times New Roman" w:eastAsiaTheme="minorHAnsi" w:hAnsi="Times New Roman" w:cs="Times New Roman"/>
          <w:noProof/>
          <w:sz w:val="24"/>
          <w:szCs w:val="24"/>
          <w:lang w:eastAsia="pl-PL"/>
        </w:rPr>
        <w:t>Dla swoich dzieci rodzice najczęściej wybierali imiona: Maria, Laura i Zofia dla dziewczynek oraz Aleksander, Oliwier i Jakub dla chłopców.</w:t>
      </w:r>
    </w:p>
    <w:p w14:paraId="77705999" w14:textId="77777777" w:rsidR="00AE3E47" w:rsidRPr="00406BE1" w:rsidRDefault="00AE3E47" w:rsidP="00406BE1">
      <w:pPr>
        <w:spacing w:before="0" w:after="0" w:line="360" w:lineRule="auto"/>
        <w:contextualSpacing/>
        <w:rPr>
          <w:rFonts w:ascii="Times New Roman" w:eastAsiaTheme="minorHAnsi" w:hAnsi="Times New Roman" w:cs="Times New Roman"/>
          <w:sz w:val="24"/>
          <w:szCs w:val="24"/>
          <w:u w:val="single"/>
        </w:rPr>
      </w:pPr>
      <w:r w:rsidRPr="00406BE1">
        <w:rPr>
          <w:rFonts w:ascii="Times New Roman" w:eastAsiaTheme="minorHAnsi" w:hAnsi="Times New Roman" w:cs="Times New Roman"/>
          <w:sz w:val="24"/>
          <w:szCs w:val="24"/>
          <w:u w:val="single"/>
        </w:rPr>
        <w:t>Zgony</w:t>
      </w:r>
    </w:p>
    <w:p w14:paraId="4AD3DA70" w14:textId="70025883" w:rsidR="00406BE1" w:rsidRPr="00AE3E47" w:rsidRDefault="00AE3E47" w:rsidP="00406BE1">
      <w:pPr>
        <w:spacing w:before="0" w:after="0" w:line="360" w:lineRule="auto"/>
        <w:contextualSpacing/>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Urząd Stanu Cywilnego w Gostyniu zarejestrował w 2023 r. mniej zgonów niż w latach poprzednich. Sporządzono 522 akty, z czego 517 zgonów miało miejsce na terenie gminy </w:t>
      </w:r>
      <w:r w:rsidRPr="00AE3E47">
        <w:rPr>
          <w:rFonts w:ascii="Times New Roman" w:eastAsiaTheme="minorHAnsi" w:hAnsi="Times New Roman" w:cs="Times New Roman"/>
          <w:sz w:val="24"/>
          <w:szCs w:val="24"/>
        </w:rPr>
        <w:lastRenderedPageBreak/>
        <w:t xml:space="preserve">Gostyń, a 5 to transkrypcja aktów z zagranicy. Rok wcześniej zarejestrowano 556 aktów zgonu (w tym 1 transkrypcja), a w 2021 r. zgonów było jeszcze więcej, bo 611. </w:t>
      </w:r>
    </w:p>
    <w:p w14:paraId="68405995" w14:textId="77777777" w:rsidR="00AE3E47" w:rsidRPr="00AE3E47" w:rsidRDefault="00AE3E47" w:rsidP="00AE3E47">
      <w:pPr>
        <w:spacing w:before="0" w:after="160" w:line="259" w:lineRule="auto"/>
        <w:ind w:left="720"/>
        <w:contextualSpacing/>
        <w:rPr>
          <w:rFonts w:ascii="Times New Roman" w:eastAsiaTheme="minorHAnsi" w:hAnsi="Times New Roman" w:cs="Times New Roman"/>
          <w:sz w:val="24"/>
          <w:szCs w:val="24"/>
        </w:rPr>
      </w:pPr>
    </w:p>
    <w:tbl>
      <w:tblPr>
        <w:tblStyle w:val="Tabelalisty4akcent2"/>
        <w:tblW w:w="8930" w:type="dxa"/>
        <w:tblInd w:w="-5" w:type="dxa"/>
        <w:tblLook w:val="04A0" w:firstRow="1" w:lastRow="0" w:firstColumn="1" w:lastColumn="0" w:noHBand="0" w:noVBand="1"/>
      </w:tblPr>
      <w:tblGrid>
        <w:gridCol w:w="2409"/>
        <w:gridCol w:w="2268"/>
        <w:gridCol w:w="2126"/>
        <w:gridCol w:w="2127"/>
      </w:tblGrid>
      <w:tr w:rsidR="00AE3E47" w:rsidRPr="00AE3E47" w14:paraId="6DB8289B" w14:textId="77777777" w:rsidTr="005374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9" w:type="dxa"/>
          </w:tcPr>
          <w:p w14:paraId="07B98525" w14:textId="77777777" w:rsidR="00AE3E47" w:rsidRPr="00AE3E47" w:rsidRDefault="00AE3E47" w:rsidP="00AE3E47">
            <w:pPr>
              <w:spacing w:after="160" w:line="259" w:lineRule="auto"/>
              <w:contextualSpacing/>
              <w:rPr>
                <w:rFonts w:ascii="Times New Roman" w:hAnsi="Times New Roman" w:cs="Times New Roman"/>
                <w:color w:val="auto"/>
                <w:sz w:val="24"/>
                <w:szCs w:val="24"/>
              </w:rPr>
            </w:pPr>
            <w:r w:rsidRPr="00AE3E47">
              <w:rPr>
                <w:rFonts w:ascii="Times New Roman" w:hAnsi="Times New Roman" w:cs="Times New Roman"/>
                <w:color w:val="auto"/>
                <w:sz w:val="24"/>
                <w:szCs w:val="24"/>
              </w:rPr>
              <w:t>rok</w:t>
            </w:r>
          </w:p>
        </w:tc>
        <w:tc>
          <w:tcPr>
            <w:tcW w:w="2268" w:type="dxa"/>
          </w:tcPr>
          <w:p w14:paraId="73359203" w14:textId="77777777" w:rsidR="00AE3E47" w:rsidRPr="00AE3E47" w:rsidRDefault="00AE3E47" w:rsidP="00AE3E47">
            <w:pPr>
              <w:spacing w:after="160" w:line="259"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2021</w:t>
            </w:r>
          </w:p>
        </w:tc>
        <w:tc>
          <w:tcPr>
            <w:tcW w:w="2126" w:type="dxa"/>
          </w:tcPr>
          <w:p w14:paraId="692F786B" w14:textId="77777777" w:rsidR="00AE3E47" w:rsidRPr="00AE3E47" w:rsidRDefault="00AE3E47" w:rsidP="00AE3E47">
            <w:pPr>
              <w:spacing w:after="160" w:line="259"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2022</w:t>
            </w:r>
          </w:p>
        </w:tc>
        <w:tc>
          <w:tcPr>
            <w:tcW w:w="2127" w:type="dxa"/>
          </w:tcPr>
          <w:p w14:paraId="5D2BA079" w14:textId="77777777" w:rsidR="00AE3E47" w:rsidRPr="00AE3E47" w:rsidRDefault="00AE3E47" w:rsidP="00AE3E47">
            <w:pPr>
              <w:spacing w:after="160" w:line="259"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2023</w:t>
            </w:r>
          </w:p>
        </w:tc>
      </w:tr>
      <w:tr w:rsidR="00AE3E47" w:rsidRPr="00AE3E47" w14:paraId="357A8225" w14:textId="77777777" w:rsidTr="005374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9" w:type="dxa"/>
          </w:tcPr>
          <w:p w14:paraId="4CFABCAB" w14:textId="77777777" w:rsidR="00AE3E47" w:rsidRPr="00AE3E47" w:rsidRDefault="00AE3E47" w:rsidP="00AE3E47">
            <w:pPr>
              <w:spacing w:after="160" w:line="259" w:lineRule="auto"/>
              <w:contextualSpacing/>
              <w:rPr>
                <w:rFonts w:ascii="Times New Roman" w:hAnsi="Times New Roman" w:cs="Times New Roman"/>
                <w:sz w:val="24"/>
                <w:szCs w:val="24"/>
              </w:rPr>
            </w:pPr>
            <w:r w:rsidRPr="00AE3E47">
              <w:rPr>
                <w:rFonts w:ascii="Times New Roman" w:hAnsi="Times New Roman" w:cs="Times New Roman"/>
                <w:sz w:val="24"/>
                <w:szCs w:val="24"/>
              </w:rPr>
              <w:t>ilość aktów</w:t>
            </w:r>
          </w:p>
        </w:tc>
        <w:tc>
          <w:tcPr>
            <w:tcW w:w="2268" w:type="dxa"/>
          </w:tcPr>
          <w:p w14:paraId="4A24B76C" w14:textId="77777777" w:rsidR="00AE3E47" w:rsidRPr="00AE3E47" w:rsidRDefault="00AE3E47" w:rsidP="00AE3E47">
            <w:pPr>
              <w:spacing w:after="160" w:line="259"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611</w:t>
            </w:r>
          </w:p>
        </w:tc>
        <w:tc>
          <w:tcPr>
            <w:tcW w:w="2126" w:type="dxa"/>
          </w:tcPr>
          <w:p w14:paraId="7D9D9920" w14:textId="77777777" w:rsidR="00AE3E47" w:rsidRPr="00AE3E47" w:rsidRDefault="00AE3E47" w:rsidP="00AE3E47">
            <w:pPr>
              <w:spacing w:after="160" w:line="259"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556</w:t>
            </w:r>
          </w:p>
        </w:tc>
        <w:tc>
          <w:tcPr>
            <w:tcW w:w="2127" w:type="dxa"/>
          </w:tcPr>
          <w:p w14:paraId="22085A3C" w14:textId="77777777" w:rsidR="00AE3E47" w:rsidRPr="00AE3E47" w:rsidRDefault="00AE3E47" w:rsidP="00AE3E47">
            <w:pPr>
              <w:spacing w:after="160" w:line="259"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522</w:t>
            </w:r>
          </w:p>
        </w:tc>
      </w:tr>
    </w:tbl>
    <w:p w14:paraId="37DF90D2" w14:textId="77777777" w:rsidR="00AE3E47" w:rsidRPr="00AE3E47" w:rsidRDefault="00AE3E47" w:rsidP="00AE3E47">
      <w:pPr>
        <w:spacing w:before="0" w:after="160" w:line="259" w:lineRule="auto"/>
        <w:ind w:left="720"/>
        <w:contextualSpacing/>
        <w:rPr>
          <w:rFonts w:ascii="Times New Roman" w:eastAsiaTheme="minorHAnsi" w:hAnsi="Times New Roman" w:cs="Times New Roman"/>
          <w:b/>
          <w:sz w:val="24"/>
          <w:szCs w:val="24"/>
        </w:rPr>
      </w:pPr>
    </w:p>
    <w:p w14:paraId="7821100D" w14:textId="33AAC3DB" w:rsidR="00406BE1" w:rsidRPr="00AE3E47" w:rsidRDefault="00406BE1" w:rsidP="00AE3E47">
      <w:pPr>
        <w:spacing w:before="0" w:after="160" w:line="259" w:lineRule="auto"/>
        <w:ind w:left="720"/>
        <w:contextualSpacing/>
        <w:rPr>
          <w:rFonts w:ascii="Times New Roman" w:eastAsiaTheme="minorHAnsi" w:hAnsi="Times New Roman" w:cs="Times New Roman"/>
          <w:b/>
          <w:sz w:val="24"/>
          <w:szCs w:val="24"/>
        </w:rPr>
      </w:pPr>
    </w:p>
    <w:p w14:paraId="069E1828" w14:textId="12C59488" w:rsidR="00AE3E47" w:rsidRPr="00406BE1" w:rsidRDefault="00AE3E47" w:rsidP="00406BE1">
      <w:pPr>
        <w:spacing w:before="0" w:after="0" w:line="360" w:lineRule="auto"/>
        <w:contextualSpacing/>
        <w:rPr>
          <w:rFonts w:ascii="Times New Roman" w:eastAsiaTheme="minorHAnsi" w:hAnsi="Times New Roman" w:cs="Times New Roman"/>
          <w:sz w:val="24"/>
          <w:szCs w:val="24"/>
          <w:u w:val="single"/>
        </w:rPr>
      </w:pPr>
      <w:r w:rsidRPr="00406BE1">
        <w:rPr>
          <w:rFonts w:ascii="Times New Roman" w:eastAsiaTheme="minorHAnsi" w:hAnsi="Times New Roman" w:cs="Times New Roman"/>
          <w:sz w:val="24"/>
          <w:szCs w:val="24"/>
          <w:u w:val="single"/>
        </w:rPr>
        <w:t xml:space="preserve">50 lecie Pożycia Małżeńskiego </w:t>
      </w:r>
    </w:p>
    <w:p w14:paraId="7A1171B9" w14:textId="77777777" w:rsidR="00AE3E47" w:rsidRPr="00AE3E47" w:rsidRDefault="00AE3E47" w:rsidP="00406BE1">
      <w:pPr>
        <w:spacing w:before="0" w:after="0" w:line="360" w:lineRule="auto"/>
        <w:contextualSpacing/>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W 2023 r. przygotowano 61 wniosków o nadanie Medali za Długoletnie Pożycie Małżeńskie dla mieszkańców gminy Gostyń. W marcu 2023 r. odbyła się uroczystość, podczas której Burmistrz Gostynia wręczył odznaczenia przyznane przez Prezydenta Rzeczypospolitej Polskiej parom, które świętowały 50-lecie pożycia małżeńskiego rok wcześniej. </w:t>
      </w:r>
    </w:p>
    <w:p w14:paraId="0896DD43" w14:textId="3926E795" w:rsidR="00AE3E47" w:rsidRPr="000E3933" w:rsidRDefault="00AE3E47" w:rsidP="000E3933">
      <w:pPr>
        <w:spacing w:before="0" w:after="0" w:line="360" w:lineRule="auto"/>
        <w:contextualSpacing/>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W stosunku do roku ubiegłego obserwuje się wśród mieszkańców naszej gminy wzrost liczby par małżeńskich, które mają przyjemność świętować tak dostojny jubileusz.</w:t>
      </w:r>
    </w:p>
    <w:tbl>
      <w:tblPr>
        <w:tblStyle w:val="Tabelalisty4akcent2"/>
        <w:tblW w:w="9072" w:type="dxa"/>
        <w:tblInd w:w="-5" w:type="dxa"/>
        <w:tblLook w:val="04A0" w:firstRow="1" w:lastRow="0" w:firstColumn="1" w:lastColumn="0" w:noHBand="0" w:noVBand="1"/>
      </w:tblPr>
      <w:tblGrid>
        <w:gridCol w:w="2409"/>
        <w:gridCol w:w="2268"/>
        <w:gridCol w:w="2126"/>
        <w:gridCol w:w="2269"/>
      </w:tblGrid>
      <w:tr w:rsidR="00AE3E47" w:rsidRPr="00AE3E47" w14:paraId="0BC9538F" w14:textId="77777777" w:rsidTr="006031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9" w:type="dxa"/>
          </w:tcPr>
          <w:p w14:paraId="1EB30266" w14:textId="77777777" w:rsidR="00AE3E47" w:rsidRPr="00AE3E47" w:rsidRDefault="00AE3E47" w:rsidP="00AE3E47">
            <w:pPr>
              <w:spacing w:after="160" w:line="259" w:lineRule="auto"/>
              <w:contextualSpacing/>
              <w:rPr>
                <w:rFonts w:ascii="Times New Roman" w:hAnsi="Times New Roman" w:cs="Times New Roman"/>
                <w:color w:val="auto"/>
                <w:sz w:val="24"/>
                <w:szCs w:val="24"/>
              </w:rPr>
            </w:pPr>
            <w:r w:rsidRPr="00AE3E47">
              <w:rPr>
                <w:rFonts w:ascii="Times New Roman" w:hAnsi="Times New Roman" w:cs="Times New Roman"/>
                <w:color w:val="auto"/>
                <w:sz w:val="24"/>
                <w:szCs w:val="24"/>
              </w:rPr>
              <w:t>rok</w:t>
            </w:r>
          </w:p>
        </w:tc>
        <w:tc>
          <w:tcPr>
            <w:tcW w:w="2268" w:type="dxa"/>
          </w:tcPr>
          <w:p w14:paraId="546FB93A" w14:textId="77777777" w:rsidR="00AE3E47" w:rsidRPr="00AE3E47" w:rsidRDefault="00AE3E47" w:rsidP="00AE3E47">
            <w:pPr>
              <w:spacing w:after="160" w:line="259"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2021</w:t>
            </w:r>
          </w:p>
        </w:tc>
        <w:tc>
          <w:tcPr>
            <w:tcW w:w="2126" w:type="dxa"/>
          </w:tcPr>
          <w:p w14:paraId="5D21CC6C" w14:textId="77777777" w:rsidR="00AE3E47" w:rsidRPr="00AE3E47" w:rsidRDefault="00AE3E47" w:rsidP="00AE3E47">
            <w:pPr>
              <w:spacing w:after="160" w:line="259"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2022</w:t>
            </w:r>
          </w:p>
        </w:tc>
        <w:tc>
          <w:tcPr>
            <w:tcW w:w="2269" w:type="dxa"/>
          </w:tcPr>
          <w:p w14:paraId="74AC29B7" w14:textId="77777777" w:rsidR="00AE3E47" w:rsidRPr="00AE3E47" w:rsidRDefault="00AE3E47" w:rsidP="00AE3E47">
            <w:pPr>
              <w:spacing w:after="160" w:line="259"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2023</w:t>
            </w:r>
          </w:p>
        </w:tc>
      </w:tr>
      <w:tr w:rsidR="00AE3E47" w:rsidRPr="00AE3E47" w14:paraId="24A7A0AE" w14:textId="77777777" w:rsidTr="006031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9" w:type="dxa"/>
          </w:tcPr>
          <w:p w14:paraId="45975503" w14:textId="6862D19C" w:rsidR="00AE3E47" w:rsidRPr="00AE3E47" w:rsidRDefault="0060310E" w:rsidP="00AE3E47">
            <w:pPr>
              <w:spacing w:after="160" w:line="259" w:lineRule="auto"/>
              <w:contextualSpacing/>
              <w:rPr>
                <w:rFonts w:ascii="Times New Roman" w:hAnsi="Times New Roman" w:cs="Times New Roman"/>
                <w:sz w:val="24"/>
                <w:szCs w:val="24"/>
              </w:rPr>
            </w:pPr>
            <w:r>
              <w:rPr>
                <w:rFonts w:ascii="Times New Roman" w:hAnsi="Times New Roman" w:cs="Times New Roman"/>
                <w:sz w:val="24"/>
                <w:szCs w:val="24"/>
              </w:rPr>
              <w:t xml:space="preserve">ilość par </w:t>
            </w:r>
            <w:r w:rsidR="00AE3E47" w:rsidRPr="00AE3E47">
              <w:rPr>
                <w:rFonts w:ascii="Times New Roman" w:hAnsi="Times New Roman" w:cs="Times New Roman"/>
                <w:sz w:val="24"/>
                <w:szCs w:val="24"/>
              </w:rPr>
              <w:t>małżeńskich</w:t>
            </w:r>
          </w:p>
        </w:tc>
        <w:tc>
          <w:tcPr>
            <w:tcW w:w="2268" w:type="dxa"/>
            <w:vAlign w:val="center"/>
          </w:tcPr>
          <w:p w14:paraId="59A5398B" w14:textId="77777777" w:rsidR="00AE3E47" w:rsidRPr="00AE3E47" w:rsidRDefault="00AE3E47" w:rsidP="00AE3E47">
            <w:pPr>
              <w:spacing w:after="160" w:line="259"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56</w:t>
            </w:r>
          </w:p>
        </w:tc>
        <w:tc>
          <w:tcPr>
            <w:tcW w:w="2126" w:type="dxa"/>
            <w:vAlign w:val="center"/>
          </w:tcPr>
          <w:p w14:paraId="329D6117" w14:textId="77777777" w:rsidR="00AE3E47" w:rsidRPr="00AE3E47" w:rsidRDefault="00AE3E47" w:rsidP="00AE3E47">
            <w:pPr>
              <w:spacing w:after="160" w:line="259"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51</w:t>
            </w:r>
          </w:p>
        </w:tc>
        <w:tc>
          <w:tcPr>
            <w:tcW w:w="2269" w:type="dxa"/>
            <w:vAlign w:val="center"/>
          </w:tcPr>
          <w:p w14:paraId="5AA26FCB" w14:textId="77777777" w:rsidR="00AE3E47" w:rsidRPr="00AE3E47" w:rsidRDefault="00AE3E47" w:rsidP="00AE3E47">
            <w:pPr>
              <w:spacing w:after="160" w:line="259"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61</w:t>
            </w:r>
          </w:p>
        </w:tc>
      </w:tr>
    </w:tbl>
    <w:p w14:paraId="24B0C4D7" w14:textId="29BB9DBD" w:rsidR="00AE3E47" w:rsidRPr="00406BE1" w:rsidRDefault="00AE3E47" w:rsidP="005374D4">
      <w:pPr>
        <w:spacing w:before="0" w:after="160" w:line="259" w:lineRule="auto"/>
        <w:rPr>
          <w:rFonts w:ascii="Times New Roman" w:eastAsiaTheme="minorHAnsi" w:hAnsi="Times New Roman" w:cs="Times New Roman"/>
          <w:sz w:val="24"/>
          <w:szCs w:val="24"/>
          <w:u w:val="single"/>
        </w:rPr>
      </w:pPr>
    </w:p>
    <w:p w14:paraId="35271703" w14:textId="090F41B9" w:rsidR="00AE3E47" w:rsidRPr="00406BE1" w:rsidRDefault="00AE3E47" w:rsidP="00406BE1">
      <w:pPr>
        <w:spacing w:before="0" w:after="0" w:line="360" w:lineRule="auto"/>
        <w:contextualSpacing/>
        <w:rPr>
          <w:rFonts w:ascii="Times New Roman" w:eastAsiaTheme="minorHAnsi" w:hAnsi="Times New Roman" w:cs="Times New Roman"/>
          <w:sz w:val="24"/>
          <w:szCs w:val="24"/>
          <w:u w:val="single"/>
        </w:rPr>
      </w:pPr>
      <w:r w:rsidRPr="00406BE1">
        <w:rPr>
          <w:rFonts w:ascii="Times New Roman" w:eastAsiaTheme="minorHAnsi" w:hAnsi="Times New Roman" w:cs="Times New Roman"/>
          <w:sz w:val="24"/>
          <w:szCs w:val="24"/>
          <w:u w:val="single"/>
        </w:rPr>
        <w:t>Zmiana imienia i nazwiska</w:t>
      </w:r>
    </w:p>
    <w:p w14:paraId="26D9DF94" w14:textId="21D998EC" w:rsidR="00AE3E47" w:rsidRPr="00AE3E47" w:rsidRDefault="00AE3E47" w:rsidP="000E3933">
      <w:pPr>
        <w:spacing w:before="0" w:after="0" w:line="360" w:lineRule="auto"/>
        <w:contextualSpacing/>
        <w:jc w:val="both"/>
        <w:rPr>
          <w:rFonts w:ascii="Times New Roman" w:eastAsiaTheme="minorHAnsi" w:hAnsi="Times New Roman" w:cs="Times New Roman"/>
          <w:sz w:val="24"/>
          <w:szCs w:val="24"/>
        </w:rPr>
      </w:pPr>
      <w:r w:rsidRPr="00AE3E47">
        <w:rPr>
          <w:rFonts w:ascii="Times New Roman" w:eastAsiaTheme="minorHAnsi" w:hAnsi="Times New Roman" w:cs="Times New Roman"/>
          <w:sz w:val="24"/>
          <w:szCs w:val="24"/>
        </w:rPr>
        <w:t xml:space="preserve">W 2023 r. Kierownik Urzędu Stanu Cywilnego w Gostyniu wydał 9 decyzji dotyczących zmiany imienia lub nazwiska. W 2 przypadkach rozstrzygnięcia dotyczyły zmiany nazwiska nieletnich. </w:t>
      </w:r>
    </w:p>
    <w:tbl>
      <w:tblPr>
        <w:tblStyle w:val="Tabelalisty4akcent2"/>
        <w:tblW w:w="8930" w:type="dxa"/>
        <w:tblInd w:w="-5" w:type="dxa"/>
        <w:tblLook w:val="04A0" w:firstRow="1" w:lastRow="0" w:firstColumn="1" w:lastColumn="0" w:noHBand="0" w:noVBand="1"/>
      </w:tblPr>
      <w:tblGrid>
        <w:gridCol w:w="2409"/>
        <w:gridCol w:w="2268"/>
        <w:gridCol w:w="2126"/>
        <w:gridCol w:w="2127"/>
      </w:tblGrid>
      <w:tr w:rsidR="00AE3E47" w:rsidRPr="00AE3E47" w14:paraId="4C42F14C" w14:textId="77777777" w:rsidTr="005374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9" w:type="dxa"/>
          </w:tcPr>
          <w:p w14:paraId="0F62EF69" w14:textId="77777777" w:rsidR="00AE3E47" w:rsidRPr="00AE3E47" w:rsidRDefault="00AE3E47" w:rsidP="00AE3E47">
            <w:pPr>
              <w:spacing w:after="160" w:line="259" w:lineRule="auto"/>
              <w:ind w:left="851"/>
              <w:rPr>
                <w:rFonts w:ascii="Times New Roman" w:hAnsi="Times New Roman" w:cs="Times New Roman"/>
                <w:color w:val="auto"/>
                <w:sz w:val="24"/>
                <w:szCs w:val="24"/>
              </w:rPr>
            </w:pPr>
            <w:r w:rsidRPr="00AE3E47">
              <w:rPr>
                <w:rFonts w:ascii="Times New Roman" w:hAnsi="Times New Roman" w:cs="Times New Roman"/>
                <w:color w:val="auto"/>
                <w:sz w:val="24"/>
                <w:szCs w:val="24"/>
              </w:rPr>
              <w:t>rok</w:t>
            </w:r>
          </w:p>
        </w:tc>
        <w:tc>
          <w:tcPr>
            <w:tcW w:w="2268" w:type="dxa"/>
          </w:tcPr>
          <w:p w14:paraId="61873CED" w14:textId="77777777" w:rsidR="00AE3E47" w:rsidRPr="00AE3E47" w:rsidRDefault="00AE3E47" w:rsidP="00AE3E47">
            <w:pPr>
              <w:spacing w:after="160" w:line="259" w:lineRule="auto"/>
              <w:ind w:left="851"/>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2021</w:t>
            </w:r>
          </w:p>
        </w:tc>
        <w:tc>
          <w:tcPr>
            <w:tcW w:w="2126" w:type="dxa"/>
          </w:tcPr>
          <w:p w14:paraId="1C392944" w14:textId="77777777" w:rsidR="00AE3E47" w:rsidRPr="00AE3E47" w:rsidRDefault="00AE3E47" w:rsidP="00AE3E47">
            <w:pPr>
              <w:spacing w:after="160" w:line="259" w:lineRule="auto"/>
              <w:ind w:left="851"/>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2022</w:t>
            </w:r>
          </w:p>
        </w:tc>
        <w:tc>
          <w:tcPr>
            <w:tcW w:w="2127" w:type="dxa"/>
          </w:tcPr>
          <w:p w14:paraId="57F0CF06" w14:textId="77777777" w:rsidR="00AE3E47" w:rsidRPr="00AE3E47" w:rsidRDefault="00AE3E47" w:rsidP="00AE3E47">
            <w:pPr>
              <w:spacing w:after="160" w:line="259" w:lineRule="auto"/>
              <w:ind w:left="851"/>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AE3E47">
              <w:rPr>
                <w:rFonts w:ascii="Times New Roman" w:hAnsi="Times New Roman" w:cs="Times New Roman"/>
                <w:color w:val="auto"/>
                <w:sz w:val="24"/>
                <w:szCs w:val="24"/>
              </w:rPr>
              <w:t>2023</w:t>
            </w:r>
          </w:p>
        </w:tc>
      </w:tr>
      <w:tr w:rsidR="00AE3E47" w:rsidRPr="00AE3E47" w14:paraId="130499CA" w14:textId="77777777" w:rsidTr="00A4738A">
        <w:trPr>
          <w:cnfStyle w:val="000000100000" w:firstRow="0" w:lastRow="0" w:firstColumn="0" w:lastColumn="0" w:oddVBand="0" w:evenVBand="0" w:oddHBand="1"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2409" w:type="dxa"/>
          </w:tcPr>
          <w:p w14:paraId="3F2FBB77" w14:textId="77777777" w:rsidR="00AE3E47" w:rsidRPr="00AE3E47" w:rsidRDefault="00AE3E47" w:rsidP="00AE3E47">
            <w:pPr>
              <w:spacing w:after="160" w:line="259" w:lineRule="auto"/>
              <w:rPr>
                <w:rFonts w:ascii="Times New Roman" w:hAnsi="Times New Roman" w:cs="Times New Roman"/>
                <w:sz w:val="24"/>
                <w:szCs w:val="24"/>
              </w:rPr>
            </w:pPr>
            <w:r w:rsidRPr="00AE3E47">
              <w:rPr>
                <w:rFonts w:ascii="Times New Roman" w:hAnsi="Times New Roman" w:cs="Times New Roman"/>
                <w:sz w:val="24"/>
                <w:szCs w:val="24"/>
              </w:rPr>
              <w:t>ilość wydanych decyzji</w:t>
            </w:r>
          </w:p>
        </w:tc>
        <w:tc>
          <w:tcPr>
            <w:tcW w:w="2268" w:type="dxa"/>
            <w:vAlign w:val="center"/>
          </w:tcPr>
          <w:p w14:paraId="25378951" w14:textId="77777777" w:rsidR="00AE3E47" w:rsidRPr="00AE3E47" w:rsidRDefault="00AE3E47" w:rsidP="00AE3E47">
            <w:pPr>
              <w:spacing w:after="160" w:line="259" w:lineRule="auto"/>
              <w:ind w:left="32"/>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AE3E47">
              <w:rPr>
                <w:rFonts w:ascii="Times New Roman" w:hAnsi="Times New Roman" w:cs="Times New Roman"/>
                <w:b/>
                <w:sz w:val="24"/>
                <w:szCs w:val="24"/>
              </w:rPr>
              <w:t>8</w:t>
            </w:r>
          </w:p>
        </w:tc>
        <w:tc>
          <w:tcPr>
            <w:tcW w:w="2126" w:type="dxa"/>
            <w:vAlign w:val="center"/>
          </w:tcPr>
          <w:p w14:paraId="5E9BAE08" w14:textId="77777777" w:rsidR="00AE3E47" w:rsidRPr="00AE3E47" w:rsidRDefault="00AE3E47" w:rsidP="00AE3E47">
            <w:pPr>
              <w:spacing w:after="160" w:line="259" w:lineRule="auto"/>
              <w:ind w:left="85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AE3E47">
              <w:rPr>
                <w:rFonts w:ascii="Times New Roman" w:hAnsi="Times New Roman" w:cs="Times New Roman"/>
                <w:b/>
                <w:sz w:val="24"/>
                <w:szCs w:val="24"/>
              </w:rPr>
              <w:t>17</w:t>
            </w:r>
          </w:p>
        </w:tc>
        <w:tc>
          <w:tcPr>
            <w:tcW w:w="2127" w:type="dxa"/>
            <w:vAlign w:val="center"/>
          </w:tcPr>
          <w:p w14:paraId="15705F4C" w14:textId="77777777" w:rsidR="00AE3E47" w:rsidRPr="00AE3E47" w:rsidRDefault="00AE3E47" w:rsidP="00AE3E47">
            <w:pPr>
              <w:spacing w:after="160" w:line="259" w:lineRule="auto"/>
              <w:ind w:left="85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AE3E47">
              <w:rPr>
                <w:rFonts w:ascii="Times New Roman" w:hAnsi="Times New Roman" w:cs="Times New Roman"/>
                <w:b/>
                <w:sz w:val="24"/>
                <w:szCs w:val="24"/>
              </w:rPr>
              <w:t>9</w:t>
            </w:r>
          </w:p>
        </w:tc>
      </w:tr>
      <w:tr w:rsidR="00AE3E47" w:rsidRPr="00AE3E47" w14:paraId="0921B7C0" w14:textId="77777777" w:rsidTr="005374D4">
        <w:tc>
          <w:tcPr>
            <w:cnfStyle w:val="001000000000" w:firstRow="0" w:lastRow="0" w:firstColumn="1" w:lastColumn="0" w:oddVBand="0" w:evenVBand="0" w:oddHBand="0" w:evenHBand="0" w:firstRowFirstColumn="0" w:firstRowLastColumn="0" w:lastRowFirstColumn="0" w:lastRowLastColumn="0"/>
            <w:tcW w:w="2409" w:type="dxa"/>
          </w:tcPr>
          <w:p w14:paraId="328C902F" w14:textId="77777777" w:rsidR="00AE3E47" w:rsidRPr="00AE3E47" w:rsidRDefault="00AE3E47" w:rsidP="00AE3E47">
            <w:pPr>
              <w:spacing w:after="160" w:line="259" w:lineRule="auto"/>
              <w:contextualSpacing/>
              <w:rPr>
                <w:rFonts w:ascii="Times New Roman" w:hAnsi="Times New Roman" w:cs="Times New Roman"/>
                <w:sz w:val="24"/>
                <w:szCs w:val="24"/>
              </w:rPr>
            </w:pPr>
            <w:r w:rsidRPr="00AE3E47">
              <w:rPr>
                <w:rFonts w:ascii="Times New Roman" w:hAnsi="Times New Roman" w:cs="Times New Roman"/>
                <w:sz w:val="24"/>
                <w:szCs w:val="24"/>
              </w:rPr>
              <w:t>ilość decyzji dotyczących dzieci</w:t>
            </w:r>
          </w:p>
        </w:tc>
        <w:tc>
          <w:tcPr>
            <w:tcW w:w="2268" w:type="dxa"/>
            <w:vAlign w:val="center"/>
          </w:tcPr>
          <w:p w14:paraId="55841E95" w14:textId="77777777" w:rsidR="00AE3E47" w:rsidRPr="00AE3E47" w:rsidRDefault="00AE3E47" w:rsidP="00AE3E47">
            <w:pPr>
              <w:spacing w:after="160" w:line="259"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4</w:t>
            </w:r>
          </w:p>
        </w:tc>
        <w:tc>
          <w:tcPr>
            <w:tcW w:w="2126" w:type="dxa"/>
            <w:vAlign w:val="center"/>
          </w:tcPr>
          <w:p w14:paraId="48962D38" w14:textId="77777777" w:rsidR="00AE3E47" w:rsidRPr="00AE3E47" w:rsidRDefault="00AE3E47" w:rsidP="00AE3E47">
            <w:pPr>
              <w:spacing w:after="160" w:line="259"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6</w:t>
            </w:r>
          </w:p>
        </w:tc>
        <w:tc>
          <w:tcPr>
            <w:tcW w:w="2127" w:type="dxa"/>
            <w:vAlign w:val="center"/>
          </w:tcPr>
          <w:p w14:paraId="4451972F" w14:textId="77777777" w:rsidR="00AE3E47" w:rsidRPr="00AE3E47" w:rsidRDefault="00AE3E47" w:rsidP="00AE3E47">
            <w:pPr>
              <w:spacing w:after="160" w:line="259"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E3E47">
              <w:rPr>
                <w:rFonts w:ascii="Times New Roman" w:hAnsi="Times New Roman" w:cs="Times New Roman"/>
                <w:sz w:val="24"/>
                <w:szCs w:val="24"/>
              </w:rPr>
              <w:t>2</w:t>
            </w:r>
          </w:p>
        </w:tc>
      </w:tr>
    </w:tbl>
    <w:p w14:paraId="2816697D" w14:textId="0719EEC2" w:rsidR="005374D4" w:rsidRDefault="005374D4" w:rsidP="00D3426E">
      <w:pPr>
        <w:spacing w:before="0" w:after="0" w:line="360" w:lineRule="auto"/>
        <w:jc w:val="both"/>
        <w:rPr>
          <w:rFonts w:ascii="Times New Roman" w:eastAsiaTheme="minorHAnsi" w:hAnsi="Times New Roman" w:cs="Times New Roman"/>
          <w:sz w:val="24"/>
          <w:szCs w:val="24"/>
          <w:u w:val="single"/>
        </w:rPr>
      </w:pPr>
    </w:p>
    <w:p w14:paraId="1A78607B" w14:textId="2FAF1708" w:rsidR="003B5FC5" w:rsidRPr="00F53B3B" w:rsidRDefault="003B5FC5" w:rsidP="007B3D41">
      <w:pPr>
        <w:spacing w:before="0" w:after="0" w:line="360" w:lineRule="auto"/>
        <w:jc w:val="both"/>
        <w:rPr>
          <w:rFonts w:ascii="Times New Roman" w:eastAsiaTheme="minorHAnsi" w:hAnsi="Times New Roman" w:cs="Times New Roman"/>
          <w:sz w:val="24"/>
          <w:szCs w:val="24"/>
          <w:u w:val="single"/>
        </w:rPr>
      </w:pPr>
      <w:r w:rsidRPr="00F53B3B">
        <w:rPr>
          <w:rFonts w:ascii="Times New Roman" w:eastAsiaTheme="minorHAnsi" w:hAnsi="Times New Roman" w:cs="Times New Roman"/>
          <w:sz w:val="24"/>
          <w:szCs w:val="24"/>
          <w:u w:val="single"/>
        </w:rPr>
        <w:t>Rejestracja działalności gospodarczej</w:t>
      </w:r>
    </w:p>
    <w:p w14:paraId="1673027C" w14:textId="0DCE0C12" w:rsidR="00D3426E" w:rsidRDefault="00D3426E" w:rsidP="007B3D41">
      <w:pPr>
        <w:spacing w:before="0"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 rejestru Centralnej Ewidencji Informacji o Działalności Gospodarczej wpisane są osoby prowadzące jednoosobową działalność </w:t>
      </w:r>
      <w:r w:rsidR="000E3933">
        <w:rPr>
          <w:rFonts w:ascii="Times New Roman" w:eastAsia="Times New Roman" w:hAnsi="Times New Roman" w:cs="Times New Roman"/>
          <w:sz w:val="24"/>
          <w:szCs w:val="24"/>
        </w:rPr>
        <w:t>gospodarczą</w:t>
      </w:r>
      <w:r>
        <w:rPr>
          <w:rFonts w:ascii="Times New Roman" w:eastAsia="Times New Roman" w:hAnsi="Times New Roman" w:cs="Times New Roman"/>
          <w:sz w:val="24"/>
          <w:szCs w:val="24"/>
        </w:rPr>
        <w:t xml:space="preserve"> lub będące wspólnikami w spółkach cywilnych. Widnieją tam również osoby prawne i jednostki organizacyjne, które nie posiadają osobowości prawnej, ale są wpisane do KRS.</w:t>
      </w:r>
    </w:p>
    <w:p w14:paraId="3E01D09C" w14:textId="2A4D23C9" w:rsidR="0011492D" w:rsidRPr="0011492D" w:rsidRDefault="00D3426E" w:rsidP="007B3D41">
      <w:pPr>
        <w:spacing w:before="0" w:after="0" w:line="360" w:lineRule="auto"/>
        <w:jc w:val="both"/>
        <w:rPr>
          <w:rFonts w:ascii="Times New Roman" w:eastAsia="Times New Roman" w:hAnsi="Times New Roman" w:cs="Times New Roman"/>
          <w:sz w:val="24"/>
          <w:szCs w:val="24"/>
        </w:rPr>
      </w:pPr>
      <w:r w:rsidRPr="00E41913">
        <w:rPr>
          <w:rFonts w:ascii="Times New Roman" w:eastAsia="Times New Roman" w:hAnsi="Times New Roman" w:cs="Times New Roman"/>
          <w:sz w:val="24"/>
          <w:szCs w:val="24"/>
        </w:rPr>
        <w:t xml:space="preserve">W 2023 r. z wnioskami o założenie działalności gospodarczej, czyli zorganizowanej działalności zarobkowej, wykonywanej we własnym imieniu i w sposób ciągły wystąpiło do </w:t>
      </w:r>
      <w:r w:rsidRPr="00E41913">
        <w:rPr>
          <w:rFonts w:ascii="Times New Roman" w:eastAsia="Times New Roman" w:hAnsi="Times New Roman" w:cs="Times New Roman"/>
          <w:sz w:val="24"/>
          <w:szCs w:val="24"/>
        </w:rPr>
        <w:lastRenderedPageBreak/>
        <w:t xml:space="preserve">Urzędu Miejskiego w Gostyniu 113 przedsiębiorców. </w:t>
      </w:r>
      <w:r>
        <w:rPr>
          <w:rFonts w:ascii="Times New Roman" w:eastAsia="Times New Roman" w:hAnsi="Times New Roman" w:cs="Times New Roman"/>
          <w:sz w:val="24"/>
          <w:szCs w:val="24"/>
        </w:rPr>
        <w:t xml:space="preserve">W stosunku do poprzedniego roku liczba osób rozpoczynających działalność zmniejszyła się o 31. </w:t>
      </w:r>
      <w:r w:rsidRPr="00E41913">
        <w:rPr>
          <w:rFonts w:ascii="Times New Roman" w:eastAsia="Times New Roman" w:hAnsi="Times New Roman" w:cs="Times New Roman"/>
          <w:sz w:val="24"/>
          <w:szCs w:val="24"/>
        </w:rPr>
        <w:t>Jednocześnie</w:t>
      </w:r>
      <w:r>
        <w:rPr>
          <w:rFonts w:ascii="Times New Roman" w:eastAsia="Times New Roman" w:hAnsi="Times New Roman" w:cs="Times New Roman"/>
          <w:sz w:val="24"/>
          <w:szCs w:val="24"/>
        </w:rPr>
        <w:t xml:space="preserve"> z różnych przyczyn 150 podmiotów </w:t>
      </w:r>
      <w:r w:rsidRPr="00E41913">
        <w:rPr>
          <w:rFonts w:ascii="Times New Roman" w:eastAsia="Times New Roman" w:hAnsi="Times New Roman" w:cs="Times New Roman"/>
          <w:sz w:val="24"/>
          <w:szCs w:val="24"/>
        </w:rPr>
        <w:t>zawiesiło działalność, a  wznowi</w:t>
      </w:r>
      <w:r>
        <w:rPr>
          <w:rFonts w:ascii="Times New Roman" w:eastAsia="Times New Roman" w:hAnsi="Times New Roman" w:cs="Times New Roman"/>
          <w:sz w:val="24"/>
          <w:szCs w:val="24"/>
        </w:rPr>
        <w:t>ło ją</w:t>
      </w:r>
      <w:r w:rsidRPr="00E41913">
        <w:rPr>
          <w:rFonts w:ascii="Times New Roman" w:eastAsia="Times New Roman" w:hAnsi="Times New Roman" w:cs="Times New Roman"/>
          <w:sz w:val="24"/>
          <w:szCs w:val="24"/>
        </w:rPr>
        <w:t xml:space="preserve"> 73 przedsiębiorców. Natomiast zmiany wpisu w</w:t>
      </w:r>
      <w:r>
        <w:rPr>
          <w:rFonts w:ascii="Times New Roman" w:eastAsia="Times New Roman" w:hAnsi="Times New Roman" w:cs="Times New Roman"/>
          <w:sz w:val="24"/>
          <w:szCs w:val="24"/>
        </w:rPr>
        <w:t> </w:t>
      </w:r>
      <w:r w:rsidRPr="00E41913">
        <w:rPr>
          <w:rFonts w:ascii="Times New Roman" w:eastAsia="Times New Roman" w:hAnsi="Times New Roman" w:cs="Times New Roman"/>
          <w:sz w:val="24"/>
          <w:szCs w:val="24"/>
        </w:rPr>
        <w:t>Centralnej Ewidencji Działalności Gospodarczej dokonało 390 osób. Zakończ</w:t>
      </w:r>
      <w:r>
        <w:rPr>
          <w:rFonts w:ascii="Times New Roman" w:eastAsia="Times New Roman" w:hAnsi="Times New Roman" w:cs="Times New Roman"/>
          <w:sz w:val="24"/>
          <w:szCs w:val="24"/>
        </w:rPr>
        <w:t>yło</w:t>
      </w:r>
      <w:r w:rsidRPr="00E41913">
        <w:rPr>
          <w:rFonts w:ascii="Times New Roman" w:eastAsia="Times New Roman" w:hAnsi="Times New Roman" w:cs="Times New Roman"/>
          <w:sz w:val="24"/>
          <w:szCs w:val="24"/>
        </w:rPr>
        <w:t xml:space="preserve"> działalnoś</w:t>
      </w:r>
      <w:r>
        <w:rPr>
          <w:rFonts w:ascii="Times New Roman" w:eastAsia="Times New Roman" w:hAnsi="Times New Roman" w:cs="Times New Roman"/>
          <w:sz w:val="24"/>
          <w:szCs w:val="24"/>
        </w:rPr>
        <w:t>ć</w:t>
      </w:r>
      <w:r w:rsidRPr="00E41913">
        <w:rPr>
          <w:rFonts w:ascii="Times New Roman" w:eastAsia="Times New Roman" w:hAnsi="Times New Roman" w:cs="Times New Roman"/>
          <w:sz w:val="24"/>
          <w:szCs w:val="24"/>
        </w:rPr>
        <w:t xml:space="preserve"> gospodarcz</w:t>
      </w:r>
      <w:r>
        <w:rPr>
          <w:rFonts w:ascii="Times New Roman" w:eastAsia="Times New Roman" w:hAnsi="Times New Roman" w:cs="Times New Roman"/>
          <w:sz w:val="24"/>
          <w:szCs w:val="24"/>
        </w:rPr>
        <w:t>ą</w:t>
      </w:r>
      <w:r w:rsidRPr="00E41913">
        <w:rPr>
          <w:rFonts w:ascii="Times New Roman" w:eastAsia="Times New Roman" w:hAnsi="Times New Roman" w:cs="Times New Roman"/>
          <w:sz w:val="24"/>
          <w:szCs w:val="24"/>
        </w:rPr>
        <w:t xml:space="preserve"> 114 przedsiębiorców.</w:t>
      </w:r>
    </w:p>
    <w:p w14:paraId="38193617" w14:textId="4B23C1BC" w:rsidR="0011492D" w:rsidRPr="0013389C" w:rsidRDefault="0011492D" w:rsidP="003B5FC5">
      <w:pPr>
        <w:keepNext/>
        <w:keepLines/>
        <w:suppressAutoHyphens/>
        <w:spacing w:before="0" w:after="0" w:line="360" w:lineRule="auto"/>
        <w:textAlignment w:val="baseline"/>
        <w:rPr>
          <w:rFonts w:ascii="Times New Roman" w:eastAsia="Times New Roman" w:hAnsi="Times New Roman" w:cs="Times New Roman"/>
          <w:color w:val="FF0000"/>
          <w:sz w:val="24"/>
          <w:szCs w:val="24"/>
          <w:lang w:eastAsia="pl-PL"/>
        </w:rPr>
      </w:pPr>
    </w:p>
    <w:p w14:paraId="5CD96813" w14:textId="77777777" w:rsidR="00DE67D7" w:rsidRPr="00D70C6F" w:rsidRDefault="00DE67D7" w:rsidP="004A6EF3">
      <w:pPr>
        <w:pStyle w:val="Akapitzlist"/>
        <w:numPr>
          <w:ilvl w:val="0"/>
          <w:numId w:val="18"/>
        </w:numPr>
        <w:ind w:left="426" w:hanging="426"/>
        <w:jc w:val="both"/>
        <w:rPr>
          <w:rFonts w:ascii="Times New Roman" w:hAnsi="Times New Roman" w:cs="Times New Roman"/>
          <w:b/>
          <w:color w:val="1F4E79" w:themeColor="accent1" w:themeShade="80"/>
          <w:sz w:val="48"/>
          <w:szCs w:val="48"/>
          <w:lang w:eastAsia="pl-PL"/>
        </w:rPr>
      </w:pPr>
      <w:r w:rsidRPr="00D70C6F">
        <w:rPr>
          <w:rFonts w:ascii="Times New Roman" w:hAnsi="Times New Roman" w:cs="Times New Roman"/>
          <w:b/>
          <w:color w:val="1F4E79" w:themeColor="accent1" w:themeShade="80"/>
          <w:sz w:val="48"/>
          <w:szCs w:val="48"/>
          <w:lang w:eastAsia="pl-PL"/>
        </w:rPr>
        <w:t xml:space="preserve"> </w:t>
      </w:r>
      <w:r w:rsidR="003B5FC5" w:rsidRPr="00D70C6F">
        <w:rPr>
          <w:rFonts w:ascii="Times New Roman" w:hAnsi="Times New Roman" w:cs="Times New Roman"/>
          <w:b/>
          <w:color w:val="1F4E79" w:themeColor="accent1" w:themeShade="80"/>
          <w:sz w:val="48"/>
          <w:szCs w:val="48"/>
          <w:lang w:eastAsia="pl-PL"/>
        </w:rPr>
        <w:t xml:space="preserve">Sytuacja Finansowa Gminy </w:t>
      </w:r>
    </w:p>
    <w:p w14:paraId="1B7A8250" w14:textId="77777777" w:rsidR="00DE67D7" w:rsidRPr="0013389C" w:rsidRDefault="00DE67D7" w:rsidP="00DE67D7">
      <w:pPr>
        <w:pStyle w:val="Akapitzlist"/>
        <w:jc w:val="both"/>
        <w:rPr>
          <w:rFonts w:ascii="Times New Roman" w:hAnsi="Times New Roman" w:cs="Times New Roman"/>
          <w:b/>
          <w:color w:val="FF0000"/>
          <w:sz w:val="24"/>
          <w:szCs w:val="24"/>
          <w:lang w:eastAsia="pl-PL"/>
        </w:rPr>
      </w:pPr>
    </w:p>
    <w:p w14:paraId="5F154A5F" w14:textId="598F06DB" w:rsidR="00F5394A" w:rsidRPr="00F5394A" w:rsidRDefault="003B5FC5" w:rsidP="00F5394A">
      <w:pPr>
        <w:pStyle w:val="Akapitzlist"/>
        <w:numPr>
          <w:ilvl w:val="1"/>
          <w:numId w:val="18"/>
        </w:numPr>
        <w:spacing w:after="0" w:line="360" w:lineRule="auto"/>
        <w:ind w:left="426" w:hanging="426"/>
        <w:rPr>
          <w:rFonts w:ascii="Times New Roman" w:hAnsi="Times New Roman" w:cs="Times New Roman"/>
          <w:b/>
          <w:color w:val="1F4E79" w:themeColor="accent1" w:themeShade="80"/>
          <w:sz w:val="24"/>
          <w:szCs w:val="24"/>
        </w:rPr>
      </w:pPr>
      <w:r w:rsidRPr="00F5394A">
        <w:rPr>
          <w:rFonts w:ascii="Times New Roman" w:hAnsi="Times New Roman" w:cs="Times New Roman"/>
          <w:b/>
          <w:color w:val="1F4E79" w:themeColor="accent1" w:themeShade="80"/>
          <w:sz w:val="24"/>
          <w:szCs w:val="24"/>
        </w:rPr>
        <w:t>Wykonanie budżetu Gminy Gostyń</w:t>
      </w:r>
    </w:p>
    <w:p w14:paraId="4ED31679" w14:textId="77777777"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Budżet na 2023 r. przyjęty uchwałą Nr XLVI/528/22 Rady Miejskiej w Gostyniu w dniu 22 grudnia 2022 r. zakładał realizację:</w:t>
      </w:r>
    </w:p>
    <w:p w14:paraId="3814E8C0" w14:textId="342CF8F2" w:rsidR="008947C3" w:rsidRDefault="008947C3" w:rsidP="008947C3">
      <w:pPr>
        <w:pStyle w:val="Akapitzlist"/>
        <w:widowControl w:val="0"/>
        <w:numPr>
          <w:ilvl w:val="3"/>
          <w:numId w:val="7"/>
        </w:numPr>
        <w:tabs>
          <w:tab w:val="left" w:pos="360"/>
          <w:tab w:val="left" w:pos="426"/>
        </w:tabs>
        <w:suppressAutoHyphens/>
        <w:spacing w:after="0" w:line="36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d</w:t>
      </w:r>
      <w:r w:rsidR="00F5394A" w:rsidRPr="008947C3">
        <w:rPr>
          <w:rFonts w:ascii="Times New Roman" w:eastAsia="Times New Roman" w:hAnsi="Times New Roman" w:cs="Times New Roman"/>
          <w:sz w:val="24"/>
          <w:szCs w:val="24"/>
          <w:lang w:eastAsia="ar-SA"/>
        </w:rPr>
        <w:t>ochodów w wysokości – 131 383 874,06</w:t>
      </w:r>
      <w:r w:rsidR="00F5394A" w:rsidRPr="008947C3">
        <w:rPr>
          <w:rFonts w:ascii="Times New Roman" w:eastAsia="Lucida Sans Unicode" w:hAnsi="Times New Roman" w:cs="Times New Roman"/>
          <w:sz w:val="24"/>
          <w:szCs w:val="24"/>
          <w:lang w:eastAsia="ar-SA"/>
        </w:rPr>
        <w:t xml:space="preserve"> </w:t>
      </w:r>
      <w:r w:rsidR="00F5394A" w:rsidRPr="008947C3">
        <w:rPr>
          <w:rFonts w:ascii="Times New Roman" w:eastAsia="Times New Roman" w:hAnsi="Times New Roman" w:cs="Times New Roman"/>
          <w:sz w:val="24"/>
          <w:szCs w:val="24"/>
          <w:lang w:eastAsia="ar-SA"/>
        </w:rPr>
        <w:t>zł</w:t>
      </w:r>
    </w:p>
    <w:p w14:paraId="4A5656DF" w14:textId="77574E8F" w:rsidR="00F5394A" w:rsidRPr="008947C3" w:rsidRDefault="008947C3" w:rsidP="008947C3">
      <w:pPr>
        <w:pStyle w:val="Akapitzlist"/>
        <w:widowControl w:val="0"/>
        <w:numPr>
          <w:ilvl w:val="3"/>
          <w:numId w:val="7"/>
        </w:numPr>
        <w:tabs>
          <w:tab w:val="left" w:pos="360"/>
          <w:tab w:val="left" w:pos="426"/>
        </w:tabs>
        <w:suppressAutoHyphens/>
        <w:spacing w:after="0" w:line="36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w</w:t>
      </w:r>
      <w:r w:rsidR="00F5394A" w:rsidRPr="008947C3">
        <w:rPr>
          <w:rFonts w:ascii="Times New Roman" w:eastAsia="Times New Roman" w:hAnsi="Times New Roman" w:cs="Times New Roman"/>
          <w:sz w:val="24"/>
          <w:szCs w:val="24"/>
          <w:lang w:eastAsia="ar-SA"/>
        </w:rPr>
        <w:t>ydatków w wysokości – 138 034 990,37</w:t>
      </w:r>
      <w:r w:rsidR="00F5394A" w:rsidRPr="008947C3">
        <w:rPr>
          <w:rFonts w:ascii="Times New Roman" w:eastAsia="Lucida Sans Unicode" w:hAnsi="Times New Roman" w:cs="Times New Roman"/>
          <w:sz w:val="24"/>
          <w:szCs w:val="24"/>
          <w:lang w:eastAsia="ar-SA"/>
        </w:rPr>
        <w:t xml:space="preserve"> </w:t>
      </w:r>
      <w:r w:rsidR="00F5394A" w:rsidRPr="008947C3">
        <w:rPr>
          <w:rFonts w:ascii="Times New Roman" w:eastAsia="Times New Roman" w:hAnsi="Times New Roman" w:cs="Times New Roman"/>
          <w:sz w:val="24"/>
          <w:szCs w:val="24"/>
          <w:lang w:eastAsia="ar-SA"/>
        </w:rPr>
        <w:t>zł</w:t>
      </w:r>
    </w:p>
    <w:p w14:paraId="3A84E15F" w14:textId="77777777" w:rsidR="000E3933" w:rsidRPr="000E3933" w:rsidRDefault="000E3933" w:rsidP="000E3933">
      <w:pPr>
        <w:widowControl w:val="0"/>
        <w:tabs>
          <w:tab w:val="left" w:pos="360"/>
          <w:tab w:val="left" w:pos="426"/>
        </w:tabs>
        <w:suppressAutoHyphens/>
        <w:spacing w:before="0" w:after="0" w:line="360" w:lineRule="auto"/>
        <w:ind w:left="360"/>
        <w:jc w:val="both"/>
        <w:rPr>
          <w:rFonts w:ascii="Times New Roman" w:eastAsia="Times New Roman" w:hAnsi="Times New Roman" w:cs="Times New Roman"/>
          <w:sz w:val="24"/>
          <w:szCs w:val="24"/>
          <w:lang w:eastAsia="ar-SA"/>
        </w:rPr>
      </w:pPr>
    </w:p>
    <w:p w14:paraId="1CCF08B7" w14:textId="7F41CD99" w:rsid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 xml:space="preserve">Planowany deficyt budżetu w wysokości 6 651 116,31 zł </w:t>
      </w:r>
      <w:r w:rsidR="008947C3">
        <w:rPr>
          <w:rFonts w:ascii="Times New Roman" w:eastAsia="Times New Roman" w:hAnsi="Times New Roman" w:cs="Times New Roman"/>
          <w:sz w:val="24"/>
          <w:szCs w:val="24"/>
          <w:lang w:eastAsia="ar-SA"/>
        </w:rPr>
        <w:t xml:space="preserve">zamierzano </w:t>
      </w:r>
      <w:r w:rsidRPr="00F5394A">
        <w:rPr>
          <w:rFonts w:ascii="Times New Roman" w:eastAsia="Times New Roman" w:hAnsi="Times New Roman" w:cs="Times New Roman"/>
          <w:sz w:val="24"/>
          <w:szCs w:val="24"/>
          <w:lang w:eastAsia="ar-SA"/>
        </w:rPr>
        <w:t xml:space="preserve">sfinansować przychodami z nadwyżki z lat ubiegłych. </w:t>
      </w:r>
    </w:p>
    <w:p w14:paraId="5EF9D5C3" w14:textId="77777777"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p>
    <w:p w14:paraId="617FDDE0" w14:textId="718A2015"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 xml:space="preserve">Zmiany w budżecie wprowadzone zostały dziewięciokrotnie uchwałami rady i jedenastokrotnie zarządzeniami burmistrza.  </w:t>
      </w:r>
    </w:p>
    <w:p w14:paraId="2AA3BE05" w14:textId="77777777" w:rsid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p>
    <w:p w14:paraId="016FBFC2" w14:textId="3CC69DE2"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Na dzień 31 grudnia 2023 r. plan dochodów i wydatków po dokonanych zmianach uchwały budżetowej przedstawiał się następująco:</w:t>
      </w:r>
    </w:p>
    <w:p w14:paraId="4FBCAE99" w14:textId="77777777" w:rsidR="008947C3" w:rsidRDefault="00F5394A" w:rsidP="00851158">
      <w:pPr>
        <w:pStyle w:val="Akapitzlist"/>
        <w:widowControl w:val="0"/>
        <w:numPr>
          <w:ilvl w:val="3"/>
          <w:numId w:val="54"/>
        </w:numPr>
        <w:tabs>
          <w:tab w:val="left" w:pos="360"/>
        </w:tabs>
        <w:suppressAutoHyphens/>
        <w:spacing w:after="0" w:line="360" w:lineRule="auto"/>
        <w:jc w:val="both"/>
        <w:rPr>
          <w:rFonts w:ascii="Times New Roman" w:eastAsia="Times New Roman" w:hAnsi="Times New Roman" w:cs="Times New Roman"/>
          <w:sz w:val="24"/>
          <w:szCs w:val="24"/>
          <w:lang w:eastAsia="ar-SA"/>
        </w:rPr>
      </w:pPr>
      <w:r w:rsidRPr="008947C3">
        <w:rPr>
          <w:rFonts w:ascii="Times New Roman" w:eastAsia="Times New Roman" w:hAnsi="Times New Roman" w:cs="Times New Roman"/>
          <w:sz w:val="24"/>
          <w:szCs w:val="24"/>
          <w:lang w:eastAsia="ar-SA"/>
        </w:rPr>
        <w:t>dochody w wysokości – 149 677 603,90  zł</w:t>
      </w:r>
    </w:p>
    <w:p w14:paraId="4CFA5A38" w14:textId="388E8CCF" w:rsidR="00F5394A" w:rsidRPr="008947C3" w:rsidRDefault="00F5394A" w:rsidP="00851158">
      <w:pPr>
        <w:pStyle w:val="Akapitzlist"/>
        <w:widowControl w:val="0"/>
        <w:numPr>
          <w:ilvl w:val="3"/>
          <w:numId w:val="54"/>
        </w:numPr>
        <w:tabs>
          <w:tab w:val="left" w:pos="360"/>
        </w:tabs>
        <w:suppressAutoHyphens/>
        <w:spacing w:after="0" w:line="360" w:lineRule="auto"/>
        <w:jc w:val="both"/>
        <w:rPr>
          <w:rFonts w:ascii="Times New Roman" w:eastAsia="Times New Roman" w:hAnsi="Times New Roman" w:cs="Times New Roman"/>
          <w:sz w:val="24"/>
          <w:szCs w:val="24"/>
          <w:lang w:eastAsia="ar-SA"/>
        </w:rPr>
      </w:pPr>
      <w:r w:rsidRPr="008947C3">
        <w:rPr>
          <w:rFonts w:ascii="Times New Roman" w:eastAsia="Times New Roman" w:hAnsi="Times New Roman" w:cs="Times New Roman"/>
          <w:sz w:val="24"/>
          <w:szCs w:val="24"/>
          <w:lang w:eastAsia="ar-SA"/>
        </w:rPr>
        <w:t>wydatki w wysokości  –  153 144 307,56 zł</w:t>
      </w:r>
    </w:p>
    <w:p w14:paraId="3B64035D" w14:textId="77777777"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color w:val="FF0000"/>
          <w:sz w:val="24"/>
          <w:szCs w:val="24"/>
          <w:lang w:eastAsia="ar-SA"/>
        </w:rPr>
      </w:pPr>
    </w:p>
    <w:p w14:paraId="06E1EBA4" w14:textId="77777777"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 xml:space="preserve">Różnica między dochodami a wydatkami tj. planowany deficyt budżetu gminy Gostyń na dzień 31 grudnia 2023 r. wyniosła 3 466 703,66  zł. </w:t>
      </w:r>
    </w:p>
    <w:p w14:paraId="2419B8CA" w14:textId="77777777"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color w:val="FF0000"/>
          <w:sz w:val="24"/>
          <w:szCs w:val="24"/>
          <w:lang w:eastAsia="ar-SA"/>
        </w:rPr>
      </w:pPr>
    </w:p>
    <w:p w14:paraId="09D2D86E" w14:textId="77777777"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Budżet za 2023 r. zrealizowany został następująco:</w:t>
      </w:r>
    </w:p>
    <w:p w14:paraId="78C5AC87" w14:textId="0D62DEB1" w:rsidR="00F5394A" w:rsidRPr="008947C3" w:rsidRDefault="00F5394A" w:rsidP="00851158">
      <w:pPr>
        <w:pStyle w:val="Akapitzlist"/>
        <w:widowControl w:val="0"/>
        <w:numPr>
          <w:ilvl w:val="0"/>
          <w:numId w:val="37"/>
        </w:numPr>
        <w:tabs>
          <w:tab w:val="left" w:pos="426"/>
        </w:tabs>
        <w:suppressAutoHyphens/>
        <w:spacing w:after="0" w:line="360" w:lineRule="auto"/>
        <w:jc w:val="both"/>
        <w:rPr>
          <w:rFonts w:ascii="Times New Roman" w:eastAsia="Times New Roman" w:hAnsi="Times New Roman" w:cs="Times New Roman"/>
          <w:sz w:val="24"/>
          <w:szCs w:val="24"/>
          <w:lang w:eastAsia="ar-SA"/>
        </w:rPr>
      </w:pPr>
      <w:r w:rsidRPr="008947C3">
        <w:rPr>
          <w:rFonts w:ascii="Times New Roman" w:eastAsia="Times New Roman" w:hAnsi="Times New Roman" w:cs="Times New Roman"/>
          <w:sz w:val="24"/>
          <w:szCs w:val="24"/>
          <w:lang w:eastAsia="ar-SA"/>
        </w:rPr>
        <w:t>dochody w wysokości 151 764 825,73 zł, co stanowi 101,4 % w stosunku do planu</w:t>
      </w:r>
    </w:p>
    <w:p w14:paraId="5278BC90" w14:textId="77777777" w:rsidR="00F5394A" w:rsidRPr="00F5394A" w:rsidRDefault="00F5394A" w:rsidP="00851158">
      <w:pPr>
        <w:widowControl w:val="0"/>
        <w:numPr>
          <w:ilvl w:val="0"/>
          <w:numId w:val="37"/>
        </w:numPr>
        <w:tabs>
          <w:tab w:val="left" w:pos="360"/>
          <w:tab w:val="left" w:pos="426"/>
        </w:tabs>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t>wydatki w wysokości 145 681 061,86 zł, co stanowi  95,1 % w stosunku do planu</w:t>
      </w:r>
    </w:p>
    <w:p w14:paraId="3E740E51" w14:textId="456F467B" w:rsidR="00F5394A" w:rsidRPr="00F5394A" w:rsidRDefault="00F5394A" w:rsidP="00F5394A">
      <w:pPr>
        <w:widowControl w:val="0"/>
        <w:suppressAutoHyphens/>
        <w:spacing w:before="0" w:after="0" w:line="360" w:lineRule="auto"/>
        <w:jc w:val="both"/>
        <w:rPr>
          <w:rFonts w:ascii="Times New Roman" w:eastAsia="Times New Roman" w:hAnsi="Times New Roman" w:cs="Times New Roman"/>
          <w:sz w:val="24"/>
          <w:szCs w:val="24"/>
          <w:lang w:eastAsia="ar-SA"/>
        </w:rPr>
      </w:pPr>
      <w:r w:rsidRPr="00F5394A">
        <w:rPr>
          <w:rFonts w:ascii="Times New Roman" w:eastAsia="Times New Roman" w:hAnsi="Times New Roman" w:cs="Times New Roman"/>
          <w:sz w:val="24"/>
          <w:szCs w:val="24"/>
          <w:lang w:eastAsia="ar-SA"/>
        </w:rPr>
        <w:lastRenderedPageBreak/>
        <w:t>Różnica między wykonanymi od początku roku do dnia 31 grudnia 2023 r. dochodami a wydatkami wyniosła 6 083 763,87 zł i stanowiła nadwyżkę budżetu.</w:t>
      </w:r>
    </w:p>
    <w:p w14:paraId="53365D7A" w14:textId="3E23462F" w:rsidR="00F5394A" w:rsidRPr="00F5394A" w:rsidRDefault="00F5394A" w:rsidP="00F5394A">
      <w:pPr>
        <w:spacing w:before="0" w:after="160" w:line="360" w:lineRule="auto"/>
        <w:rPr>
          <w:rFonts w:ascii="Times New Roman" w:eastAsiaTheme="minorHAnsi" w:hAnsi="Times New Roman" w:cs="Times New Roman"/>
          <w:sz w:val="24"/>
          <w:szCs w:val="24"/>
        </w:rPr>
      </w:pPr>
      <w:r w:rsidRPr="00F5394A">
        <w:rPr>
          <w:rFonts w:ascii="Times New Roman" w:eastAsiaTheme="minorHAnsi" w:hAnsi="Times New Roman" w:cs="Times New Roman"/>
          <w:sz w:val="24"/>
          <w:szCs w:val="24"/>
        </w:rPr>
        <w:t xml:space="preserve">Zadłużenie gminy z tytułu zaciągniętych kredytów na 31.12.2023 r. wynosiło 1 188 643 zł. </w:t>
      </w:r>
    </w:p>
    <w:tbl>
      <w:tblPr>
        <w:tblW w:w="8575" w:type="dxa"/>
        <w:tblCellMar>
          <w:left w:w="70" w:type="dxa"/>
          <w:right w:w="70" w:type="dxa"/>
        </w:tblCellMar>
        <w:tblLook w:val="04A0" w:firstRow="1" w:lastRow="0" w:firstColumn="1" w:lastColumn="0" w:noHBand="0" w:noVBand="1"/>
      </w:tblPr>
      <w:tblGrid>
        <w:gridCol w:w="2547"/>
        <w:gridCol w:w="1984"/>
        <w:gridCol w:w="1843"/>
        <w:gridCol w:w="2201"/>
      </w:tblGrid>
      <w:tr w:rsidR="00F5394A" w:rsidRPr="00F5394A" w14:paraId="0EAE17F8" w14:textId="77777777" w:rsidTr="00AE43DA">
        <w:trPr>
          <w:trHeight w:val="288"/>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ACEF34" w14:textId="77777777" w:rsidR="00F5394A" w:rsidRPr="00F5394A" w:rsidRDefault="00F5394A" w:rsidP="00F5394A">
            <w:pPr>
              <w:spacing w:before="0" w:after="0" w:line="240" w:lineRule="auto"/>
              <w:rPr>
                <w:rFonts w:ascii="Arial" w:eastAsia="Times New Roman" w:hAnsi="Arial" w:cs="Arial"/>
                <w:sz w:val="18"/>
                <w:szCs w:val="18"/>
                <w:lang w:eastAsia="pl-PL"/>
              </w:rPr>
            </w:pPr>
            <w:r w:rsidRPr="00F5394A">
              <w:rPr>
                <w:rFonts w:ascii="Arial" w:eastAsia="Times New Roman" w:hAnsi="Arial" w:cs="Arial"/>
                <w:sz w:val="18"/>
                <w:szCs w:val="18"/>
                <w:lang w:eastAsia="pl-PL"/>
              </w:rPr>
              <w:t> </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70618E95" w14:textId="77777777" w:rsidR="00F5394A" w:rsidRPr="00F5394A" w:rsidRDefault="00F5394A" w:rsidP="00F5394A">
            <w:pPr>
              <w:spacing w:before="0" w:after="0" w:line="240" w:lineRule="auto"/>
              <w:jc w:val="center"/>
              <w:rPr>
                <w:rFonts w:ascii="Arial" w:eastAsia="Times New Roman" w:hAnsi="Arial" w:cs="Arial"/>
                <w:sz w:val="18"/>
                <w:szCs w:val="18"/>
                <w:lang w:eastAsia="pl-PL"/>
              </w:rPr>
            </w:pPr>
            <w:r w:rsidRPr="00F5394A">
              <w:rPr>
                <w:rFonts w:ascii="Arial" w:eastAsia="Times New Roman" w:hAnsi="Arial" w:cs="Arial"/>
                <w:sz w:val="18"/>
                <w:szCs w:val="18"/>
                <w:lang w:eastAsia="pl-PL"/>
              </w:rPr>
              <w:t>Plan  01.01.2023</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9A7CB29" w14:textId="77777777" w:rsidR="00F5394A" w:rsidRPr="00F5394A" w:rsidRDefault="00F5394A" w:rsidP="00F5394A">
            <w:pPr>
              <w:spacing w:before="0" w:after="0" w:line="240" w:lineRule="auto"/>
              <w:jc w:val="center"/>
              <w:rPr>
                <w:rFonts w:ascii="Arial" w:eastAsia="Times New Roman" w:hAnsi="Arial" w:cs="Arial"/>
                <w:sz w:val="18"/>
                <w:szCs w:val="18"/>
                <w:lang w:eastAsia="pl-PL"/>
              </w:rPr>
            </w:pPr>
            <w:r w:rsidRPr="00F5394A">
              <w:rPr>
                <w:rFonts w:ascii="Arial" w:eastAsia="Times New Roman" w:hAnsi="Arial" w:cs="Arial"/>
                <w:sz w:val="18"/>
                <w:szCs w:val="18"/>
                <w:lang w:eastAsia="pl-PL"/>
              </w:rPr>
              <w:t>Plan 31.12.2023</w:t>
            </w:r>
          </w:p>
        </w:tc>
        <w:tc>
          <w:tcPr>
            <w:tcW w:w="2201" w:type="dxa"/>
            <w:tcBorders>
              <w:top w:val="single" w:sz="4" w:space="0" w:color="auto"/>
              <w:left w:val="nil"/>
              <w:bottom w:val="single" w:sz="4" w:space="0" w:color="auto"/>
              <w:right w:val="single" w:sz="4" w:space="0" w:color="auto"/>
            </w:tcBorders>
            <w:shd w:val="clear" w:color="auto" w:fill="auto"/>
            <w:noWrap/>
            <w:vAlign w:val="bottom"/>
            <w:hideMark/>
          </w:tcPr>
          <w:p w14:paraId="6529C66C" w14:textId="77777777" w:rsidR="00F5394A" w:rsidRPr="00F5394A" w:rsidRDefault="00F5394A" w:rsidP="00F5394A">
            <w:pPr>
              <w:spacing w:before="0" w:after="0" w:line="240" w:lineRule="auto"/>
              <w:jc w:val="center"/>
              <w:rPr>
                <w:rFonts w:ascii="Arial" w:eastAsia="Times New Roman" w:hAnsi="Arial" w:cs="Arial"/>
                <w:sz w:val="18"/>
                <w:szCs w:val="18"/>
                <w:lang w:eastAsia="pl-PL"/>
              </w:rPr>
            </w:pPr>
            <w:r w:rsidRPr="00F5394A">
              <w:rPr>
                <w:rFonts w:ascii="Arial" w:eastAsia="Times New Roman" w:hAnsi="Arial" w:cs="Arial"/>
                <w:sz w:val="18"/>
                <w:szCs w:val="18"/>
                <w:lang w:eastAsia="pl-PL"/>
              </w:rPr>
              <w:t>Wykonanie 31.12.2023</w:t>
            </w:r>
          </w:p>
        </w:tc>
      </w:tr>
      <w:tr w:rsidR="00F5394A" w:rsidRPr="00F5394A" w14:paraId="1F226186"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7DA4CCD" w14:textId="77777777" w:rsidR="00F5394A" w:rsidRPr="00F5394A" w:rsidRDefault="00F5394A" w:rsidP="00F5394A">
            <w:pPr>
              <w:spacing w:before="0" w:after="0" w:line="240" w:lineRule="auto"/>
              <w:rPr>
                <w:rFonts w:ascii="Arial" w:eastAsia="Times New Roman" w:hAnsi="Arial" w:cs="Arial"/>
                <w:b/>
                <w:sz w:val="18"/>
                <w:szCs w:val="18"/>
                <w:lang w:eastAsia="pl-PL"/>
              </w:rPr>
            </w:pPr>
            <w:r w:rsidRPr="00F5394A">
              <w:rPr>
                <w:rFonts w:ascii="Arial" w:eastAsia="Times New Roman" w:hAnsi="Arial" w:cs="Arial"/>
                <w:b/>
                <w:sz w:val="18"/>
                <w:szCs w:val="18"/>
                <w:lang w:eastAsia="pl-PL"/>
              </w:rPr>
              <w:t>Dochody</w:t>
            </w:r>
          </w:p>
        </w:tc>
        <w:tc>
          <w:tcPr>
            <w:tcW w:w="1984" w:type="dxa"/>
            <w:tcBorders>
              <w:top w:val="nil"/>
              <w:left w:val="nil"/>
              <w:bottom w:val="single" w:sz="4" w:space="0" w:color="auto"/>
              <w:right w:val="single" w:sz="4" w:space="0" w:color="auto"/>
            </w:tcBorders>
            <w:shd w:val="clear" w:color="auto" w:fill="auto"/>
            <w:noWrap/>
            <w:vAlign w:val="bottom"/>
            <w:hideMark/>
          </w:tcPr>
          <w:p w14:paraId="1CC127CC"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131 383 874,06</w:t>
            </w:r>
          </w:p>
        </w:tc>
        <w:tc>
          <w:tcPr>
            <w:tcW w:w="1843" w:type="dxa"/>
            <w:tcBorders>
              <w:top w:val="nil"/>
              <w:left w:val="nil"/>
              <w:bottom w:val="single" w:sz="4" w:space="0" w:color="auto"/>
              <w:right w:val="single" w:sz="4" w:space="0" w:color="auto"/>
            </w:tcBorders>
            <w:shd w:val="clear" w:color="auto" w:fill="auto"/>
            <w:noWrap/>
            <w:vAlign w:val="bottom"/>
            <w:hideMark/>
          </w:tcPr>
          <w:p w14:paraId="39206FFD"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149 677 603,90</w:t>
            </w:r>
          </w:p>
        </w:tc>
        <w:tc>
          <w:tcPr>
            <w:tcW w:w="2201" w:type="dxa"/>
            <w:tcBorders>
              <w:top w:val="nil"/>
              <w:left w:val="nil"/>
              <w:bottom w:val="single" w:sz="4" w:space="0" w:color="auto"/>
              <w:right w:val="single" w:sz="4" w:space="0" w:color="auto"/>
            </w:tcBorders>
            <w:shd w:val="clear" w:color="auto" w:fill="auto"/>
            <w:noWrap/>
            <w:vAlign w:val="bottom"/>
            <w:hideMark/>
          </w:tcPr>
          <w:p w14:paraId="2C74FD33"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151 764 825,73</w:t>
            </w:r>
          </w:p>
        </w:tc>
      </w:tr>
      <w:tr w:rsidR="00F5394A" w:rsidRPr="00F5394A" w14:paraId="04DA4C68"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5041CE9" w14:textId="77777777" w:rsidR="00F5394A" w:rsidRPr="00F5394A" w:rsidRDefault="00F5394A" w:rsidP="00F5394A">
            <w:pPr>
              <w:spacing w:before="0" w:after="0" w:line="240" w:lineRule="auto"/>
              <w:rPr>
                <w:rFonts w:ascii="Arial" w:eastAsia="Times New Roman" w:hAnsi="Arial" w:cs="Arial"/>
                <w:sz w:val="18"/>
                <w:szCs w:val="18"/>
                <w:lang w:eastAsia="pl-PL"/>
              </w:rPr>
            </w:pPr>
            <w:r w:rsidRPr="00F5394A">
              <w:rPr>
                <w:rFonts w:ascii="Arial" w:eastAsia="Times New Roman" w:hAnsi="Arial" w:cs="Arial"/>
                <w:sz w:val="18"/>
                <w:szCs w:val="18"/>
                <w:lang w:eastAsia="pl-PL"/>
              </w:rPr>
              <w:t>dochody bieżące</w:t>
            </w:r>
          </w:p>
        </w:tc>
        <w:tc>
          <w:tcPr>
            <w:tcW w:w="1984" w:type="dxa"/>
            <w:tcBorders>
              <w:top w:val="nil"/>
              <w:left w:val="nil"/>
              <w:bottom w:val="single" w:sz="4" w:space="0" w:color="auto"/>
              <w:right w:val="single" w:sz="4" w:space="0" w:color="auto"/>
            </w:tcBorders>
            <w:shd w:val="clear" w:color="auto" w:fill="auto"/>
            <w:noWrap/>
            <w:vAlign w:val="bottom"/>
            <w:hideMark/>
          </w:tcPr>
          <w:p w14:paraId="09D5D836"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124 891 874,06</w:t>
            </w:r>
          </w:p>
        </w:tc>
        <w:tc>
          <w:tcPr>
            <w:tcW w:w="1843" w:type="dxa"/>
            <w:tcBorders>
              <w:top w:val="nil"/>
              <w:left w:val="nil"/>
              <w:bottom w:val="single" w:sz="4" w:space="0" w:color="auto"/>
              <w:right w:val="single" w:sz="4" w:space="0" w:color="auto"/>
            </w:tcBorders>
            <w:shd w:val="clear" w:color="auto" w:fill="auto"/>
            <w:noWrap/>
            <w:vAlign w:val="bottom"/>
            <w:hideMark/>
          </w:tcPr>
          <w:p w14:paraId="6BD4409E"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142 634 648,32</w:t>
            </w:r>
          </w:p>
        </w:tc>
        <w:tc>
          <w:tcPr>
            <w:tcW w:w="2201" w:type="dxa"/>
            <w:tcBorders>
              <w:top w:val="nil"/>
              <w:left w:val="nil"/>
              <w:bottom w:val="single" w:sz="4" w:space="0" w:color="auto"/>
              <w:right w:val="single" w:sz="4" w:space="0" w:color="auto"/>
            </w:tcBorders>
            <w:shd w:val="clear" w:color="auto" w:fill="auto"/>
            <w:noWrap/>
            <w:vAlign w:val="bottom"/>
            <w:hideMark/>
          </w:tcPr>
          <w:p w14:paraId="48BFE5A8"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144 251 242,30</w:t>
            </w:r>
          </w:p>
        </w:tc>
      </w:tr>
      <w:tr w:rsidR="00F5394A" w:rsidRPr="00F5394A" w14:paraId="326F0EE5"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5B1D440" w14:textId="77777777" w:rsidR="00F5394A" w:rsidRPr="00F5394A" w:rsidRDefault="00F5394A" w:rsidP="00F5394A">
            <w:pPr>
              <w:spacing w:before="0" w:after="0" w:line="240" w:lineRule="auto"/>
              <w:rPr>
                <w:rFonts w:ascii="Arial" w:eastAsia="Times New Roman" w:hAnsi="Arial" w:cs="Arial"/>
                <w:sz w:val="18"/>
                <w:szCs w:val="18"/>
                <w:lang w:eastAsia="pl-PL"/>
              </w:rPr>
            </w:pPr>
            <w:r w:rsidRPr="00F5394A">
              <w:rPr>
                <w:rFonts w:ascii="Arial" w:eastAsia="Times New Roman" w:hAnsi="Arial" w:cs="Arial"/>
                <w:sz w:val="18"/>
                <w:szCs w:val="18"/>
                <w:lang w:eastAsia="pl-PL"/>
              </w:rPr>
              <w:t>dochody majątkowe</w:t>
            </w:r>
          </w:p>
        </w:tc>
        <w:tc>
          <w:tcPr>
            <w:tcW w:w="1984" w:type="dxa"/>
            <w:tcBorders>
              <w:top w:val="nil"/>
              <w:left w:val="nil"/>
              <w:bottom w:val="single" w:sz="4" w:space="0" w:color="auto"/>
              <w:right w:val="single" w:sz="4" w:space="0" w:color="auto"/>
            </w:tcBorders>
            <w:shd w:val="clear" w:color="auto" w:fill="auto"/>
            <w:noWrap/>
            <w:vAlign w:val="bottom"/>
            <w:hideMark/>
          </w:tcPr>
          <w:p w14:paraId="52286401"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6 492 000,00</w:t>
            </w:r>
          </w:p>
        </w:tc>
        <w:tc>
          <w:tcPr>
            <w:tcW w:w="1843" w:type="dxa"/>
            <w:tcBorders>
              <w:top w:val="nil"/>
              <w:left w:val="nil"/>
              <w:bottom w:val="single" w:sz="4" w:space="0" w:color="auto"/>
              <w:right w:val="single" w:sz="4" w:space="0" w:color="auto"/>
            </w:tcBorders>
            <w:shd w:val="clear" w:color="auto" w:fill="auto"/>
            <w:noWrap/>
            <w:vAlign w:val="bottom"/>
            <w:hideMark/>
          </w:tcPr>
          <w:p w14:paraId="72916283"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7 042 955,58</w:t>
            </w:r>
          </w:p>
        </w:tc>
        <w:tc>
          <w:tcPr>
            <w:tcW w:w="2201" w:type="dxa"/>
            <w:tcBorders>
              <w:top w:val="nil"/>
              <w:left w:val="nil"/>
              <w:bottom w:val="single" w:sz="4" w:space="0" w:color="auto"/>
              <w:right w:val="single" w:sz="4" w:space="0" w:color="auto"/>
            </w:tcBorders>
            <w:shd w:val="clear" w:color="auto" w:fill="auto"/>
            <w:noWrap/>
            <w:vAlign w:val="bottom"/>
            <w:hideMark/>
          </w:tcPr>
          <w:p w14:paraId="4E7D27DC"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 xml:space="preserve">         7 513 583,43</w:t>
            </w:r>
          </w:p>
        </w:tc>
      </w:tr>
      <w:tr w:rsidR="00F5394A" w:rsidRPr="00F5394A" w14:paraId="4FF07FE5"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99B3736" w14:textId="77777777" w:rsidR="00F5394A" w:rsidRPr="00F5394A" w:rsidRDefault="00F5394A" w:rsidP="00F5394A">
            <w:pPr>
              <w:spacing w:before="0" w:after="0" w:line="240" w:lineRule="auto"/>
              <w:rPr>
                <w:rFonts w:ascii="Arial" w:eastAsia="Times New Roman" w:hAnsi="Arial" w:cs="Arial"/>
                <w:sz w:val="18"/>
                <w:szCs w:val="18"/>
                <w:lang w:eastAsia="pl-PL"/>
              </w:rPr>
            </w:pPr>
            <w:r w:rsidRPr="00F5394A">
              <w:rPr>
                <w:rFonts w:ascii="Arial" w:eastAsia="Times New Roman" w:hAnsi="Arial" w:cs="Arial"/>
                <w:sz w:val="18"/>
                <w:szCs w:val="18"/>
                <w:lang w:eastAsia="pl-PL"/>
              </w:rPr>
              <w:t>dochody ze sprzedaży</w:t>
            </w:r>
          </w:p>
        </w:tc>
        <w:tc>
          <w:tcPr>
            <w:tcW w:w="1984" w:type="dxa"/>
            <w:tcBorders>
              <w:top w:val="nil"/>
              <w:left w:val="nil"/>
              <w:bottom w:val="single" w:sz="4" w:space="0" w:color="auto"/>
              <w:right w:val="single" w:sz="4" w:space="0" w:color="auto"/>
            </w:tcBorders>
            <w:shd w:val="clear" w:color="auto" w:fill="auto"/>
            <w:noWrap/>
            <w:vAlign w:val="bottom"/>
            <w:hideMark/>
          </w:tcPr>
          <w:p w14:paraId="02A21286"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500 000,00</w:t>
            </w:r>
          </w:p>
        </w:tc>
        <w:tc>
          <w:tcPr>
            <w:tcW w:w="1843" w:type="dxa"/>
            <w:tcBorders>
              <w:top w:val="nil"/>
              <w:left w:val="nil"/>
              <w:bottom w:val="single" w:sz="4" w:space="0" w:color="auto"/>
              <w:right w:val="single" w:sz="4" w:space="0" w:color="auto"/>
            </w:tcBorders>
            <w:shd w:val="clear" w:color="auto" w:fill="auto"/>
            <w:noWrap/>
            <w:vAlign w:val="bottom"/>
            <w:hideMark/>
          </w:tcPr>
          <w:p w14:paraId="1EAD547B"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82 660,00</w:t>
            </w:r>
          </w:p>
        </w:tc>
        <w:tc>
          <w:tcPr>
            <w:tcW w:w="2201" w:type="dxa"/>
            <w:tcBorders>
              <w:top w:val="nil"/>
              <w:left w:val="nil"/>
              <w:bottom w:val="single" w:sz="4" w:space="0" w:color="auto"/>
              <w:right w:val="single" w:sz="4" w:space="0" w:color="auto"/>
            </w:tcBorders>
            <w:shd w:val="clear" w:color="auto" w:fill="auto"/>
            <w:noWrap/>
            <w:vAlign w:val="bottom"/>
            <w:hideMark/>
          </w:tcPr>
          <w:p w14:paraId="7A8EB631"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87 736,85</w:t>
            </w:r>
          </w:p>
        </w:tc>
      </w:tr>
      <w:tr w:rsidR="00F5394A" w:rsidRPr="00F5394A" w14:paraId="46AB46F3"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867450A" w14:textId="77777777" w:rsidR="00F5394A" w:rsidRPr="00F5394A" w:rsidRDefault="00F5394A" w:rsidP="00F5394A">
            <w:pPr>
              <w:spacing w:before="0" w:after="0" w:line="240" w:lineRule="auto"/>
              <w:rPr>
                <w:rFonts w:ascii="Arial" w:eastAsia="Times New Roman" w:hAnsi="Arial" w:cs="Arial"/>
                <w:b/>
                <w:sz w:val="18"/>
                <w:szCs w:val="18"/>
                <w:lang w:eastAsia="pl-PL"/>
              </w:rPr>
            </w:pPr>
            <w:r w:rsidRPr="00F5394A">
              <w:rPr>
                <w:rFonts w:ascii="Arial" w:eastAsia="Times New Roman" w:hAnsi="Arial" w:cs="Arial"/>
                <w:b/>
                <w:sz w:val="18"/>
                <w:szCs w:val="18"/>
                <w:lang w:eastAsia="pl-PL"/>
              </w:rPr>
              <w:t>Wydatki</w:t>
            </w:r>
          </w:p>
        </w:tc>
        <w:tc>
          <w:tcPr>
            <w:tcW w:w="1984" w:type="dxa"/>
            <w:tcBorders>
              <w:top w:val="nil"/>
              <w:left w:val="nil"/>
              <w:bottom w:val="single" w:sz="4" w:space="0" w:color="auto"/>
              <w:right w:val="single" w:sz="4" w:space="0" w:color="auto"/>
            </w:tcBorders>
            <w:shd w:val="clear" w:color="auto" w:fill="auto"/>
            <w:noWrap/>
            <w:vAlign w:val="bottom"/>
            <w:hideMark/>
          </w:tcPr>
          <w:p w14:paraId="0CD06A1A"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138 034 990,37</w:t>
            </w:r>
          </w:p>
        </w:tc>
        <w:tc>
          <w:tcPr>
            <w:tcW w:w="1843" w:type="dxa"/>
            <w:tcBorders>
              <w:top w:val="nil"/>
              <w:left w:val="nil"/>
              <w:bottom w:val="single" w:sz="4" w:space="0" w:color="auto"/>
              <w:right w:val="single" w:sz="4" w:space="0" w:color="auto"/>
            </w:tcBorders>
            <w:shd w:val="clear" w:color="auto" w:fill="auto"/>
            <w:noWrap/>
            <w:vAlign w:val="bottom"/>
            <w:hideMark/>
          </w:tcPr>
          <w:p w14:paraId="32831647"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153 144 307,56</w:t>
            </w:r>
          </w:p>
        </w:tc>
        <w:tc>
          <w:tcPr>
            <w:tcW w:w="2201" w:type="dxa"/>
            <w:tcBorders>
              <w:top w:val="nil"/>
              <w:left w:val="nil"/>
              <w:bottom w:val="single" w:sz="4" w:space="0" w:color="auto"/>
              <w:right w:val="single" w:sz="4" w:space="0" w:color="auto"/>
            </w:tcBorders>
            <w:shd w:val="clear" w:color="auto" w:fill="auto"/>
            <w:noWrap/>
            <w:vAlign w:val="bottom"/>
            <w:hideMark/>
          </w:tcPr>
          <w:p w14:paraId="69FA696C"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145 681 061,86</w:t>
            </w:r>
          </w:p>
        </w:tc>
      </w:tr>
      <w:tr w:rsidR="00F5394A" w:rsidRPr="00F5394A" w14:paraId="08345589"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3CDB5A4" w14:textId="77777777" w:rsidR="00F5394A" w:rsidRPr="00F5394A" w:rsidRDefault="00F5394A" w:rsidP="00F5394A">
            <w:pPr>
              <w:spacing w:before="0" w:after="0" w:line="240" w:lineRule="auto"/>
              <w:rPr>
                <w:rFonts w:ascii="Arial" w:eastAsia="Times New Roman" w:hAnsi="Arial" w:cs="Arial"/>
                <w:sz w:val="18"/>
                <w:szCs w:val="18"/>
                <w:lang w:eastAsia="pl-PL"/>
              </w:rPr>
            </w:pPr>
            <w:r w:rsidRPr="00F5394A">
              <w:rPr>
                <w:rFonts w:ascii="Arial" w:eastAsia="Times New Roman" w:hAnsi="Arial" w:cs="Arial"/>
                <w:sz w:val="18"/>
                <w:szCs w:val="18"/>
                <w:lang w:eastAsia="pl-PL"/>
              </w:rPr>
              <w:t>wydatki bieżące</w:t>
            </w:r>
          </w:p>
        </w:tc>
        <w:tc>
          <w:tcPr>
            <w:tcW w:w="1984" w:type="dxa"/>
            <w:tcBorders>
              <w:top w:val="nil"/>
              <w:left w:val="nil"/>
              <w:bottom w:val="single" w:sz="4" w:space="0" w:color="auto"/>
              <w:right w:val="single" w:sz="4" w:space="0" w:color="auto"/>
            </w:tcBorders>
            <w:shd w:val="clear" w:color="auto" w:fill="auto"/>
            <w:noWrap/>
            <w:vAlign w:val="bottom"/>
            <w:hideMark/>
          </w:tcPr>
          <w:p w14:paraId="75BE147D"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123 721 492,14</w:t>
            </w:r>
          </w:p>
        </w:tc>
        <w:tc>
          <w:tcPr>
            <w:tcW w:w="1843" w:type="dxa"/>
            <w:tcBorders>
              <w:top w:val="nil"/>
              <w:left w:val="nil"/>
              <w:bottom w:val="single" w:sz="4" w:space="0" w:color="auto"/>
              <w:right w:val="single" w:sz="4" w:space="0" w:color="auto"/>
            </w:tcBorders>
            <w:shd w:val="clear" w:color="auto" w:fill="auto"/>
            <w:noWrap/>
            <w:vAlign w:val="bottom"/>
            <w:hideMark/>
          </w:tcPr>
          <w:p w14:paraId="1824FD4B"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136 582 447,04</w:t>
            </w:r>
          </w:p>
        </w:tc>
        <w:tc>
          <w:tcPr>
            <w:tcW w:w="2201" w:type="dxa"/>
            <w:tcBorders>
              <w:top w:val="nil"/>
              <w:left w:val="nil"/>
              <w:bottom w:val="single" w:sz="4" w:space="0" w:color="auto"/>
              <w:right w:val="single" w:sz="4" w:space="0" w:color="auto"/>
            </w:tcBorders>
            <w:shd w:val="clear" w:color="auto" w:fill="auto"/>
            <w:noWrap/>
            <w:vAlign w:val="bottom"/>
            <w:hideMark/>
          </w:tcPr>
          <w:p w14:paraId="5E15DFB7"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129 843 037,17</w:t>
            </w:r>
          </w:p>
        </w:tc>
      </w:tr>
      <w:tr w:rsidR="00F5394A" w:rsidRPr="00F5394A" w14:paraId="1C74A7AC"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AC22B61" w14:textId="77777777" w:rsidR="00F5394A" w:rsidRPr="00F5394A" w:rsidRDefault="00F5394A" w:rsidP="00F5394A">
            <w:pPr>
              <w:spacing w:before="0" w:after="0" w:line="240" w:lineRule="auto"/>
              <w:rPr>
                <w:rFonts w:ascii="Arial" w:eastAsia="Times New Roman" w:hAnsi="Arial" w:cs="Arial"/>
                <w:sz w:val="18"/>
                <w:szCs w:val="18"/>
                <w:lang w:eastAsia="pl-PL"/>
              </w:rPr>
            </w:pPr>
            <w:r w:rsidRPr="00F5394A">
              <w:rPr>
                <w:rFonts w:ascii="Arial" w:eastAsia="Times New Roman" w:hAnsi="Arial" w:cs="Arial"/>
                <w:sz w:val="18"/>
                <w:szCs w:val="18"/>
                <w:lang w:eastAsia="pl-PL"/>
              </w:rPr>
              <w:t>wydatki majątkowe</w:t>
            </w:r>
          </w:p>
        </w:tc>
        <w:tc>
          <w:tcPr>
            <w:tcW w:w="1984" w:type="dxa"/>
            <w:tcBorders>
              <w:top w:val="nil"/>
              <w:left w:val="nil"/>
              <w:bottom w:val="single" w:sz="4" w:space="0" w:color="auto"/>
              <w:right w:val="single" w:sz="4" w:space="0" w:color="auto"/>
            </w:tcBorders>
            <w:shd w:val="clear" w:color="auto" w:fill="auto"/>
            <w:noWrap/>
            <w:vAlign w:val="bottom"/>
            <w:hideMark/>
          </w:tcPr>
          <w:p w14:paraId="6607146F"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14 313 498,23</w:t>
            </w:r>
          </w:p>
        </w:tc>
        <w:tc>
          <w:tcPr>
            <w:tcW w:w="1843" w:type="dxa"/>
            <w:tcBorders>
              <w:top w:val="nil"/>
              <w:left w:val="nil"/>
              <w:bottom w:val="single" w:sz="4" w:space="0" w:color="auto"/>
              <w:right w:val="single" w:sz="4" w:space="0" w:color="auto"/>
            </w:tcBorders>
            <w:shd w:val="clear" w:color="auto" w:fill="auto"/>
            <w:noWrap/>
            <w:vAlign w:val="bottom"/>
            <w:hideMark/>
          </w:tcPr>
          <w:p w14:paraId="38A7CB41"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16 561 860,52</w:t>
            </w:r>
          </w:p>
        </w:tc>
        <w:tc>
          <w:tcPr>
            <w:tcW w:w="2201" w:type="dxa"/>
            <w:tcBorders>
              <w:top w:val="nil"/>
              <w:left w:val="nil"/>
              <w:bottom w:val="single" w:sz="4" w:space="0" w:color="auto"/>
              <w:right w:val="single" w:sz="4" w:space="0" w:color="auto"/>
            </w:tcBorders>
            <w:shd w:val="clear" w:color="auto" w:fill="auto"/>
            <w:noWrap/>
            <w:vAlign w:val="bottom"/>
            <w:hideMark/>
          </w:tcPr>
          <w:p w14:paraId="182D49CB" w14:textId="77777777" w:rsidR="00F5394A" w:rsidRPr="00F5394A" w:rsidRDefault="00F5394A" w:rsidP="00F5394A">
            <w:pPr>
              <w:spacing w:before="0" w:after="0" w:line="240" w:lineRule="auto"/>
              <w:jc w:val="right"/>
              <w:rPr>
                <w:rFonts w:ascii="Arial" w:eastAsia="Times New Roman" w:hAnsi="Arial" w:cs="Arial"/>
                <w:sz w:val="18"/>
                <w:szCs w:val="18"/>
                <w:lang w:eastAsia="pl-PL"/>
              </w:rPr>
            </w:pPr>
            <w:r w:rsidRPr="00F5394A">
              <w:rPr>
                <w:rFonts w:ascii="Arial" w:eastAsia="Times New Roman" w:hAnsi="Arial" w:cs="Arial"/>
                <w:sz w:val="18"/>
                <w:szCs w:val="18"/>
                <w:lang w:eastAsia="pl-PL"/>
              </w:rPr>
              <w:t>15 838 024,69</w:t>
            </w:r>
          </w:p>
        </w:tc>
      </w:tr>
      <w:tr w:rsidR="00F5394A" w:rsidRPr="00F5394A" w14:paraId="780FDF78" w14:textId="77777777" w:rsidTr="00AE43DA">
        <w:trPr>
          <w:trHeight w:val="288"/>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2512A6E" w14:textId="77777777" w:rsidR="00F5394A" w:rsidRPr="00F5394A" w:rsidRDefault="00F5394A" w:rsidP="00F5394A">
            <w:pPr>
              <w:spacing w:before="0" w:after="0" w:line="240" w:lineRule="auto"/>
              <w:rPr>
                <w:rFonts w:ascii="Arial" w:eastAsia="Times New Roman" w:hAnsi="Arial" w:cs="Arial"/>
                <w:b/>
                <w:sz w:val="18"/>
                <w:szCs w:val="18"/>
                <w:lang w:eastAsia="pl-PL"/>
              </w:rPr>
            </w:pPr>
            <w:r w:rsidRPr="00F5394A">
              <w:rPr>
                <w:rFonts w:ascii="Arial" w:eastAsia="Times New Roman" w:hAnsi="Arial" w:cs="Arial"/>
                <w:b/>
                <w:sz w:val="18"/>
                <w:szCs w:val="18"/>
                <w:lang w:eastAsia="pl-PL"/>
              </w:rPr>
              <w:t>Wynik finansowy</w:t>
            </w:r>
          </w:p>
        </w:tc>
        <w:tc>
          <w:tcPr>
            <w:tcW w:w="1984" w:type="dxa"/>
            <w:tcBorders>
              <w:top w:val="nil"/>
              <w:left w:val="nil"/>
              <w:bottom w:val="single" w:sz="4" w:space="0" w:color="auto"/>
              <w:right w:val="single" w:sz="4" w:space="0" w:color="auto"/>
            </w:tcBorders>
            <w:shd w:val="clear" w:color="auto" w:fill="auto"/>
            <w:noWrap/>
            <w:vAlign w:val="bottom"/>
            <w:hideMark/>
          </w:tcPr>
          <w:p w14:paraId="3ED59999"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-6 651 116,31</w:t>
            </w:r>
          </w:p>
        </w:tc>
        <w:tc>
          <w:tcPr>
            <w:tcW w:w="1843" w:type="dxa"/>
            <w:tcBorders>
              <w:top w:val="nil"/>
              <w:left w:val="nil"/>
              <w:bottom w:val="single" w:sz="4" w:space="0" w:color="auto"/>
              <w:right w:val="single" w:sz="4" w:space="0" w:color="auto"/>
            </w:tcBorders>
            <w:shd w:val="clear" w:color="auto" w:fill="auto"/>
            <w:noWrap/>
            <w:vAlign w:val="bottom"/>
            <w:hideMark/>
          </w:tcPr>
          <w:p w14:paraId="2372620B"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-3 466 703,66</w:t>
            </w:r>
          </w:p>
        </w:tc>
        <w:tc>
          <w:tcPr>
            <w:tcW w:w="2201" w:type="dxa"/>
            <w:tcBorders>
              <w:top w:val="nil"/>
              <w:left w:val="nil"/>
              <w:bottom w:val="single" w:sz="4" w:space="0" w:color="auto"/>
              <w:right w:val="single" w:sz="4" w:space="0" w:color="auto"/>
            </w:tcBorders>
            <w:shd w:val="clear" w:color="auto" w:fill="auto"/>
            <w:noWrap/>
            <w:vAlign w:val="bottom"/>
            <w:hideMark/>
          </w:tcPr>
          <w:p w14:paraId="76280334" w14:textId="77777777" w:rsidR="00F5394A" w:rsidRPr="00F5394A" w:rsidRDefault="00F5394A" w:rsidP="00F5394A">
            <w:pPr>
              <w:spacing w:before="0" w:after="0" w:line="240" w:lineRule="auto"/>
              <w:jc w:val="right"/>
              <w:rPr>
                <w:rFonts w:ascii="Arial" w:eastAsia="Times New Roman" w:hAnsi="Arial" w:cs="Arial"/>
                <w:b/>
                <w:sz w:val="18"/>
                <w:szCs w:val="18"/>
                <w:lang w:eastAsia="pl-PL"/>
              </w:rPr>
            </w:pPr>
            <w:r w:rsidRPr="00F5394A">
              <w:rPr>
                <w:rFonts w:ascii="Arial" w:eastAsia="Times New Roman" w:hAnsi="Arial" w:cs="Arial"/>
                <w:b/>
                <w:sz w:val="18"/>
                <w:szCs w:val="18"/>
                <w:lang w:eastAsia="pl-PL"/>
              </w:rPr>
              <w:t>6 083 763,87</w:t>
            </w:r>
          </w:p>
        </w:tc>
      </w:tr>
    </w:tbl>
    <w:p w14:paraId="4371BDE1" w14:textId="1DADEE2B" w:rsidR="00F5394A" w:rsidRDefault="00F5394A" w:rsidP="00F5394A">
      <w:pPr>
        <w:spacing w:after="0" w:line="360" w:lineRule="auto"/>
        <w:rPr>
          <w:rFonts w:ascii="Times New Roman" w:hAnsi="Times New Roman" w:cs="Times New Roman"/>
          <w:b/>
          <w:color w:val="FF0000"/>
          <w:sz w:val="24"/>
          <w:szCs w:val="24"/>
        </w:rPr>
      </w:pPr>
    </w:p>
    <w:p w14:paraId="3496A8BC" w14:textId="257BEA60" w:rsidR="00121462" w:rsidRDefault="00121462" w:rsidP="00F5394A">
      <w:pPr>
        <w:spacing w:after="0" w:line="360" w:lineRule="auto"/>
        <w:rPr>
          <w:rFonts w:ascii="Times New Roman" w:hAnsi="Times New Roman" w:cs="Times New Roman"/>
          <w:b/>
          <w:color w:val="FF0000"/>
          <w:sz w:val="24"/>
          <w:szCs w:val="24"/>
        </w:rPr>
      </w:pPr>
      <w:r>
        <w:rPr>
          <w:noProof/>
          <w:lang w:eastAsia="pl-PL"/>
        </w:rPr>
        <w:drawing>
          <wp:inline distT="0" distB="0" distL="0" distR="0" wp14:anchorId="1DDB1F9F" wp14:editId="6B3B2645">
            <wp:extent cx="6299200" cy="4343400"/>
            <wp:effectExtent l="0" t="0" r="44450" b="0"/>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E35196C" w14:textId="6EF72C3D" w:rsidR="00121462" w:rsidRPr="00374FB8" w:rsidRDefault="00121462" w:rsidP="00AE43DA">
      <w:pPr>
        <w:spacing w:before="0" w:after="0" w:line="360" w:lineRule="auto"/>
        <w:jc w:val="both"/>
        <w:rPr>
          <w:rFonts w:ascii="Times New Roman" w:eastAsiaTheme="minorHAnsi" w:hAnsi="Times New Roman" w:cs="Times New Roman"/>
          <w:strike/>
          <w:color w:val="FF0000"/>
          <w:sz w:val="24"/>
          <w:szCs w:val="18"/>
        </w:rPr>
      </w:pPr>
      <w:r w:rsidRPr="00121462">
        <w:rPr>
          <w:rFonts w:ascii="Times New Roman" w:eastAsiaTheme="minorHAnsi" w:hAnsi="Times New Roman" w:cs="Times New Roman"/>
          <w:sz w:val="24"/>
          <w:szCs w:val="18"/>
        </w:rPr>
        <w:t>Największą pozycję wydatków gminy stanowią wydatki na oświatę i wychowanie 67 822 894,27 zł tj. o 11 468</w:t>
      </w:r>
      <w:r w:rsidR="00AE43DA">
        <w:rPr>
          <w:rFonts w:ascii="Times New Roman" w:eastAsiaTheme="minorHAnsi" w:hAnsi="Times New Roman" w:cs="Times New Roman"/>
          <w:sz w:val="24"/>
          <w:szCs w:val="18"/>
        </w:rPr>
        <w:t> 343,45 zł więcej niż w 2022 r.</w:t>
      </w:r>
      <w:r w:rsidRPr="00121462">
        <w:rPr>
          <w:rFonts w:ascii="Times New Roman" w:eastAsiaTheme="minorHAnsi" w:hAnsi="Times New Roman" w:cs="Times New Roman"/>
          <w:sz w:val="24"/>
          <w:szCs w:val="18"/>
        </w:rPr>
        <w:t xml:space="preserve"> 56 354 550,82 zł oraz na pomoc społeczną 24 062 657,15 zł. </w:t>
      </w:r>
    </w:p>
    <w:p w14:paraId="3B963BF2" w14:textId="78D3C802" w:rsidR="00121462" w:rsidRDefault="00121462" w:rsidP="00F5394A">
      <w:pPr>
        <w:spacing w:after="0" w:line="360" w:lineRule="auto"/>
        <w:rPr>
          <w:rFonts w:ascii="Times New Roman" w:hAnsi="Times New Roman" w:cs="Times New Roman"/>
          <w:b/>
          <w:color w:val="FF0000"/>
          <w:sz w:val="24"/>
          <w:szCs w:val="24"/>
        </w:rPr>
      </w:pPr>
      <w:r>
        <w:rPr>
          <w:noProof/>
          <w:lang w:eastAsia="pl-PL"/>
        </w:rPr>
        <w:lastRenderedPageBreak/>
        <w:drawing>
          <wp:inline distT="0" distB="0" distL="0" distR="0" wp14:anchorId="4B465F5E" wp14:editId="52E45D90">
            <wp:extent cx="6408420" cy="5150485"/>
            <wp:effectExtent l="0" t="0" r="0" b="0"/>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FACF394" w14:textId="6E39A8F4" w:rsidR="00121462" w:rsidRPr="00AE43DA" w:rsidRDefault="00121462" w:rsidP="00F5394A">
      <w:pPr>
        <w:spacing w:after="0" w:line="360" w:lineRule="auto"/>
        <w:rPr>
          <w:rFonts w:ascii="Times New Roman" w:hAnsi="Times New Roman" w:cs="Times New Roman"/>
          <w:b/>
          <w:color w:val="FF0000"/>
          <w:sz w:val="36"/>
          <w:szCs w:val="24"/>
        </w:rPr>
      </w:pPr>
    </w:p>
    <w:p w14:paraId="6EBC11A0" w14:textId="77777777" w:rsidR="00121462" w:rsidRPr="00121462" w:rsidRDefault="00121462" w:rsidP="00AE43DA">
      <w:pPr>
        <w:spacing w:before="0" w:after="160" w:line="360" w:lineRule="auto"/>
        <w:jc w:val="both"/>
        <w:rPr>
          <w:rFonts w:ascii="Times New Roman" w:eastAsiaTheme="minorHAnsi" w:hAnsi="Times New Roman" w:cs="Times New Roman"/>
          <w:sz w:val="24"/>
          <w:szCs w:val="18"/>
        </w:rPr>
      </w:pPr>
      <w:r w:rsidRPr="00121462">
        <w:rPr>
          <w:rFonts w:ascii="Times New Roman" w:eastAsiaTheme="minorHAnsi" w:hAnsi="Times New Roman" w:cs="Times New Roman"/>
          <w:sz w:val="24"/>
          <w:szCs w:val="18"/>
        </w:rPr>
        <w:t>Wydatki majątkowe zostały wykonane w wysokości 15 838 024,69 zł, co stanowi 95,6 % planu.</w:t>
      </w:r>
    </w:p>
    <w:p w14:paraId="3FFD1BDD" w14:textId="77777777" w:rsidR="00121462" w:rsidRPr="00121462" w:rsidRDefault="00121462" w:rsidP="00121462">
      <w:pPr>
        <w:spacing w:before="0" w:after="160" w:line="240" w:lineRule="auto"/>
        <w:rPr>
          <w:rFonts w:ascii="Times New Roman" w:eastAsiaTheme="minorHAnsi" w:hAnsi="Times New Roman" w:cs="Times New Roman"/>
          <w:sz w:val="24"/>
          <w:szCs w:val="18"/>
        </w:rPr>
      </w:pPr>
      <w:r w:rsidRPr="00121462">
        <w:rPr>
          <w:rFonts w:ascii="Times New Roman" w:eastAsiaTheme="minorHAnsi" w:hAnsi="Times New Roman" w:cs="Times New Roman"/>
          <w:sz w:val="24"/>
          <w:szCs w:val="18"/>
        </w:rPr>
        <w:t xml:space="preserve">Źródłem finansowania inwestycji były: </w:t>
      </w:r>
    </w:p>
    <w:p w14:paraId="6C22C71F" w14:textId="6A660B84" w:rsidR="00121462" w:rsidRPr="00121462" w:rsidRDefault="00121462" w:rsidP="00121462">
      <w:pPr>
        <w:spacing w:before="0" w:after="160" w:line="240" w:lineRule="auto"/>
        <w:rPr>
          <w:rFonts w:ascii="Times New Roman" w:eastAsiaTheme="minorHAnsi" w:hAnsi="Times New Roman" w:cs="Times New Roman"/>
          <w:sz w:val="24"/>
          <w:szCs w:val="18"/>
        </w:rPr>
      </w:pPr>
      <w:r w:rsidRPr="00121462">
        <w:rPr>
          <w:rFonts w:ascii="Times New Roman" w:eastAsiaTheme="minorHAnsi" w:hAnsi="Times New Roman" w:cs="Times New Roman"/>
          <w:sz w:val="24"/>
          <w:szCs w:val="18"/>
        </w:rPr>
        <w:t>- środki własne</w:t>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t xml:space="preserve">   </w:t>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t xml:space="preserve">     9 625 529,91</w:t>
      </w:r>
      <w:r w:rsidR="00AE43DA">
        <w:rPr>
          <w:rFonts w:ascii="Times New Roman" w:eastAsiaTheme="minorHAnsi" w:hAnsi="Times New Roman" w:cs="Times New Roman"/>
          <w:sz w:val="24"/>
          <w:szCs w:val="18"/>
        </w:rPr>
        <w:t xml:space="preserve"> zł,</w:t>
      </w:r>
    </w:p>
    <w:p w14:paraId="0D3DE84D" w14:textId="29793C1F" w:rsidR="00121462" w:rsidRPr="00121462" w:rsidRDefault="00121462" w:rsidP="00121462">
      <w:pPr>
        <w:spacing w:before="0" w:after="160" w:line="240" w:lineRule="auto"/>
        <w:rPr>
          <w:rFonts w:ascii="Times New Roman" w:eastAsiaTheme="minorHAnsi" w:hAnsi="Times New Roman" w:cs="Times New Roman"/>
          <w:sz w:val="24"/>
          <w:szCs w:val="18"/>
        </w:rPr>
      </w:pPr>
      <w:r w:rsidRPr="00121462">
        <w:rPr>
          <w:rFonts w:ascii="Times New Roman" w:eastAsiaTheme="minorHAnsi" w:hAnsi="Times New Roman" w:cs="Times New Roman"/>
          <w:sz w:val="24"/>
          <w:szCs w:val="18"/>
        </w:rPr>
        <w:t xml:space="preserve">- środki z Województwa Wielkopolskiego i Powiatu Gostyńskiego </w:t>
      </w:r>
      <w:r w:rsidRPr="00121462">
        <w:rPr>
          <w:rFonts w:ascii="Times New Roman" w:eastAsiaTheme="minorHAnsi" w:hAnsi="Times New Roman" w:cs="Times New Roman"/>
          <w:sz w:val="24"/>
          <w:szCs w:val="18"/>
        </w:rPr>
        <w:tab/>
      </w:r>
      <w:r w:rsidR="00AE43DA">
        <w:rPr>
          <w:rFonts w:ascii="Times New Roman" w:eastAsiaTheme="minorHAnsi" w:hAnsi="Times New Roman" w:cs="Times New Roman"/>
          <w:sz w:val="24"/>
          <w:szCs w:val="18"/>
        </w:rPr>
        <w:t xml:space="preserve">        </w:t>
      </w:r>
      <w:r w:rsidRPr="00121462">
        <w:rPr>
          <w:rFonts w:ascii="Times New Roman" w:eastAsiaTheme="minorHAnsi" w:hAnsi="Times New Roman" w:cs="Times New Roman"/>
          <w:sz w:val="24"/>
          <w:szCs w:val="18"/>
        </w:rPr>
        <w:t>121 512,00 zł,</w:t>
      </w:r>
    </w:p>
    <w:p w14:paraId="1B058527" w14:textId="77777777" w:rsidR="00121462" w:rsidRPr="00121462" w:rsidRDefault="00121462" w:rsidP="00121462">
      <w:pPr>
        <w:spacing w:before="0" w:after="160" w:line="240" w:lineRule="auto"/>
        <w:rPr>
          <w:rFonts w:ascii="Times New Roman" w:eastAsiaTheme="minorHAnsi" w:hAnsi="Times New Roman" w:cs="Times New Roman"/>
          <w:sz w:val="24"/>
          <w:szCs w:val="18"/>
        </w:rPr>
      </w:pPr>
      <w:r w:rsidRPr="00121462">
        <w:rPr>
          <w:rFonts w:ascii="Times New Roman" w:eastAsiaTheme="minorHAnsi" w:hAnsi="Times New Roman" w:cs="Times New Roman"/>
          <w:sz w:val="24"/>
          <w:szCs w:val="18"/>
        </w:rPr>
        <w:t xml:space="preserve">- Fundusz Dróg Samorządowych                          </w:t>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t xml:space="preserve">        535 144,94 zł,</w:t>
      </w:r>
    </w:p>
    <w:p w14:paraId="3DD1DEF8" w14:textId="77777777" w:rsidR="00121462" w:rsidRPr="00121462" w:rsidRDefault="00121462" w:rsidP="00121462">
      <w:pPr>
        <w:spacing w:before="0" w:after="160" w:line="240" w:lineRule="auto"/>
        <w:rPr>
          <w:rFonts w:ascii="Times New Roman" w:eastAsiaTheme="minorHAnsi" w:hAnsi="Times New Roman" w:cs="Times New Roman"/>
          <w:sz w:val="24"/>
          <w:szCs w:val="18"/>
        </w:rPr>
      </w:pPr>
      <w:r w:rsidRPr="00121462">
        <w:rPr>
          <w:rFonts w:ascii="Times New Roman" w:eastAsiaTheme="minorHAnsi" w:hAnsi="Times New Roman" w:cs="Times New Roman"/>
          <w:sz w:val="24"/>
          <w:szCs w:val="18"/>
        </w:rPr>
        <w:t xml:space="preserve">- Rządowy Fundusz Polski Ład                          </w:t>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r>
      <w:r w:rsidRPr="00121462">
        <w:rPr>
          <w:rFonts w:ascii="Times New Roman" w:eastAsiaTheme="minorHAnsi" w:hAnsi="Times New Roman" w:cs="Times New Roman"/>
          <w:sz w:val="24"/>
          <w:szCs w:val="18"/>
        </w:rPr>
        <w:tab/>
        <w:t xml:space="preserve">     5 555 837,84 zł.</w:t>
      </w:r>
    </w:p>
    <w:p w14:paraId="2CFCCC88" w14:textId="77777777" w:rsidR="00AE43DA" w:rsidRDefault="00AE43DA" w:rsidP="00121462">
      <w:pPr>
        <w:spacing w:before="0" w:after="160" w:line="360" w:lineRule="auto"/>
        <w:rPr>
          <w:rFonts w:ascii="Times New Roman" w:eastAsiaTheme="minorHAnsi" w:hAnsi="Times New Roman" w:cs="Times New Roman"/>
          <w:noProof/>
          <w:sz w:val="24"/>
          <w:szCs w:val="18"/>
          <w:lang w:eastAsia="pl-PL"/>
        </w:rPr>
      </w:pPr>
    </w:p>
    <w:p w14:paraId="3763939B" w14:textId="0A9CCBDA" w:rsidR="00121462" w:rsidRPr="00121462" w:rsidRDefault="00121462" w:rsidP="00AE43DA">
      <w:pPr>
        <w:spacing w:before="0" w:after="160" w:line="360" w:lineRule="auto"/>
        <w:jc w:val="both"/>
        <w:rPr>
          <w:rFonts w:ascii="Times New Roman" w:eastAsiaTheme="minorHAnsi" w:hAnsi="Times New Roman" w:cs="Times New Roman"/>
          <w:noProof/>
          <w:sz w:val="24"/>
          <w:szCs w:val="18"/>
          <w:lang w:eastAsia="pl-PL"/>
        </w:rPr>
      </w:pPr>
      <w:r w:rsidRPr="00121462">
        <w:rPr>
          <w:rFonts w:ascii="Times New Roman" w:eastAsiaTheme="minorHAnsi" w:hAnsi="Times New Roman" w:cs="Times New Roman"/>
          <w:noProof/>
          <w:sz w:val="24"/>
          <w:szCs w:val="18"/>
          <w:lang w:eastAsia="pl-PL"/>
        </w:rPr>
        <w:t xml:space="preserve">Wykres przedstawia kwoty przeznaczone na realizację zadań inwestycyjnych </w:t>
      </w:r>
      <w:r w:rsidR="00AE43DA">
        <w:rPr>
          <w:rFonts w:ascii="Times New Roman" w:eastAsiaTheme="minorHAnsi" w:hAnsi="Times New Roman" w:cs="Times New Roman"/>
          <w:noProof/>
          <w:sz w:val="24"/>
          <w:szCs w:val="18"/>
          <w:lang w:eastAsia="pl-PL"/>
        </w:rPr>
        <w:br/>
      </w:r>
      <w:r w:rsidRPr="00121462">
        <w:rPr>
          <w:rFonts w:ascii="Times New Roman" w:eastAsiaTheme="minorHAnsi" w:hAnsi="Times New Roman" w:cs="Times New Roman"/>
          <w:noProof/>
          <w:sz w:val="24"/>
          <w:szCs w:val="18"/>
          <w:lang w:eastAsia="pl-PL"/>
        </w:rPr>
        <w:t>w poszczególnych grupach wydatków.</w:t>
      </w:r>
    </w:p>
    <w:p w14:paraId="35139D1D" w14:textId="1DA1B2CB" w:rsidR="00121462" w:rsidRDefault="004F55C7" w:rsidP="00F5394A">
      <w:pPr>
        <w:spacing w:after="0" w:line="360" w:lineRule="auto"/>
        <w:rPr>
          <w:rFonts w:ascii="Times New Roman" w:hAnsi="Times New Roman" w:cs="Times New Roman"/>
          <w:b/>
          <w:color w:val="FF0000"/>
          <w:sz w:val="24"/>
          <w:szCs w:val="24"/>
        </w:rPr>
      </w:pPr>
      <w:r>
        <w:rPr>
          <w:noProof/>
          <w:lang w:eastAsia="pl-PL"/>
        </w:rPr>
        <w:lastRenderedPageBreak/>
        <w:drawing>
          <wp:inline distT="0" distB="0" distL="0" distR="0" wp14:anchorId="1BD5E3B7" wp14:editId="5A0CFB86">
            <wp:extent cx="5763260" cy="4905767"/>
            <wp:effectExtent l="0" t="0" r="8890" b="0"/>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3832B19" w14:textId="5C029C60" w:rsidR="004F55C7" w:rsidRPr="00F5394A" w:rsidRDefault="004F55C7" w:rsidP="00F5394A">
      <w:pPr>
        <w:spacing w:after="0" w:line="360" w:lineRule="auto"/>
        <w:rPr>
          <w:rFonts w:ascii="Times New Roman" w:hAnsi="Times New Roman" w:cs="Times New Roman"/>
          <w:b/>
          <w:color w:val="FF0000"/>
          <w:sz w:val="24"/>
          <w:szCs w:val="24"/>
        </w:rPr>
      </w:pPr>
    </w:p>
    <w:p w14:paraId="30F45347" w14:textId="2544D32D" w:rsidR="004F55C7" w:rsidRPr="00AE43DA" w:rsidRDefault="00AA2FE4" w:rsidP="004F55C7">
      <w:pPr>
        <w:pStyle w:val="Akapitzlist"/>
        <w:numPr>
          <w:ilvl w:val="1"/>
          <w:numId w:val="18"/>
        </w:numPr>
        <w:tabs>
          <w:tab w:val="left" w:pos="426"/>
        </w:tabs>
        <w:spacing w:after="0" w:line="360" w:lineRule="auto"/>
        <w:ind w:left="284" w:hanging="284"/>
        <w:rPr>
          <w:rFonts w:ascii="Times New Roman" w:hAnsi="Times New Roman" w:cs="Times New Roman"/>
          <w:b/>
          <w:color w:val="1F4E79" w:themeColor="accent1" w:themeShade="80"/>
          <w:sz w:val="24"/>
          <w:szCs w:val="24"/>
        </w:rPr>
      </w:pPr>
      <w:r w:rsidRPr="00AE43DA">
        <w:rPr>
          <w:rFonts w:ascii="Times New Roman" w:hAnsi="Times New Roman" w:cs="Times New Roman"/>
          <w:b/>
          <w:color w:val="1F4E79" w:themeColor="accent1" w:themeShade="80"/>
          <w:sz w:val="24"/>
          <w:szCs w:val="24"/>
        </w:rPr>
        <w:t>Wydatki inwestycyjne</w:t>
      </w:r>
    </w:p>
    <w:tbl>
      <w:tblPr>
        <w:tblW w:w="10080" w:type="dxa"/>
        <w:tblCellMar>
          <w:left w:w="70" w:type="dxa"/>
          <w:right w:w="70" w:type="dxa"/>
        </w:tblCellMar>
        <w:tblLook w:val="04A0" w:firstRow="1" w:lastRow="0" w:firstColumn="1" w:lastColumn="0" w:noHBand="0" w:noVBand="1"/>
      </w:tblPr>
      <w:tblGrid>
        <w:gridCol w:w="640"/>
        <w:gridCol w:w="830"/>
        <w:gridCol w:w="5820"/>
        <w:gridCol w:w="1360"/>
        <w:gridCol w:w="1440"/>
      </w:tblGrid>
      <w:tr w:rsidR="004F55C7" w:rsidRPr="004F55C7" w14:paraId="261A5952" w14:textId="77777777" w:rsidTr="00AE43DA">
        <w:trPr>
          <w:trHeight w:val="312"/>
        </w:trPr>
        <w:tc>
          <w:tcPr>
            <w:tcW w:w="640" w:type="dxa"/>
            <w:tcBorders>
              <w:top w:val="nil"/>
              <w:left w:val="nil"/>
              <w:bottom w:val="nil"/>
              <w:right w:val="nil"/>
            </w:tcBorders>
            <w:shd w:val="clear" w:color="auto" w:fill="auto"/>
            <w:noWrap/>
            <w:vAlign w:val="center"/>
            <w:hideMark/>
          </w:tcPr>
          <w:p w14:paraId="745B814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bookmarkStart w:id="1" w:name="RANGE!A1:E228"/>
            <w:r w:rsidRPr="004F55C7">
              <w:rPr>
                <w:rFonts w:ascii="Arial" w:eastAsia="Times New Roman" w:hAnsi="Arial" w:cs="Arial"/>
                <w:b/>
                <w:bCs/>
                <w:sz w:val="17"/>
                <w:szCs w:val="17"/>
                <w:lang w:eastAsia="pl-PL"/>
              </w:rPr>
              <w:t>Dział</w:t>
            </w:r>
            <w:bookmarkEnd w:id="1"/>
          </w:p>
        </w:tc>
        <w:tc>
          <w:tcPr>
            <w:tcW w:w="820" w:type="dxa"/>
            <w:tcBorders>
              <w:top w:val="nil"/>
              <w:left w:val="nil"/>
              <w:bottom w:val="nil"/>
              <w:right w:val="nil"/>
            </w:tcBorders>
            <w:shd w:val="clear" w:color="auto" w:fill="auto"/>
            <w:noWrap/>
            <w:vAlign w:val="center"/>
            <w:hideMark/>
          </w:tcPr>
          <w:p w14:paraId="757B189E"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Rozdział</w:t>
            </w:r>
          </w:p>
        </w:tc>
        <w:tc>
          <w:tcPr>
            <w:tcW w:w="5820" w:type="dxa"/>
            <w:tcBorders>
              <w:top w:val="nil"/>
              <w:left w:val="nil"/>
              <w:bottom w:val="nil"/>
              <w:right w:val="nil"/>
            </w:tcBorders>
            <w:shd w:val="clear" w:color="auto" w:fill="auto"/>
            <w:noWrap/>
            <w:vAlign w:val="center"/>
            <w:hideMark/>
          </w:tcPr>
          <w:p w14:paraId="0E6C5C9D"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Treść</w:t>
            </w:r>
          </w:p>
        </w:tc>
        <w:tc>
          <w:tcPr>
            <w:tcW w:w="1360" w:type="dxa"/>
            <w:tcBorders>
              <w:top w:val="nil"/>
              <w:left w:val="nil"/>
              <w:bottom w:val="nil"/>
              <w:right w:val="nil"/>
            </w:tcBorders>
            <w:shd w:val="clear" w:color="auto" w:fill="auto"/>
            <w:noWrap/>
            <w:vAlign w:val="center"/>
            <w:hideMark/>
          </w:tcPr>
          <w:p w14:paraId="6E29A63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Plan</w:t>
            </w:r>
          </w:p>
        </w:tc>
        <w:tc>
          <w:tcPr>
            <w:tcW w:w="1440" w:type="dxa"/>
            <w:tcBorders>
              <w:top w:val="nil"/>
              <w:left w:val="nil"/>
              <w:bottom w:val="nil"/>
              <w:right w:val="nil"/>
            </w:tcBorders>
            <w:shd w:val="clear" w:color="auto" w:fill="auto"/>
            <w:noWrap/>
            <w:vAlign w:val="center"/>
            <w:hideMark/>
          </w:tcPr>
          <w:p w14:paraId="4EDA41C7"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Wykonanie</w:t>
            </w:r>
          </w:p>
        </w:tc>
      </w:tr>
      <w:tr w:rsidR="004F55C7" w:rsidRPr="004F55C7" w14:paraId="2FFBEDEE" w14:textId="77777777" w:rsidTr="00AE43DA">
        <w:trPr>
          <w:trHeight w:val="360"/>
        </w:trPr>
        <w:tc>
          <w:tcPr>
            <w:tcW w:w="640" w:type="dxa"/>
            <w:tcBorders>
              <w:top w:val="nil"/>
              <w:left w:val="nil"/>
              <w:bottom w:val="nil"/>
              <w:right w:val="nil"/>
            </w:tcBorders>
            <w:shd w:val="clear" w:color="000000" w:fill="BFBFBF"/>
            <w:noWrap/>
            <w:vAlign w:val="center"/>
            <w:hideMark/>
          </w:tcPr>
          <w:p w14:paraId="5BE15316"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010</w:t>
            </w:r>
          </w:p>
        </w:tc>
        <w:tc>
          <w:tcPr>
            <w:tcW w:w="820" w:type="dxa"/>
            <w:tcBorders>
              <w:top w:val="nil"/>
              <w:left w:val="nil"/>
              <w:bottom w:val="nil"/>
              <w:right w:val="nil"/>
            </w:tcBorders>
            <w:shd w:val="clear" w:color="000000" w:fill="BFBFBF"/>
            <w:noWrap/>
            <w:vAlign w:val="center"/>
            <w:hideMark/>
          </w:tcPr>
          <w:p w14:paraId="6E3D6AF3"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5820" w:type="dxa"/>
            <w:tcBorders>
              <w:top w:val="nil"/>
              <w:left w:val="nil"/>
              <w:bottom w:val="nil"/>
              <w:right w:val="nil"/>
            </w:tcBorders>
            <w:shd w:val="clear" w:color="000000" w:fill="BFBFBF"/>
            <w:noWrap/>
            <w:vAlign w:val="center"/>
            <w:hideMark/>
          </w:tcPr>
          <w:p w14:paraId="453CE51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Rolnictwo i łowiectwo</w:t>
            </w:r>
          </w:p>
        </w:tc>
        <w:tc>
          <w:tcPr>
            <w:tcW w:w="1360" w:type="dxa"/>
            <w:tcBorders>
              <w:top w:val="nil"/>
              <w:left w:val="nil"/>
              <w:bottom w:val="nil"/>
              <w:right w:val="nil"/>
            </w:tcBorders>
            <w:shd w:val="clear" w:color="000000" w:fill="BFBFBF"/>
            <w:noWrap/>
            <w:vAlign w:val="center"/>
            <w:hideMark/>
          </w:tcPr>
          <w:p w14:paraId="4C2C6929"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1 298 412,70</w:t>
            </w:r>
          </w:p>
        </w:tc>
        <w:tc>
          <w:tcPr>
            <w:tcW w:w="1440" w:type="dxa"/>
            <w:tcBorders>
              <w:top w:val="nil"/>
              <w:left w:val="nil"/>
              <w:bottom w:val="nil"/>
              <w:right w:val="nil"/>
            </w:tcBorders>
            <w:shd w:val="clear" w:color="000000" w:fill="BFBFBF"/>
            <w:noWrap/>
            <w:vAlign w:val="center"/>
            <w:hideMark/>
          </w:tcPr>
          <w:p w14:paraId="5ECB1545"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1 291 894,57</w:t>
            </w:r>
          </w:p>
        </w:tc>
      </w:tr>
      <w:tr w:rsidR="004F55C7" w:rsidRPr="004F55C7" w14:paraId="371C11DF" w14:textId="77777777" w:rsidTr="00AE43DA">
        <w:trPr>
          <w:trHeight w:val="360"/>
        </w:trPr>
        <w:tc>
          <w:tcPr>
            <w:tcW w:w="640" w:type="dxa"/>
            <w:tcBorders>
              <w:top w:val="nil"/>
              <w:left w:val="nil"/>
              <w:bottom w:val="nil"/>
              <w:right w:val="nil"/>
            </w:tcBorders>
            <w:shd w:val="clear" w:color="000000" w:fill="FFFFFF"/>
            <w:noWrap/>
            <w:vAlign w:val="center"/>
            <w:hideMark/>
          </w:tcPr>
          <w:p w14:paraId="6EE3929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2B7B5724"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01044</w:t>
            </w:r>
          </w:p>
        </w:tc>
        <w:tc>
          <w:tcPr>
            <w:tcW w:w="5820" w:type="dxa"/>
            <w:tcBorders>
              <w:top w:val="nil"/>
              <w:left w:val="nil"/>
              <w:bottom w:val="nil"/>
              <w:right w:val="nil"/>
            </w:tcBorders>
            <w:shd w:val="clear" w:color="000000" w:fill="D9D9D9"/>
            <w:noWrap/>
            <w:vAlign w:val="center"/>
            <w:hideMark/>
          </w:tcPr>
          <w:p w14:paraId="35CAC10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Infrastruktura sanitacyjna wsi</w:t>
            </w:r>
          </w:p>
        </w:tc>
        <w:tc>
          <w:tcPr>
            <w:tcW w:w="1360" w:type="dxa"/>
            <w:tcBorders>
              <w:top w:val="nil"/>
              <w:left w:val="nil"/>
              <w:bottom w:val="nil"/>
              <w:right w:val="nil"/>
            </w:tcBorders>
            <w:shd w:val="clear" w:color="000000" w:fill="D9D9D9"/>
            <w:noWrap/>
            <w:vAlign w:val="center"/>
            <w:hideMark/>
          </w:tcPr>
          <w:p w14:paraId="3E5C88F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1 270 837,84</w:t>
            </w:r>
          </w:p>
        </w:tc>
        <w:tc>
          <w:tcPr>
            <w:tcW w:w="1440" w:type="dxa"/>
            <w:tcBorders>
              <w:top w:val="nil"/>
              <w:left w:val="nil"/>
              <w:bottom w:val="nil"/>
              <w:right w:val="nil"/>
            </w:tcBorders>
            <w:shd w:val="clear" w:color="000000" w:fill="D9D9D9"/>
            <w:noWrap/>
            <w:vAlign w:val="center"/>
            <w:hideMark/>
          </w:tcPr>
          <w:p w14:paraId="7EFFD1A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1 264 642,69</w:t>
            </w:r>
          </w:p>
        </w:tc>
      </w:tr>
      <w:tr w:rsidR="004F55C7" w:rsidRPr="004F55C7" w14:paraId="02DA1697" w14:textId="77777777" w:rsidTr="00AE43DA">
        <w:trPr>
          <w:trHeight w:val="240"/>
        </w:trPr>
        <w:tc>
          <w:tcPr>
            <w:tcW w:w="640" w:type="dxa"/>
            <w:tcBorders>
              <w:top w:val="nil"/>
              <w:left w:val="nil"/>
              <w:bottom w:val="dotted" w:sz="4" w:space="0" w:color="auto"/>
              <w:right w:val="nil"/>
            </w:tcBorders>
            <w:shd w:val="clear" w:color="auto" w:fill="auto"/>
            <w:noWrap/>
            <w:vAlign w:val="center"/>
            <w:hideMark/>
          </w:tcPr>
          <w:p w14:paraId="4AE6760C"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dotted" w:sz="4" w:space="0" w:color="auto"/>
              <w:right w:val="nil"/>
            </w:tcBorders>
            <w:shd w:val="clear" w:color="auto" w:fill="auto"/>
            <w:noWrap/>
            <w:vAlign w:val="center"/>
            <w:hideMark/>
          </w:tcPr>
          <w:p w14:paraId="064B82A1"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noWrap/>
            <w:vAlign w:val="center"/>
            <w:hideMark/>
          </w:tcPr>
          <w:p w14:paraId="19DF0CE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noWrap/>
            <w:vAlign w:val="center"/>
            <w:hideMark/>
          </w:tcPr>
          <w:p w14:paraId="1CFF503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09B5145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1A23308" w14:textId="77777777" w:rsidTr="00AE43DA">
        <w:trPr>
          <w:trHeight w:val="360"/>
        </w:trPr>
        <w:tc>
          <w:tcPr>
            <w:tcW w:w="7280" w:type="dxa"/>
            <w:gridSpan w:val="3"/>
            <w:tcBorders>
              <w:top w:val="nil"/>
              <w:left w:val="nil"/>
              <w:bottom w:val="nil"/>
              <w:right w:val="nil"/>
            </w:tcBorders>
            <w:shd w:val="clear" w:color="000000" w:fill="FFFFFF"/>
            <w:vAlign w:val="center"/>
            <w:hideMark/>
          </w:tcPr>
          <w:p w14:paraId="03A14F3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sieci wodociągowej i kanalizacji sanitarnej w m. Witoldowo</w:t>
            </w:r>
          </w:p>
        </w:tc>
        <w:tc>
          <w:tcPr>
            <w:tcW w:w="1360" w:type="dxa"/>
            <w:tcBorders>
              <w:top w:val="nil"/>
              <w:left w:val="nil"/>
              <w:bottom w:val="nil"/>
              <w:right w:val="nil"/>
            </w:tcBorders>
            <w:shd w:val="clear" w:color="000000" w:fill="FFFFFF"/>
            <w:noWrap/>
            <w:vAlign w:val="center"/>
            <w:hideMark/>
          </w:tcPr>
          <w:p w14:paraId="5E679DF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390 000,00</w:t>
            </w:r>
          </w:p>
        </w:tc>
        <w:tc>
          <w:tcPr>
            <w:tcW w:w="1440" w:type="dxa"/>
            <w:tcBorders>
              <w:top w:val="nil"/>
              <w:left w:val="nil"/>
              <w:bottom w:val="nil"/>
              <w:right w:val="nil"/>
            </w:tcBorders>
            <w:shd w:val="clear" w:color="000000" w:fill="FFFFFF"/>
            <w:noWrap/>
            <w:vAlign w:val="center"/>
            <w:hideMark/>
          </w:tcPr>
          <w:p w14:paraId="4824AA3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383 804,85</w:t>
            </w:r>
          </w:p>
        </w:tc>
      </w:tr>
      <w:tr w:rsidR="004F55C7" w:rsidRPr="004F55C7" w14:paraId="6C9AEDC2" w14:textId="77777777" w:rsidTr="00AE43DA">
        <w:trPr>
          <w:trHeight w:val="1125"/>
        </w:trPr>
        <w:tc>
          <w:tcPr>
            <w:tcW w:w="7280" w:type="dxa"/>
            <w:gridSpan w:val="3"/>
            <w:tcBorders>
              <w:top w:val="nil"/>
              <w:left w:val="nil"/>
              <w:bottom w:val="nil"/>
              <w:right w:val="nil"/>
            </w:tcBorders>
            <w:shd w:val="clear" w:color="000000" w:fill="FFFFFF"/>
            <w:vAlign w:val="center"/>
            <w:hideMark/>
          </w:tcPr>
          <w:p w14:paraId="068C7ED8" w14:textId="2F214385"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Udział własny w realizacji zadania, które było finansowane z R</w:t>
            </w:r>
            <w:r w:rsidR="0035034E">
              <w:rPr>
                <w:rFonts w:ascii="Arial" w:eastAsia="Times New Roman" w:hAnsi="Arial" w:cs="Arial"/>
                <w:sz w:val="17"/>
                <w:szCs w:val="17"/>
                <w:lang w:eastAsia="pl-PL"/>
              </w:rPr>
              <w:t xml:space="preserve">ządowego </w:t>
            </w:r>
            <w:r w:rsidRPr="004F55C7">
              <w:rPr>
                <w:rFonts w:ascii="Arial" w:eastAsia="Times New Roman" w:hAnsi="Arial" w:cs="Arial"/>
                <w:sz w:val="17"/>
                <w:szCs w:val="17"/>
                <w:lang w:eastAsia="pl-PL"/>
              </w:rPr>
              <w:t>F</w:t>
            </w:r>
            <w:r w:rsidR="0035034E">
              <w:rPr>
                <w:rFonts w:ascii="Arial" w:eastAsia="Times New Roman" w:hAnsi="Arial" w:cs="Arial"/>
                <w:sz w:val="17"/>
                <w:szCs w:val="17"/>
                <w:lang w:eastAsia="pl-PL"/>
              </w:rPr>
              <w:t xml:space="preserve">unduszu </w:t>
            </w:r>
            <w:r w:rsidRPr="004F55C7">
              <w:rPr>
                <w:rFonts w:ascii="Arial" w:eastAsia="Times New Roman" w:hAnsi="Arial" w:cs="Arial"/>
                <w:sz w:val="17"/>
                <w:szCs w:val="17"/>
                <w:lang w:eastAsia="pl-PL"/>
              </w:rPr>
              <w:t>P</w:t>
            </w:r>
            <w:r w:rsidR="0035034E">
              <w:rPr>
                <w:rFonts w:ascii="Arial" w:eastAsia="Times New Roman" w:hAnsi="Arial" w:cs="Arial"/>
                <w:sz w:val="17"/>
                <w:szCs w:val="17"/>
                <w:lang w:eastAsia="pl-PL"/>
              </w:rPr>
              <w:t xml:space="preserve">olskiego </w:t>
            </w:r>
            <w:r w:rsidRPr="004F55C7">
              <w:rPr>
                <w:rFonts w:ascii="Arial" w:eastAsia="Times New Roman" w:hAnsi="Arial" w:cs="Arial"/>
                <w:sz w:val="17"/>
                <w:szCs w:val="17"/>
                <w:lang w:eastAsia="pl-PL"/>
              </w:rPr>
              <w:t>Ł</w:t>
            </w:r>
            <w:r w:rsidR="0035034E">
              <w:rPr>
                <w:rFonts w:ascii="Arial" w:eastAsia="Times New Roman" w:hAnsi="Arial" w:cs="Arial"/>
                <w:sz w:val="17"/>
                <w:szCs w:val="17"/>
                <w:lang w:eastAsia="pl-PL"/>
              </w:rPr>
              <w:t>adu</w:t>
            </w:r>
            <w:r w:rsidR="008947C3">
              <w:rPr>
                <w:rFonts w:ascii="Arial" w:eastAsia="Times New Roman" w:hAnsi="Arial" w:cs="Arial"/>
                <w:sz w:val="17"/>
                <w:szCs w:val="17"/>
                <w:lang w:eastAsia="pl-PL"/>
              </w:rPr>
              <w:t xml:space="preserve"> </w:t>
            </w:r>
            <w:r w:rsidRPr="004F55C7">
              <w:rPr>
                <w:rFonts w:ascii="Arial" w:eastAsia="Times New Roman" w:hAnsi="Arial" w:cs="Arial"/>
                <w:sz w:val="17"/>
                <w:szCs w:val="17"/>
                <w:lang w:eastAsia="pl-PL"/>
              </w:rPr>
              <w:t>P</w:t>
            </w:r>
            <w:r w:rsidR="0035034E">
              <w:rPr>
                <w:rFonts w:ascii="Arial" w:eastAsia="Times New Roman" w:hAnsi="Arial" w:cs="Arial"/>
                <w:sz w:val="17"/>
                <w:szCs w:val="17"/>
                <w:lang w:eastAsia="pl-PL"/>
              </w:rPr>
              <w:t xml:space="preserve">rogram Inwestycji </w:t>
            </w:r>
            <w:r w:rsidRPr="004F55C7">
              <w:rPr>
                <w:rFonts w:ascii="Arial" w:eastAsia="Times New Roman" w:hAnsi="Arial" w:cs="Arial"/>
                <w:sz w:val="17"/>
                <w:szCs w:val="17"/>
                <w:lang w:eastAsia="pl-PL"/>
              </w:rPr>
              <w:t>S</w:t>
            </w:r>
            <w:r w:rsidR="0035034E">
              <w:rPr>
                <w:rFonts w:ascii="Arial" w:eastAsia="Times New Roman" w:hAnsi="Arial" w:cs="Arial"/>
                <w:sz w:val="17"/>
                <w:szCs w:val="17"/>
                <w:lang w:eastAsia="pl-PL"/>
              </w:rPr>
              <w:t>trategicznych</w:t>
            </w:r>
            <w:r w:rsidRPr="004F55C7">
              <w:rPr>
                <w:rFonts w:ascii="Arial" w:eastAsia="Times New Roman" w:hAnsi="Arial" w:cs="Arial"/>
                <w:sz w:val="17"/>
                <w:szCs w:val="17"/>
                <w:lang w:eastAsia="pl-PL"/>
              </w:rPr>
              <w:t xml:space="preserve">. Środki wydatkowano </w:t>
            </w:r>
            <w:r w:rsidR="00374FB8" w:rsidRPr="008947C3">
              <w:rPr>
                <w:rFonts w:ascii="Arial" w:eastAsia="Times New Roman" w:hAnsi="Arial" w:cs="Arial"/>
                <w:sz w:val="17"/>
                <w:szCs w:val="17"/>
                <w:lang w:eastAsia="pl-PL"/>
              </w:rPr>
              <w:t xml:space="preserve">na </w:t>
            </w:r>
            <w:r w:rsidRPr="008947C3">
              <w:rPr>
                <w:rFonts w:ascii="Arial" w:eastAsia="Times New Roman" w:hAnsi="Arial" w:cs="Arial"/>
                <w:sz w:val="17"/>
                <w:szCs w:val="17"/>
                <w:lang w:eastAsia="pl-PL"/>
              </w:rPr>
              <w:t>in</w:t>
            </w:r>
            <w:r w:rsidRPr="004F55C7">
              <w:rPr>
                <w:rFonts w:ascii="Arial" w:eastAsia="Times New Roman" w:hAnsi="Arial" w:cs="Arial"/>
                <w:sz w:val="17"/>
                <w:szCs w:val="17"/>
                <w:lang w:eastAsia="pl-PL"/>
              </w:rPr>
              <w:t>spektora nadzoru oraz roboty budowlane związane z wykonaniem nowej sieci wodociągowej wraz z przełączeniem istniejących sieci i przyłączy wodociągowych do nowych rurociągów, wykonano sieci kanalizacyjne grawitacyjne, rurociąg tłoczny z rur PEHD Czajkowo – Witoldowo oraz przepompownię ścieków.</w:t>
            </w:r>
          </w:p>
        </w:tc>
        <w:tc>
          <w:tcPr>
            <w:tcW w:w="1360" w:type="dxa"/>
            <w:tcBorders>
              <w:top w:val="nil"/>
              <w:left w:val="nil"/>
              <w:bottom w:val="nil"/>
              <w:right w:val="nil"/>
            </w:tcBorders>
            <w:shd w:val="clear" w:color="auto" w:fill="auto"/>
            <w:noWrap/>
            <w:vAlign w:val="bottom"/>
            <w:hideMark/>
          </w:tcPr>
          <w:p w14:paraId="56EADC24"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bottom"/>
            <w:hideMark/>
          </w:tcPr>
          <w:p w14:paraId="0B0C2959"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6D7AC787" w14:textId="77777777" w:rsidTr="00AE43DA">
        <w:trPr>
          <w:trHeight w:val="360"/>
        </w:trPr>
        <w:tc>
          <w:tcPr>
            <w:tcW w:w="7280" w:type="dxa"/>
            <w:gridSpan w:val="3"/>
            <w:tcBorders>
              <w:top w:val="nil"/>
              <w:left w:val="nil"/>
              <w:bottom w:val="nil"/>
              <w:right w:val="nil"/>
            </w:tcBorders>
            <w:shd w:val="clear" w:color="000000" w:fill="FFFFFF"/>
            <w:vAlign w:val="center"/>
            <w:hideMark/>
          </w:tcPr>
          <w:p w14:paraId="0EA00EAF"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sieci wodociągowej i kanalizacji sanitarnej w m. Witoldowo</w:t>
            </w:r>
          </w:p>
        </w:tc>
        <w:tc>
          <w:tcPr>
            <w:tcW w:w="1360" w:type="dxa"/>
            <w:tcBorders>
              <w:top w:val="nil"/>
              <w:left w:val="nil"/>
              <w:bottom w:val="nil"/>
              <w:right w:val="nil"/>
            </w:tcBorders>
            <w:shd w:val="clear" w:color="000000" w:fill="FFFFFF"/>
            <w:noWrap/>
            <w:vAlign w:val="center"/>
            <w:hideMark/>
          </w:tcPr>
          <w:p w14:paraId="2D6015E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880 837,84</w:t>
            </w:r>
          </w:p>
        </w:tc>
        <w:tc>
          <w:tcPr>
            <w:tcW w:w="1440" w:type="dxa"/>
            <w:tcBorders>
              <w:top w:val="nil"/>
              <w:left w:val="nil"/>
              <w:bottom w:val="nil"/>
              <w:right w:val="nil"/>
            </w:tcBorders>
            <w:shd w:val="clear" w:color="000000" w:fill="FFFFFF"/>
            <w:noWrap/>
            <w:vAlign w:val="center"/>
            <w:hideMark/>
          </w:tcPr>
          <w:p w14:paraId="5A363AC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880 837,84</w:t>
            </w:r>
          </w:p>
        </w:tc>
      </w:tr>
      <w:tr w:rsidR="004F55C7" w:rsidRPr="004F55C7" w14:paraId="36DC0B97" w14:textId="77777777" w:rsidTr="00AE43DA">
        <w:trPr>
          <w:trHeight w:val="960"/>
        </w:trPr>
        <w:tc>
          <w:tcPr>
            <w:tcW w:w="7280" w:type="dxa"/>
            <w:gridSpan w:val="3"/>
            <w:tcBorders>
              <w:top w:val="nil"/>
              <w:left w:val="nil"/>
              <w:bottom w:val="nil"/>
              <w:right w:val="nil"/>
            </w:tcBorders>
            <w:shd w:val="clear" w:color="000000" w:fill="FFFFFF"/>
            <w:vAlign w:val="center"/>
            <w:hideMark/>
          </w:tcPr>
          <w:p w14:paraId="1A4565F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Zadanie finansowane ze środków RFPŁ PIS. Środki wydatkowano na wykonanie nowej sieci wodociągowej wraz z przełączeniem istniejących sieci i przyłączy wodociągowych do nowych rurociągów, wykonano sieci kanalizacyjne grawitacyjne, rurociąg tłoczny z rur PEHD Czajkowo – Witoldowo oraz przepompownię ścieków. </w:t>
            </w:r>
          </w:p>
        </w:tc>
        <w:tc>
          <w:tcPr>
            <w:tcW w:w="1360" w:type="dxa"/>
            <w:tcBorders>
              <w:top w:val="nil"/>
              <w:left w:val="nil"/>
              <w:bottom w:val="nil"/>
              <w:right w:val="nil"/>
            </w:tcBorders>
            <w:shd w:val="clear" w:color="auto" w:fill="auto"/>
            <w:noWrap/>
            <w:vAlign w:val="bottom"/>
            <w:hideMark/>
          </w:tcPr>
          <w:p w14:paraId="7365084C"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bottom"/>
            <w:hideMark/>
          </w:tcPr>
          <w:p w14:paraId="05FC3077"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5A6F2E74" w14:textId="77777777" w:rsidTr="00AE43DA">
        <w:trPr>
          <w:trHeight w:val="270"/>
        </w:trPr>
        <w:tc>
          <w:tcPr>
            <w:tcW w:w="7280" w:type="dxa"/>
            <w:gridSpan w:val="3"/>
            <w:tcBorders>
              <w:top w:val="nil"/>
              <w:left w:val="nil"/>
              <w:bottom w:val="dotted" w:sz="4" w:space="0" w:color="auto"/>
              <w:right w:val="nil"/>
            </w:tcBorders>
            <w:shd w:val="clear" w:color="000000" w:fill="FFFFFF"/>
            <w:noWrap/>
            <w:vAlign w:val="center"/>
            <w:hideMark/>
          </w:tcPr>
          <w:p w14:paraId="32B568D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Zadanie zostało zakończone.</w:t>
            </w:r>
          </w:p>
        </w:tc>
        <w:tc>
          <w:tcPr>
            <w:tcW w:w="1360" w:type="dxa"/>
            <w:tcBorders>
              <w:top w:val="nil"/>
              <w:left w:val="nil"/>
              <w:bottom w:val="dotted" w:sz="4" w:space="0" w:color="auto"/>
              <w:right w:val="nil"/>
            </w:tcBorders>
            <w:shd w:val="clear" w:color="000000" w:fill="FFFFFF"/>
            <w:noWrap/>
            <w:vAlign w:val="center"/>
            <w:hideMark/>
          </w:tcPr>
          <w:p w14:paraId="7483B06E"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000000" w:fill="FFFFFF"/>
            <w:noWrap/>
            <w:vAlign w:val="center"/>
            <w:hideMark/>
          </w:tcPr>
          <w:p w14:paraId="7B14723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DF29CF0" w14:textId="77777777" w:rsidTr="00AE43DA">
        <w:trPr>
          <w:trHeight w:val="255"/>
        </w:trPr>
        <w:tc>
          <w:tcPr>
            <w:tcW w:w="640" w:type="dxa"/>
            <w:tcBorders>
              <w:top w:val="nil"/>
              <w:left w:val="nil"/>
              <w:bottom w:val="nil"/>
              <w:right w:val="nil"/>
            </w:tcBorders>
            <w:shd w:val="clear" w:color="auto" w:fill="auto"/>
            <w:noWrap/>
            <w:hideMark/>
          </w:tcPr>
          <w:p w14:paraId="7655FD1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hideMark/>
          </w:tcPr>
          <w:p w14:paraId="5BDA68B7"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hideMark/>
          </w:tcPr>
          <w:p w14:paraId="64F011EA"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hideMark/>
          </w:tcPr>
          <w:p w14:paraId="68EC2B40"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47443002"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5CB0B9AE" w14:textId="77777777" w:rsidTr="00AE43DA">
        <w:trPr>
          <w:trHeight w:val="360"/>
        </w:trPr>
        <w:tc>
          <w:tcPr>
            <w:tcW w:w="640" w:type="dxa"/>
            <w:tcBorders>
              <w:top w:val="nil"/>
              <w:left w:val="nil"/>
              <w:bottom w:val="nil"/>
              <w:right w:val="nil"/>
            </w:tcBorders>
            <w:shd w:val="clear" w:color="000000" w:fill="FFFFFF"/>
            <w:noWrap/>
            <w:vAlign w:val="center"/>
            <w:hideMark/>
          </w:tcPr>
          <w:p w14:paraId="7F7B5F5A"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lastRenderedPageBreak/>
              <w:t> </w:t>
            </w:r>
          </w:p>
        </w:tc>
        <w:tc>
          <w:tcPr>
            <w:tcW w:w="820" w:type="dxa"/>
            <w:tcBorders>
              <w:top w:val="nil"/>
              <w:left w:val="nil"/>
              <w:bottom w:val="nil"/>
              <w:right w:val="nil"/>
            </w:tcBorders>
            <w:shd w:val="clear" w:color="000000" w:fill="D9D9D9"/>
            <w:noWrap/>
            <w:vAlign w:val="center"/>
            <w:hideMark/>
          </w:tcPr>
          <w:p w14:paraId="3B05FA6E"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01095</w:t>
            </w:r>
          </w:p>
        </w:tc>
        <w:tc>
          <w:tcPr>
            <w:tcW w:w="5820" w:type="dxa"/>
            <w:tcBorders>
              <w:top w:val="nil"/>
              <w:left w:val="nil"/>
              <w:bottom w:val="nil"/>
              <w:right w:val="nil"/>
            </w:tcBorders>
            <w:shd w:val="clear" w:color="000000" w:fill="D9D9D9"/>
            <w:noWrap/>
            <w:vAlign w:val="center"/>
            <w:hideMark/>
          </w:tcPr>
          <w:p w14:paraId="6F6515D1"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Pozostała działalność</w:t>
            </w:r>
          </w:p>
        </w:tc>
        <w:tc>
          <w:tcPr>
            <w:tcW w:w="1360" w:type="dxa"/>
            <w:tcBorders>
              <w:top w:val="nil"/>
              <w:left w:val="nil"/>
              <w:bottom w:val="nil"/>
              <w:right w:val="nil"/>
            </w:tcBorders>
            <w:shd w:val="clear" w:color="000000" w:fill="D9D9D9"/>
            <w:noWrap/>
            <w:vAlign w:val="center"/>
            <w:hideMark/>
          </w:tcPr>
          <w:p w14:paraId="1402D43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27 574,86</w:t>
            </w:r>
          </w:p>
        </w:tc>
        <w:tc>
          <w:tcPr>
            <w:tcW w:w="1440" w:type="dxa"/>
            <w:tcBorders>
              <w:top w:val="nil"/>
              <w:left w:val="nil"/>
              <w:bottom w:val="nil"/>
              <w:right w:val="nil"/>
            </w:tcBorders>
            <w:shd w:val="clear" w:color="000000" w:fill="D9D9D9"/>
            <w:noWrap/>
            <w:vAlign w:val="center"/>
            <w:hideMark/>
          </w:tcPr>
          <w:p w14:paraId="4B92E03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27 251,88</w:t>
            </w:r>
          </w:p>
        </w:tc>
      </w:tr>
      <w:tr w:rsidR="004F55C7" w:rsidRPr="004F55C7" w14:paraId="7F6D1EA2" w14:textId="77777777" w:rsidTr="00AE43DA">
        <w:trPr>
          <w:trHeight w:val="240"/>
        </w:trPr>
        <w:tc>
          <w:tcPr>
            <w:tcW w:w="640" w:type="dxa"/>
            <w:tcBorders>
              <w:top w:val="nil"/>
              <w:left w:val="nil"/>
              <w:bottom w:val="dotted" w:sz="4" w:space="0" w:color="auto"/>
              <w:right w:val="nil"/>
            </w:tcBorders>
            <w:shd w:val="clear" w:color="auto" w:fill="auto"/>
            <w:noWrap/>
            <w:vAlign w:val="center"/>
            <w:hideMark/>
          </w:tcPr>
          <w:p w14:paraId="02D0334A"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dotted" w:sz="4" w:space="0" w:color="auto"/>
              <w:right w:val="nil"/>
            </w:tcBorders>
            <w:shd w:val="clear" w:color="auto" w:fill="auto"/>
            <w:noWrap/>
            <w:vAlign w:val="center"/>
            <w:hideMark/>
          </w:tcPr>
          <w:p w14:paraId="084C40A7"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noWrap/>
            <w:vAlign w:val="center"/>
            <w:hideMark/>
          </w:tcPr>
          <w:p w14:paraId="705904E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noWrap/>
            <w:vAlign w:val="center"/>
            <w:hideMark/>
          </w:tcPr>
          <w:p w14:paraId="221F337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2206F18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4C58DA0" w14:textId="77777777" w:rsidTr="00AE43DA">
        <w:trPr>
          <w:trHeight w:val="240"/>
        </w:trPr>
        <w:tc>
          <w:tcPr>
            <w:tcW w:w="7280" w:type="dxa"/>
            <w:gridSpan w:val="3"/>
            <w:tcBorders>
              <w:top w:val="dotted" w:sz="4" w:space="0" w:color="auto"/>
              <w:left w:val="nil"/>
              <w:bottom w:val="nil"/>
              <w:right w:val="nil"/>
            </w:tcBorders>
            <w:shd w:val="clear" w:color="auto" w:fill="auto"/>
            <w:noWrap/>
            <w:vAlign w:val="center"/>
            <w:hideMark/>
          </w:tcPr>
          <w:p w14:paraId="183D357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Rewitalizacja stawu w Brzeziu</w:t>
            </w:r>
          </w:p>
        </w:tc>
        <w:tc>
          <w:tcPr>
            <w:tcW w:w="1360" w:type="dxa"/>
            <w:tcBorders>
              <w:top w:val="nil"/>
              <w:left w:val="nil"/>
              <w:bottom w:val="nil"/>
              <w:right w:val="nil"/>
            </w:tcBorders>
            <w:shd w:val="clear" w:color="auto" w:fill="auto"/>
            <w:noWrap/>
            <w:vAlign w:val="bottom"/>
            <w:hideMark/>
          </w:tcPr>
          <w:p w14:paraId="7F38355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17 700,00</w:t>
            </w:r>
          </w:p>
        </w:tc>
        <w:tc>
          <w:tcPr>
            <w:tcW w:w="1440" w:type="dxa"/>
            <w:tcBorders>
              <w:top w:val="nil"/>
              <w:left w:val="nil"/>
              <w:bottom w:val="nil"/>
              <w:right w:val="nil"/>
            </w:tcBorders>
            <w:shd w:val="clear" w:color="auto" w:fill="auto"/>
            <w:noWrap/>
            <w:vAlign w:val="bottom"/>
            <w:hideMark/>
          </w:tcPr>
          <w:p w14:paraId="2A63767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17 400,00</w:t>
            </w:r>
          </w:p>
        </w:tc>
      </w:tr>
      <w:tr w:rsidR="004F55C7" w:rsidRPr="004F55C7" w14:paraId="5C0E47D5" w14:textId="77777777" w:rsidTr="00AE43DA">
        <w:trPr>
          <w:trHeight w:val="765"/>
        </w:trPr>
        <w:tc>
          <w:tcPr>
            <w:tcW w:w="7280" w:type="dxa"/>
            <w:gridSpan w:val="3"/>
            <w:tcBorders>
              <w:top w:val="nil"/>
              <w:left w:val="nil"/>
              <w:bottom w:val="nil"/>
              <w:right w:val="nil"/>
            </w:tcBorders>
            <w:shd w:val="clear" w:color="000000" w:fill="FFFFFF"/>
            <w:vAlign w:val="center"/>
            <w:hideMark/>
          </w:tcPr>
          <w:p w14:paraId="69D7026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przeznaczono na odmulenie stawu wiejskiego wraz z wywiezieniem urobku, odnowienie skarpy i obsianie trawą. Nasadzono również krzewy i kwiaty wokół stawu. Dofinansowanie do zadania realizowanego z funduszu sołeckiego.</w:t>
            </w:r>
          </w:p>
        </w:tc>
        <w:tc>
          <w:tcPr>
            <w:tcW w:w="1360" w:type="dxa"/>
            <w:tcBorders>
              <w:top w:val="nil"/>
              <w:left w:val="nil"/>
              <w:bottom w:val="nil"/>
              <w:right w:val="nil"/>
            </w:tcBorders>
            <w:shd w:val="clear" w:color="auto" w:fill="auto"/>
            <w:noWrap/>
            <w:vAlign w:val="bottom"/>
            <w:hideMark/>
          </w:tcPr>
          <w:p w14:paraId="7883E3A2"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bottom"/>
            <w:hideMark/>
          </w:tcPr>
          <w:p w14:paraId="76C0C339"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1BBE88CA" w14:textId="77777777" w:rsidTr="00AE43DA">
        <w:trPr>
          <w:trHeight w:val="240"/>
        </w:trPr>
        <w:tc>
          <w:tcPr>
            <w:tcW w:w="7280" w:type="dxa"/>
            <w:gridSpan w:val="3"/>
            <w:tcBorders>
              <w:top w:val="nil"/>
              <w:left w:val="nil"/>
              <w:bottom w:val="nil"/>
              <w:right w:val="nil"/>
            </w:tcBorders>
            <w:shd w:val="clear" w:color="auto" w:fill="auto"/>
            <w:noWrap/>
            <w:vAlign w:val="center"/>
            <w:hideMark/>
          </w:tcPr>
          <w:p w14:paraId="2AE6A66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Brzezie: Rewitalizacja stawu</w:t>
            </w:r>
          </w:p>
        </w:tc>
        <w:tc>
          <w:tcPr>
            <w:tcW w:w="1360" w:type="dxa"/>
            <w:tcBorders>
              <w:top w:val="nil"/>
              <w:left w:val="nil"/>
              <w:bottom w:val="nil"/>
              <w:right w:val="nil"/>
            </w:tcBorders>
            <w:shd w:val="clear" w:color="000000" w:fill="FFFFFF"/>
            <w:noWrap/>
            <w:vAlign w:val="bottom"/>
            <w:hideMark/>
          </w:tcPr>
          <w:p w14:paraId="6D8A5FB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9 874,86</w:t>
            </w:r>
          </w:p>
        </w:tc>
        <w:tc>
          <w:tcPr>
            <w:tcW w:w="1440" w:type="dxa"/>
            <w:tcBorders>
              <w:top w:val="nil"/>
              <w:left w:val="nil"/>
              <w:bottom w:val="nil"/>
              <w:right w:val="nil"/>
            </w:tcBorders>
            <w:shd w:val="clear" w:color="000000" w:fill="FFFFFF"/>
            <w:noWrap/>
            <w:vAlign w:val="bottom"/>
            <w:hideMark/>
          </w:tcPr>
          <w:p w14:paraId="7087907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9 851,88</w:t>
            </w:r>
          </w:p>
        </w:tc>
      </w:tr>
      <w:tr w:rsidR="004F55C7" w:rsidRPr="004F55C7" w14:paraId="6D6862CF" w14:textId="77777777" w:rsidTr="00AE43DA">
        <w:trPr>
          <w:trHeight w:val="90"/>
        </w:trPr>
        <w:tc>
          <w:tcPr>
            <w:tcW w:w="7280" w:type="dxa"/>
            <w:gridSpan w:val="3"/>
            <w:tcBorders>
              <w:top w:val="nil"/>
              <w:left w:val="nil"/>
              <w:bottom w:val="dotted" w:sz="4" w:space="0" w:color="auto"/>
              <w:right w:val="nil"/>
            </w:tcBorders>
            <w:shd w:val="clear" w:color="000000" w:fill="FFFFFF"/>
            <w:noWrap/>
            <w:vAlign w:val="center"/>
            <w:hideMark/>
          </w:tcPr>
          <w:p w14:paraId="7792799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000000" w:fill="FFFFFF"/>
            <w:noWrap/>
            <w:vAlign w:val="center"/>
            <w:hideMark/>
          </w:tcPr>
          <w:p w14:paraId="494F3EEA"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000000" w:fill="FFFFFF"/>
            <w:noWrap/>
            <w:vAlign w:val="center"/>
            <w:hideMark/>
          </w:tcPr>
          <w:p w14:paraId="002D858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D263332" w14:textId="77777777" w:rsidTr="00AE43DA">
        <w:trPr>
          <w:trHeight w:val="255"/>
        </w:trPr>
        <w:tc>
          <w:tcPr>
            <w:tcW w:w="640" w:type="dxa"/>
            <w:tcBorders>
              <w:top w:val="nil"/>
              <w:left w:val="nil"/>
              <w:bottom w:val="nil"/>
              <w:right w:val="nil"/>
            </w:tcBorders>
            <w:shd w:val="clear" w:color="auto" w:fill="auto"/>
            <w:noWrap/>
            <w:hideMark/>
          </w:tcPr>
          <w:p w14:paraId="58A3861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hideMark/>
          </w:tcPr>
          <w:p w14:paraId="145B7E44"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hideMark/>
          </w:tcPr>
          <w:p w14:paraId="1507B7BE"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hideMark/>
          </w:tcPr>
          <w:p w14:paraId="6420C0F9"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5797FF33"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6756231D" w14:textId="77777777" w:rsidTr="00AE43DA">
        <w:trPr>
          <w:trHeight w:val="360"/>
        </w:trPr>
        <w:tc>
          <w:tcPr>
            <w:tcW w:w="640" w:type="dxa"/>
            <w:tcBorders>
              <w:top w:val="nil"/>
              <w:left w:val="nil"/>
              <w:bottom w:val="nil"/>
              <w:right w:val="nil"/>
            </w:tcBorders>
            <w:shd w:val="clear" w:color="000000" w:fill="BFBFBF"/>
            <w:noWrap/>
            <w:vAlign w:val="center"/>
            <w:hideMark/>
          </w:tcPr>
          <w:p w14:paraId="3D87060B"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600</w:t>
            </w:r>
          </w:p>
        </w:tc>
        <w:tc>
          <w:tcPr>
            <w:tcW w:w="820" w:type="dxa"/>
            <w:tcBorders>
              <w:top w:val="nil"/>
              <w:left w:val="nil"/>
              <w:bottom w:val="nil"/>
              <w:right w:val="nil"/>
            </w:tcBorders>
            <w:shd w:val="clear" w:color="000000" w:fill="BFBFBF"/>
            <w:noWrap/>
            <w:vAlign w:val="center"/>
            <w:hideMark/>
          </w:tcPr>
          <w:p w14:paraId="7FFF97A7"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5820" w:type="dxa"/>
            <w:tcBorders>
              <w:top w:val="nil"/>
              <w:left w:val="nil"/>
              <w:bottom w:val="nil"/>
              <w:right w:val="nil"/>
            </w:tcBorders>
            <w:shd w:val="clear" w:color="000000" w:fill="BFBFBF"/>
            <w:noWrap/>
            <w:vAlign w:val="center"/>
            <w:hideMark/>
          </w:tcPr>
          <w:p w14:paraId="0B69E2B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Transport i łączność</w:t>
            </w:r>
          </w:p>
        </w:tc>
        <w:tc>
          <w:tcPr>
            <w:tcW w:w="1360" w:type="dxa"/>
            <w:tcBorders>
              <w:top w:val="nil"/>
              <w:left w:val="nil"/>
              <w:bottom w:val="nil"/>
              <w:right w:val="nil"/>
            </w:tcBorders>
            <w:shd w:val="clear" w:color="000000" w:fill="BFBFBF"/>
            <w:noWrap/>
            <w:vAlign w:val="center"/>
            <w:hideMark/>
          </w:tcPr>
          <w:p w14:paraId="782A9868"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4 027 007,32</w:t>
            </w:r>
          </w:p>
        </w:tc>
        <w:tc>
          <w:tcPr>
            <w:tcW w:w="1440" w:type="dxa"/>
            <w:tcBorders>
              <w:top w:val="nil"/>
              <w:left w:val="nil"/>
              <w:bottom w:val="nil"/>
              <w:right w:val="nil"/>
            </w:tcBorders>
            <w:shd w:val="clear" w:color="000000" w:fill="BFBFBF"/>
            <w:noWrap/>
            <w:vAlign w:val="center"/>
            <w:hideMark/>
          </w:tcPr>
          <w:p w14:paraId="1525D481"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3 827 399,86</w:t>
            </w:r>
          </w:p>
        </w:tc>
      </w:tr>
      <w:tr w:rsidR="004F55C7" w:rsidRPr="004F55C7" w14:paraId="16646BE7" w14:textId="77777777" w:rsidTr="00AE43DA">
        <w:trPr>
          <w:trHeight w:val="360"/>
        </w:trPr>
        <w:tc>
          <w:tcPr>
            <w:tcW w:w="640" w:type="dxa"/>
            <w:tcBorders>
              <w:top w:val="nil"/>
              <w:left w:val="nil"/>
              <w:bottom w:val="nil"/>
              <w:right w:val="nil"/>
            </w:tcBorders>
            <w:shd w:val="clear" w:color="000000" w:fill="FFFFFF"/>
            <w:noWrap/>
            <w:vAlign w:val="center"/>
            <w:hideMark/>
          </w:tcPr>
          <w:p w14:paraId="6E8E0FF6"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5B0736F1"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60002</w:t>
            </w:r>
          </w:p>
        </w:tc>
        <w:tc>
          <w:tcPr>
            <w:tcW w:w="5820" w:type="dxa"/>
            <w:tcBorders>
              <w:top w:val="nil"/>
              <w:left w:val="nil"/>
              <w:bottom w:val="nil"/>
              <w:right w:val="nil"/>
            </w:tcBorders>
            <w:shd w:val="clear" w:color="000000" w:fill="D9D9D9"/>
            <w:noWrap/>
            <w:vAlign w:val="center"/>
            <w:hideMark/>
          </w:tcPr>
          <w:p w14:paraId="3ED3AF0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Infrastruktura kolejowa</w:t>
            </w:r>
          </w:p>
        </w:tc>
        <w:tc>
          <w:tcPr>
            <w:tcW w:w="1360" w:type="dxa"/>
            <w:tcBorders>
              <w:top w:val="nil"/>
              <w:left w:val="nil"/>
              <w:bottom w:val="nil"/>
              <w:right w:val="nil"/>
            </w:tcBorders>
            <w:shd w:val="clear" w:color="000000" w:fill="D9D9D9"/>
            <w:noWrap/>
            <w:vAlign w:val="center"/>
            <w:hideMark/>
          </w:tcPr>
          <w:p w14:paraId="59EE02C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43 384,00</w:t>
            </w:r>
          </w:p>
        </w:tc>
        <w:tc>
          <w:tcPr>
            <w:tcW w:w="1440" w:type="dxa"/>
            <w:tcBorders>
              <w:top w:val="nil"/>
              <w:left w:val="nil"/>
              <w:bottom w:val="nil"/>
              <w:right w:val="nil"/>
            </w:tcBorders>
            <w:shd w:val="clear" w:color="000000" w:fill="D9D9D9"/>
            <w:noWrap/>
            <w:vAlign w:val="center"/>
            <w:hideMark/>
          </w:tcPr>
          <w:p w14:paraId="1AED230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0,00</w:t>
            </w:r>
          </w:p>
        </w:tc>
      </w:tr>
      <w:tr w:rsidR="004F55C7" w:rsidRPr="004F55C7" w14:paraId="1E1690D7"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258C3989"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0F881497" w14:textId="77777777" w:rsidR="004F55C7" w:rsidRPr="004F55C7" w:rsidRDefault="004F55C7" w:rsidP="004F55C7">
            <w:pPr>
              <w:spacing w:before="0" w:after="0" w:line="240" w:lineRule="auto"/>
              <w:jc w:val="center"/>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728A93D5"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49564E4F"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0F071753"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r>
      <w:tr w:rsidR="004F55C7" w:rsidRPr="004F55C7" w14:paraId="44F0E5CE" w14:textId="77777777" w:rsidTr="00AE43DA">
        <w:trPr>
          <w:trHeight w:val="780"/>
        </w:trPr>
        <w:tc>
          <w:tcPr>
            <w:tcW w:w="7280" w:type="dxa"/>
            <w:gridSpan w:val="3"/>
            <w:tcBorders>
              <w:top w:val="dotted" w:sz="4" w:space="0" w:color="auto"/>
              <w:left w:val="nil"/>
              <w:bottom w:val="nil"/>
              <w:right w:val="nil"/>
            </w:tcBorders>
            <w:shd w:val="clear" w:color="auto" w:fill="auto"/>
            <w:vAlign w:val="center"/>
            <w:hideMark/>
          </w:tcPr>
          <w:p w14:paraId="62BF38BB"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"Rewitalizacja linii kolejowej nr 360 na odcinku Gostyń – Kąkolewo” w ramach Programu Uzupełniania Lokalnej i Regionalnej Infrastruktury Kolejowej - Kolej+ do 2029 roku.</w:t>
            </w:r>
          </w:p>
        </w:tc>
        <w:tc>
          <w:tcPr>
            <w:tcW w:w="1360" w:type="dxa"/>
            <w:tcBorders>
              <w:top w:val="nil"/>
              <w:left w:val="nil"/>
              <w:bottom w:val="nil"/>
              <w:right w:val="nil"/>
            </w:tcBorders>
            <w:shd w:val="clear" w:color="000000" w:fill="FFFFFF"/>
            <w:noWrap/>
            <w:vAlign w:val="center"/>
            <w:hideMark/>
          </w:tcPr>
          <w:p w14:paraId="5CF059B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43 384,00</w:t>
            </w:r>
          </w:p>
        </w:tc>
        <w:tc>
          <w:tcPr>
            <w:tcW w:w="1440" w:type="dxa"/>
            <w:tcBorders>
              <w:top w:val="nil"/>
              <w:left w:val="nil"/>
              <w:bottom w:val="nil"/>
              <w:right w:val="nil"/>
            </w:tcBorders>
            <w:shd w:val="clear" w:color="000000" w:fill="FFFFFF"/>
            <w:noWrap/>
            <w:vAlign w:val="center"/>
            <w:hideMark/>
          </w:tcPr>
          <w:p w14:paraId="0BAE9E0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0,00</w:t>
            </w:r>
          </w:p>
        </w:tc>
      </w:tr>
      <w:tr w:rsidR="004F55C7" w:rsidRPr="004F55C7" w14:paraId="7A2F608C" w14:textId="77777777" w:rsidTr="00AE43DA">
        <w:trPr>
          <w:trHeight w:val="660"/>
        </w:trPr>
        <w:tc>
          <w:tcPr>
            <w:tcW w:w="7280" w:type="dxa"/>
            <w:gridSpan w:val="3"/>
            <w:tcBorders>
              <w:top w:val="nil"/>
              <w:left w:val="nil"/>
              <w:bottom w:val="dotted" w:sz="4" w:space="0" w:color="auto"/>
              <w:right w:val="nil"/>
            </w:tcBorders>
            <w:shd w:val="clear" w:color="auto" w:fill="auto"/>
            <w:vAlign w:val="center"/>
            <w:hideMark/>
          </w:tcPr>
          <w:p w14:paraId="68ACEE51"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 2023 r. nie zostały przekazane środki Województwu Wielkopolskiemu z uwagi na to, że wykonawca z którym Urząd Marszałkowski podpisał umowę nie wykonał do końca roku zaplanowanych prac. </w:t>
            </w:r>
          </w:p>
        </w:tc>
        <w:tc>
          <w:tcPr>
            <w:tcW w:w="1360" w:type="dxa"/>
            <w:tcBorders>
              <w:top w:val="nil"/>
              <w:left w:val="nil"/>
              <w:bottom w:val="dotted" w:sz="4" w:space="0" w:color="auto"/>
              <w:right w:val="nil"/>
            </w:tcBorders>
            <w:shd w:val="clear" w:color="auto" w:fill="auto"/>
            <w:vAlign w:val="center"/>
            <w:hideMark/>
          </w:tcPr>
          <w:p w14:paraId="4D3F9B80"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1C3D63EE"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r>
      <w:tr w:rsidR="004F55C7" w:rsidRPr="004F55C7" w14:paraId="7C5962EF" w14:textId="77777777" w:rsidTr="00AE43DA">
        <w:trPr>
          <w:trHeight w:val="255"/>
        </w:trPr>
        <w:tc>
          <w:tcPr>
            <w:tcW w:w="640" w:type="dxa"/>
            <w:tcBorders>
              <w:top w:val="nil"/>
              <w:left w:val="nil"/>
              <w:bottom w:val="nil"/>
              <w:right w:val="nil"/>
            </w:tcBorders>
            <w:shd w:val="clear" w:color="auto" w:fill="auto"/>
            <w:noWrap/>
            <w:hideMark/>
          </w:tcPr>
          <w:p w14:paraId="0697D8D1"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p>
        </w:tc>
        <w:tc>
          <w:tcPr>
            <w:tcW w:w="820" w:type="dxa"/>
            <w:tcBorders>
              <w:top w:val="nil"/>
              <w:left w:val="nil"/>
              <w:bottom w:val="nil"/>
              <w:right w:val="nil"/>
            </w:tcBorders>
            <w:shd w:val="clear" w:color="auto" w:fill="auto"/>
            <w:hideMark/>
          </w:tcPr>
          <w:p w14:paraId="0A658A71"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hideMark/>
          </w:tcPr>
          <w:p w14:paraId="747CD396"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hideMark/>
          </w:tcPr>
          <w:p w14:paraId="73CE06B8"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41E4A9F8"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614DEDBF" w14:textId="77777777" w:rsidTr="00AE43DA">
        <w:trPr>
          <w:trHeight w:val="360"/>
        </w:trPr>
        <w:tc>
          <w:tcPr>
            <w:tcW w:w="640" w:type="dxa"/>
            <w:tcBorders>
              <w:top w:val="nil"/>
              <w:left w:val="nil"/>
              <w:bottom w:val="nil"/>
              <w:right w:val="nil"/>
            </w:tcBorders>
            <w:shd w:val="clear" w:color="000000" w:fill="FFFFFF"/>
            <w:noWrap/>
            <w:vAlign w:val="center"/>
            <w:hideMark/>
          </w:tcPr>
          <w:p w14:paraId="0C3574D8"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79D04C6B"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60014</w:t>
            </w:r>
          </w:p>
        </w:tc>
        <w:tc>
          <w:tcPr>
            <w:tcW w:w="5820" w:type="dxa"/>
            <w:tcBorders>
              <w:top w:val="nil"/>
              <w:left w:val="nil"/>
              <w:bottom w:val="nil"/>
              <w:right w:val="nil"/>
            </w:tcBorders>
            <w:shd w:val="clear" w:color="000000" w:fill="D9D9D9"/>
            <w:noWrap/>
            <w:vAlign w:val="center"/>
            <w:hideMark/>
          </w:tcPr>
          <w:p w14:paraId="4710AFC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Drogi publiczne powiatowe</w:t>
            </w:r>
          </w:p>
        </w:tc>
        <w:tc>
          <w:tcPr>
            <w:tcW w:w="1360" w:type="dxa"/>
            <w:tcBorders>
              <w:top w:val="nil"/>
              <w:left w:val="nil"/>
              <w:bottom w:val="nil"/>
              <w:right w:val="nil"/>
            </w:tcBorders>
            <w:shd w:val="clear" w:color="000000" w:fill="D9D9D9"/>
            <w:noWrap/>
            <w:vAlign w:val="center"/>
            <w:hideMark/>
          </w:tcPr>
          <w:p w14:paraId="6634A93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1 365 000,00</w:t>
            </w:r>
          </w:p>
        </w:tc>
        <w:tc>
          <w:tcPr>
            <w:tcW w:w="1440" w:type="dxa"/>
            <w:tcBorders>
              <w:top w:val="nil"/>
              <w:left w:val="nil"/>
              <w:bottom w:val="nil"/>
              <w:right w:val="nil"/>
            </w:tcBorders>
            <w:shd w:val="clear" w:color="000000" w:fill="D9D9D9"/>
            <w:noWrap/>
            <w:vAlign w:val="center"/>
            <w:hideMark/>
          </w:tcPr>
          <w:p w14:paraId="0D4D15E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1 350 199,46</w:t>
            </w:r>
          </w:p>
        </w:tc>
      </w:tr>
      <w:tr w:rsidR="004F55C7" w:rsidRPr="004F55C7" w14:paraId="1CD43A89"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05A6A66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6549C9F4"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5AD5730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49A9AD4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0D69545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33A06E1" w14:textId="77777777" w:rsidTr="00AE43DA">
        <w:trPr>
          <w:trHeight w:val="495"/>
        </w:trPr>
        <w:tc>
          <w:tcPr>
            <w:tcW w:w="7280" w:type="dxa"/>
            <w:gridSpan w:val="3"/>
            <w:tcBorders>
              <w:top w:val="dotted" w:sz="4" w:space="0" w:color="auto"/>
              <w:left w:val="nil"/>
              <w:bottom w:val="nil"/>
              <w:right w:val="nil"/>
            </w:tcBorders>
            <w:shd w:val="clear" w:color="auto" w:fill="auto"/>
            <w:vAlign w:val="center"/>
            <w:hideMark/>
          </w:tcPr>
          <w:p w14:paraId="14D6597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z rozbudową drogi powiatowej nr 4906P Gostyń-Brzezie wraz z budową ciągu pieszo-rowerowego</w:t>
            </w:r>
          </w:p>
        </w:tc>
        <w:tc>
          <w:tcPr>
            <w:tcW w:w="1360" w:type="dxa"/>
            <w:tcBorders>
              <w:top w:val="nil"/>
              <w:left w:val="nil"/>
              <w:bottom w:val="nil"/>
              <w:right w:val="nil"/>
            </w:tcBorders>
            <w:shd w:val="clear" w:color="auto" w:fill="auto"/>
            <w:vAlign w:val="center"/>
            <w:hideMark/>
          </w:tcPr>
          <w:p w14:paraId="7E32C67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1 100 000,00</w:t>
            </w:r>
          </w:p>
        </w:tc>
        <w:tc>
          <w:tcPr>
            <w:tcW w:w="1440" w:type="dxa"/>
            <w:tcBorders>
              <w:top w:val="nil"/>
              <w:left w:val="nil"/>
              <w:bottom w:val="nil"/>
              <w:right w:val="nil"/>
            </w:tcBorders>
            <w:shd w:val="clear" w:color="auto" w:fill="auto"/>
            <w:vAlign w:val="center"/>
            <w:hideMark/>
          </w:tcPr>
          <w:p w14:paraId="7CF5228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1 100 000,00</w:t>
            </w:r>
          </w:p>
        </w:tc>
      </w:tr>
      <w:tr w:rsidR="004F55C7" w:rsidRPr="004F55C7" w14:paraId="36225F3E" w14:textId="77777777" w:rsidTr="00AE43DA">
        <w:trPr>
          <w:trHeight w:val="825"/>
        </w:trPr>
        <w:tc>
          <w:tcPr>
            <w:tcW w:w="7280" w:type="dxa"/>
            <w:gridSpan w:val="3"/>
            <w:tcBorders>
              <w:top w:val="nil"/>
              <w:left w:val="nil"/>
              <w:bottom w:val="nil"/>
              <w:right w:val="nil"/>
            </w:tcBorders>
            <w:shd w:val="clear" w:color="auto" w:fill="auto"/>
            <w:vAlign w:val="center"/>
            <w:hideMark/>
          </w:tcPr>
          <w:p w14:paraId="4426D95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Zgodnie z uchwałą Nr XLIX/562/23 Rady Miejskiej w Gostyniu z dnia 9 marca 2023 r. w sprawie udzielenia pomocy finansowej oraz umową Nr I.4.2023 przekazano Powiatowi Gostyńskiemu środki finansowe w formie dotacji celowej na realizację zadania.</w:t>
            </w:r>
          </w:p>
        </w:tc>
        <w:tc>
          <w:tcPr>
            <w:tcW w:w="1360" w:type="dxa"/>
            <w:tcBorders>
              <w:top w:val="nil"/>
              <w:left w:val="nil"/>
              <w:bottom w:val="nil"/>
              <w:right w:val="nil"/>
            </w:tcBorders>
            <w:shd w:val="clear" w:color="auto" w:fill="auto"/>
            <w:vAlign w:val="center"/>
            <w:hideMark/>
          </w:tcPr>
          <w:p w14:paraId="216D35F4"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vAlign w:val="center"/>
            <w:hideMark/>
          </w:tcPr>
          <w:p w14:paraId="75BB8676"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414CEE2B" w14:textId="77777777" w:rsidTr="00AE43DA">
        <w:trPr>
          <w:trHeight w:val="375"/>
        </w:trPr>
        <w:tc>
          <w:tcPr>
            <w:tcW w:w="7280" w:type="dxa"/>
            <w:gridSpan w:val="3"/>
            <w:tcBorders>
              <w:top w:val="nil"/>
              <w:left w:val="nil"/>
              <w:bottom w:val="nil"/>
              <w:right w:val="nil"/>
            </w:tcBorders>
            <w:shd w:val="clear" w:color="auto" w:fill="auto"/>
            <w:vAlign w:val="center"/>
            <w:hideMark/>
          </w:tcPr>
          <w:p w14:paraId="5FACA975"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Ulepszenie nawierzchni jezdni drogi powiatowej nr 4922P Krajewice-Ziółkowo</w:t>
            </w:r>
          </w:p>
        </w:tc>
        <w:tc>
          <w:tcPr>
            <w:tcW w:w="1360" w:type="dxa"/>
            <w:tcBorders>
              <w:top w:val="nil"/>
              <w:left w:val="nil"/>
              <w:bottom w:val="nil"/>
              <w:right w:val="nil"/>
            </w:tcBorders>
            <w:shd w:val="clear" w:color="000000" w:fill="FFFFFF"/>
            <w:noWrap/>
            <w:vAlign w:val="center"/>
            <w:hideMark/>
          </w:tcPr>
          <w:p w14:paraId="7DEDE8D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265 000,00</w:t>
            </w:r>
          </w:p>
        </w:tc>
        <w:tc>
          <w:tcPr>
            <w:tcW w:w="1440" w:type="dxa"/>
            <w:tcBorders>
              <w:top w:val="nil"/>
              <w:left w:val="nil"/>
              <w:bottom w:val="nil"/>
              <w:right w:val="nil"/>
            </w:tcBorders>
            <w:shd w:val="clear" w:color="000000" w:fill="FFFFFF"/>
            <w:noWrap/>
            <w:vAlign w:val="center"/>
            <w:hideMark/>
          </w:tcPr>
          <w:p w14:paraId="2B0A32D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250 199,46</w:t>
            </w:r>
          </w:p>
        </w:tc>
      </w:tr>
      <w:tr w:rsidR="004F55C7" w:rsidRPr="004F55C7" w14:paraId="4A975C66" w14:textId="77777777" w:rsidTr="00AE43DA">
        <w:trPr>
          <w:trHeight w:val="765"/>
        </w:trPr>
        <w:tc>
          <w:tcPr>
            <w:tcW w:w="7280" w:type="dxa"/>
            <w:gridSpan w:val="3"/>
            <w:tcBorders>
              <w:top w:val="nil"/>
              <w:left w:val="nil"/>
              <w:bottom w:val="dotted" w:sz="4" w:space="0" w:color="auto"/>
              <w:right w:val="nil"/>
            </w:tcBorders>
            <w:shd w:val="clear" w:color="auto" w:fill="auto"/>
            <w:vAlign w:val="center"/>
            <w:hideMark/>
          </w:tcPr>
          <w:p w14:paraId="3F59CAD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Zgodnie z uchwałą XLIX/563/23 Rady Miejskiej w Gostyniu z dnia 9 marca 2023 r. w sprawie udzielenia pomocy finansowej oraz umową Nr I.5.2023 przekazano Powiatowi Gostyńskiemu środki finansowe w formie dotacji celowej z przeznaczeniem na realizację zadania.</w:t>
            </w:r>
          </w:p>
        </w:tc>
        <w:tc>
          <w:tcPr>
            <w:tcW w:w="1360" w:type="dxa"/>
            <w:tcBorders>
              <w:top w:val="nil"/>
              <w:left w:val="nil"/>
              <w:bottom w:val="dotted" w:sz="4" w:space="0" w:color="auto"/>
              <w:right w:val="nil"/>
            </w:tcBorders>
            <w:shd w:val="clear" w:color="auto" w:fill="auto"/>
            <w:vAlign w:val="center"/>
            <w:hideMark/>
          </w:tcPr>
          <w:p w14:paraId="72C6ED5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548D44D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EE112E7" w14:textId="77777777" w:rsidTr="00AE43DA">
        <w:trPr>
          <w:trHeight w:val="255"/>
        </w:trPr>
        <w:tc>
          <w:tcPr>
            <w:tcW w:w="640" w:type="dxa"/>
            <w:tcBorders>
              <w:top w:val="nil"/>
              <w:left w:val="nil"/>
              <w:bottom w:val="nil"/>
              <w:right w:val="nil"/>
            </w:tcBorders>
            <w:shd w:val="clear" w:color="auto" w:fill="auto"/>
            <w:vAlign w:val="center"/>
            <w:hideMark/>
          </w:tcPr>
          <w:p w14:paraId="2BC0A2E7"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820" w:type="dxa"/>
            <w:tcBorders>
              <w:top w:val="nil"/>
              <w:left w:val="nil"/>
              <w:bottom w:val="nil"/>
              <w:right w:val="nil"/>
            </w:tcBorders>
            <w:shd w:val="clear" w:color="auto" w:fill="auto"/>
            <w:vAlign w:val="center"/>
            <w:hideMark/>
          </w:tcPr>
          <w:p w14:paraId="18363656" w14:textId="77777777" w:rsidR="004F55C7" w:rsidRPr="004F55C7" w:rsidRDefault="004F55C7" w:rsidP="004F55C7">
            <w:pPr>
              <w:spacing w:before="0" w:after="0" w:line="240" w:lineRule="auto"/>
              <w:jc w:val="center"/>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5820" w:type="dxa"/>
            <w:tcBorders>
              <w:top w:val="nil"/>
              <w:left w:val="nil"/>
              <w:bottom w:val="nil"/>
              <w:right w:val="nil"/>
            </w:tcBorders>
            <w:shd w:val="clear" w:color="auto" w:fill="auto"/>
            <w:vAlign w:val="center"/>
            <w:hideMark/>
          </w:tcPr>
          <w:p w14:paraId="72CF407B"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360" w:type="dxa"/>
            <w:tcBorders>
              <w:top w:val="nil"/>
              <w:left w:val="nil"/>
              <w:bottom w:val="nil"/>
              <w:right w:val="nil"/>
            </w:tcBorders>
            <w:shd w:val="clear" w:color="auto" w:fill="auto"/>
            <w:vAlign w:val="center"/>
            <w:hideMark/>
          </w:tcPr>
          <w:p w14:paraId="13E99437"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440" w:type="dxa"/>
            <w:tcBorders>
              <w:top w:val="nil"/>
              <w:left w:val="nil"/>
              <w:bottom w:val="nil"/>
              <w:right w:val="nil"/>
            </w:tcBorders>
            <w:shd w:val="clear" w:color="auto" w:fill="auto"/>
            <w:vAlign w:val="center"/>
            <w:hideMark/>
          </w:tcPr>
          <w:p w14:paraId="02E7BA41"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r>
      <w:tr w:rsidR="004F55C7" w:rsidRPr="004F55C7" w14:paraId="498AFC91" w14:textId="77777777" w:rsidTr="00AE43DA">
        <w:trPr>
          <w:trHeight w:val="360"/>
        </w:trPr>
        <w:tc>
          <w:tcPr>
            <w:tcW w:w="640" w:type="dxa"/>
            <w:tcBorders>
              <w:top w:val="nil"/>
              <w:left w:val="nil"/>
              <w:bottom w:val="nil"/>
              <w:right w:val="nil"/>
            </w:tcBorders>
            <w:shd w:val="clear" w:color="000000" w:fill="FFFFFF"/>
            <w:noWrap/>
            <w:vAlign w:val="center"/>
            <w:hideMark/>
          </w:tcPr>
          <w:p w14:paraId="6B9EDFBD"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48FA52DD"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60016</w:t>
            </w:r>
          </w:p>
        </w:tc>
        <w:tc>
          <w:tcPr>
            <w:tcW w:w="5820" w:type="dxa"/>
            <w:tcBorders>
              <w:top w:val="nil"/>
              <w:left w:val="nil"/>
              <w:bottom w:val="nil"/>
              <w:right w:val="nil"/>
            </w:tcBorders>
            <w:shd w:val="clear" w:color="000000" w:fill="D9D9D9"/>
            <w:noWrap/>
            <w:vAlign w:val="center"/>
            <w:hideMark/>
          </w:tcPr>
          <w:p w14:paraId="4649D63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Drogi publiczne gminne</w:t>
            </w:r>
          </w:p>
        </w:tc>
        <w:tc>
          <w:tcPr>
            <w:tcW w:w="1360" w:type="dxa"/>
            <w:tcBorders>
              <w:top w:val="nil"/>
              <w:left w:val="nil"/>
              <w:bottom w:val="nil"/>
              <w:right w:val="nil"/>
            </w:tcBorders>
            <w:shd w:val="clear" w:color="000000" w:fill="D9D9D9"/>
            <w:noWrap/>
            <w:vAlign w:val="center"/>
            <w:hideMark/>
          </w:tcPr>
          <w:p w14:paraId="19AB74A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2 618 623,32</w:t>
            </w:r>
          </w:p>
        </w:tc>
        <w:tc>
          <w:tcPr>
            <w:tcW w:w="1440" w:type="dxa"/>
            <w:tcBorders>
              <w:top w:val="nil"/>
              <w:left w:val="nil"/>
              <w:bottom w:val="nil"/>
              <w:right w:val="nil"/>
            </w:tcBorders>
            <w:shd w:val="clear" w:color="000000" w:fill="D9D9D9"/>
            <w:noWrap/>
            <w:vAlign w:val="center"/>
            <w:hideMark/>
          </w:tcPr>
          <w:p w14:paraId="61A672B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2 477 200,40</w:t>
            </w:r>
          </w:p>
        </w:tc>
      </w:tr>
      <w:tr w:rsidR="004F55C7" w:rsidRPr="004F55C7" w14:paraId="59BE3801"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740821B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7702378D"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2B1A26E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2553C13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1929200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504569C" w14:textId="77777777" w:rsidTr="00AE43DA">
        <w:trPr>
          <w:trHeight w:val="540"/>
        </w:trPr>
        <w:tc>
          <w:tcPr>
            <w:tcW w:w="7280" w:type="dxa"/>
            <w:gridSpan w:val="3"/>
            <w:tcBorders>
              <w:top w:val="dotted" w:sz="4" w:space="0" w:color="auto"/>
              <w:left w:val="nil"/>
              <w:bottom w:val="nil"/>
              <w:right w:val="nil"/>
            </w:tcBorders>
            <w:shd w:val="clear" w:color="000000" w:fill="FFFFFF"/>
            <w:vAlign w:val="center"/>
            <w:hideMark/>
          </w:tcPr>
          <w:p w14:paraId="7177768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drogi łączącej strefę gospodarczą w Czachorowie z drogą wojewódzką 434 w Sikorzynie</w:t>
            </w:r>
          </w:p>
        </w:tc>
        <w:tc>
          <w:tcPr>
            <w:tcW w:w="1360" w:type="dxa"/>
            <w:tcBorders>
              <w:top w:val="nil"/>
              <w:left w:val="nil"/>
              <w:bottom w:val="nil"/>
              <w:right w:val="nil"/>
            </w:tcBorders>
            <w:shd w:val="clear" w:color="000000" w:fill="FFFFFF"/>
            <w:noWrap/>
            <w:vAlign w:val="center"/>
            <w:hideMark/>
          </w:tcPr>
          <w:p w14:paraId="0F0BC03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168 094,00</w:t>
            </w:r>
          </w:p>
        </w:tc>
        <w:tc>
          <w:tcPr>
            <w:tcW w:w="1440" w:type="dxa"/>
            <w:tcBorders>
              <w:top w:val="nil"/>
              <w:left w:val="nil"/>
              <w:bottom w:val="nil"/>
              <w:right w:val="nil"/>
            </w:tcBorders>
            <w:shd w:val="clear" w:color="000000" w:fill="FFFFFF"/>
            <w:noWrap/>
            <w:vAlign w:val="center"/>
            <w:hideMark/>
          </w:tcPr>
          <w:p w14:paraId="50D8B77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158 094,00</w:t>
            </w:r>
          </w:p>
        </w:tc>
      </w:tr>
      <w:tr w:rsidR="004F55C7" w:rsidRPr="004F55C7" w14:paraId="73254A6F" w14:textId="77777777" w:rsidTr="00AE43DA">
        <w:trPr>
          <w:trHeight w:val="540"/>
        </w:trPr>
        <w:tc>
          <w:tcPr>
            <w:tcW w:w="7280" w:type="dxa"/>
            <w:gridSpan w:val="3"/>
            <w:tcBorders>
              <w:top w:val="nil"/>
              <w:left w:val="nil"/>
              <w:bottom w:val="nil"/>
              <w:right w:val="nil"/>
            </w:tcBorders>
            <w:shd w:val="clear" w:color="auto" w:fill="auto"/>
            <w:vAlign w:val="center"/>
            <w:hideMark/>
          </w:tcPr>
          <w:p w14:paraId="327B5F7C" w14:textId="6576DE94" w:rsidR="004F55C7" w:rsidRPr="008947C3" w:rsidRDefault="004F55C7" w:rsidP="004F55C7">
            <w:pPr>
              <w:spacing w:before="0" w:after="0" w:line="240" w:lineRule="auto"/>
              <w:rPr>
                <w:rFonts w:ascii="Arial" w:eastAsia="Times New Roman" w:hAnsi="Arial" w:cs="Arial"/>
                <w:sz w:val="17"/>
                <w:szCs w:val="17"/>
                <w:lang w:eastAsia="pl-PL"/>
              </w:rPr>
            </w:pPr>
            <w:r w:rsidRPr="008947C3">
              <w:rPr>
                <w:rFonts w:ascii="Arial" w:eastAsia="Times New Roman" w:hAnsi="Arial" w:cs="Arial"/>
                <w:sz w:val="17"/>
                <w:szCs w:val="17"/>
                <w:lang w:eastAsia="pl-PL"/>
              </w:rPr>
              <w:t xml:space="preserve">Poniesiono wydatki na </w:t>
            </w:r>
            <w:r w:rsidR="00374FB8" w:rsidRPr="008947C3">
              <w:rPr>
                <w:rFonts w:ascii="Arial" w:eastAsia="Times New Roman" w:hAnsi="Arial" w:cs="Arial"/>
                <w:sz w:val="17"/>
                <w:szCs w:val="17"/>
                <w:lang w:eastAsia="pl-PL"/>
              </w:rPr>
              <w:t>opracowanie dokumentacji projektowej oraz opłaty</w:t>
            </w:r>
            <w:r w:rsidRPr="008947C3">
              <w:rPr>
                <w:rFonts w:ascii="Arial" w:eastAsia="Times New Roman" w:hAnsi="Arial" w:cs="Arial"/>
                <w:sz w:val="17"/>
                <w:szCs w:val="17"/>
                <w:lang w:eastAsia="pl-PL"/>
              </w:rPr>
              <w:t xml:space="preserve"> za pomoc prawną i doradztwo w zakresie procedury wyłaniania ofert w ramach przetargu.</w:t>
            </w:r>
          </w:p>
        </w:tc>
        <w:tc>
          <w:tcPr>
            <w:tcW w:w="1360" w:type="dxa"/>
            <w:tcBorders>
              <w:top w:val="nil"/>
              <w:left w:val="nil"/>
              <w:bottom w:val="nil"/>
              <w:right w:val="nil"/>
            </w:tcBorders>
            <w:shd w:val="clear" w:color="auto" w:fill="auto"/>
            <w:noWrap/>
            <w:vAlign w:val="center"/>
            <w:hideMark/>
          </w:tcPr>
          <w:p w14:paraId="420AF675"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center"/>
            <w:hideMark/>
          </w:tcPr>
          <w:p w14:paraId="399DBB40"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54972AAC" w14:textId="77777777" w:rsidTr="00AE43DA">
        <w:trPr>
          <w:trHeight w:val="360"/>
        </w:trPr>
        <w:tc>
          <w:tcPr>
            <w:tcW w:w="7280" w:type="dxa"/>
            <w:gridSpan w:val="3"/>
            <w:tcBorders>
              <w:top w:val="nil"/>
              <w:left w:val="nil"/>
              <w:bottom w:val="nil"/>
              <w:right w:val="nil"/>
            </w:tcBorders>
            <w:shd w:val="clear" w:color="000000" w:fill="FFFFFF"/>
            <w:vAlign w:val="center"/>
            <w:hideMark/>
          </w:tcPr>
          <w:p w14:paraId="78A5696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i modernizacja dróg gminnych</w:t>
            </w:r>
          </w:p>
        </w:tc>
        <w:tc>
          <w:tcPr>
            <w:tcW w:w="1360" w:type="dxa"/>
            <w:tcBorders>
              <w:top w:val="nil"/>
              <w:left w:val="nil"/>
              <w:bottom w:val="nil"/>
              <w:right w:val="nil"/>
            </w:tcBorders>
            <w:shd w:val="clear" w:color="000000" w:fill="FFFFFF"/>
            <w:noWrap/>
            <w:vAlign w:val="center"/>
            <w:hideMark/>
          </w:tcPr>
          <w:p w14:paraId="7CC96F9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600 000,00</w:t>
            </w:r>
          </w:p>
        </w:tc>
        <w:tc>
          <w:tcPr>
            <w:tcW w:w="1440" w:type="dxa"/>
            <w:tcBorders>
              <w:top w:val="nil"/>
              <w:left w:val="nil"/>
              <w:bottom w:val="nil"/>
              <w:right w:val="nil"/>
            </w:tcBorders>
            <w:shd w:val="clear" w:color="000000" w:fill="FFFFFF"/>
            <w:noWrap/>
            <w:vAlign w:val="center"/>
            <w:hideMark/>
          </w:tcPr>
          <w:p w14:paraId="56CB696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565 485,21</w:t>
            </w:r>
          </w:p>
        </w:tc>
      </w:tr>
      <w:tr w:rsidR="004F55C7" w:rsidRPr="004F55C7" w14:paraId="5BDB09BF" w14:textId="77777777" w:rsidTr="00AE43DA">
        <w:trPr>
          <w:trHeight w:val="945"/>
        </w:trPr>
        <w:tc>
          <w:tcPr>
            <w:tcW w:w="7280" w:type="dxa"/>
            <w:gridSpan w:val="3"/>
            <w:tcBorders>
              <w:top w:val="nil"/>
              <w:left w:val="nil"/>
              <w:bottom w:val="nil"/>
              <w:right w:val="nil"/>
            </w:tcBorders>
            <w:shd w:val="clear" w:color="auto" w:fill="auto"/>
            <w:vAlign w:val="center"/>
            <w:hideMark/>
          </w:tcPr>
          <w:p w14:paraId="464CE04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 ramach zadania wydatkowano środki na wykonanie nawierzchni drogi gminnej w Krajewicach, wykonanie nawierzchni tłuczniowej na ul. Białej i odnodze ul. Poznańskiej oraz wykonanie nawierzchni asfaltowej na dalszym odcinku ulicy Boratyńskiego oraz w Ostrowie w kierunku strzelnicy.</w:t>
            </w:r>
          </w:p>
        </w:tc>
        <w:tc>
          <w:tcPr>
            <w:tcW w:w="1360" w:type="dxa"/>
            <w:tcBorders>
              <w:top w:val="nil"/>
              <w:left w:val="nil"/>
              <w:bottom w:val="nil"/>
              <w:right w:val="nil"/>
            </w:tcBorders>
            <w:shd w:val="clear" w:color="auto" w:fill="auto"/>
            <w:noWrap/>
            <w:vAlign w:val="center"/>
            <w:hideMark/>
          </w:tcPr>
          <w:p w14:paraId="0E45BF52"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center"/>
            <w:hideMark/>
          </w:tcPr>
          <w:p w14:paraId="24C95BFF"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61F1FE29" w14:textId="77777777" w:rsidTr="00AE43DA">
        <w:trPr>
          <w:trHeight w:val="540"/>
        </w:trPr>
        <w:tc>
          <w:tcPr>
            <w:tcW w:w="7280" w:type="dxa"/>
            <w:gridSpan w:val="3"/>
            <w:tcBorders>
              <w:top w:val="nil"/>
              <w:left w:val="nil"/>
              <w:bottom w:val="nil"/>
              <w:right w:val="nil"/>
            </w:tcBorders>
            <w:shd w:val="clear" w:color="auto" w:fill="auto"/>
            <w:vAlign w:val="center"/>
            <w:hideMark/>
          </w:tcPr>
          <w:p w14:paraId="7D11C27E"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xml:space="preserve">Budowa łącznika od ul. Leszczyńskiej do ul. Górnej wraz z włączeniem do ronda </w:t>
            </w:r>
            <w:r w:rsidRPr="004F55C7">
              <w:rPr>
                <w:rFonts w:ascii="Arial" w:eastAsia="Times New Roman" w:hAnsi="Arial" w:cs="Arial"/>
                <w:b/>
                <w:bCs/>
                <w:sz w:val="17"/>
                <w:szCs w:val="17"/>
                <w:lang w:eastAsia="pl-PL"/>
              </w:rPr>
              <w:br/>
              <w:t>J. Zeidlera</w:t>
            </w:r>
          </w:p>
        </w:tc>
        <w:tc>
          <w:tcPr>
            <w:tcW w:w="1360" w:type="dxa"/>
            <w:tcBorders>
              <w:top w:val="nil"/>
              <w:left w:val="nil"/>
              <w:bottom w:val="nil"/>
              <w:right w:val="nil"/>
            </w:tcBorders>
            <w:shd w:val="clear" w:color="auto" w:fill="auto"/>
            <w:vAlign w:val="center"/>
            <w:hideMark/>
          </w:tcPr>
          <w:p w14:paraId="2D5F615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40 000,00</w:t>
            </w:r>
          </w:p>
        </w:tc>
        <w:tc>
          <w:tcPr>
            <w:tcW w:w="1440" w:type="dxa"/>
            <w:tcBorders>
              <w:top w:val="nil"/>
              <w:left w:val="nil"/>
              <w:bottom w:val="nil"/>
              <w:right w:val="nil"/>
            </w:tcBorders>
            <w:shd w:val="clear" w:color="auto" w:fill="auto"/>
            <w:vAlign w:val="center"/>
            <w:hideMark/>
          </w:tcPr>
          <w:p w14:paraId="3F274E4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37 955,01</w:t>
            </w:r>
          </w:p>
        </w:tc>
      </w:tr>
      <w:tr w:rsidR="004F55C7" w:rsidRPr="004F55C7" w14:paraId="7BFC71AF" w14:textId="77777777" w:rsidTr="00AE43DA">
        <w:trPr>
          <w:trHeight w:val="795"/>
        </w:trPr>
        <w:tc>
          <w:tcPr>
            <w:tcW w:w="7280" w:type="dxa"/>
            <w:gridSpan w:val="3"/>
            <w:tcBorders>
              <w:top w:val="nil"/>
              <w:left w:val="nil"/>
              <w:bottom w:val="nil"/>
              <w:right w:val="nil"/>
            </w:tcBorders>
            <w:shd w:val="clear" w:color="auto" w:fill="auto"/>
            <w:vAlign w:val="center"/>
            <w:hideMark/>
          </w:tcPr>
          <w:p w14:paraId="1BB04FF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 ramach zadania wykonano dokumentację projektową oraz zakupiono mapy do celów projektowych. Trwa proces opracowania dokumentacji (projektant złożył dokumenty do Starostwa Powiatowego w celu wydania decyzji ZRID).</w:t>
            </w:r>
          </w:p>
        </w:tc>
        <w:tc>
          <w:tcPr>
            <w:tcW w:w="1360" w:type="dxa"/>
            <w:tcBorders>
              <w:top w:val="nil"/>
              <w:left w:val="nil"/>
              <w:bottom w:val="nil"/>
              <w:right w:val="nil"/>
            </w:tcBorders>
            <w:shd w:val="clear" w:color="auto" w:fill="auto"/>
            <w:noWrap/>
            <w:vAlign w:val="center"/>
            <w:hideMark/>
          </w:tcPr>
          <w:p w14:paraId="55F8DE92"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center"/>
            <w:hideMark/>
          </w:tcPr>
          <w:p w14:paraId="477F5C15"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6811912F" w14:textId="77777777" w:rsidTr="00AE43DA">
        <w:trPr>
          <w:trHeight w:val="360"/>
        </w:trPr>
        <w:tc>
          <w:tcPr>
            <w:tcW w:w="7280" w:type="dxa"/>
            <w:gridSpan w:val="3"/>
            <w:tcBorders>
              <w:top w:val="nil"/>
              <w:left w:val="nil"/>
              <w:bottom w:val="nil"/>
              <w:right w:val="nil"/>
            </w:tcBorders>
            <w:shd w:val="clear" w:color="000000" w:fill="FFFFFF"/>
            <w:vAlign w:val="center"/>
            <w:hideMark/>
          </w:tcPr>
          <w:p w14:paraId="1EA2418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oświetlenia na ul. Zielonej w Gostyniu</w:t>
            </w:r>
          </w:p>
        </w:tc>
        <w:tc>
          <w:tcPr>
            <w:tcW w:w="1360" w:type="dxa"/>
            <w:tcBorders>
              <w:top w:val="nil"/>
              <w:left w:val="nil"/>
              <w:bottom w:val="nil"/>
              <w:right w:val="nil"/>
            </w:tcBorders>
            <w:shd w:val="clear" w:color="000000" w:fill="FFFFFF"/>
            <w:noWrap/>
            <w:vAlign w:val="center"/>
            <w:hideMark/>
          </w:tcPr>
          <w:p w14:paraId="51B8DB1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10 000,00</w:t>
            </w:r>
          </w:p>
        </w:tc>
        <w:tc>
          <w:tcPr>
            <w:tcW w:w="1440" w:type="dxa"/>
            <w:tcBorders>
              <w:top w:val="nil"/>
              <w:left w:val="nil"/>
              <w:bottom w:val="nil"/>
              <w:right w:val="nil"/>
            </w:tcBorders>
            <w:shd w:val="clear" w:color="000000" w:fill="FFFFFF"/>
            <w:noWrap/>
            <w:vAlign w:val="center"/>
            <w:hideMark/>
          </w:tcPr>
          <w:p w14:paraId="3BB9F5A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5 000,00</w:t>
            </w:r>
          </w:p>
        </w:tc>
      </w:tr>
      <w:tr w:rsidR="004F55C7" w:rsidRPr="004F55C7" w14:paraId="2862DC45" w14:textId="77777777" w:rsidTr="00AE43DA">
        <w:trPr>
          <w:trHeight w:val="570"/>
        </w:trPr>
        <w:tc>
          <w:tcPr>
            <w:tcW w:w="7280" w:type="dxa"/>
            <w:gridSpan w:val="3"/>
            <w:tcBorders>
              <w:top w:val="nil"/>
              <w:left w:val="nil"/>
              <w:bottom w:val="nil"/>
              <w:right w:val="nil"/>
            </w:tcBorders>
            <w:shd w:val="clear" w:color="auto" w:fill="auto"/>
            <w:vAlign w:val="center"/>
            <w:hideMark/>
          </w:tcPr>
          <w:p w14:paraId="04FB948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 ramach zadania wydatkowano środki na wykonanie dokumentacji projektowej i kosztorysowej oświetlenia drogi.</w:t>
            </w:r>
          </w:p>
        </w:tc>
        <w:tc>
          <w:tcPr>
            <w:tcW w:w="1360" w:type="dxa"/>
            <w:tcBorders>
              <w:top w:val="nil"/>
              <w:left w:val="nil"/>
              <w:bottom w:val="nil"/>
              <w:right w:val="nil"/>
            </w:tcBorders>
            <w:shd w:val="clear" w:color="auto" w:fill="auto"/>
            <w:noWrap/>
            <w:vAlign w:val="center"/>
            <w:hideMark/>
          </w:tcPr>
          <w:p w14:paraId="427E2B27"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center"/>
            <w:hideMark/>
          </w:tcPr>
          <w:p w14:paraId="7D4A59C5"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1A110FDB" w14:textId="77777777" w:rsidTr="00AE43DA">
        <w:trPr>
          <w:trHeight w:val="540"/>
        </w:trPr>
        <w:tc>
          <w:tcPr>
            <w:tcW w:w="7280" w:type="dxa"/>
            <w:gridSpan w:val="3"/>
            <w:tcBorders>
              <w:top w:val="nil"/>
              <w:left w:val="nil"/>
              <w:bottom w:val="nil"/>
              <w:right w:val="nil"/>
            </w:tcBorders>
            <w:shd w:val="clear" w:color="auto" w:fill="auto"/>
            <w:vAlign w:val="center"/>
            <w:hideMark/>
          </w:tcPr>
          <w:p w14:paraId="73A906B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lastRenderedPageBreak/>
              <w:t>Budowa ścieżki pieszo-rowerowej od ronda na DW 434 w kierunku strefy gospodarczej</w:t>
            </w:r>
          </w:p>
        </w:tc>
        <w:tc>
          <w:tcPr>
            <w:tcW w:w="1360" w:type="dxa"/>
            <w:tcBorders>
              <w:top w:val="nil"/>
              <w:left w:val="nil"/>
              <w:bottom w:val="nil"/>
              <w:right w:val="nil"/>
            </w:tcBorders>
            <w:shd w:val="clear" w:color="auto" w:fill="auto"/>
            <w:vAlign w:val="center"/>
            <w:hideMark/>
          </w:tcPr>
          <w:p w14:paraId="3673E83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121 886,00</w:t>
            </w:r>
          </w:p>
        </w:tc>
        <w:tc>
          <w:tcPr>
            <w:tcW w:w="1440" w:type="dxa"/>
            <w:tcBorders>
              <w:top w:val="nil"/>
              <w:left w:val="nil"/>
              <w:bottom w:val="nil"/>
              <w:right w:val="nil"/>
            </w:tcBorders>
            <w:shd w:val="clear" w:color="auto" w:fill="auto"/>
            <w:vAlign w:val="center"/>
            <w:hideMark/>
          </w:tcPr>
          <w:p w14:paraId="17A1178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121 886,00</w:t>
            </w:r>
          </w:p>
        </w:tc>
      </w:tr>
      <w:tr w:rsidR="004F55C7" w:rsidRPr="004F55C7" w14:paraId="6967B903" w14:textId="77777777" w:rsidTr="00AE43DA">
        <w:trPr>
          <w:trHeight w:val="2325"/>
        </w:trPr>
        <w:tc>
          <w:tcPr>
            <w:tcW w:w="7280" w:type="dxa"/>
            <w:gridSpan w:val="3"/>
            <w:tcBorders>
              <w:top w:val="nil"/>
              <w:left w:val="nil"/>
              <w:bottom w:val="nil"/>
              <w:right w:val="nil"/>
            </w:tcBorders>
            <w:shd w:val="clear" w:color="auto" w:fill="auto"/>
            <w:hideMark/>
          </w:tcPr>
          <w:p w14:paraId="1B9A0EAA" w14:textId="52AA56BF"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wydatkowano na wykonanie ścieżki pieszo-rowerowej od ronda w kierunku strefy gospodarczej. W ramach inwestycji wykonane zostały:</w:t>
            </w:r>
            <w:r w:rsidRPr="004F55C7">
              <w:rPr>
                <w:rFonts w:ascii="Arial" w:eastAsia="Times New Roman" w:hAnsi="Arial" w:cs="Arial"/>
                <w:sz w:val="17"/>
                <w:szCs w:val="17"/>
                <w:lang w:eastAsia="pl-PL"/>
              </w:rPr>
              <w:br/>
              <w:t>• roboty rozbió</w:t>
            </w:r>
            <w:r w:rsidRPr="008947C3">
              <w:rPr>
                <w:rFonts w:ascii="Arial" w:eastAsia="Times New Roman" w:hAnsi="Arial" w:cs="Arial"/>
                <w:sz w:val="17"/>
                <w:szCs w:val="17"/>
                <w:lang w:eastAsia="pl-PL"/>
              </w:rPr>
              <w:t>rkowe i przygotowawcze,</w:t>
            </w:r>
            <w:r w:rsidRPr="008947C3">
              <w:rPr>
                <w:rFonts w:ascii="Arial" w:eastAsia="Times New Roman" w:hAnsi="Arial" w:cs="Arial"/>
                <w:sz w:val="17"/>
                <w:szCs w:val="17"/>
                <w:lang w:eastAsia="pl-PL"/>
              </w:rPr>
              <w:br/>
              <w:t>• rob</w:t>
            </w:r>
            <w:r w:rsidR="00374FB8" w:rsidRPr="008947C3">
              <w:rPr>
                <w:rFonts w:ascii="Arial" w:eastAsia="Times New Roman" w:hAnsi="Arial" w:cs="Arial"/>
                <w:sz w:val="17"/>
                <w:szCs w:val="17"/>
                <w:lang w:eastAsia="pl-PL"/>
              </w:rPr>
              <w:t>oty</w:t>
            </w:r>
            <w:r w:rsidRPr="008947C3">
              <w:rPr>
                <w:rFonts w:ascii="Arial" w:eastAsia="Times New Roman" w:hAnsi="Arial" w:cs="Arial"/>
                <w:sz w:val="17"/>
                <w:szCs w:val="17"/>
                <w:lang w:eastAsia="pl-PL"/>
              </w:rPr>
              <w:t xml:space="preserve"> ziemn</w:t>
            </w:r>
            <w:r w:rsidR="00374FB8" w:rsidRPr="008947C3">
              <w:rPr>
                <w:rFonts w:ascii="Arial" w:eastAsia="Times New Roman" w:hAnsi="Arial" w:cs="Arial"/>
                <w:sz w:val="17"/>
                <w:szCs w:val="17"/>
                <w:lang w:eastAsia="pl-PL"/>
              </w:rPr>
              <w:t>e</w:t>
            </w:r>
            <w:r w:rsidRPr="008947C3">
              <w:rPr>
                <w:rFonts w:ascii="Arial" w:eastAsia="Times New Roman" w:hAnsi="Arial" w:cs="Arial"/>
                <w:sz w:val="17"/>
                <w:szCs w:val="17"/>
                <w:lang w:eastAsia="pl-PL"/>
              </w:rPr>
              <w:t>,</w:t>
            </w:r>
            <w:r w:rsidRPr="008947C3">
              <w:rPr>
                <w:rFonts w:ascii="Arial" w:eastAsia="Times New Roman" w:hAnsi="Arial" w:cs="Arial"/>
                <w:sz w:val="17"/>
                <w:szCs w:val="17"/>
                <w:lang w:eastAsia="pl-PL"/>
              </w:rPr>
              <w:br/>
              <w:t>•</w:t>
            </w:r>
            <w:r w:rsidR="00374FB8" w:rsidRPr="008947C3">
              <w:rPr>
                <w:rFonts w:ascii="Arial" w:eastAsia="Times New Roman" w:hAnsi="Arial" w:cs="Arial"/>
                <w:sz w:val="17"/>
                <w:szCs w:val="17"/>
                <w:lang w:eastAsia="pl-PL"/>
              </w:rPr>
              <w:t xml:space="preserve"> </w:t>
            </w:r>
            <w:r w:rsidRPr="008947C3">
              <w:rPr>
                <w:rFonts w:ascii="Arial" w:eastAsia="Times New Roman" w:hAnsi="Arial" w:cs="Arial"/>
                <w:sz w:val="17"/>
                <w:szCs w:val="17"/>
                <w:lang w:eastAsia="pl-PL"/>
              </w:rPr>
              <w:t>podbudow</w:t>
            </w:r>
            <w:r w:rsidR="00374FB8" w:rsidRPr="008947C3">
              <w:rPr>
                <w:rFonts w:ascii="Arial" w:eastAsia="Times New Roman" w:hAnsi="Arial" w:cs="Arial"/>
                <w:sz w:val="17"/>
                <w:szCs w:val="17"/>
                <w:lang w:eastAsia="pl-PL"/>
              </w:rPr>
              <w:t>a</w:t>
            </w:r>
            <w:r w:rsidRPr="008947C3">
              <w:rPr>
                <w:rFonts w:ascii="Arial" w:eastAsia="Times New Roman" w:hAnsi="Arial" w:cs="Arial"/>
                <w:sz w:val="17"/>
                <w:szCs w:val="17"/>
                <w:lang w:eastAsia="pl-PL"/>
              </w:rPr>
              <w:t>,</w:t>
            </w:r>
            <w:r w:rsidRPr="008947C3">
              <w:rPr>
                <w:rFonts w:ascii="Arial" w:eastAsia="Times New Roman" w:hAnsi="Arial" w:cs="Arial"/>
                <w:sz w:val="17"/>
                <w:szCs w:val="17"/>
                <w:lang w:eastAsia="pl-PL"/>
              </w:rPr>
              <w:br/>
              <w:t>• ustawienie krawężników i obrzeży,</w:t>
            </w:r>
            <w:r w:rsidRPr="008947C3">
              <w:rPr>
                <w:rFonts w:ascii="Arial" w:eastAsia="Times New Roman" w:hAnsi="Arial" w:cs="Arial"/>
                <w:sz w:val="17"/>
                <w:szCs w:val="17"/>
                <w:lang w:eastAsia="pl-PL"/>
              </w:rPr>
              <w:br/>
              <w:t>• wykonanie nawierzchni chodnika i ścieżki rowerowej z kostki burkowej,</w:t>
            </w:r>
            <w:r w:rsidRPr="008947C3">
              <w:rPr>
                <w:rFonts w:ascii="Arial" w:eastAsia="Times New Roman" w:hAnsi="Arial" w:cs="Arial"/>
                <w:sz w:val="17"/>
                <w:szCs w:val="17"/>
                <w:lang w:eastAsia="pl-PL"/>
              </w:rPr>
              <w:br/>
            </w:r>
            <w:r w:rsidRPr="004F55C7">
              <w:rPr>
                <w:rFonts w:ascii="Arial" w:eastAsia="Times New Roman" w:hAnsi="Arial" w:cs="Arial"/>
                <w:sz w:val="17"/>
                <w:szCs w:val="17"/>
                <w:lang w:eastAsia="pl-PL"/>
              </w:rPr>
              <w:t>• humusowanie i obsianie trawą terenów zielonych,</w:t>
            </w:r>
            <w:r w:rsidRPr="004F55C7">
              <w:rPr>
                <w:rFonts w:ascii="Arial" w:eastAsia="Times New Roman" w:hAnsi="Arial" w:cs="Arial"/>
                <w:sz w:val="17"/>
                <w:szCs w:val="17"/>
                <w:lang w:eastAsia="pl-PL"/>
              </w:rPr>
              <w:br/>
              <w:t>• wykonanie oznakowania pionowego i poziomego,</w:t>
            </w:r>
            <w:r w:rsidRPr="004F55C7">
              <w:rPr>
                <w:rFonts w:ascii="Arial" w:eastAsia="Times New Roman" w:hAnsi="Arial" w:cs="Arial"/>
                <w:sz w:val="17"/>
                <w:szCs w:val="17"/>
                <w:lang w:eastAsia="pl-PL"/>
              </w:rPr>
              <w:br/>
              <w:t>• przesunięcie oświetlenia.</w:t>
            </w:r>
          </w:p>
        </w:tc>
        <w:tc>
          <w:tcPr>
            <w:tcW w:w="1360" w:type="dxa"/>
            <w:tcBorders>
              <w:top w:val="nil"/>
              <w:left w:val="nil"/>
              <w:bottom w:val="nil"/>
              <w:right w:val="nil"/>
            </w:tcBorders>
            <w:shd w:val="clear" w:color="000000" w:fill="FFFFFF"/>
            <w:noWrap/>
            <w:vAlign w:val="center"/>
            <w:hideMark/>
          </w:tcPr>
          <w:p w14:paraId="00315BE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nil"/>
              <w:right w:val="nil"/>
            </w:tcBorders>
            <w:shd w:val="clear" w:color="000000" w:fill="FFFFFF"/>
            <w:noWrap/>
            <w:vAlign w:val="center"/>
            <w:hideMark/>
          </w:tcPr>
          <w:p w14:paraId="009EDBE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C0C3B69" w14:textId="77777777" w:rsidTr="00AE43DA">
        <w:trPr>
          <w:trHeight w:val="540"/>
        </w:trPr>
        <w:tc>
          <w:tcPr>
            <w:tcW w:w="7280" w:type="dxa"/>
            <w:gridSpan w:val="3"/>
            <w:tcBorders>
              <w:top w:val="nil"/>
              <w:left w:val="nil"/>
              <w:bottom w:val="nil"/>
              <w:right w:val="nil"/>
            </w:tcBorders>
            <w:shd w:val="clear" w:color="auto" w:fill="auto"/>
            <w:vAlign w:val="center"/>
            <w:hideMark/>
          </w:tcPr>
          <w:p w14:paraId="4B318CDB"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ulicy Józefa Zybera wraz z kanalizacją deszczową i oświetleniem w miejscowości Gostyń</w:t>
            </w:r>
          </w:p>
        </w:tc>
        <w:tc>
          <w:tcPr>
            <w:tcW w:w="1360" w:type="dxa"/>
            <w:tcBorders>
              <w:top w:val="nil"/>
              <w:left w:val="nil"/>
              <w:bottom w:val="nil"/>
              <w:right w:val="nil"/>
            </w:tcBorders>
            <w:shd w:val="clear" w:color="auto" w:fill="auto"/>
            <w:vAlign w:val="center"/>
            <w:hideMark/>
          </w:tcPr>
          <w:p w14:paraId="46F587C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1 014 002,36</w:t>
            </w:r>
          </w:p>
        </w:tc>
        <w:tc>
          <w:tcPr>
            <w:tcW w:w="1440" w:type="dxa"/>
            <w:tcBorders>
              <w:top w:val="nil"/>
              <w:left w:val="nil"/>
              <w:bottom w:val="nil"/>
              <w:right w:val="nil"/>
            </w:tcBorders>
            <w:shd w:val="clear" w:color="auto" w:fill="auto"/>
            <w:vAlign w:val="center"/>
            <w:hideMark/>
          </w:tcPr>
          <w:p w14:paraId="5466851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1 012 046,27</w:t>
            </w:r>
          </w:p>
        </w:tc>
      </w:tr>
      <w:tr w:rsidR="004F55C7" w:rsidRPr="004F55C7" w14:paraId="0D7F2BBE" w14:textId="77777777" w:rsidTr="00AE43DA">
        <w:trPr>
          <w:trHeight w:val="990"/>
        </w:trPr>
        <w:tc>
          <w:tcPr>
            <w:tcW w:w="7280" w:type="dxa"/>
            <w:gridSpan w:val="3"/>
            <w:tcBorders>
              <w:top w:val="nil"/>
              <w:left w:val="nil"/>
              <w:bottom w:val="nil"/>
              <w:right w:val="nil"/>
            </w:tcBorders>
            <w:shd w:val="clear" w:color="auto" w:fill="auto"/>
            <w:vAlign w:val="center"/>
            <w:hideMark/>
          </w:tcPr>
          <w:p w14:paraId="7C50219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 ramach zadania wydatkowano środki na pełnienie nadzoru inwestorskiego, wykonanie robót budowlanych ulicy w tym: pobudowanie drogi z kostki brukowej wraz z chodnikiem i oświetleniem. Na zadanie otrzymano środki z Rządowego Funduszu Rozwoju Dróg </w:t>
            </w:r>
            <w:r w:rsidRPr="004F55C7">
              <w:rPr>
                <w:rFonts w:ascii="Arial" w:eastAsia="Times New Roman" w:hAnsi="Arial" w:cs="Arial"/>
                <w:sz w:val="17"/>
                <w:szCs w:val="17"/>
                <w:lang w:eastAsia="pl-PL"/>
              </w:rPr>
              <w:br/>
              <w:t>w wysokości 354 002,36 zł.</w:t>
            </w:r>
          </w:p>
        </w:tc>
        <w:tc>
          <w:tcPr>
            <w:tcW w:w="1360" w:type="dxa"/>
            <w:tcBorders>
              <w:top w:val="nil"/>
              <w:left w:val="nil"/>
              <w:bottom w:val="nil"/>
              <w:right w:val="nil"/>
            </w:tcBorders>
            <w:shd w:val="clear" w:color="000000" w:fill="FFFFFF"/>
            <w:noWrap/>
            <w:vAlign w:val="center"/>
            <w:hideMark/>
          </w:tcPr>
          <w:p w14:paraId="292617E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nil"/>
              <w:right w:val="nil"/>
            </w:tcBorders>
            <w:shd w:val="clear" w:color="000000" w:fill="FFFFFF"/>
            <w:noWrap/>
            <w:vAlign w:val="center"/>
            <w:hideMark/>
          </w:tcPr>
          <w:p w14:paraId="356F64E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CE965C3" w14:textId="77777777" w:rsidTr="00AE43DA">
        <w:trPr>
          <w:trHeight w:val="360"/>
        </w:trPr>
        <w:tc>
          <w:tcPr>
            <w:tcW w:w="7280" w:type="dxa"/>
            <w:gridSpan w:val="3"/>
            <w:tcBorders>
              <w:top w:val="nil"/>
              <w:left w:val="nil"/>
              <w:bottom w:val="nil"/>
              <w:right w:val="nil"/>
            </w:tcBorders>
            <w:shd w:val="clear" w:color="000000" w:fill="FFFFFF"/>
            <w:vAlign w:val="center"/>
            <w:hideMark/>
          </w:tcPr>
          <w:p w14:paraId="62BDDD7B"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Likwidacja barier architektonicznych na drogach i ulicach gminnych</w:t>
            </w:r>
          </w:p>
        </w:tc>
        <w:tc>
          <w:tcPr>
            <w:tcW w:w="1360" w:type="dxa"/>
            <w:tcBorders>
              <w:top w:val="nil"/>
              <w:left w:val="nil"/>
              <w:bottom w:val="nil"/>
              <w:right w:val="nil"/>
            </w:tcBorders>
            <w:shd w:val="clear" w:color="000000" w:fill="FFFFFF"/>
            <w:noWrap/>
            <w:vAlign w:val="center"/>
            <w:hideMark/>
          </w:tcPr>
          <w:p w14:paraId="28E6A02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50 000,00</w:t>
            </w:r>
          </w:p>
        </w:tc>
        <w:tc>
          <w:tcPr>
            <w:tcW w:w="1440" w:type="dxa"/>
            <w:tcBorders>
              <w:top w:val="nil"/>
              <w:left w:val="nil"/>
              <w:bottom w:val="nil"/>
              <w:right w:val="nil"/>
            </w:tcBorders>
            <w:shd w:val="clear" w:color="000000" w:fill="FFFFFF"/>
            <w:noWrap/>
            <w:vAlign w:val="center"/>
            <w:hideMark/>
          </w:tcPr>
          <w:p w14:paraId="329A1A2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46 518,60</w:t>
            </w:r>
          </w:p>
        </w:tc>
      </w:tr>
      <w:tr w:rsidR="004F55C7" w:rsidRPr="004F55C7" w14:paraId="240087EB" w14:textId="77777777" w:rsidTr="00AE43DA">
        <w:trPr>
          <w:trHeight w:val="825"/>
        </w:trPr>
        <w:tc>
          <w:tcPr>
            <w:tcW w:w="7280" w:type="dxa"/>
            <w:gridSpan w:val="3"/>
            <w:tcBorders>
              <w:top w:val="nil"/>
              <w:left w:val="nil"/>
              <w:bottom w:val="nil"/>
              <w:right w:val="nil"/>
            </w:tcBorders>
            <w:shd w:val="clear" w:color="auto" w:fill="auto"/>
            <w:vAlign w:val="center"/>
            <w:hideMark/>
          </w:tcPr>
          <w:p w14:paraId="00F1DAC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przeznaczono na wykonanie robót budowlanych, w tym m. in. obniżenie krawężników i wysokościowym dostosowaniu istniejącego chodnika dla lepszej dostępności dla osób ze szczególnymi potrzebami.</w:t>
            </w:r>
          </w:p>
        </w:tc>
        <w:tc>
          <w:tcPr>
            <w:tcW w:w="1360" w:type="dxa"/>
            <w:tcBorders>
              <w:top w:val="nil"/>
              <w:left w:val="nil"/>
              <w:bottom w:val="nil"/>
              <w:right w:val="nil"/>
            </w:tcBorders>
            <w:shd w:val="clear" w:color="auto" w:fill="auto"/>
            <w:noWrap/>
            <w:vAlign w:val="bottom"/>
            <w:hideMark/>
          </w:tcPr>
          <w:p w14:paraId="5962140D"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bottom"/>
            <w:hideMark/>
          </w:tcPr>
          <w:p w14:paraId="22A80CD2"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r>
      <w:tr w:rsidR="004F55C7" w:rsidRPr="004F55C7" w14:paraId="0324B09B" w14:textId="77777777" w:rsidTr="00AE43DA">
        <w:trPr>
          <w:trHeight w:val="360"/>
        </w:trPr>
        <w:tc>
          <w:tcPr>
            <w:tcW w:w="7280" w:type="dxa"/>
            <w:gridSpan w:val="3"/>
            <w:tcBorders>
              <w:top w:val="nil"/>
              <w:left w:val="nil"/>
              <w:bottom w:val="nil"/>
              <w:right w:val="nil"/>
            </w:tcBorders>
            <w:shd w:val="clear" w:color="000000" w:fill="FFFFFF"/>
            <w:vAlign w:val="center"/>
            <w:hideMark/>
          </w:tcPr>
          <w:p w14:paraId="436AFB9E"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skrzyżowania ul. Nad Kanią z ul. Europejską</w:t>
            </w:r>
          </w:p>
        </w:tc>
        <w:tc>
          <w:tcPr>
            <w:tcW w:w="1360" w:type="dxa"/>
            <w:tcBorders>
              <w:top w:val="nil"/>
              <w:left w:val="nil"/>
              <w:bottom w:val="nil"/>
              <w:right w:val="nil"/>
            </w:tcBorders>
            <w:shd w:val="clear" w:color="000000" w:fill="FFFFFF"/>
            <w:noWrap/>
            <w:vAlign w:val="center"/>
            <w:hideMark/>
          </w:tcPr>
          <w:p w14:paraId="7A43AD8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500 000,00</w:t>
            </w:r>
          </w:p>
        </w:tc>
        <w:tc>
          <w:tcPr>
            <w:tcW w:w="1440" w:type="dxa"/>
            <w:tcBorders>
              <w:top w:val="nil"/>
              <w:left w:val="nil"/>
              <w:bottom w:val="nil"/>
              <w:right w:val="nil"/>
            </w:tcBorders>
            <w:shd w:val="clear" w:color="000000" w:fill="FFFFFF"/>
            <w:noWrap/>
            <w:vAlign w:val="center"/>
            <w:hideMark/>
          </w:tcPr>
          <w:p w14:paraId="1165A2D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415 643,77</w:t>
            </w:r>
          </w:p>
        </w:tc>
      </w:tr>
      <w:tr w:rsidR="004F55C7" w:rsidRPr="004F55C7" w14:paraId="357F7952" w14:textId="77777777" w:rsidTr="00AE43DA">
        <w:trPr>
          <w:trHeight w:val="990"/>
        </w:trPr>
        <w:tc>
          <w:tcPr>
            <w:tcW w:w="7280" w:type="dxa"/>
            <w:gridSpan w:val="3"/>
            <w:tcBorders>
              <w:top w:val="nil"/>
              <w:left w:val="nil"/>
              <w:bottom w:val="nil"/>
              <w:right w:val="nil"/>
            </w:tcBorders>
            <w:shd w:val="clear" w:color="auto" w:fill="auto"/>
            <w:vAlign w:val="center"/>
            <w:hideMark/>
          </w:tcPr>
          <w:p w14:paraId="3197DB0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przeznaczono na pełnienie nadzoru inwestorskiego, opracowanie dokumentacji projektowej, zmianę niwelety drogi w obrębie skrzyżowania (istniejące pochylenie poprzeczne-daszkowe na ul. Nad Kanią zostało zmienione na jednostronne, tak aby na drodze głównej - ul. Europejskiej, zachowany został płynny przejazd).</w:t>
            </w:r>
          </w:p>
        </w:tc>
        <w:tc>
          <w:tcPr>
            <w:tcW w:w="1360" w:type="dxa"/>
            <w:tcBorders>
              <w:top w:val="nil"/>
              <w:left w:val="nil"/>
              <w:bottom w:val="nil"/>
              <w:right w:val="nil"/>
            </w:tcBorders>
            <w:shd w:val="clear" w:color="auto" w:fill="auto"/>
            <w:vAlign w:val="center"/>
            <w:hideMark/>
          </w:tcPr>
          <w:p w14:paraId="29B9DE7B"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1440" w:type="dxa"/>
            <w:tcBorders>
              <w:top w:val="nil"/>
              <w:left w:val="nil"/>
              <w:bottom w:val="nil"/>
              <w:right w:val="nil"/>
            </w:tcBorders>
            <w:shd w:val="clear" w:color="auto" w:fill="auto"/>
            <w:noWrap/>
            <w:vAlign w:val="center"/>
            <w:hideMark/>
          </w:tcPr>
          <w:p w14:paraId="5A98DDBD"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57B4A404" w14:textId="77777777" w:rsidTr="00AE43DA">
        <w:trPr>
          <w:trHeight w:val="360"/>
        </w:trPr>
        <w:tc>
          <w:tcPr>
            <w:tcW w:w="7280" w:type="dxa"/>
            <w:gridSpan w:val="3"/>
            <w:tcBorders>
              <w:top w:val="nil"/>
              <w:left w:val="nil"/>
              <w:bottom w:val="nil"/>
              <w:right w:val="nil"/>
            </w:tcBorders>
            <w:shd w:val="clear" w:color="000000" w:fill="FFFFFF"/>
            <w:vAlign w:val="center"/>
            <w:hideMark/>
          </w:tcPr>
          <w:p w14:paraId="765E1A9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Czachorowo: Przebudowa drogi gminnej</w:t>
            </w:r>
          </w:p>
        </w:tc>
        <w:tc>
          <w:tcPr>
            <w:tcW w:w="1360" w:type="dxa"/>
            <w:tcBorders>
              <w:top w:val="nil"/>
              <w:left w:val="nil"/>
              <w:bottom w:val="nil"/>
              <w:right w:val="nil"/>
            </w:tcBorders>
            <w:shd w:val="clear" w:color="000000" w:fill="FFFFFF"/>
            <w:noWrap/>
            <w:vAlign w:val="center"/>
            <w:hideMark/>
          </w:tcPr>
          <w:p w14:paraId="132E66C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20 262,17</w:t>
            </w:r>
          </w:p>
        </w:tc>
        <w:tc>
          <w:tcPr>
            <w:tcW w:w="1440" w:type="dxa"/>
            <w:tcBorders>
              <w:top w:val="nil"/>
              <w:left w:val="nil"/>
              <w:bottom w:val="nil"/>
              <w:right w:val="nil"/>
            </w:tcBorders>
            <w:shd w:val="clear" w:color="000000" w:fill="FFFFFF"/>
            <w:noWrap/>
            <w:vAlign w:val="center"/>
            <w:hideMark/>
          </w:tcPr>
          <w:p w14:paraId="762A817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20 202,75</w:t>
            </w:r>
          </w:p>
        </w:tc>
      </w:tr>
      <w:tr w:rsidR="004F55C7" w:rsidRPr="004F55C7" w14:paraId="58F21205" w14:textId="77777777" w:rsidTr="00AE43DA">
        <w:trPr>
          <w:trHeight w:val="525"/>
        </w:trPr>
        <w:tc>
          <w:tcPr>
            <w:tcW w:w="7280" w:type="dxa"/>
            <w:gridSpan w:val="3"/>
            <w:tcBorders>
              <w:top w:val="nil"/>
              <w:left w:val="nil"/>
              <w:bottom w:val="dotted" w:sz="4" w:space="0" w:color="auto"/>
              <w:right w:val="nil"/>
            </w:tcBorders>
            <w:shd w:val="clear" w:color="auto" w:fill="auto"/>
            <w:vAlign w:val="center"/>
            <w:hideMark/>
          </w:tcPr>
          <w:p w14:paraId="480510E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Przebudowano drogę gminną we wsi Czachorowo układając chodnik na części jej nawierzchni.</w:t>
            </w:r>
          </w:p>
        </w:tc>
        <w:tc>
          <w:tcPr>
            <w:tcW w:w="1360" w:type="dxa"/>
            <w:tcBorders>
              <w:top w:val="nil"/>
              <w:left w:val="nil"/>
              <w:bottom w:val="dotted" w:sz="4" w:space="0" w:color="auto"/>
              <w:right w:val="nil"/>
            </w:tcBorders>
            <w:shd w:val="clear" w:color="auto" w:fill="auto"/>
            <w:vAlign w:val="center"/>
            <w:hideMark/>
          </w:tcPr>
          <w:p w14:paraId="0565895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235397C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FF061C9"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9AA1F2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posypywarki do zimowego utrzymania dróg</w:t>
            </w:r>
          </w:p>
        </w:tc>
        <w:tc>
          <w:tcPr>
            <w:tcW w:w="1360" w:type="dxa"/>
            <w:tcBorders>
              <w:top w:val="nil"/>
              <w:left w:val="nil"/>
              <w:bottom w:val="nil"/>
              <w:right w:val="nil"/>
            </w:tcBorders>
            <w:shd w:val="clear" w:color="000000" w:fill="FFFFFF"/>
            <w:noWrap/>
            <w:vAlign w:val="center"/>
            <w:hideMark/>
          </w:tcPr>
          <w:p w14:paraId="6E7A3D7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40 600,00</w:t>
            </w:r>
          </w:p>
        </w:tc>
        <w:tc>
          <w:tcPr>
            <w:tcW w:w="1440" w:type="dxa"/>
            <w:tcBorders>
              <w:top w:val="nil"/>
              <w:left w:val="nil"/>
              <w:bottom w:val="nil"/>
              <w:right w:val="nil"/>
            </w:tcBorders>
            <w:shd w:val="clear" w:color="000000" w:fill="FFFFFF"/>
            <w:noWrap/>
            <w:vAlign w:val="center"/>
            <w:hideMark/>
          </w:tcPr>
          <w:p w14:paraId="6294C25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40 590,00</w:t>
            </w:r>
          </w:p>
        </w:tc>
      </w:tr>
      <w:tr w:rsidR="004F55C7" w:rsidRPr="004F55C7" w14:paraId="60DA422B" w14:textId="77777777" w:rsidTr="00AE43DA">
        <w:trPr>
          <w:trHeight w:val="645"/>
        </w:trPr>
        <w:tc>
          <w:tcPr>
            <w:tcW w:w="7280" w:type="dxa"/>
            <w:gridSpan w:val="3"/>
            <w:tcBorders>
              <w:top w:val="nil"/>
              <w:left w:val="nil"/>
              <w:bottom w:val="dotted" w:sz="4" w:space="0" w:color="auto"/>
              <w:right w:val="nil"/>
            </w:tcBorders>
            <w:shd w:val="clear" w:color="auto" w:fill="auto"/>
            <w:vAlign w:val="center"/>
            <w:hideMark/>
          </w:tcPr>
          <w:p w14:paraId="43E4689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Dotacja celowa przekazana ZGKiM na zakup piaskarki do posypywania dróg w ramach akcji zima.</w:t>
            </w:r>
          </w:p>
        </w:tc>
        <w:tc>
          <w:tcPr>
            <w:tcW w:w="1360" w:type="dxa"/>
            <w:tcBorders>
              <w:top w:val="nil"/>
              <w:left w:val="nil"/>
              <w:bottom w:val="dotted" w:sz="4" w:space="0" w:color="auto"/>
              <w:right w:val="nil"/>
            </w:tcBorders>
            <w:shd w:val="clear" w:color="auto" w:fill="auto"/>
            <w:vAlign w:val="center"/>
            <w:hideMark/>
          </w:tcPr>
          <w:p w14:paraId="2C8D130B"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B204A96"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r>
      <w:tr w:rsidR="004F55C7" w:rsidRPr="004F55C7" w14:paraId="02BBC966" w14:textId="77777777" w:rsidTr="00AE43DA">
        <w:trPr>
          <w:trHeight w:val="570"/>
        </w:trPr>
        <w:tc>
          <w:tcPr>
            <w:tcW w:w="7280" w:type="dxa"/>
            <w:gridSpan w:val="3"/>
            <w:tcBorders>
              <w:top w:val="nil"/>
              <w:left w:val="nil"/>
              <w:bottom w:val="nil"/>
              <w:right w:val="nil"/>
            </w:tcBorders>
            <w:shd w:val="clear" w:color="000000" w:fill="FFFFFF"/>
            <w:vAlign w:val="center"/>
            <w:hideMark/>
          </w:tcPr>
          <w:p w14:paraId="3029581E"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Zwrot dotacji pobranej w nadmiernej wysokości - Budowa drogi łączącej ul. Leszczyńską z ul. Górną</w:t>
            </w:r>
          </w:p>
        </w:tc>
        <w:tc>
          <w:tcPr>
            <w:tcW w:w="1360" w:type="dxa"/>
            <w:tcBorders>
              <w:top w:val="nil"/>
              <w:left w:val="nil"/>
              <w:bottom w:val="nil"/>
              <w:right w:val="nil"/>
            </w:tcBorders>
            <w:shd w:val="clear" w:color="000000" w:fill="FFFFFF"/>
            <w:noWrap/>
            <w:vAlign w:val="center"/>
            <w:hideMark/>
          </w:tcPr>
          <w:p w14:paraId="3D26515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53 778,79</w:t>
            </w:r>
          </w:p>
        </w:tc>
        <w:tc>
          <w:tcPr>
            <w:tcW w:w="1440" w:type="dxa"/>
            <w:tcBorders>
              <w:top w:val="nil"/>
              <w:left w:val="nil"/>
              <w:bottom w:val="nil"/>
              <w:right w:val="nil"/>
            </w:tcBorders>
            <w:shd w:val="clear" w:color="000000" w:fill="FFFFFF"/>
            <w:noWrap/>
            <w:vAlign w:val="center"/>
            <w:hideMark/>
          </w:tcPr>
          <w:p w14:paraId="020B334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53 778,79</w:t>
            </w:r>
          </w:p>
        </w:tc>
      </w:tr>
      <w:tr w:rsidR="004F55C7" w:rsidRPr="004F55C7" w14:paraId="7F51BBDB" w14:textId="77777777" w:rsidTr="00AE43DA">
        <w:trPr>
          <w:trHeight w:val="255"/>
        </w:trPr>
        <w:tc>
          <w:tcPr>
            <w:tcW w:w="640" w:type="dxa"/>
            <w:tcBorders>
              <w:top w:val="dotted" w:sz="4" w:space="0" w:color="auto"/>
              <w:left w:val="nil"/>
              <w:bottom w:val="nil"/>
              <w:right w:val="nil"/>
            </w:tcBorders>
            <w:shd w:val="clear" w:color="auto" w:fill="auto"/>
            <w:vAlign w:val="center"/>
            <w:hideMark/>
          </w:tcPr>
          <w:p w14:paraId="7929F8EA"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820" w:type="dxa"/>
            <w:tcBorders>
              <w:top w:val="dotted" w:sz="4" w:space="0" w:color="auto"/>
              <w:left w:val="nil"/>
              <w:bottom w:val="nil"/>
              <w:right w:val="nil"/>
            </w:tcBorders>
            <w:shd w:val="clear" w:color="auto" w:fill="auto"/>
            <w:vAlign w:val="center"/>
            <w:hideMark/>
          </w:tcPr>
          <w:p w14:paraId="5A3F15F3" w14:textId="77777777" w:rsidR="004F55C7" w:rsidRPr="004F55C7" w:rsidRDefault="004F55C7" w:rsidP="004F55C7">
            <w:pPr>
              <w:spacing w:before="0" w:after="0" w:line="240" w:lineRule="auto"/>
              <w:jc w:val="center"/>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5820" w:type="dxa"/>
            <w:tcBorders>
              <w:top w:val="dotted" w:sz="4" w:space="0" w:color="auto"/>
              <w:left w:val="nil"/>
              <w:bottom w:val="nil"/>
              <w:right w:val="nil"/>
            </w:tcBorders>
            <w:shd w:val="clear" w:color="auto" w:fill="auto"/>
            <w:vAlign w:val="center"/>
            <w:hideMark/>
          </w:tcPr>
          <w:p w14:paraId="4139E1AB"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360" w:type="dxa"/>
            <w:tcBorders>
              <w:top w:val="dotted" w:sz="4" w:space="0" w:color="auto"/>
              <w:left w:val="nil"/>
              <w:bottom w:val="nil"/>
              <w:right w:val="nil"/>
            </w:tcBorders>
            <w:shd w:val="clear" w:color="auto" w:fill="auto"/>
            <w:vAlign w:val="center"/>
            <w:hideMark/>
          </w:tcPr>
          <w:p w14:paraId="64934784"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440" w:type="dxa"/>
            <w:tcBorders>
              <w:top w:val="dotted" w:sz="4" w:space="0" w:color="auto"/>
              <w:left w:val="nil"/>
              <w:bottom w:val="nil"/>
              <w:right w:val="nil"/>
            </w:tcBorders>
            <w:shd w:val="clear" w:color="auto" w:fill="auto"/>
            <w:vAlign w:val="center"/>
            <w:hideMark/>
          </w:tcPr>
          <w:p w14:paraId="012B9076"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r>
      <w:tr w:rsidR="004F55C7" w:rsidRPr="004F55C7" w14:paraId="5966FCDA" w14:textId="77777777" w:rsidTr="00AE43DA">
        <w:trPr>
          <w:trHeight w:val="360"/>
        </w:trPr>
        <w:tc>
          <w:tcPr>
            <w:tcW w:w="640" w:type="dxa"/>
            <w:tcBorders>
              <w:top w:val="nil"/>
              <w:left w:val="nil"/>
              <w:bottom w:val="nil"/>
              <w:right w:val="nil"/>
            </w:tcBorders>
            <w:shd w:val="clear" w:color="CCCCFF" w:fill="BFBFBF"/>
            <w:noWrap/>
            <w:vAlign w:val="center"/>
            <w:hideMark/>
          </w:tcPr>
          <w:p w14:paraId="7DA0BB37"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700</w:t>
            </w:r>
          </w:p>
        </w:tc>
        <w:tc>
          <w:tcPr>
            <w:tcW w:w="820" w:type="dxa"/>
            <w:tcBorders>
              <w:top w:val="nil"/>
              <w:left w:val="nil"/>
              <w:bottom w:val="nil"/>
              <w:right w:val="nil"/>
            </w:tcBorders>
            <w:shd w:val="clear" w:color="CCCCFF" w:fill="BFBFBF"/>
            <w:noWrap/>
            <w:vAlign w:val="center"/>
            <w:hideMark/>
          </w:tcPr>
          <w:p w14:paraId="1A3B1FB3"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693BCD1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Gospodarka mieszkaniowa</w:t>
            </w:r>
          </w:p>
        </w:tc>
        <w:tc>
          <w:tcPr>
            <w:tcW w:w="1360" w:type="dxa"/>
            <w:tcBorders>
              <w:top w:val="nil"/>
              <w:left w:val="nil"/>
              <w:bottom w:val="nil"/>
              <w:right w:val="nil"/>
            </w:tcBorders>
            <w:shd w:val="clear" w:color="CCCCFF" w:fill="BFBFBF"/>
            <w:noWrap/>
            <w:vAlign w:val="center"/>
            <w:hideMark/>
          </w:tcPr>
          <w:p w14:paraId="36382554"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87 610,00</w:t>
            </w:r>
          </w:p>
        </w:tc>
        <w:tc>
          <w:tcPr>
            <w:tcW w:w="1440" w:type="dxa"/>
            <w:tcBorders>
              <w:top w:val="nil"/>
              <w:left w:val="nil"/>
              <w:bottom w:val="nil"/>
              <w:right w:val="nil"/>
            </w:tcBorders>
            <w:shd w:val="clear" w:color="CCCCFF" w:fill="BFBFBF"/>
            <w:noWrap/>
            <w:vAlign w:val="center"/>
            <w:hideMark/>
          </w:tcPr>
          <w:p w14:paraId="22FCDAEA"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45 480,00</w:t>
            </w:r>
          </w:p>
        </w:tc>
      </w:tr>
      <w:tr w:rsidR="004F55C7" w:rsidRPr="004F55C7" w14:paraId="39BC1160" w14:textId="77777777" w:rsidTr="00AE43DA">
        <w:trPr>
          <w:trHeight w:val="360"/>
        </w:trPr>
        <w:tc>
          <w:tcPr>
            <w:tcW w:w="640" w:type="dxa"/>
            <w:tcBorders>
              <w:top w:val="nil"/>
              <w:left w:val="nil"/>
              <w:bottom w:val="nil"/>
              <w:right w:val="nil"/>
            </w:tcBorders>
            <w:shd w:val="clear" w:color="000000" w:fill="FFFFFF"/>
            <w:noWrap/>
            <w:vAlign w:val="center"/>
            <w:hideMark/>
          </w:tcPr>
          <w:p w14:paraId="5EFF19B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7B8AC8F0"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70005</w:t>
            </w:r>
          </w:p>
        </w:tc>
        <w:tc>
          <w:tcPr>
            <w:tcW w:w="5820" w:type="dxa"/>
            <w:tcBorders>
              <w:top w:val="nil"/>
              <w:left w:val="nil"/>
              <w:bottom w:val="nil"/>
              <w:right w:val="nil"/>
            </w:tcBorders>
            <w:shd w:val="clear" w:color="000000" w:fill="D9D9D9"/>
            <w:noWrap/>
            <w:vAlign w:val="center"/>
            <w:hideMark/>
          </w:tcPr>
          <w:p w14:paraId="164B8D4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Gospodarka gruntami i nieruchomościami</w:t>
            </w:r>
          </w:p>
        </w:tc>
        <w:tc>
          <w:tcPr>
            <w:tcW w:w="1360" w:type="dxa"/>
            <w:tcBorders>
              <w:top w:val="nil"/>
              <w:left w:val="nil"/>
              <w:bottom w:val="nil"/>
              <w:right w:val="nil"/>
            </w:tcBorders>
            <w:shd w:val="clear" w:color="000000" w:fill="D9D9D9"/>
            <w:noWrap/>
            <w:vAlign w:val="center"/>
            <w:hideMark/>
          </w:tcPr>
          <w:p w14:paraId="6B76F05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87 610,00</w:t>
            </w:r>
          </w:p>
        </w:tc>
        <w:tc>
          <w:tcPr>
            <w:tcW w:w="1440" w:type="dxa"/>
            <w:tcBorders>
              <w:top w:val="nil"/>
              <w:left w:val="nil"/>
              <w:bottom w:val="nil"/>
              <w:right w:val="nil"/>
            </w:tcBorders>
            <w:shd w:val="clear" w:color="000000" w:fill="D9D9D9"/>
            <w:noWrap/>
            <w:vAlign w:val="center"/>
            <w:hideMark/>
          </w:tcPr>
          <w:p w14:paraId="4CF04CB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45 480,00</w:t>
            </w:r>
          </w:p>
        </w:tc>
      </w:tr>
      <w:tr w:rsidR="004F55C7" w:rsidRPr="004F55C7" w14:paraId="55DC7374"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7EF3643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5A598C98"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3873769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409A453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795F3E0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CD599BA" w14:textId="77777777" w:rsidTr="00AE43DA">
        <w:trPr>
          <w:trHeight w:val="360"/>
        </w:trPr>
        <w:tc>
          <w:tcPr>
            <w:tcW w:w="7280" w:type="dxa"/>
            <w:gridSpan w:val="3"/>
            <w:tcBorders>
              <w:top w:val="dotted" w:sz="4" w:space="0" w:color="auto"/>
              <w:left w:val="nil"/>
              <w:bottom w:val="nil"/>
              <w:right w:val="nil"/>
            </w:tcBorders>
            <w:shd w:val="clear" w:color="auto" w:fill="auto"/>
            <w:vAlign w:val="center"/>
            <w:hideMark/>
          </w:tcPr>
          <w:p w14:paraId="0546175D"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Nabycie gruntu pod chodnik w Starym Gostyniu</w:t>
            </w:r>
          </w:p>
        </w:tc>
        <w:tc>
          <w:tcPr>
            <w:tcW w:w="1360" w:type="dxa"/>
            <w:tcBorders>
              <w:top w:val="nil"/>
              <w:left w:val="nil"/>
              <w:bottom w:val="nil"/>
              <w:right w:val="nil"/>
            </w:tcBorders>
            <w:shd w:val="clear" w:color="auto" w:fill="auto"/>
            <w:vAlign w:val="center"/>
            <w:hideMark/>
          </w:tcPr>
          <w:p w14:paraId="6CFB05A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7 550,00</w:t>
            </w:r>
          </w:p>
        </w:tc>
        <w:tc>
          <w:tcPr>
            <w:tcW w:w="1440" w:type="dxa"/>
            <w:tcBorders>
              <w:top w:val="nil"/>
              <w:left w:val="nil"/>
              <w:bottom w:val="nil"/>
              <w:right w:val="nil"/>
            </w:tcBorders>
            <w:shd w:val="clear" w:color="auto" w:fill="auto"/>
            <w:vAlign w:val="center"/>
            <w:hideMark/>
          </w:tcPr>
          <w:p w14:paraId="7515B53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7 550,00</w:t>
            </w:r>
          </w:p>
        </w:tc>
      </w:tr>
      <w:tr w:rsidR="004F55C7" w:rsidRPr="004F55C7" w14:paraId="5EAEC3A6" w14:textId="77777777" w:rsidTr="00AE43DA">
        <w:trPr>
          <w:trHeight w:val="375"/>
        </w:trPr>
        <w:tc>
          <w:tcPr>
            <w:tcW w:w="7280" w:type="dxa"/>
            <w:gridSpan w:val="3"/>
            <w:tcBorders>
              <w:top w:val="nil"/>
              <w:left w:val="nil"/>
              <w:bottom w:val="dotted" w:sz="4" w:space="0" w:color="auto"/>
              <w:right w:val="nil"/>
            </w:tcBorders>
            <w:shd w:val="clear" w:color="auto" w:fill="auto"/>
            <w:vAlign w:val="center"/>
            <w:hideMark/>
          </w:tcPr>
          <w:p w14:paraId="09776EE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Wydatkowano środki na zakup gruntu pod chodnik w Starym Gostyniu.</w:t>
            </w:r>
          </w:p>
        </w:tc>
        <w:tc>
          <w:tcPr>
            <w:tcW w:w="1360" w:type="dxa"/>
            <w:tcBorders>
              <w:top w:val="nil"/>
              <w:left w:val="nil"/>
              <w:bottom w:val="dotted" w:sz="4" w:space="0" w:color="auto"/>
              <w:right w:val="nil"/>
            </w:tcBorders>
            <w:shd w:val="clear" w:color="auto" w:fill="auto"/>
            <w:vAlign w:val="center"/>
            <w:hideMark/>
          </w:tcPr>
          <w:p w14:paraId="45E76BB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5A1B26D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37FF2BB9" w14:textId="77777777" w:rsidTr="00AE43DA">
        <w:trPr>
          <w:trHeight w:val="360"/>
        </w:trPr>
        <w:tc>
          <w:tcPr>
            <w:tcW w:w="7280" w:type="dxa"/>
            <w:gridSpan w:val="3"/>
            <w:tcBorders>
              <w:top w:val="dotted" w:sz="4" w:space="0" w:color="auto"/>
              <w:left w:val="nil"/>
              <w:bottom w:val="nil"/>
              <w:right w:val="nil"/>
            </w:tcBorders>
            <w:shd w:val="clear" w:color="auto" w:fill="auto"/>
            <w:vAlign w:val="center"/>
            <w:hideMark/>
          </w:tcPr>
          <w:p w14:paraId="7194AF9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Nabycie gruntu pod teren rekreacyjny w Bogusławkach</w:t>
            </w:r>
          </w:p>
        </w:tc>
        <w:tc>
          <w:tcPr>
            <w:tcW w:w="1360" w:type="dxa"/>
            <w:tcBorders>
              <w:top w:val="nil"/>
              <w:left w:val="nil"/>
              <w:bottom w:val="nil"/>
              <w:right w:val="nil"/>
            </w:tcBorders>
            <w:shd w:val="clear" w:color="auto" w:fill="auto"/>
            <w:vAlign w:val="center"/>
            <w:hideMark/>
          </w:tcPr>
          <w:p w14:paraId="7020159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2 610,00</w:t>
            </w:r>
          </w:p>
        </w:tc>
        <w:tc>
          <w:tcPr>
            <w:tcW w:w="1440" w:type="dxa"/>
            <w:tcBorders>
              <w:top w:val="nil"/>
              <w:left w:val="nil"/>
              <w:bottom w:val="nil"/>
              <w:right w:val="nil"/>
            </w:tcBorders>
            <w:shd w:val="clear" w:color="auto" w:fill="auto"/>
            <w:vAlign w:val="center"/>
            <w:hideMark/>
          </w:tcPr>
          <w:p w14:paraId="19E9C38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2 610,00</w:t>
            </w:r>
          </w:p>
        </w:tc>
      </w:tr>
      <w:tr w:rsidR="004F55C7" w:rsidRPr="004F55C7" w14:paraId="14E79698" w14:textId="77777777" w:rsidTr="00AE43DA">
        <w:trPr>
          <w:trHeight w:val="510"/>
        </w:trPr>
        <w:tc>
          <w:tcPr>
            <w:tcW w:w="7280" w:type="dxa"/>
            <w:gridSpan w:val="3"/>
            <w:tcBorders>
              <w:top w:val="nil"/>
              <w:left w:val="nil"/>
              <w:bottom w:val="dotted" w:sz="4" w:space="0" w:color="auto"/>
              <w:right w:val="nil"/>
            </w:tcBorders>
            <w:shd w:val="clear" w:color="auto" w:fill="auto"/>
            <w:vAlign w:val="center"/>
            <w:hideMark/>
          </w:tcPr>
          <w:p w14:paraId="533D209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Wydatkowano środki na uregulowanie własności terenu o pow. 0,0087 ha pod plac zabaw w m. Bogusławki. </w:t>
            </w:r>
          </w:p>
        </w:tc>
        <w:tc>
          <w:tcPr>
            <w:tcW w:w="1360" w:type="dxa"/>
            <w:tcBorders>
              <w:top w:val="nil"/>
              <w:left w:val="nil"/>
              <w:bottom w:val="dotted" w:sz="4" w:space="0" w:color="auto"/>
              <w:right w:val="nil"/>
            </w:tcBorders>
            <w:shd w:val="clear" w:color="auto" w:fill="auto"/>
            <w:vAlign w:val="center"/>
            <w:hideMark/>
          </w:tcPr>
          <w:p w14:paraId="6B180629"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13B153C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3122994F" w14:textId="77777777" w:rsidTr="00AE43DA">
        <w:trPr>
          <w:trHeight w:val="540"/>
        </w:trPr>
        <w:tc>
          <w:tcPr>
            <w:tcW w:w="7280" w:type="dxa"/>
            <w:gridSpan w:val="3"/>
            <w:tcBorders>
              <w:top w:val="dotted" w:sz="4" w:space="0" w:color="auto"/>
              <w:left w:val="nil"/>
              <w:bottom w:val="nil"/>
              <w:right w:val="nil"/>
            </w:tcBorders>
            <w:shd w:val="clear" w:color="auto" w:fill="auto"/>
            <w:vAlign w:val="center"/>
            <w:hideMark/>
          </w:tcPr>
          <w:p w14:paraId="1388F98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Odszkodowania za nabyte nieruchomości (z mocy decyzji podziałowych, wywłaszczenia , ugody, itp.)</w:t>
            </w:r>
          </w:p>
        </w:tc>
        <w:tc>
          <w:tcPr>
            <w:tcW w:w="1360" w:type="dxa"/>
            <w:tcBorders>
              <w:top w:val="nil"/>
              <w:left w:val="nil"/>
              <w:bottom w:val="nil"/>
              <w:right w:val="nil"/>
            </w:tcBorders>
            <w:shd w:val="clear" w:color="auto" w:fill="auto"/>
            <w:vAlign w:val="center"/>
            <w:hideMark/>
          </w:tcPr>
          <w:p w14:paraId="08D934E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66 450,00</w:t>
            </w:r>
          </w:p>
        </w:tc>
        <w:tc>
          <w:tcPr>
            <w:tcW w:w="1440" w:type="dxa"/>
            <w:tcBorders>
              <w:top w:val="nil"/>
              <w:left w:val="nil"/>
              <w:bottom w:val="nil"/>
              <w:right w:val="nil"/>
            </w:tcBorders>
            <w:shd w:val="clear" w:color="auto" w:fill="auto"/>
            <w:vAlign w:val="center"/>
            <w:hideMark/>
          </w:tcPr>
          <w:p w14:paraId="0FCFC76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24 320,00</w:t>
            </w:r>
          </w:p>
        </w:tc>
      </w:tr>
      <w:tr w:rsidR="004F55C7" w:rsidRPr="004F55C7" w14:paraId="4D97F029" w14:textId="77777777" w:rsidTr="00AE43DA">
        <w:trPr>
          <w:trHeight w:val="1650"/>
        </w:trPr>
        <w:tc>
          <w:tcPr>
            <w:tcW w:w="7280" w:type="dxa"/>
            <w:gridSpan w:val="3"/>
            <w:tcBorders>
              <w:top w:val="nil"/>
              <w:left w:val="nil"/>
              <w:bottom w:val="dotted" w:sz="4" w:space="0" w:color="auto"/>
              <w:right w:val="nil"/>
            </w:tcBorders>
            <w:shd w:val="clear" w:color="auto" w:fill="auto"/>
            <w:vAlign w:val="center"/>
            <w:hideMark/>
          </w:tcPr>
          <w:p w14:paraId="1760371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lastRenderedPageBreak/>
              <w:t>Wydatkowano kwotę 24 320,00 zł tytułem wypłaty:</w:t>
            </w:r>
            <w:r w:rsidRPr="004F55C7">
              <w:rPr>
                <w:rFonts w:ascii="Arial" w:eastAsia="Times New Roman" w:hAnsi="Arial" w:cs="Arial"/>
                <w:sz w:val="17"/>
                <w:szCs w:val="17"/>
                <w:lang w:eastAsia="pl-PL"/>
              </w:rPr>
              <w:br/>
              <w:t>- odszkodowania za przejętą z mocy prawa nieruch. o pow. 0,0113 ha pod drogę w m. Brzezie - kwota 3 955,00 zł,</w:t>
            </w:r>
            <w:r w:rsidRPr="004F55C7">
              <w:rPr>
                <w:rFonts w:ascii="Arial" w:eastAsia="Times New Roman" w:hAnsi="Arial" w:cs="Arial"/>
                <w:sz w:val="17"/>
                <w:szCs w:val="17"/>
                <w:lang w:eastAsia="pl-PL"/>
              </w:rPr>
              <w:br/>
              <w:t>- odszkodowania za przejętą z mocy prawa nieruch. o pow. 0,0105 ha pod drogę w m. Brzezie - kwota 4 200,00 zł,</w:t>
            </w:r>
            <w:r w:rsidRPr="004F55C7">
              <w:rPr>
                <w:rFonts w:ascii="Arial" w:eastAsia="Times New Roman" w:hAnsi="Arial" w:cs="Arial"/>
                <w:sz w:val="17"/>
                <w:szCs w:val="17"/>
                <w:lang w:eastAsia="pl-PL"/>
              </w:rPr>
              <w:br/>
              <w:t xml:space="preserve">- odszkodowania za przejętą z mocy prawa nieruch. o pow. 0,0390 ha pod drogę w m. Brzezie - kwota 16 165,00 zł.                                                                                                     </w:t>
            </w:r>
          </w:p>
        </w:tc>
        <w:tc>
          <w:tcPr>
            <w:tcW w:w="1360" w:type="dxa"/>
            <w:tcBorders>
              <w:top w:val="nil"/>
              <w:left w:val="nil"/>
              <w:bottom w:val="dotted" w:sz="4" w:space="0" w:color="auto"/>
              <w:right w:val="nil"/>
            </w:tcBorders>
            <w:shd w:val="clear" w:color="auto" w:fill="auto"/>
            <w:vAlign w:val="center"/>
            <w:hideMark/>
          </w:tcPr>
          <w:p w14:paraId="612DC9C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4A2335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27A1991" w14:textId="77777777" w:rsidTr="00AE43DA">
        <w:trPr>
          <w:trHeight w:val="405"/>
        </w:trPr>
        <w:tc>
          <w:tcPr>
            <w:tcW w:w="7280" w:type="dxa"/>
            <w:gridSpan w:val="3"/>
            <w:tcBorders>
              <w:top w:val="dotted" w:sz="4" w:space="0" w:color="auto"/>
              <w:left w:val="nil"/>
              <w:bottom w:val="nil"/>
              <w:right w:val="nil"/>
            </w:tcBorders>
            <w:shd w:val="clear" w:color="auto" w:fill="auto"/>
            <w:vAlign w:val="center"/>
            <w:hideMark/>
          </w:tcPr>
          <w:p w14:paraId="58E53C25"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Zamiana nieruchomości Dalabuszki-Gostyń</w:t>
            </w:r>
          </w:p>
        </w:tc>
        <w:tc>
          <w:tcPr>
            <w:tcW w:w="1360" w:type="dxa"/>
            <w:tcBorders>
              <w:top w:val="nil"/>
              <w:left w:val="nil"/>
              <w:bottom w:val="nil"/>
              <w:right w:val="nil"/>
            </w:tcBorders>
            <w:shd w:val="clear" w:color="auto" w:fill="auto"/>
            <w:vAlign w:val="center"/>
            <w:hideMark/>
          </w:tcPr>
          <w:p w14:paraId="6D413CD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11 000,00</w:t>
            </w:r>
          </w:p>
        </w:tc>
        <w:tc>
          <w:tcPr>
            <w:tcW w:w="1440" w:type="dxa"/>
            <w:tcBorders>
              <w:top w:val="nil"/>
              <w:left w:val="nil"/>
              <w:bottom w:val="nil"/>
              <w:right w:val="nil"/>
            </w:tcBorders>
            <w:shd w:val="clear" w:color="auto" w:fill="auto"/>
            <w:vAlign w:val="center"/>
            <w:hideMark/>
          </w:tcPr>
          <w:p w14:paraId="7AC714E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11 000,00</w:t>
            </w:r>
          </w:p>
        </w:tc>
      </w:tr>
      <w:tr w:rsidR="004F55C7" w:rsidRPr="004F55C7" w14:paraId="576B4044" w14:textId="77777777" w:rsidTr="00AE43DA">
        <w:trPr>
          <w:trHeight w:val="420"/>
        </w:trPr>
        <w:tc>
          <w:tcPr>
            <w:tcW w:w="7280" w:type="dxa"/>
            <w:gridSpan w:val="3"/>
            <w:tcBorders>
              <w:top w:val="nil"/>
              <w:left w:val="nil"/>
              <w:bottom w:val="dotted" w:sz="4" w:space="0" w:color="auto"/>
              <w:right w:val="nil"/>
            </w:tcBorders>
            <w:shd w:val="clear" w:color="auto" w:fill="auto"/>
            <w:vAlign w:val="center"/>
            <w:hideMark/>
          </w:tcPr>
          <w:p w14:paraId="6133B14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Wydatkowano środki na dopłatę różnicy wartości zamienianych nieruchomości.</w:t>
            </w:r>
          </w:p>
        </w:tc>
        <w:tc>
          <w:tcPr>
            <w:tcW w:w="1360" w:type="dxa"/>
            <w:tcBorders>
              <w:top w:val="nil"/>
              <w:left w:val="nil"/>
              <w:bottom w:val="dotted" w:sz="4" w:space="0" w:color="auto"/>
              <w:right w:val="nil"/>
            </w:tcBorders>
            <w:shd w:val="clear" w:color="auto" w:fill="auto"/>
            <w:vAlign w:val="center"/>
            <w:hideMark/>
          </w:tcPr>
          <w:p w14:paraId="1725F12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25A21E2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03BF577" w14:textId="77777777" w:rsidTr="00AE43DA">
        <w:trPr>
          <w:trHeight w:val="255"/>
        </w:trPr>
        <w:tc>
          <w:tcPr>
            <w:tcW w:w="640" w:type="dxa"/>
            <w:tcBorders>
              <w:top w:val="nil"/>
              <w:left w:val="nil"/>
              <w:bottom w:val="nil"/>
              <w:right w:val="nil"/>
            </w:tcBorders>
            <w:shd w:val="clear" w:color="auto" w:fill="auto"/>
            <w:noWrap/>
            <w:vAlign w:val="center"/>
            <w:hideMark/>
          </w:tcPr>
          <w:p w14:paraId="488D4DD7"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6FF0027A"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659BE633"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28DB1150"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7733FB48"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1445D1B" w14:textId="77777777" w:rsidTr="00AE43DA">
        <w:trPr>
          <w:trHeight w:val="360"/>
        </w:trPr>
        <w:tc>
          <w:tcPr>
            <w:tcW w:w="640" w:type="dxa"/>
            <w:tcBorders>
              <w:top w:val="nil"/>
              <w:left w:val="nil"/>
              <w:bottom w:val="nil"/>
              <w:right w:val="nil"/>
            </w:tcBorders>
            <w:shd w:val="clear" w:color="CCCCFF" w:fill="BFBFBF"/>
            <w:noWrap/>
            <w:vAlign w:val="center"/>
            <w:hideMark/>
          </w:tcPr>
          <w:p w14:paraId="374496E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710</w:t>
            </w:r>
          </w:p>
        </w:tc>
        <w:tc>
          <w:tcPr>
            <w:tcW w:w="820" w:type="dxa"/>
            <w:tcBorders>
              <w:top w:val="nil"/>
              <w:left w:val="nil"/>
              <w:bottom w:val="nil"/>
              <w:right w:val="nil"/>
            </w:tcBorders>
            <w:shd w:val="clear" w:color="CCCCFF" w:fill="BFBFBF"/>
            <w:noWrap/>
            <w:vAlign w:val="center"/>
            <w:hideMark/>
          </w:tcPr>
          <w:p w14:paraId="5D5D9FAA"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6BC319BE"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Działalność usługowa</w:t>
            </w:r>
          </w:p>
        </w:tc>
        <w:tc>
          <w:tcPr>
            <w:tcW w:w="1360" w:type="dxa"/>
            <w:tcBorders>
              <w:top w:val="nil"/>
              <w:left w:val="nil"/>
              <w:bottom w:val="nil"/>
              <w:right w:val="nil"/>
            </w:tcBorders>
            <w:shd w:val="clear" w:color="CCCCFF" w:fill="BFBFBF"/>
            <w:noWrap/>
            <w:vAlign w:val="center"/>
            <w:hideMark/>
          </w:tcPr>
          <w:p w14:paraId="36BF77D3"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20 000,00</w:t>
            </w:r>
          </w:p>
        </w:tc>
        <w:tc>
          <w:tcPr>
            <w:tcW w:w="1440" w:type="dxa"/>
            <w:tcBorders>
              <w:top w:val="nil"/>
              <w:left w:val="nil"/>
              <w:bottom w:val="nil"/>
              <w:right w:val="nil"/>
            </w:tcBorders>
            <w:shd w:val="clear" w:color="CCCCFF" w:fill="BFBFBF"/>
            <w:noWrap/>
            <w:vAlign w:val="center"/>
            <w:hideMark/>
          </w:tcPr>
          <w:p w14:paraId="6A649F69"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14 944,50</w:t>
            </w:r>
          </w:p>
        </w:tc>
      </w:tr>
      <w:tr w:rsidR="004F55C7" w:rsidRPr="004F55C7" w14:paraId="6E742B3E" w14:textId="77777777" w:rsidTr="00AE43DA">
        <w:trPr>
          <w:trHeight w:val="360"/>
        </w:trPr>
        <w:tc>
          <w:tcPr>
            <w:tcW w:w="640" w:type="dxa"/>
            <w:tcBorders>
              <w:top w:val="nil"/>
              <w:left w:val="nil"/>
              <w:bottom w:val="nil"/>
              <w:right w:val="nil"/>
            </w:tcBorders>
            <w:shd w:val="clear" w:color="000000" w:fill="FFFFFF"/>
            <w:noWrap/>
            <w:vAlign w:val="center"/>
            <w:hideMark/>
          </w:tcPr>
          <w:p w14:paraId="26B4A61C"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7B5536B7"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71035</w:t>
            </w:r>
          </w:p>
        </w:tc>
        <w:tc>
          <w:tcPr>
            <w:tcW w:w="5820" w:type="dxa"/>
            <w:tcBorders>
              <w:top w:val="nil"/>
              <w:left w:val="nil"/>
              <w:bottom w:val="nil"/>
              <w:right w:val="nil"/>
            </w:tcBorders>
            <w:shd w:val="clear" w:color="000000" w:fill="D9D9D9"/>
            <w:noWrap/>
            <w:vAlign w:val="center"/>
            <w:hideMark/>
          </w:tcPr>
          <w:p w14:paraId="0F2113A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Cmentarze</w:t>
            </w:r>
          </w:p>
        </w:tc>
        <w:tc>
          <w:tcPr>
            <w:tcW w:w="1360" w:type="dxa"/>
            <w:tcBorders>
              <w:top w:val="nil"/>
              <w:left w:val="nil"/>
              <w:bottom w:val="nil"/>
              <w:right w:val="nil"/>
            </w:tcBorders>
            <w:shd w:val="clear" w:color="000000" w:fill="D9D9D9"/>
            <w:noWrap/>
            <w:vAlign w:val="center"/>
            <w:hideMark/>
          </w:tcPr>
          <w:p w14:paraId="02FC9DC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20 000,00</w:t>
            </w:r>
          </w:p>
        </w:tc>
        <w:tc>
          <w:tcPr>
            <w:tcW w:w="1440" w:type="dxa"/>
            <w:tcBorders>
              <w:top w:val="nil"/>
              <w:left w:val="nil"/>
              <w:bottom w:val="nil"/>
              <w:right w:val="nil"/>
            </w:tcBorders>
            <w:shd w:val="clear" w:color="000000" w:fill="D9D9D9"/>
            <w:noWrap/>
            <w:vAlign w:val="center"/>
            <w:hideMark/>
          </w:tcPr>
          <w:p w14:paraId="303EA60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14 944,50</w:t>
            </w:r>
          </w:p>
        </w:tc>
      </w:tr>
      <w:tr w:rsidR="004F55C7" w:rsidRPr="004F55C7" w14:paraId="635196D2"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79ABCC0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4EC00988"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383A7528"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35AD55B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55BD898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5C02AF4" w14:textId="77777777" w:rsidTr="00AE43DA">
        <w:trPr>
          <w:trHeight w:val="360"/>
        </w:trPr>
        <w:tc>
          <w:tcPr>
            <w:tcW w:w="7280" w:type="dxa"/>
            <w:gridSpan w:val="3"/>
            <w:tcBorders>
              <w:top w:val="dotted" w:sz="4" w:space="0" w:color="auto"/>
              <w:left w:val="nil"/>
              <w:bottom w:val="nil"/>
              <w:right w:val="nil"/>
            </w:tcBorders>
            <w:shd w:val="clear" w:color="auto" w:fill="auto"/>
            <w:vAlign w:val="center"/>
            <w:hideMark/>
          </w:tcPr>
          <w:p w14:paraId="4C13D885"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cmentarza komunalnego w Gostyniu</w:t>
            </w:r>
          </w:p>
        </w:tc>
        <w:tc>
          <w:tcPr>
            <w:tcW w:w="1360" w:type="dxa"/>
            <w:tcBorders>
              <w:top w:val="nil"/>
              <w:left w:val="nil"/>
              <w:bottom w:val="nil"/>
              <w:right w:val="nil"/>
            </w:tcBorders>
            <w:shd w:val="clear" w:color="auto" w:fill="auto"/>
            <w:vAlign w:val="center"/>
            <w:hideMark/>
          </w:tcPr>
          <w:p w14:paraId="3066452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20 000,00</w:t>
            </w:r>
          </w:p>
        </w:tc>
        <w:tc>
          <w:tcPr>
            <w:tcW w:w="1440" w:type="dxa"/>
            <w:tcBorders>
              <w:top w:val="nil"/>
              <w:left w:val="nil"/>
              <w:bottom w:val="nil"/>
              <w:right w:val="nil"/>
            </w:tcBorders>
            <w:shd w:val="clear" w:color="auto" w:fill="auto"/>
            <w:vAlign w:val="center"/>
            <w:hideMark/>
          </w:tcPr>
          <w:p w14:paraId="5E78A78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14 944,50</w:t>
            </w:r>
          </w:p>
        </w:tc>
      </w:tr>
      <w:tr w:rsidR="004F55C7" w:rsidRPr="004F55C7" w14:paraId="65261680" w14:textId="77777777" w:rsidTr="00AE43DA">
        <w:trPr>
          <w:trHeight w:val="510"/>
        </w:trPr>
        <w:tc>
          <w:tcPr>
            <w:tcW w:w="7280" w:type="dxa"/>
            <w:gridSpan w:val="3"/>
            <w:tcBorders>
              <w:top w:val="nil"/>
              <w:left w:val="nil"/>
              <w:bottom w:val="dotted" w:sz="4" w:space="0" w:color="auto"/>
              <w:right w:val="nil"/>
            </w:tcBorders>
            <w:shd w:val="clear" w:color="auto" w:fill="auto"/>
            <w:vAlign w:val="center"/>
            <w:hideMark/>
          </w:tcPr>
          <w:p w14:paraId="483CB9F7"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Wykonano koncepcję zagospodarowania terenu pod cmentarz komunalny wraz z badaniem geologicznym.</w:t>
            </w:r>
          </w:p>
        </w:tc>
        <w:tc>
          <w:tcPr>
            <w:tcW w:w="1360" w:type="dxa"/>
            <w:tcBorders>
              <w:top w:val="nil"/>
              <w:left w:val="nil"/>
              <w:bottom w:val="dotted" w:sz="4" w:space="0" w:color="auto"/>
              <w:right w:val="nil"/>
            </w:tcBorders>
            <w:shd w:val="clear" w:color="auto" w:fill="auto"/>
            <w:vAlign w:val="center"/>
            <w:hideMark/>
          </w:tcPr>
          <w:p w14:paraId="5CB7251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79163CC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874D88F" w14:textId="77777777" w:rsidTr="00AE43DA">
        <w:trPr>
          <w:trHeight w:val="255"/>
        </w:trPr>
        <w:tc>
          <w:tcPr>
            <w:tcW w:w="640" w:type="dxa"/>
            <w:tcBorders>
              <w:top w:val="nil"/>
              <w:left w:val="nil"/>
              <w:bottom w:val="nil"/>
              <w:right w:val="nil"/>
            </w:tcBorders>
            <w:shd w:val="clear" w:color="auto" w:fill="auto"/>
            <w:noWrap/>
            <w:vAlign w:val="center"/>
            <w:hideMark/>
          </w:tcPr>
          <w:p w14:paraId="013A0A8A"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2AB30209"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3061EC10"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37A9EA28"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0C88D58A"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1DC58E1B" w14:textId="77777777" w:rsidTr="00AE43DA">
        <w:trPr>
          <w:trHeight w:val="360"/>
        </w:trPr>
        <w:tc>
          <w:tcPr>
            <w:tcW w:w="640" w:type="dxa"/>
            <w:tcBorders>
              <w:top w:val="nil"/>
              <w:left w:val="nil"/>
              <w:bottom w:val="nil"/>
              <w:right w:val="nil"/>
            </w:tcBorders>
            <w:shd w:val="clear" w:color="CCCCFF" w:fill="BFBFBF"/>
            <w:noWrap/>
            <w:vAlign w:val="center"/>
            <w:hideMark/>
          </w:tcPr>
          <w:p w14:paraId="35A4E674"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750</w:t>
            </w:r>
          </w:p>
        </w:tc>
        <w:tc>
          <w:tcPr>
            <w:tcW w:w="820" w:type="dxa"/>
            <w:tcBorders>
              <w:top w:val="nil"/>
              <w:left w:val="nil"/>
              <w:bottom w:val="nil"/>
              <w:right w:val="nil"/>
            </w:tcBorders>
            <w:shd w:val="clear" w:color="CCCCFF" w:fill="BFBFBF"/>
            <w:noWrap/>
            <w:vAlign w:val="center"/>
            <w:hideMark/>
          </w:tcPr>
          <w:p w14:paraId="1229B767"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656D93ED"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Administracja publiczna</w:t>
            </w:r>
          </w:p>
        </w:tc>
        <w:tc>
          <w:tcPr>
            <w:tcW w:w="1360" w:type="dxa"/>
            <w:tcBorders>
              <w:top w:val="nil"/>
              <w:left w:val="nil"/>
              <w:bottom w:val="nil"/>
              <w:right w:val="nil"/>
            </w:tcBorders>
            <w:shd w:val="clear" w:color="CCCCFF" w:fill="BFBFBF"/>
            <w:noWrap/>
            <w:vAlign w:val="center"/>
            <w:hideMark/>
          </w:tcPr>
          <w:p w14:paraId="37D0DD10"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125 183,30</w:t>
            </w:r>
          </w:p>
        </w:tc>
        <w:tc>
          <w:tcPr>
            <w:tcW w:w="1440" w:type="dxa"/>
            <w:tcBorders>
              <w:top w:val="nil"/>
              <w:left w:val="nil"/>
              <w:bottom w:val="nil"/>
              <w:right w:val="nil"/>
            </w:tcBorders>
            <w:shd w:val="clear" w:color="CCCCFF" w:fill="BFBFBF"/>
            <w:noWrap/>
            <w:vAlign w:val="center"/>
            <w:hideMark/>
          </w:tcPr>
          <w:p w14:paraId="62BD9337"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125 183,30</w:t>
            </w:r>
          </w:p>
        </w:tc>
      </w:tr>
      <w:tr w:rsidR="004F55C7" w:rsidRPr="004F55C7" w14:paraId="5ACA2A43" w14:textId="77777777" w:rsidTr="00AE43DA">
        <w:trPr>
          <w:trHeight w:val="360"/>
        </w:trPr>
        <w:tc>
          <w:tcPr>
            <w:tcW w:w="640" w:type="dxa"/>
            <w:tcBorders>
              <w:top w:val="nil"/>
              <w:left w:val="nil"/>
              <w:bottom w:val="nil"/>
              <w:right w:val="nil"/>
            </w:tcBorders>
            <w:shd w:val="clear" w:color="000000" w:fill="FFFFFF"/>
            <w:noWrap/>
            <w:vAlign w:val="center"/>
            <w:hideMark/>
          </w:tcPr>
          <w:p w14:paraId="3EE97594"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1D508B74"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75023</w:t>
            </w:r>
          </w:p>
        </w:tc>
        <w:tc>
          <w:tcPr>
            <w:tcW w:w="5820" w:type="dxa"/>
            <w:tcBorders>
              <w:top w:val="nil"/>
              <w:left w:val="nil"/>
              <w:bottom w:val="nil"/>
              <w:right w:val="nil"/>
            </w:tcBorders>
            <w:shd w:val="clear" w:color="000000" w:fill="D9D9D9"/>
            <w:noWrap/>
            <w:vAlign w:val="center"/>
            <w:hideMark/>
          </w:tcPr>
          <w:p w14:paraId="3602AF11"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Urzędy gmin (miast i miast na prawach powiatu)</w:t>
            </w:r>
          </w:p>
        </w:tc>
        <w:tc>
          <w:tcPr>
            <w:tcW w:w="1360" w:type="dxa"/>
            <w:tcBorders>
              <w:top w:val="nil"/>
              <w:left w:val="nil"/>
              <w:bottom w:val="nil"/>
              <w:right w:val="nil"/>
            </w:tcBorders>
            <w:shd w:val="clear" w:color="000000" w:fill="D9D9D9"/>
            <w:noWrap/>
            <w:vAlign w:val="center"/>
            <w:hideMark/>
          </w:tcPr>
          <w:p w14:paraId="2002F56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125 183,30</w:t>
            </w:r>
          </w:p>
        </w:tc>
        <w:tc>
          <w:tcPr>
            <w:tcW w:w="1440" w:type="dxa"/>
            <w:tcBorders>
              <w:top w:val="nil"/>
              <w:left w:val="nil"/>
              <w:bottom w:val="nil"/>
              <w:right w:val="nil"/>
            </w:tcBorders>
            <w:shd w:val="clear" w:color="000000" w:fill="D9D9D9"/>
            <w:noWrap/>
            <w:vAlign w:val="center"/>
            <w:hideMark/>
          </w:tcPr>
          <w:p w14:paraId="2C8DE65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125 183,30</w:t>
            </w:r>
          </w:p>
        </w:tc>
      </w:tr>
      <w:tr w:rsidR="004F55C7" w:rsidRPr="004F55C7" w14:paraId="0EFDA9A6"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18C42EF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3949D541"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6086E23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31A0923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78166A6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7CB0CF7" w14:textId="77777777" w:rsidTr="00AE43DA">
        <w:trPr>
          <w:trHeight w:val="360"/>
        </w:trPr>
        <w:tc>
          <w:tcPr>
            <w:tcW w:w="7280" w:type="dxa"/>
            <w:gridSpan w:val="3"/>
            <w:tcBorders>
              <w:top w:val="nil"/>
              <w:left w:val="nil"/>
              <w:bottom w:val="nil"/>
              <w:right w:val="nil"/>
            </w:tcBorders>
            <w:shd w:val="clear" w:color="000000" w:fill="FFFFFF"/>
            <w:vAlign w:val="center"/>
            <w:hideMark/>
          </w:tcPr>
          <w:p w14:paraId="3461F4E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licencji</w:t>
            </w:r>
          </w:p>
        </w:tc>
        <w:tc>
          <w:tcPr>
            <w:tcW w:w="1360" w:type="dxa"/>
            <w:tcBorders>
              <w:top w:val="nil"/>
              <w:left w:val="nil"/>
              <w:bottom w:val="nil"/>
              <w:right w:val="nil"/>
            </w:tcBorders>
            <w:shd w:val="clear" w:color="000000" w:fill="FFFFFF"/>
            <w:noWrap/>
            <w:vAlign w:val="center"/>
            <w:hideMark/>
          </w:tcPr>
          <w:p w14:paraId="2CFC690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125 183,30</w:t>
            </w:r>
          </w:p>
        </w:tc>
        <w:tc>
          <w:tcPr>
            <w:tcW w:w="1440" w:type="dxa"/>
            <w:tcBorders>
              <w:top w:val="nil"/>
              <w:left w:val="nil"/>
              <w:bottom w:val="nil"/>
              <w:right w:val="nil"/>
            </w:tcBorders>
            <w:shd w:val="clear" w:color="000000" w:fill="FFFFFF"/>
            <w:noWrap/>
            <w:vAlign w:val="center"/>
            <w:hideMark/>
          </w:tcPr>
          <w:p w14:paraId="6A57079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125 183,30</w:t>
            </w:r>
          </w:p>
        </w:tc>
      </w:tr>
      <w:tr w:rsidR="004F55C7" w:rsidRPr="004F55C7" w14:paraId="0E902DE4" w14:textId="77777777" w:rsidTr="00AE43DA">
        <w:trPr>
          <w:trHeight w:val="960"/>
        </w:trPr>
        <w:tc>
          <w:tcPr>
            <w:tcW w:w="7280" w:type="dxa"/>
            <w:gridSpan w:val="3"/>
            <w:tcBorders>
              <w:top w:val="nil"/>
              <w:left w:val="nil"/>
              <w:bottom w:val="dotted" w:sz="4" w:space="0" w:color="auto"/>
              <w:right w:val="nil"/>
            </w:tcBorders>
            <w:shd w:val="clear" w:color="auto" w:fill="auto"/>
            <w:vAlign w:val="center"/>
            <w:hideMark/>
          </w:tcPr>
          <w:p w14:paraId="33BD22C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Zakup licencji na oprogramowanie komputerowe SQL Server 2022 Standard Core - procesor 10 rdzeni – licencja elektroniczna,</w:t>
            </w:r>
            <w:r w:rsidRPr="004F55C7">
              <w:rPr>
                <w:rFonts w:ascii="Arial" w:eastAsia="Times New Roman" w:hAnsi="Arial" w:cs="Arial"/>
                <w:sz w:val="17"/>
                <w:szCs w:val="17"/>
                <w:lang w:eastAsia="pl-PL"/>
              </w:rPr>
              <w:br/>
              <w:t xml:space="preserve">Windows Server CAL 2022 Polish User CAL - 50 szt. – licencja pudełkowa, </w:t>
            </w:r>
            <w:r w:rsidRPr="004F55C7">
              <w:rPr>
                <w:rFonts w:ascii="Arial" w:eastAsia="Times New Roman" w:hAnsi="Arial" w:cs="Arial"/>
                <w:sz w:val="17"/>
                <w:szCs w:val="17"/>
                <w:lang w:eastAsia="pl-PL"/>
              </w:rPr>
              <w:br/>
              <w:t>Office Home and Business 2021 PL – 10 szt. – licencja elektroniczna.</w:t>
            </w:r>
          </w:p>
        </w:tc>
        <w:tc>
          <w:tcPr>
            <w:tcW w:w="1360" w:type="dxa"/>
            <w:tcBorders>
              <w:top w:val="nil"/>
              <w:left w:val="nil"/>
              <w:bottom w:val="dotted" w:sz="4" w:space="0" w:color="auto"/>
              <w:right w:val="nil"/>
            </w:tcBorders>
            <w:shd w:val="clear" w:color="auto" w:fill="auto"/>
            <w:noWrap/>
            <w:vAlign w:val="bottom"/>
            <w:hideMark/>
          </w:tcPr>
          <w:p w14:paraId="79EC8F0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0337CBC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D6C56E0" w14:textId="77777777" w:rsidTr="00AE43DA">
        <w:trPr>
          <w:trHeight w:val="255"/>
        </w:trPr>
        <w:tc>
          <w:tcPr>
            <w:tcW w:w="640" w:type="dxa"/>
            <w:tcBorders>
              <w:top w:val="nil"/>
              <w:left w:val="nil"/>
              <w:bottom w:val="nil"/>
              <w:right w:val="nil"/>
            </w:tcBorders>
            <w:shd w:val="clear" w:color="auto" w:fill="auto"/>
            <w:noWrap/>
            <w:vAlign w:val="center"/>
            <w:hideMark/>
          </w:tcPr>
          <w:p w14:paraId="4C3D2C9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61E48681"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1708E10D"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4AAE6F90"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20FAB7DD"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67054C23" w14:textId="77777777" w:rsidTr="00AE43DA">
        <w:trPr>
          <w:trHeight w:val="360"/>
        </w:trPr>
        <w:tc>
          <w:tcPr>
            <w:tcW w:w="640" w:type="dxa"/>
            <w:tcBorders>
              <w:top w:val="nil"/>
              <w:left w:val="nil"/>
              <w:bottom w:val="nil"/>
              <w:right w:val="nil"/>
            </w:tcBorders>
            <w:shd w:val="clear" w:color="CCCCFF" w:fill="BFBFBF"/>
            <w:noWrap/>
            <w:vAlign w:val="center"/>
            <w:hideMark/>
          </w:tcPr>
          <w:p w14:paraId="504DB50D"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754</w:t>
            </w:r>
          </w:p>
        </w:tc>
        <w:tc>
          <w:tcPr>
            <w:tcW w:w="820" w:type="dxa"/>
            <w:tcBorders>
              <w:top w:val="nil"/>
              <w:left w:val="nil"/>
              <w:bottom w:val="nil"/>
              <w:right w:val="nil"/>
            </w:tcBorders>
            <w:shd w:val="clear" w:color="CCCCFF" w:fill="BFBFBF"/>
            <w:noWrap/>
            <w:vAlign w:val="center"/>
            <w:hideMark/>
          </w:tcPr>
          <w:p w14:paraId="5027A038"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1B3A5EC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Bezpieczeństwo publiczne i ochrona przeciwpożarowa</w:t>
            </w:r>
          </w:p>
        </w:tc>
        <w:tc>
          <w:tcPr>
            <w:tcW w:w="1360" w:type="dxa"/>
            <w:tcBorders>
              <w:top w:val="nil"/>
              <w:left w:val="nil"/>
              <w:bottom w:val="nil"/>
              <w:right w:val="nil"/>
            </w:tcBorders>
            <w:shd w:val="clear" w:color="CCCCFF" w:fill="BFBFBF"/>
            <w:noWrap/>
            <w:vAlign w:val="center"/>
            <w:hideMark/>
          </w:tcPr>
          <w:p w14:paraId="295301B7"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630 000,00</w:t>
            </w:r>
          </w:p>
        </w:tc>
        <w:tc>
          <w:tcPr>
            <w:tcW w:w="1440" w:type="dxa"/>
            <w:tcBorders>
              <w:top w:val="nil"/>
              <w:left w:val="nil"/>
              <w:bottom w:val="nil"/>
              <w:right w:val="nil"/>
            </w:tcBorders>
            <w:shd w:val="clear" w:color="CCCCFF" w:fill="BFBFBF"/>
            <w:noWrap/>
            <w:vAlign w:val="center"/>
            <w:hideMark/>
          </w:tcPr>
          <w:p w14:paraId="707581E6"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620 615,17</w:t>
            </w:r>
          </w:p>
        </w:tc>
      </w:tr>
      <w:tr w:rsidR="004F55C7" w:rsidRPr="004F55C7" w14:paraId="66AD9D6D" w14:textId="77777777" w:rsidTr="00AE43DA">
        <w:trPr>
          <w:trHeight w:val="360"/>
        </w:trPr>
        <w:tc>
          <w:tcPr>
            <w:tcW w:w="640" w:type="dxa"/>
            <w:tcBorders>
              <w:top w:val="nil"/>
              <w:left w:val="nil"/>
              <w:bottom w:val="nil"/>
              <w:right w:val="nil"/>
            </w:tcBorders>
            <w:shd w:val="clear" w:color="000000" w:fill="FFFFFF"/>
            <w:noWrap/>
            <w:vAlign w:val="center"/>
            <w:hideMark/>
          </w:tcPr>
          <w:p w14:paraId="5146D70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25B3C1C5"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75405</w:t>
            </w:r>
          </w:p>
        </w:tc>
        <w:tc>
          <w:tcPr>
            <w:tcW w:w="5820" w:type="dxa"/>
            <w:tcBorders>
              <w:top w:val="nil"/>
              <w:left w:val="nil"/>
              <w:bottom w:val="nil"/>
              <w:right w:val="nil"/>
            </w:tcBorders>
            <w:shd w:val="clear" w:color="000000" w:fill="D9D9D9"/>
            <w:noWrap/>
            <w:vAlign w:val="center"/>
            <w:hideMark/>
          </w:tcPr>
          <w:p w14:paraId="7C1D6C11"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Komendy powiatowe Policji</w:t>
            </w:r>
          </w:p>
        </w:tc>
        <w:tc>
          <w:tcPr>
            <w:tcW w:w="1360" w:type="dxa"/>
            <w:tcBorders>
              <w:top w:val="nil"/>
              <w:left w:val="nil"/>
              <w:bottom w:val="nil"/>
              <w:right w:val="nil"/>
            </w:tcBorders>
            <w:shd w:val="clear" w:color="000000" w:fill="D9D9D9"/>
            <w:noWrap/>
            <w:vAlign w:val="center"/>
            <w:hideMark/>
          </w:tcPr>
          <w:p w14:paraId="0FC7CFA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205 000,00</w:t>
            </w:r>
          </w:p>
        </w:tc>
        <w:tc>
          <w:tcPr>
            <w:tcW w:w="1440" w:type="dxa"/>
            <w:tcBorders>
              <w:top w:val="nil"/>
              <w:left w:val="nil"/>
              <w:bottom w:val="nil"/>
              <w:right w:val="nil"/>
            </w:tcBorders>
            <w:shd w:val="clear" w:color="000000" w:fill="D9D9D9"/>
            <w:noWrap/>
            <w:vAlign w:val="center"/>
            <w:hideMark/>
          </w:tcPr>
          <w:p w14:paraId="7F75D65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195 714,86</w:t>
            </w:r>
          </w:p>
        </w:tc>
      </w:tr>
      <w:tr w:rsidR="004F55C7" w:rsidRPr="004F55C7" w14:paraId="207A39A2"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2D7D515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3BA5476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4EB1E08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18FED91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03DBC0A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FA29132" w14:textId="77777777" w:rsidTr="00AE43DA">
        <w:trPr>
          <w:trHeight w:val="360"/>
        </w:trPr>
        <w:tc>
          <w:tcPr>
            <w:tcW w:w="7280" w:type="dxa"/>
            <w:gridSpan w:val="3"/>
            <w:tcBorders>
              <w:top w:val="dotted" w:sz="4" w:space="0" w:color="auto"/>
              <w:left w:val="nil"/>
              <w:bottom w:val="dotted" w:sz="4" w:space="0" w:color="auto"/>
              <w:right w:val="nil"/>
            </w:tcBorders>
            <w:shd w:val="clear" w:color="000000" w:fill="FFFFFF"/>
            <w:vAlign w:val="center"/>
            <w:hideMark/>
          </w:tcPr>
          <w:p w14:paraId="0C01BE77"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Dofinansowanie do zakupu radiowozu oznakowanego dla KPP</w:t>
            </w:r>
          </w:p>
        </w:tc>
        <w:tc>
          <w:tcPr>
            <w:tcW w:w="1360" w:type="dxa"/>
            <w:tcBorders>
              <w:top w:val="nil"/>
              <w:left w:val="nil"/>
              <w:bottom w:val="dotted" w:sz="4" w:space="0" w:color="auto"/>
              <w:right w:val="nil"/>
            </w:tcBorders>
            <w:shd w:val="clear" w:color="000000" w:fill="FFFFFF"/>
            <w:noWrap/>
            <w:vAlign w:val="center"/>
            <w:hideMark/>
          </w:tcPr>
          <w:p w14:paraId="39F4A11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25 000,00</w:t>
            </w:r>
          </w:p>
        </w:tc>
        <w:tc>
          <w:tcPr>
            <w:tcW w:w="1440" w:type="dxa"/>
            <w:tcBorders>
              <w:top w:val="nil"/>
              <w:left w:val="nil"/>
              <w:bottom w:val="dotted" w:sz="4" w:space="0" w:color="auto"/>
              <w:right w:val="nil"/>
            </w:tcBorders>
            <w:shd w:val="clear" w:color="000000" w:fill="FFFFFF"/>
            <w:noWrap/>
            <w:vAlign w:val="center"/>
            <w:hideMark/>
          </w:tcPr>
          <w:p w14:paraId="78D3C7B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25 000,00</w:t>
            </w:r>
          </w:p>
        </w:tc>
      </w:tr>
      <w:tr w:rsidR="004F55C7" w:rsidRPr="004F55C7" w14:paraId="286BF810" w14:textId="77777777" w:rsidTr="00AE43DA">
        <w:trPr>
          <w:trHeight w:val="390"/>
        </w:trPr>
        <w:tc>
          <w:tcPr>
            <w:tcW w:w="7280" w:type="dxa"/>
            <w:gridSpan w:val="3"/>
            <w:tcBorders>
              <w:top w:val="nil"/>
              <w:left w:val="nil"/>
              <w:bottom w:val="nil"/>
              <w:right w:val="nil"/>
            </w:tcBorders>
            <w:shd w:val="clear" w:color="auto" w:fill="auto"/>
            <w:vAlign w:val="center"/>
            <w:hideMark/>
          </w:tcPr>
          <w:p w14:paraId="4AA92EF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Dofinansowanie do zakupu samochodu nieoznakowanego segment C</w:t>
            </w:r>
          </w:p>
        </w:tc>
        <w:tc>
          <w:tcPr>
            <w:tcW w:w="1360" w:type="dxa"/>
            <w:tcBorders>
              <w:top w:val="nil"/>
              <w:left w:val="nil"/>
              <w:bottom w:val="nil"/>
              <w:right w:val="nil"/>
            </w:tcBorders>
            <w:shd w:val="clear" w:color="auto" w:fill="auto"/>
            <w:noWrap/>
            <w:vAlign w:val="center"/>
            <w:hideMark/>
          </w:tcPr>
          <w:p w14:paraId="577B80B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80 000,00</w:t>
            </w:r>
          </w:p>
        </w:tc>
        <w:tc>
          <w:tcPr>
            <w:tcW w:w="1440" w:type="dxa"/>
            <w:tcBorders>
              <w:top w:val="nil"/>
              <w:left w:val="nil"/>
              <w:bottom w:val="nil"/>
              <w:right w:val="nil"/>
            </w:tcBorders>
            <w:shd w:val="clear" w:color="auto" w:fill="auto"/>
            <w:noWrap/>
            <w:vAlign w:val="center"/>
            <w:hideMark/>
          </w:tcPr>
          <w:p w14:paraId="3804BA4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70 714,86</w:t>
            </w:r>
          </w:p>
        </w:tc>
      </w:tr>
      <w:tr w:rsidR="004F55C7" w:rsidRPr="004F55C7" w14:paraId="7937EA94" w14:textId="77777777" w:rsidTr="00AE43DA">
        <w:trPr>
          <w:trHeight w:val="330"/>
        </w:trPr>
        <w:tc>
          <w:tcPr>
            <w:tcW w:w="7280" w:type="dxa"/>
            <w:gridSpan w:val="3"/>
            <w:tcBorders>
              <w:top w:val="dotted" w:sz="4" w:space="0" w:color="auto"/>
              <w:left w:val="nil"/>
              <w:bottom w:val="dotted" w:sz="4" w:space="0" w:color="auto"/>
              <w:right w:val="nil"/>
            </w:tcBorders>
            <w:shd w:val="clear" w:color="auto" w:fill="auto"/>
            <w:vAlign w:val="center"/>
            <w:hideMark/>
          </w:tcPr>
          <w:p w14:paraId="51183A5B"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Dofinansowanie do zakupu samochodu oznakowanego wersji SUV</w:t>
            </w:r>
          </w:p>
        </w:tc>
        <w:tc>
          <w:tcPr>
            <w:tcW w:w="1360" w:type="dxa"/>
            <w:tcBorders>
              <w:top w:val="dotted" w:sz="4" w:space="0" w:color="auto"/>
              <w:left w:val="nil"/>
              <w:bottom w:val="dotted" w:sz="4" w:space="0" w:color="auto"/>
              <w:right w:val="nil"/>
            </w:tcBorders>
            <w:shd w:val="clear" w:color="auto" w:fill="auto"/>
            <w:noWrap/>
            <w:vAlign w:val="center"/>
            <w:hideMark/>
          </w:tcPr>
          <w:p w14:paraId="298385E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100 000,00</w:t>
            </w:r>
          </w:p>
        </w:tc>
        <w:tc>
          <w:tcPr>
            <w:tcW w:w="1440" w:type="dxa"/>
            <w:tcBorders>
              <w:top w:val="dotted" w:sz="4" w:space="0" w:color="auto"/>
              <w:left w:val="nil"/>
              <w:bottom w:val="dotted" w:sz="4" w:space="0" w:color="auto"/>
              <w:right w:val="nil"/>
            </w:tcBorders>
            <w:shd w:val="clear" w:color="auto" w:fill="auto"/>
            <w:noWrap/>
            <w:vAlign w:val="center"/>
            <w:hideMark/>
          </w:tcPr>
          <w:p w14:paraId="35B4EEB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100 000,00</w:t>
            </w:r>
          </w:p>
        </w:tc>
      </w:tr>
      <w:tr w:rsidR="004F55C7" w:rsidRPr="004F55C7" w14:paraId="718DAA0A" w14:textId="77777777" w:rsidTr="00AE43DA">
        <w:trPr>
          <w:trHeight w:val="420"/>
        </w:trPr>
        <w:tc>
          <w:tcPr>
            <w:tcW w:w="7280" w:type="dxa"/>
            <w:gridSpan w:val="3"/>
            <w:tcBorders>
              <w:top w:val="nil"/>
              <w:left w:val="nil"/>
              <w:bottom w:val="dotted" w:sz="4" w:space="0" w:color="auto"/>
              <w:right w:val="nil"/>
            </w:tcBorders>
            <w:shd w:val="clear" w:color="auto" w:fill="auto"/>
            <w:vAlign w:val="center"/>
            <w:hideMark/>
          </w:tcPr>
          <w:p w14:paraId="712F1DC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finansowe zgodnie z podpisanymi umowami przekazano na Fundusz Wsparcia Policji.</w:t>
            </w:r>
          </w:p>
        </w:tc>
        <w:tc>
          <w:tcPr>
            <w:tcW w:w="1360" w:type="dxa"/>
            <w:tcBorders>
              <w:top w:val="nil"/>
              <w:left w:val="nil"/>
              <w:bottom w:val="dotted" w:sz="4" w:space="0" w:color="auto"/>
              <w:right w:val="nil"/>
            </w:tcBorders>
            <w:shd w:val="clear" w:color="auto" w:fill="auto"/>
            <w:vAlign w:val="center"/>
            <w:hideMark/>
          </w:tcPr>
          <w:p w14:paraId="37958E31"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7F7CCB3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125F35A" w14:textId="77777777" w:rsidTr="00AE43DA">
        <w:trPr>
          <w:trHeight w:val="255"/>
        </w:trPr>
        <w:tc>
          <w:tcPr>
            <w:tcW w:w="640" w:type="dxa"/>
            <w:tcBorders>
              <w:top w:val="nil"/>
              <w:left w:val="nil"/>
              <w:bottom w:val="nil"/>
              <w:right w:val="nil"/>
            </w:tcBorders>
            <w:shd w:val="clear" w:color="auto" w:fill="auto"/>
            <w:noWrap/>
            <w:vAlign w:val="center"/>
            <w:hideMark/>
          </w:tcPr>
          <w:p w14:paraId="62C13B8A"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2A160B5B"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2ABE5CF4"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6400CDA3"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0DDDCD9F"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45C6D3D7" w14:textId="77777777" w:rsidTr="00AE43DA">
        <w:trPr>
          <w:trHeight w:val="360"/>
        </w:trPr>
        <w:tc>
          <w:tcPr>
            <w:tcW w:w="640" w:type="dxa"/>
            <w:tcBorders>
              <w:top w:val="nil"/>
              <w:left w:val="nil"/>
              <w:bottom w:val="nil"/>
              <w:right w:val="nil"/>
            </w:tcBorders>
            <w:shd w:val="clear" w:color="000000" w:fill="FFFFFF"/>
            <w:noWrap/>
            <w:vAlign w:val="center"/>
            <w:hideMark/>
          </w:tcPr>
          <w:p w14:paraId="77F58C13"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220BA094"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75412</w:t>
            </w:r>
          </w:p>
        </w:tc>
        <w:tc>
          <w:tcPr>
            <w:tcW w:w="5820" w:type="dxa"/>
            <w:tcBorders>
              <w:top w:val="nil"/>
              <w:left w:val="nil"/>
              <w:bottom w:val="nil"/>
              <w:right w:val="nil"/>
            </w:tcBorders>
            <w:shd w:val="clear" w:color="000000" w:fill="D9D9D9"/>
            <w:noWrap/>
            <w:vAlign w:val="center"/>
            <w:hideMark/>
          </w:tcPr>
          <w:p w14:paraId="331C01F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Ochotnicze straże pożarne</w:t>
            </w:r>
          </w:p>
        </w:tc>
        <w:tc>
          <w:tcPr>
            <w:tcW w:w="1360" w:type="dxa"/>
            <w:tcBorders>
              <w:top w:val="nil"/>
              <w:left w:val="nil"/>
              <w:bottom w:val="nil"/>
              <w:right w:val="nil"/>
            </w:tcBorders>
            <w:shd w:val="clear" w:color="000000" w:fill="D9D9D9"/>
            <w:noWrap/>
            <w:vAlign w:val="center"/>
            <w:hideMark/>
          </w:tcPr>
          <w:p w14:paraId="548537E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408 000,00</w:t>
            </w:r>
          </w:p>
        </w:tc>
        <w:tc>
          <w:tcPr>
            <w:tcW w:w="1440" w:type="dxa"/>
            <w:tcBorders>
              <w:top w:val="nil"/>
              <w:left w:val="nil"/>
              <w:bottom w:val="nil"/>
              <w:right w:val="nil"/>
            </w:tcBorders>
            <w:shd w:val="clear" w:color="000000" w:fill="D9D9D9"/>
            <w:noWrap/>
            <w:vAlign w:val="center"/>
            <w:hideMark/>
          </w:tcPr>
          <w:p w14:paraId="15BE6F7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407 910,00</w:t>
            </w:r>
          </w:p>
        </w:tc>
      </w:tr>
      <w:tr w:rsidR="004F55C7" w:rsidRPr="004F55C7" w14:paraId="7447BCB3"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77B9AE0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29554078"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469708D8"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2B3B2AB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17E2D66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E71FF30" w14:textId="77777777" w:rsidTr="00AE43DA">
        <w:trPr>
          <w:trHeight w:val="540"/>
        </w:trPr>
        <w:tc>
          <w:tcPr>
            <w:tcW w:w="7280" w:type="dxa"/>
            <w:gridSpan w:val="3"/>
            <w:tcBorders>
              <w:top w:val="nil"/>
              <w:left w:val="nil"/>
              <w:bottom w:val="nil"/>
              <w:right w:val="nil"/>
            </w:tcBorders>
            <w:shd w:val="clear" w:color="000000" w:fill="FFFFFF"/>
            <w:vAlign w:val="center"/>
            <w:hideMark/>
          </w:tcPr>
          <w:p w14:paraId="7F1F215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Dofinansowanie na zakup średniego samochodu ratowniczo-gaśniczego dla OSP Gola</w:t>
            </w:r>
          </w:p>
        </w:tc>
        <w:tc>
          <w:tcPr>
            <w:tcW w:w="1360" w:type="dxa"/>
            <w:tcBorders>
              <w:top w:val="nil"/>
              <w:left w:val="nil"/>
              <w:bottom w:val="nil"/>
              <w:right w:val="nil"/>
            </w:tcBorders>
            <w:shd w:val="clear" w:color="000000" w:fill="FFFFFF"/>
            <w:noWrap/>
            <w:vAlign w:val="center"/>
            <w:hideMark/>
          </w:tcPr>
          <w:p w14:paraId="684E688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378 000,00</w:t>
            </w:r>
          </w:p>
        </w:tc>
        <w:tc>
          <w:tcPr>
            <w:tcW w:w="1440" w:type="dxa"/>
            <w:tcBorders>
              <w:top w:val="nil"/>
              <w:left w:val="nil"/>
              <w:bottom w:val="nil"/>
              <w:right w:val="nil"/>
            </w:tcBorders>
            <w:shd w:val="clear" w:color="000000" w:fill="FFFFFF"/>
            <w:noWrap/>
            <w:vAlign w:val="center"/>
            <w:hideMark/>
          </w:tcPr>
          <w:p w14:paraId="230E161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377 910,00</w:t>
            </w:r>
          </w:p>
        </w:tc>
      </w:tr>
      <w:tr w:rsidR="004F55C7" w:rsidRPr="004F55C7" w14:paraId="5A19490B"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2657D34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Dofinansowano zakup fabrycznie nowego samochodu pożarniczego dla OSP w Goli.</w:t>
            </w:r>
          </w:p>
        </w:tc>
        <w:tc>
          <w:tcPr>
            <w:tcW w:w="1360" w:type="dxa"/>
            <w:tcBorders>
              <w:top w:val="nil"/>
              <w:left w:val="nil"/>
              <w:bottom w:val="dotted" w:sz="4" w:space="0" w:color="auto"/>
              <w:right w:val="nil"/>
            </w:tcBorders>
            <w:shd w:val="clear" w:color="auto" w:fill="auto"/>
            <w:noWrap/>
            <w:vAlign w:val="bottom"/>
            <w:hideMark/>
          </w:tcPr>
          <w:p w14:paraId="1251ABA8"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6233037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3BDD265" w14:textId="77777777" w:rsidTr="00AE43DA">
        <w:trPr>
          <w:trHeight w:val="450"/>
        </w:trPr>
        <w:tc>
          <w:tcPr>
            <w:tcW w:w="7280" w:type="dxa"/>
            <w:gridSpan w:val="3"/>
            <w:tcBorders>
              <w:top w:val="dotted" w:sz="4" w:space="0" w:color="auto"/>
              <w:left w:val="nil"/>
              <w:bottom w:val="nil"/>
              <w:right w:val="nil"/>
            </w:tcBorders>
            <w:shd w:val="clear" w:color="auto" w:fill="auto"/>
            <w:vAlign w:val="center"/>
            <w:hideMark/>
          </w:tcPr>
          <w:p w14:paraId="17141027"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sprzętu-doposażenia samochodów ratowniczo-gaśniczych dla OSP w Goli</w:t>
            </w:r>
          </w:p>
        </w:tc>
        <w:tc>
          <w:tcPr>
            <w:tcW w:w="1360" w:type="dxa"/>
            <w:tcBorders>
              <w:top w:val="nil"/>
              <w:left w:val="nil"/>
              <w:bottom w:val="nil"/>
              <w:right w:val="nil"/>
            </w:tcBorders>
            <w:shd w:val="clear" w:color="auto" w:fill="auto"/>
            <w:vAlign w:val="center"/>
            <w:hideMark/>
          </w:tcPr>
          <w:p w14:paraId="77BC63E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30 000,00</w:t>
            </w:r>
          </w:p>
        </w:tc>
        <w:tc>
          <w:tcPr>
            <w:tcW w:w="1440" w:type="dxa"/>
            <w:tcBorders>
              <w:top w:val="nil"/>
              <w:left w:val="nil"/>
              <w:bottom w:val="nil"/>
              <w:right w:val="nil"/>
            </w:tcBorders>
            <w:shd w:val="clear" w:color="auto" w:fill="auto"/>
            <w:vAlign w:val="center"/>
            <w:hideMark/>
          </w:tcPr>
          <w:p w14:paraId="1150CC6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30 000,00</w:t>
            </w:r>
          </w:p>
        </w:tc>
      </w:tr>
      <w:tr w:rsidR="004F55C7" w:rsidRPr="004F55C7" w14:paraId="63519C59"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043D642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Dofinansowano zakup doposażenia do samochodów OSP w Goli (dotacja z powiatu).</w:t>
            </w:r>
          </w:p>
        </w:tc>
        <w:tc>
          <w:tcPr>
            <w:tcW w:w="1360" w:type="dxa"/>
            <w:tcBorders>
              <w:top w:val="nil"/>
              <w:left w:val="nil"/>
              <w:bottom w:val="dotted" w:sz="4" w:space="0" w:color="auto"/>
              <w:right w:val="nil"/>
            </w:tcBorders>
            <w:shd w:val="clear" w:color="auto" w:fill="auto"/>
            <w:noWrap/>
            <w:vAlign w:val="bottom"/>
            <w:hideMark/>
          </w:tcPr>
          <w:p w14:paraId="42370DF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5520B87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BE70505" w14:textId="77777777" w:rsidTr="00AE43DA">
        <w:trPr>
          <w:trHeight w:val="255"/>
        </w:trPr>
        <w:tc>
          <w:tcPr>
            <w:tcW w:w="640" w:type="dxa"/>
            <w:tcBorders>
              <w:top w:val="nil"/>
              <w:left w:val="nil"/>
              <w:bottom w:val="nil"/>
              <w:right w:val="nil"/>
            </w:tcBorders>
            <w:shd w:val="clear" w:color="auto" w:fill="auto"/>
            <w:noWrap/>
            <w:vAlign w:val="center"/>
            <w:hideMark/>
          </w:tcPr>
          <w:p w14:paraId="4CE7EA7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781B5CF4"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4CC9E889"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78EABF2F"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60B57219"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2A3211F" w14:textId="77777777" w:rsidTr="00AE43DA">
        <w:trPr>
          <w:trHeight w:val="360"/>
        </w:trPr>
        <w:tc>
          <w:tcPr>
            <w:tcW w:w="640" w:type="dxa"/>
            <w:tcBorders>
              <w:top w:val="nil"/>
              <w:left w:val="nil"/>
              <w:bottom w:val="nil"/>
              <w:right w:val="nil"/>
            </w:tcBorders>
            <w:shd w:val="clear" w:color="000000" w:fill="FFFFFF"/>
            <w:noWrap/>
            <w:vAlign w:val="center"/>
            <w:hideMark/>
          </w:tcPr>
          <w:p w14:paraId="58B865C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3525A91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75495</w:t>
            </w:r>
          </w:p>
        </w:tc>
        <w:tc>
          <w:tcPr>
            <w:tcW w:w="5820" w:type="dxa"/>
            <w:tcBorders>
              <w:top w:val="nil"/>
              <w:left w:val="nil"/>
              <w:bottom w:val="nil"/>
              <w:right w:val="nil"/>
            </w:tcBorders>
            <w:shd w:val="clear" w:color="000000" w:fill="D9D9D9"/>
            <w:noWrap/>
            <w:vAlign w:val="center"/>
            <w:hideMark/>
          </w:tcPr>
          <w:p w14:paraId="00D56FE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Pozostała działalność</w:t>
            </w:r>
          </w:p>
        </w:tc>
        <w:tc>
          <w:tcPr>
            <w:tcW w:w="1360" w:type="dxa"/>
            <w:tcBorders>
              <w:top w:val="nil"/>
              <w:left w:val="nil"/>
              <w:bottom w:val="nil"/>
              <w:right w:val="nil"/>
            </w:tcBorders>
            <w:shd w:val="clear" w:color="000000" w:fill="D9D9D9"/>
            <w:noWrap/>
            <w:vAlign w:val="center"/>
            <w:hideMark/>
          </w:tcPr>
          <w:p w14:paraId="173233B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17 000,00</w:t>
            </w:r>
          </w:p>
        </w:tc>
        <w:tc>
          <w:tcPr>
            <w:tcW w:w="1440" w:type="dxa"/>
            <w:tcBorders>
              <w:top w:val="nil"/>
              <w:left w:val="nil"/>
              <w:bottom w:val="nil"/>
              <w:right w:val="nil"/>
            </w:tcBorders>
            <w:shd w:val="clear" w:color="000000" w:fill="D9D9D9"/>
            <w:noWrap/>
            <w:vAlign w:val="center"/>
            <w:hideMark/>
          </w:tcPr>
          <w:p w14:paraId="7BF64AD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16 990,31</w:t>
            </w:r>
          </w:p>
        </w:tc>
      </w:tr>
      <w:tr w:rsidR="004F55C7" w:rsidRPr="004F55C7" w14:paraId="3980ABD2"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373A64E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563CAB35"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7080F52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1E4AD94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87D49B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369D47CF" w14:textId="77777777" w:rsidTr="00AE43DA">
        <w:trPr>
          <w:trHeight w:val="360"/>
        </w:trPr>
        <w:tc>
          <w:tcPr>
            <w:tcW w:w="7280" w:type="dxa"/>
            <w:gridSpan w:val="3"/>
            <w:tcBorders>
              <w:top w:val="nil"/>
              <w:left w:val="nil"/>
              <w:bottom w:val="nil"/>
              <w:right w:val="nil"/>
            </w:tcBorders>
            <w:shd w:val="clear" w:color="000000" w:fill="FFFFFF"/>
            <w:vAlign w:val="center"/>
            <w:hideMark/>
          </w:tcPr>
          <w:p w14:paraId="184C6AB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lastRenderedPageBreak/>
              <w:t>Modernizacja monitoringu wizyjnego</w:t>
            </w:r>
          </w:p>
        </w:tc>
        <w:tc>
          <w:tcPr>
            <w:tcW w:w="1360" w:type="dxa"/>
            <w:tcBorders>
              <w:top w:val="nil"/>
              <w:left w:val="nil"/>
              <w:bottom w:val="nil"/>
              <w:right w:val="nil"/>
            </w:tcBorders>
            <w:shd w:val="clear" w:color="000000" w:fill="FFFFFF"/>
            <w:noWrap/>
            <w:vAlign w:val="center"/>
            <w:hideMark/>
          </w:tcPr>
          <w:p w14:paraId="46A59BC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17 000,00</w:t>
            </w:r>
          </w:p>
        </w:tc>
        <w:tc>
          <w:tcPr>
            <w:tcW w:w="1440" w:type="dxa"/>
            <w:tcBorders>
              <w:top w:val="nil"/>
              <w:left w:val="nil"/>
              <w:bottom w:val="nil"/>
              <w:right w:val="nil"/>
            </w:tcBorders>
            <w:shd w:val="clear" w:color="000000" w:fill="FFFFFF"/>
            <w:noWrap/>
            <w:vAlign w:val="center"/>
            <w:hideMark/>
          </w:tcPr>
          <w:p w14:paraId="5A562A3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16 990,31</w:t>
            </w:r>
          </w:p>
        </w:tc>
      </w:tr>
      <w:tr w:rsidR="004F55C7" w:rsidRPr="004F55C7" w14:paraId="115A8CCE" w14:textId="77777777" w:rsidTr="00AE43DA">
        <w:trPr>
          <w:trHeight w:val="540"/>
        </w:trPr>
        <w:tc>
          <w:tcPr>
            <w:tcW w:w="7280" w:type="dxa"/>
            <w:gridSpan w:val="3"/>
            <w:tcBorders>
              <w:top w:val="nil"/>
              <w:left w:val="nil"/>
              <w:bottom w:val="dotted" w:sz="4" w:space="0" w:color="auto"/>
              <w:right w:val="nil"/>
            </w:tcBorders>
            <w:shd w:val="clear" w:color="auto" w:fill="auto"/>
            <w:vAlign w:val="center"/>
            <w:hideMark/>
          </w:tcPr>
          <w:p w14:paraId="4AD897E8" w14:textId="0195ACD0" w:rsidR="004F55C7" w:rsidRPr="0035034E" w:rsidRDefault="004F55C7" w:rsidP="004F55C7">
            <w:pPr>
              <w:spacing w:before="0" w:after="0" w:line="240" w:lineRule="auto"/>
              <w:rPr>
                <w:rFonts w:ascii="Arial" w:eastAsia="Times New Roman" w:hAnsi="Arial" w:cs="Arial"/>
                <w:sz w:val="17"/>
                <w:szCs w:val="17"/>
                <w:lang w:eastAsia="pl-PL"/>
              </w:rPr>
            </w:pPr>
            <w:r w:rsidRPr="0035034E">
              <w:rPr>
                <w:rFonts w:ascii="Arial" w:eastAsia="Times New Roman" w:hAnsi="Arial" w:cs="Arial"/>
                <w:sz w:val="17"/>
                <w:szCs w:val="17"/>
                <w:lang w:eastAsia="pl-PL"/>
              </w:rPr>
              <w:t>Wydatkowano środki na modernizację monitoringu</w:t>
            </w:r>
            <w:r w:rsidR="00374FB8" w:rsidRPr="0035034E">
              <w:rPr>
                <w:rFonts w:ascii="Arial" w:eastAsia="Times New Roman" w:hAnsi="Arial" w:cs="Arial"/>
                <w:sz w:val="17"/>
                <w:szCs w:val="17"/>
                <w:lang w:eastAsia="pl-PL"/>
              </w:rPr>
              <w:t xml:space="preserve"> w parku</w:t>
            </w:r>
            <w:r w:rsidRPr="0035034E">
              <w:rPr>
                <w:rFonts w:ascii="Arial" w:eastAsia="Times New Roman" w:hAnsi="Arial" w:cs="Arial"/>
                <w:sz w:val="17"/>
                <w:szCs w:val="17"/>
                <w:lang w:eastAsia="pl-PL"/>
              </w:rPr>
              <w:t xml:space="preserve"> na </w:t>
            </w:r>
            <w:r w:rsidR="00374FB8" w:rsidRPr="0035034E">
              <w:rPr>
                <w:rFonts w:ascii="Arial" w:eastAsia="Times New Roman" w:hAnsi="Arial" w:cs="Arial"/>
                <w:sz w:val="17"/>
                <w:szCs w:val="17"/>
                <w:lang w:eastAsia="pl-PL"/>
              </w:rPr>
              <w:t>pl. K.</w:t>
            </w:r>
            <w:r w:rsidR="0035034E">
              <w:rPr>
                <w:rFonts w:ascii="Arial" w:eastAsia="Times New Roman" w:hAnsi="Arial" w:cs="Arial"/>
                <w:sz w:val="17"/>
                <w:szCs w:val="17"/>
                <w:lang w:eastAsia="pl-PL"/>
              </w:rPr>
              <w:t xml:space="preserve"> </w:t>
            </w:r>
            <w:r w:rsidR="00374FB8" w:rsidRPr="0035034E">
              <w:rPr>
                <w:rFonts w:ascii="Arial" w:eastAsia="Times New Roman" w:hAnsi="Arial" w:cs="Arial"/>
                <w:sz w:val="17"/>
                <w:szCs w:val="17"/>
                <w:lang w:eastAsia="pl-PL"/>
              </w:rPr>
              <w:t xml:space="preserve">Marcinkowskiego </w:t>
            </w:r>
            <w:r w:rsidRPr="0035034E">
              <w:rPr>
                <w:rFonts w:ascii="Arial" w:eastAsia="Times New Roman" w:hAnsi="Arial" w:cs="Arial"/>
                <w:sz w:val="17"/>
                <w:szCs w:val="17"/>
                <w:lang w:eastAsia="pl-PL"/>
              </w:rPr>
              <w:t xml:space="preserve">oraz podłączono nowy punkt na ul. Krótkiej. </w:t>
            </w:r>
          </w:p>
        </w:tc>
        <w:tc>
          <w:tcPr>
            <w:tcW w:w="1360" w:type="dxa"/>
            <w:tcBorders>
              <w:top w:val="nil"/>
              <w:left w:val="nil"/>
              <w:bottom w:val="dotted" w:sz="4" w:space="0" w:color="auto"/>
              <w:right w:val="nil"/>
            </w:tcBorders>
            <w:shd w:val="clear" w:color="auto" w:fill="auto"/>
            <w:noWrap/>
            <w:vAlign w:val="bottom"/>
            <w:hideMark/>
          </w:tcPr>
          <w:p w14:paraId="72487299" w14:textId="77777777" w:rsidR="004F55C7" w:rsidRPr="0035034E" w:rsidRDefault="004F55C7" w:rsidP="004F55C7">
            <w:pPr>
              <w:spacing w:before="0" w:after="0" w:line="240" w:lineRule="auto"/>
              <w:rPr>
                <w:rFonts w:ascii="Arial" w:eastAsia="Times New Roman" w:hAnsi="Arial" w:cs="Arial"/>
                <w:sz w:val="17"/>
                <w:szCs w:val="17"/>
                <w:lang w:eastAsia="pl-PL"/>
              </w:rPr>
            </w:pPr>
            <w:r w:rsidRPr="0035034E">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6061572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41DA08A" w14:textId="77777777" w:rsidTr="00AE43DA">
        <w:trPr>
          <w:trHeight w:val="255"/>
        </w:trPr>
        <w:tc>
          <w:tcPr>
            <w:tcW w:w="640" w:type="dxa"/>
            <w:tcBorders>
              <w:top w:val="nil"/>
              <w:left w:val="nil"/>
              <w:bottom w:val="nil"/>
              <w:right w:val="nil"/>
            </w:tcBorders>
            <w:shd w:val="clear" w:color="auto" w:fill="auto"/>
            <w:noWrap/>
            <w:vAlign w:val="center"/>
            <w:hideMark/>
          </w:tcPr>
          <w:p w14:paraId="59D86F6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5F37E2CB"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7E046E0B"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0AFE9635"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63D52C9E"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54B8E598" w14:textId="77777777" w:rsidTr="00AE43DA">
        <w:trPr>
          <w:trHeight w:val="360"/>
        </w:trPr>
        <w:tc>
          <w:tcPr>
            <w:tcW w:w="640" w:type="dxa"/>
            <w:tcBorders>
              <w:top w:val="nil"/>
              <w:left w:val="nil"/>
              <w:bottom w:val="nil"/>
              <w:right w:val="nil"/>
            </w:tcBorders>
            <w:shd w:val="clear" w:color="CCCCFF" w:fill="BFBFBF"/>
            <w:noWrap/>
            <w:vAlign w:val="center"/>
            <w:hideMark/>
          </w:tcPr>
          <w:p w14:paraId="7FA47A43"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758</w:t>
            </w:r>
          </w:p>
        </w:tc>
        <w:tc>
          <w:tcPr>
            <w:tcW w:w="820" w:type="dxa"/>
            <w:tcBorders>
              <w:top w:val="nil"/>
              <w:left w:val="nil"/>
              <w:bottom w:val="nil"/>
              <w:right w:val="nil"/>
            </w:tcBorders>
            <w:shd w:val="clear" w:color="CCCCFF" w:fill="BFBFBF"/>
            <w:noWrap/>
            <w:vAlign w:val="center"/>
            <w:hideMark/>
          </w:tcPr>
          <w:p w14:paraId="63F35C04"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0A1DF314"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Różne rozliczenia</w:t>
            </w:r>
          </w:p>
        </w:tc>
        <w:tc>
          <w:tcPr>
            <w:tcW w:w="1360" w:type="dxa"/>
            <w:tcBorders>
              <w:top w:val="nil"/>
              <w:left w:val="nil"/>
              <w:bottom w:val="nil"/>
              <w:right w:val="nil"/>
            </w:tcBorders>
            <w:shd w:val="clear" w:color="CCCCFF" w:fill="BFBFBF"/>
            <w:noWrap/>
            <w:vAlign w:val="center"/>
            <w:hideMark/>
          </w:tcPr>
          <w:p w14:paraId="3A02EFC7"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165 000,00</w:t>
            </w:r>
          </w:p>
        </w:tc>
        <w:tc>
          <w:tcPr>
            <w:tcW w:w="1440" w:type="dxa"/>
            <w:tcBorders>
              <w:top w:val="nil"/>
              <w:left w:val="nil"/>
              <w:bottom w:val="nil"/>
              <w:right w:val="nil"/>
            </w:tcBorders>
            <w:shd w:val="clear" w:color="CCCCFF" w:fill="BFBFBF"/>
            <w:noWrap/>
            <w:vAlign w:val="center"/>
            <w:hideMark/>
          </w:tcPr>
          <w:p w14:paraId="1DB570E6"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75 000,00</w:t>
            </w:r>
          </w:p>
        </w:tc>
      </w:tr>
      <w:tr w:rsidR="004F55C7" w:rsidRPr="004F55C7" w14:paraId="196CC1E2" w14:textId="77777777" w:rsidTr="00AE43DA">
        <w:trPr>
          <w:trHeight w:val="360"/>
        </w:trPr>
        <w:tc>
          <w:tcPr>
            <w:tcW w:w="640" w:type="dxa"/>
            <w:tcBorders>
              <w:top w:val="nil"/>
              <w:left w:val="nil"/>
              <w:bottom w:val="nil"/>
              <w:right w:val="nil"/>
            </w:tcBorders>
            <w:shd w:val="clear" w:color="000000" w:fill="FFFFFF"/>
            <w:noWrap/>
            <w:vAlign w:val="center"/>
            <w:hideMark/>
          </w:tcPr>
          <w:p w14:paraId="544CE158"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246DC0BE"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75814</w:t>
            </w:r>
          </w:p>
        </w:tc>
        <w:tc>
          <w:tcPr>
            <w:tcW w:w="5820" w:type="dxa"/>
            <w:tcBorders>
              <w:top w:val="nil"/>
              <w:left w:val="nil"/>
              <w:bottom w:val="nil"/>
              <w:right w:val="nil"/>
            </w:tcBorders>
            <w:shd w:val="clear" w:color="000000" w:fill="D9D9D9"/>
            <w:noWrap/>
            <w:vAlign w:val="center"/>
            <w:hideMark/>
          </w:tcPr>
          <w:p w14:paraId="2187EF59"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Różne rozliczenia finansowe</w:t>
            </w:r>
          </w:p>
        </w:tc>
        <w:tc>
          <w:tcPr>
            <w:tcW w:w="1360" w:type="dxa"/>
            <w:tcBorders>
              <w:top w:val="nil"/>
              <w:left w:val="nil"/>
              <w:bottom w:val="nil"/>
              <w:right w:val="nil"/>
            </w:tcBorders>
            <w:shd w:val="clear" w:color="000000" w:fill="D9D9D9"/>
            <w:noWrap/>
            <w:vAlign w:val="center"/>
            <w:hideMark/>
          </w:tcPr>
          <w:p w14:paraId="76F5F74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75 000,00</w:t>
            </w:r>
          </w:p>
        </w:tc>
        <w:tc>
          <w:tcPr>
            <w:tcW w:w="1440" w:type="dxa"/>
            <w:tcBorders>
              <w:top w:val="nil"/>
              <w:left w:val="nil"/>
              <w:bottom w:val="nil"/>
              <w:right w:val="nil"/>
            </w:tcBorders>
            <w:shd w:val="clear" w:color="000000" w:fill="D9D9D9"/>
            <w:noWrap/>
            <w:vAlign w:val="center"/>
            <w:hideMark/>
          </w:tcPr>
          <w:p w14:paraId="551B753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75 000,00</w:t>
            </w:r>
          </w:p>
        </w:tc>
      </w:tr>
      <w:tr w:rsidR="004F55C7" w:rsidRPr="004F55C7" w14:paraId="1C6A39AD"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7C56BB1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26543FD8"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0921F6E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7709763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41094A0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5885AA0" w14:textId="77777777" w:rsidTr="00AE43DA">
        <w:trPr>
          <w:trHeight w:val="375"/>
        </w:trPr>
        <w:tc>
          <w:tcPr>
            <w:tcW w:w="7280" w:type="dxa"/>
            <w:gridSpan w:val="3"/>
            <w:tcBorders>
              <w:top w:val="dotted" w:sz="4" w:space="0" w:color="auto"/>
              <w:left w:val="nil"/>
              <w:bottom w:val="nil"/>
              <w:right w:val="nil"/>
            </w:tcBorders>
            <w:shd w:val="clear" w:color="auto" w:fill="auto"/>
            <w:vAlign w:val="center"/>
            <w:hideMark/>
          </w:tcPr>
          <w:p w14:paraId="323365B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sieci wodociągowej w ul. Jana Pawła II w Gostyniu</w:t>
            </w:r>
          </w:p>
        </w:tc>
        <w:tc>
          <w:tcPr>
            <w:tcW w:w="1360" w:type="dxa"/>
            <w:tcBorders>
              <w:top w:val="nil"/>
              <w:left w:val="nil"/>
              <w:bottom w:val="nil"/>
              <w:right w:val="nil"/>
            </w:tcBorders>
            <w:shd w:val="clear" w:color="auto" w:fill="auto"/>
            <w:vAlign w:val="center"/>
            <w:hideMark/>
          </w:tcPr>
          <w:p w14:paraId="78D2A68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75 000,00</w:t>
            </w:r>
          </w:p>
        </w:tc>
        <w:tc>
          <w:tcPr>
            <w:tcW w:w="1440" w:type="dxa"/>
            <w:tcBorders>
              <w:top w:val="nil"/>
              <w:left w:val="nil"/>
              <w:bottom w:val="nil"/>
              <w:right w:val="nil"/>
            </w:tcBorders>
            <w:shd w:val="clear" w:color="auto" w:fill="auto"/>
            <w:vAlign w:val="center"/>
            <w:hideMark/>
          </w:tcPr>
          <w:p w14:paraId="444A681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75 000,00</w:t>
            </w:r>
          </w:p>
        </w:tc>
      </w:tr>
      <w:tr w:rsidR="004F55C7" w:rsidRPr="004F55C7" w14:paraId="56F08C28" w14:textId="77777777" w:rsidTr="00AE43DA">
        <w:trPr>
          <w:trHeight w:val="750"/>
        </w:trPr>
        <w:tc>
          <w:tcPr>
            <w:tcW w:w="7280" w:type="dxa"/>
            <w:gridSpan w:val="3"/>
            <w:tcBorders>
              <w:top w:val="nil"/>
              <w:left w:val="nil"/>
              <w:bottom w:val="dotted" w:sz="4" w:space="0" w:color="auto"/>
              <w:right w:val="nil"/>
            </w:tcBorders>
            <w:shd w:val="clear" w:color="auto" w:fill="auto"/>
            <w:vAlign w:val="center"/>
            <w:hideMark/>
          </w:tcPr>
          <w:p w14:paraId="0B099A4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Zgodnie z uchwałą LVI/636/23 Rady Miejskiej w Gostyniu z dnia 23 listopada 2023 roku w sprawie objęcia udziałów w Zakładzie Wodociągów i Kanalizacji w Gostyniu spółka z o.o, przekazano środki finansowe do ZWiK w Gostyniu.</w:t>
            </w:r>
          </w:p>
        </w:tc>
        <w:tc>
          <w:tcPr>
            <w:tcW w:w="1360" w:type="dxa"/>
            <w:tcBorders>
              <w:top w:val="nil"/>
              <w:left w:val="nil"/>
              <w:bottom w:val="dotted" w:sz="4" w:space="0" w:color="auto"/>
              <w:right w:val="nil"/>
            </w:tcBorders>
            <w:shd w:val="clear" w:color="auto" w:fill="auto"/>
            <w:noWrap/>
            <w:vAlign w:val="center"/>
            <w:hideMark/>
          </w:tcPr>
          <w:p w14:paraId="0A70238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0B0EEEE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993A6B7" w14:textId="77777777" w:rsidTr="00AE43DA">
        <w:trPr>
          <w:trHeight w:val="255"/>
        </w:trPr>
        <w:tc>
          <w:tcPr>
            <w:tcW w:w="640" w:type="dxa"/>
            <w:tcBorders>
              <w:top w:val="nil"/>
              <w:left w:val="nil"/>
              <w:bottom w:val="nil"/>
              <w:right w:val="nil"/>
            </w:tcBorders>
            <w:shd w:val="clear" w:color="auto" w:fill="auto"/>
            <w:noWrap/>
            <w:vAlign w:val="center"/>
            <w:hideMark/>
          </w:tcPr>
          <w:p w14:paraId="653DABC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09F2E10F"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45B0BD0A"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2850F224"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446609D2"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670B9A77" w14:textId="77777777" w:rsidTr="00AE43DA">
        <w:trPr>
          <w:trHeight w:val="360"/>
        </w:trPr>
        <w:tc>
          <w:tcPr>
            <w:tcW w:w="640" w:type="dxa"/>
            <w:tcBorders>
              <w:top w:val="nil"/>
              <w:left w:val="nil"/>
              <w:bottom w:val="nil"/>
              <w:right w:val="nil"/>
            </w:tcBorders>
            <w:shd w:val="clear" w:color="000000" w:fill="FFFFFF"/>
            <w:noWrap/>
            <w:vAlign w:val="center"/>
            <w:hideMark/>
          </w:tcPr>
          <w:p w14:paraId="506F83C2"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611E9C0A"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75818</w:t>
            </w:r>
          </w:p>
        </w:tc>
        <w:tc>
          <w:tcPr>
            <w:tcW w:w="5820" w:type="dxa"/>
            <w:tcBorders>
              <w:top w:val="nil"/>
              <w:left w:val="nil"/>
              <w:bottom w:val="nil"/>
              <w:right w:val="nil"/>
            </w:tcBorders>
            <w:shd w:val="clear" w:color="000000" w:fill="D9D9D9"/>
            <w:noWrap/>
            <w:vAlign w:val="center"/>
            <w:hideMark/>
          </w:tcPr>
          <w:p w14:paraId="6E55216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Rezerwy ogólne i celowe</w:t>
            </w:r>
          </w:p>
        </w:tc>
        <w:tc>
          <w:tcPr>
            <w:tcW w:w="1360" w:type="dxa"/>
            <w:tcBorders>
              <w:top w:val="nil"/>
              <w:left w:val="nil"/>
              <w:bottom w:val="nil"/>
              <w:right w:val="nil"/>
            </w:tcBorders>
            <w:shd w:val="clear" w:color="000000" w:fill="D9D9D9"/>
            <w:noWrap/>
            <w:vAlign w:val="center"/>
            <w:hideMark/>
          </w:tcPr>
          <w:p w14:paraId="52EFF46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90 000,00</w:t>
            </w:r>
          </w:p>
        </w:tc>
        <w:tc>
          <w:tcPr>
            <w:tcW w:w="1440" w:type="dxa"/>
            <w:tcBorders>
              <w:top w:val="nil"/>
              <w:left w:val="nil"/>
              <w:bottom w:val="nil"/>
              <w:right w:val="nil"/>
            </w:tcBorders>
            <w:shd w:val="clear" w:color="000000" w:fill="D9D9D9"/>
            <w:noWrap/>
            <w:vAlign w:val="center"/>
            <w:hideMark/>
          </w:tcPr>
          <w:p w14:paraId="5A7F772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0,00</w:t>
            </w:r>
          </w:p>
        </w:tc>
      </w:tr>
      <w:tr w:rsidR="004F55C7" w:rsidRPr="004F55C7" w14:paraId="5B257302"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4331AC0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63A0AE54"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264CB20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67572E8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16A1E04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39D47E0" w14:textId="77777777" w:rsidTr="00AE43DA">
        <w:trPr>
          <w:trHeight w:val="360"/>
        </w:trPr>
        <w:tc>
          <w:tcPr>
            <w:tcW w:w="7280" w:type="dxa"/>
            <w:gridSpan w:val="3"/>
            <w:tcBorders>
              <w:top w:val="dotted" w:sz="4" w:space="0" w:color="auto"/>
              <w:left w:val="nil"/>
              <w:bottom w:val="dotted" w:sz="4" w:space="0" w:color="auto"/>
              <w:right w:val="nil"/>
            </w:tcBorders>
            <w:shd w:val="clear" w:color="000000" w:fill="FFFFFF"/>
            <w:vAlign w:val="center"/>
            <w:hideMark/>
          </w:tcPr>
          <w:p w14:paraId="46B9F98E"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Rezerwa na inwestycje i zakupy inwestycyjne</w:t>
            </w:r>
          </w:p>
        </w:tc>
        <w:tc>
          <w:tcPr>
            <w:tcW w:w="1360" w:type="dxa"/>
            <w:tcBorders>
              <w:top w:val="nil"/>
              <w:left w:val="nil"/>
              <w:bottom w:val="dotted" w:sz="4" w:space="0" w:color="auto"/>
              <w:right w:val="nil"/>
            </w:tcBorders>
            <w:shd w:val="clear" w:color="000000" w:fill="FFFFFF"/>
            <w:noWrap/>
            <w:vAlign w:val="center"/>
            <w:hideMark/>
          </w:tcPr>
          <w:p w14:paraId="67A790A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90 000,00</w:t>
            </w:r>
          </w:p>
        </w:tc>
        <w:tc>
          <w:tcPr>
            <w:tcW w:w="1440" w:type="dxa"/>
            <w:tcBorders>
              <w:top w:val="nil"/>
              <w:left w:val="nil"/>
              <w:bottom w:val="dotted" w:sz="4" w:space="0" w:color="auto"/>
              <w:right w:val="nil"/>
            </w:tcBorders>
            <w:shd w:val="clear" w:color="000000" w:fill="FFFFFF"/>
            <w:noWrap/>
            <w:vAlign w:val="center"/>
            <w:hideMark/>
          </w:tcPr>
          <w:p w14:paraId="22654F3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0,00</w:t>
            </w:r>
          </w:p>
        </w:tc>
      </w:tr>
      <w:tr w:rsidR="004F55C7" w:rsidRPr="004F55C7" w14:paraId="1E96A26F" w14:textId="77777777" w:rsidTr="00AE43DA">
        <w:trPr>
          <w:trHeight w:val="255"/>
        </w:trPr>
        <w:tc>
          <w:tcPr>
            <w:tcW w:w="640" w:type="dxa"/>
            <w:tcBorders>
              <w:top w:val="nil"/>
              <w:left w:val="nil"/>
              <w:bottom w:val="nil"/>
              <w:right w:val="nil"/>
            </w:tcBorders>
            <w:shd w:val="clear" w:color="auto" w:fill="auto"/>
            <w:noWrap/>
            <w:vAlign w:val="center"/>
            <w:hideMark/>
          </w:tcPr>
          <w:p w14:paraId="63DB341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6B6B3145"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0A4E241F"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72CC7D12"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29E70424"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0C2B4F38" w14:textId="77777777" w:rsidTr="00AE43DA">
        <w:trPr>
          <w:trHeight w:val="360"/>
        </w:trPr>
        <w:tc>
          <w:tcPr>
            <w:tcW w:w="640" w:type="dxa"/>
            <w:tcBorders>
              <w:top w:val="nil"/>
              <w:left w:val="nil"/>
              <w:bottom w:val="nil"/>
              <w:right w:val="nil"/>
            </w:tcBorders>
            <w:shd w:val="clear" w:color="CCCCFF" w:fill="BFBFBF"/>
            <w:noWrap/>
            <w:vAlign w:val="center"/>
            <w:hideMark/>
          </w:tcPr>
          <w:p w14:paraId="13E24F7F"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801</w:t>
            </w:r>
          </w:p>
        </w:tc>
        <w:tc>
          <w:tcPr>
            <w:tcW w:w="820" w:type="dxa"/>
            <w:tcBorders>
              <w:top w:val="nil"/>
              <w:left w:val="nil"/>
              <w:bottom w:val="nil"/>
              <w:right w:val="nil"/>
            </w:tcBorders>
            <w:shd w:val="clear" w:color="CCCCFF" w:fill="BFBFBF"/>
            <w:noWrap/>
            <w:vAlign w:val="center"/>
            <w:hideMark/>
          </w:tcPr>
          <w:p w14:paraId="6C108670"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51026595"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Oświata i wychowanie</w:t>
            </w:r>
          </w:p>
        </w:tc>
        <w:tc>
          <w:tcPr>
            <w:tcW w:w="1360" w:type="dxa"/>
            <w:tcBorders>
              <w:top w:val="nil"/>
              <w:left w:val="nil"/>
              <w:bottom w:val="nil"/>
              <w:right w:val="nil"/>
            </w:tcBorders>
            <w:shd w:val="clear" w:color="CCCCFF" w:fill="BFBFBF"/>
            <w:noWrap/>
            <w:vAlign w:val="center"/>
            <w:hideMark/>
          </w:tcPr>
          <w:p w14:paraId="63FFD85F"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5 560 000,00</w:t>
            </w:r>
          </w:p>
        </w:tc>
        <w:tc>
          <w:tcPr>
            <w:tcW w:w="1440" w:type="dxa"/>
            <w:tcBorders>
              <w:top w:val="nil"/>
              <w:left w:val="nil"/>
              <w:bottom w:val="nil"/>
              <w:right w:val="nil"/>
            </w:tcBorders>
            <w:shd w:val="clear" w:color="CCCCFF" w:fill="BFBFBF"/>
            <w:noWrap/>
            <w:vAlign w:val="center"/>
            <w:hideMark/>
          </w:tcPr>
          <w:p w14:paraId="691CAD25"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5 542 723,49</w:t>
            </w:r>
          </w:p>
        </w:tc>
      </w:tr>
      <w:tr w:rsidR="004F55C7" w:rsidRPr="004F55C7" w14:paraId="65B25034" w14:textId="77777777" w:rsidTr="00AE43DA">
        <w:trPr>
          <w:trHeight w:val="360"/>
        </w:trPr>
        <w:tc>
          <w:tcPr>
            <w:tcW w:w="640" w:type="dxa"/>
            <w:tcBorders>
              <w:top w:val="nil"/>
              <w:left w:val="nil"/>
              <w:bottom w:val="nil"/>
              <w:right w:val="nil"/>
            </w:tcBorders>
            <w:shd w:val="clear" w:color="000000" w:fill="FFFFFF"/>
            <w:noWrap/>
            <w:vAlign w:val="center"/>
            <w:hideMark/>
          </w:tcPr>
          <w:p w14:paraId="748AC49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0AA516B3"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80101</w:t>
            </w:r>
          </w:p>
        </w:tc>
        <w:tc>
          <w:tcPr>
            <w:tcW w:w="5820" w:type="dxa"/>
            <w:tcBorders>
              <w:top w:val="nil"/>
              <w:left w:val="nil"/>
              <w:bottom w:val="nil"/>
              <w:right w:val="nil"/>
            </w:tcBorders>
            <w:shd w:val="clear" w:color="000000" w:fill="D9D9D9"/>
            <w:noWrap/>
            <w:vAlign w:val="center"/>
            <w:hideMark/>
          </w:tcPr>
          <w:p w14:paraId="7A6480E7"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Szkoły podstawowe</w:t>
            </w:r>
          </w:p>
        </w:tc>
        <w:tc>
          <w:tcPr>
            <w:tcW w:w="1360" w:type="dxa"/>
            <w:tcBorders>
              <w:top w:val="nil"/>
              <w:left w:val="nil"/>
              <w:bottom w:val="nil"/>
              <w:right w:val="nil"/>
            </w:tcBorders>
            <w:shd w:val="clear" w:color="000000" w:fill="D9D9D9"/>
            <w:noWrap/>
            <w:vAlign w:val="center"/>
            <w:hideMark/>
          </w:tcPr>
          <w:p w14:paraId="7CB220B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5 060 000,00</w:t>
            </w:r>
          </w:p>
        </w:tc>
        <w:tc>
          <w:tcPr>
            <w:tcW w:w="1440" w:type="dxa"/>
            <w:tcBorders>
              <w:top w:val="nil"/>
              <w:left w:val="nil"/>
              <w:bottom w:val="nil"/>
              <w:right w:val="nil"/>
            </w:tcBorders>
            <w:shd w:val="clear" w:color="000000" w:fill="D9D9D9"/>
            <w:noWrap/>
            <w:vAlign w:val="center"/>
            <w:hideMark/>
          </w:tcPr>
          <w:p w14:paraId="589EF88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5 042 723,49</w:t>
            </w:r>
          </w:p>
        </w:tc>
      </w:tr>
      <w:tr w:rsidR="004F55C7" w:rsidRPr="004F55C7" w14:paraId="432B42B7"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04BBB4F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3019DB38"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6AFBC05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570FCBD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140C9E8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8574452" w14:textId="77777777" w:rsidTr="00AE43DA">
        <w:trPr>
          <w:trHeight w:val="540"/>
        </w:trPr>
        <w:tc>
          <w:tcPr>
            <w:tcW w:w="7280" w:type="dxa"/>
            <w:gridSpan w:val="3"/>
            <w:tcBorders>
              <w:top w:val="dotted" w:sz="4" w:space="0" w:color="auto"/>
              <w:left w:val="nil"/>
              <w:bottom w:val="nil"/>
              <w:right w:val="nil"/>
            </w:tcBorders>
            <w:shd w:val="clear" w:color="auto" w:fill="auto"/>
            <w:vAlign w:val="center"/>
            <w:hideMark/>
          </w:tcPr>
          <w:p w14:paraId="6DAB48D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wraz z termomodernizacją Szkoły Podstawowej nr 2 w Gostyniu im. Tadeusza Kutrzeby</w:t>
            </w:r>
          </w:p>
        </w:tc>
        <w:tc>
          <w:tcPr>
            <w:tcW w:w="1360" w:type="dxa"/>
            <w:tcBorders>
              <w:top w:val="nil"/>
              <w:left w:val="nil"/>
              <w:bottom w:val="nil"/>
              <w:right w:val="nil"/>
            </w:tcBorders>
            <w:shd w:val="clear" w:color="auto" w:fill="auto"/>
            <w:vAlign w:val="center"/>
            <w:hideMark/>
          </w:tcPr>
          <w:p w14:paraId="5F170CB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30 000,00</w:t>
            </w:r>
          </w:p>
        </w:tc>
        <w:tc>
          <w:tcPr>
            <w:tcW w:w="1440" w:type="dxa"/>
            <w:tcBorders>
              <w:top w:val="nil"/>
              <w:left w:val="nil"/>
              <w:bottom w:val="nil"/>
              <w:right w:val="nil"/>
            </w:tcBorders>
            <w:shd w:val="clear" w:color="auto" w:fill="auto"/>
            <w:vAlign w:val="center"/>
            <w:hideMark/>
          </w:tcPr>
          <w:p w14:paraId="124FBEC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29 100,00</w:t>
            </w:r>
          </w:p>
        </w:tc>
      </w:tr>
      <w:tr w:rsidR="004F55C7" w:rsidRPr="004F55C7" w14:paraId="69D0C370"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66E4B7B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Wydatkowano środki na wykonanie dokumentacji projektowej.</w:t>
            </w:r>
          </w:p>
        </w:tc>
        <w:tc>
          <w:tcPr>
            <w:tcW w:w="1360" w:type="dxa"/>
            <w:tcBorders>
              <w:top w:val="nil"/>
              <w:left w:val="nil"/>
              <w:bottom w:val="dotted" w:sz="4" w:space="0" w:color="auto"/>
              <w:right w:val="nil"/>
            </w:tcBorders>
            <w:shd w:val="clear" w:color="auto" w:fill="auto"/>
            <w:noWrap/>
            <w:vAlign w:val="center"/>
            <w:hideMark/>
          </w:tcPr>
          <w:p w14:paraId="6F688440"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17A681D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14BA2BE" w14:textId="77777777" w:rsidTr="00AE43DA">
        <w:trPr>
          <w:trHeight w:val="540"/>
        </w:trPr>
        <w:tc>
          <w:tcPr>
            <w:tcW w:w="7280" w:type="dxa"/>
            <w:gridSpan w:val="3"/>
            <w:tcBorders>
              <w:top w:val="dotted" w:sz="4" w:space="0" w:color="auto"/>
              <w:left w:val="nil"/>
              <w:bottom w:val="nil"/>
              <w:right w:val="nil"/>
            </w:tcBorders>
            <w:shd w:val="clear" w:color="auto" w:fill="auto"/>
            <w:vAlign w:val="center"/>
            <w:hideMark/>
          </w:tcPr>
          <w:p w14:paraId="08E69CD2"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Rozbudowa z przebudową - kompleksowy remont Szkoły Podstawowej Nr 5 w Gostyniu</w:t>
            </w:r>
          </w:p>
        </w:tc>
        <w:tc>
          <w:tcPr>
            <w:tcW w:w="1360" w:type="dxa"/>
            <w:tcBorders>
              <w:top w:val="nil"/>
              <w:left w:val="nil"/>
              <w:bottom w:val="nil"/>
              <w:right w:val="nil"/>
            </w:tcBorders>
            <w:shd w:val="clear" w:color="auto" w:fill="auto"/>
            <w:vAlign w:val="center"/>
            <w:hideMark/>
          </w:tcPr>
          <w:p w14:paraId="121AE4C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355 000,00</w:t>
            </w:r>
          </w:p>
        </w:tc>
        <w:tc>
          <w:tcPr>
            <w:tcW w:w="1440" w:type="dxa"/>
            <w:tcBorders>
              <w:top w:val="nil"/>
              <w:left w:val="nil"/>
              <w:bottom w:val="nil"/>
              <w:right w:val="nil"/>
            </w:tcBorders>
            <w:shd w:val="clear" w:color="auto" w:fill="auto"/>
            <w:vAlign w:val="center"/>
            <w:hideMark/>
          </w:tcPr>
          <w:p w14:paraId="2CC8756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338 623,49</w:t>
            </w:r>
          </w:p>
        </w:tc>
      </w:tr>
      <w:tr w:rsidR="004F55C7" w:rsidRPr="004F55C7" w14:paraId="30B2D535" w14:textId="77777777" w:rsidTr="00AE43DA">
        <w:trPr>
          <w:trHeight w:val="615"/>
        </w:trPr>
        <w:tc>
          <w:tcPr>
            <w:tcW w:w="7280" w:type="dxa"/>
            <w:gridSpan w:val="3"/>
            <w:tcBorders>
              <w:top w:val="nil"/>
              <w:left w:val="nil"/>
              <w:bottom w:val="dotted" w:sz="4" w:space="0" w:color="auto"/>
              <w:right w:val="nil"/>
            </w:tcBorders>
            <w:shd w:val="clear" w:color="auto" w:fill="auto"/>
            <w:vAlign w:val="center"/>
            <w:hideMark/>
          </w:tcPr>
          <w:p w14:paraId="6DAF15B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Udział własny w realizacji zadania, które było finansowane z RFPŁ PIS. Środki wydatkowano na wykonanie robót budowlanych oraz pełnienie funkcji inspektora inwestorskiego.</w:t>
            </w:r>
          </w:p>
        </w:tc>
        <w:tc>
          <w:tcPr>
            <w:tcW w:w="1360" w:type="dxa"/>
            <w:tcBorders>
              <w:top w:val="nil"/>
              <w:left w:val="nil"/>
              <w:bottom w:val="dotted" w:sz="4" w:space="0" w:color="auto"/>
              <w:right w:val="nil"/>
            </w:tcBorders>
            <w:shd w:val="clear" w:color="auto" w:fill="auto"/>
            <w:noWrap/>
            <w:vAlign w:val="center"/>
            <w:hideMark/>
          </w:tcPr>
          <w:p w14:paraId="70E0B3EB"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77631F4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40EBFC5" w14:textId="77777777" w:rsidTr="00AE43DA">
        <w:trPr>
          <w:trHeight w:val="540"/>
        </w:trPr>
        <w:tc>
          <w:tcPr>
            <w:tcW w:w="7280" w:type="dxa"/>
            <w:gridSpan w:val="3"/>
            <w:tcBorders>
              <w:top w:val="dotted" w:sz="4" w:space="0" w:color="auto"/>
              <w:left w:val="nil"/>
              <w:bottom w:val="nil"/>
              <w:right w:val="nil"/>
            </w:tcBorders>
            <w:shd w:val="clear" w:color="auto" w:fill="auto"/>
            <w:vAlign w:val="center"/>
            <w:hideMark/>
          </w:tcPr>
          <w:p w14:paraId="57AA2EF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Rozbudowa z przebudową - kompleksowy remont Szkoły Podstawowej Nr 5 w Gostyniu</w:t>
            </w:r>
          </w:p>
        </w:tc>
        <w:tc>
          <w:tcPr>
            <w:tcW w:w="1360" w:type="dxa"/>
            <w:tcBorders>
              <w:top w:val="nil"/>
              <w:left w:val="nil"/>
              <w:bottom w:val="nil"/>
              <w:right w:val="nil"/>
            </w:tcBorders>
            <w:shd w:val="clear" w:color="auto" w:fill="auto"/>
            <w:vAlign w:val="center"/>
            <w:hideMark/>
          </w:tcPr>
          <w:p w14:paraId="36D7A17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4 675 000,00</w:t>
            </w:r>
          </w:p>
        </w:tc>
        <w:tc>
          <w:tcPr>
            <w:tcW w:w="1440" w:type="dxa"/>
            <w:tcBorders>
              <w:top w:val="nil"/>
              <w:left w:val="nil"/>
              <w:bottom w:val="nil"/>
              <w:right w:val="nil"/>
            </w:tcBorders>
            <w:shd w:val="clear" w:color="auto" w:fill="auto"/>
            <w:vAlign w:val="center"/>
            <w:hideMark/>
          </w:tcPr>
          <w:p w14:paraId="095A9B9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4 675 000,00</w:t>
            </w:r>
          </w:p>
        </w:tc>
      </w:tr>
      <w:tr w:rsidR="004F55C7" w:rsidRPr="004F55C7" w14:paraId="051E2838" w14:textId="77777777" w:rsidTr="00AE43DA">
        <w:trPr>
          <w:trHeight w:val="435"/>
        </w:trPr>
        <w:tc>
          <w:tcPr>
            <w:tcW w:w="7280" w:type="dxa"/>
            <w:gridSpan w:val="3"/>
            <w:tcBorders>
              <w:top w:val="nil"/>
              <w:left w:val="nil"/>
              <w:bottom w:val="dotted" w:sz="4" w:space="0" w:color="auto"/>
              <w:right w:val="nil"/>
            </w:tcBorders>
            <w:shd w:val="clear" w:color="auto" w:fill="auto"/>
            <w:vAlign w:val="center"/>
            <w:hideMark/>
          </w:tcPr>
          <w:p w14:paraId="74DFEE4F" w14:textId="1169C34C"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Zadanie finansowane ze środków R</w:t>
            </w:r>
            <w:r w:rsidR="0035034E">
              <w:rPr>
                <w:rFonts w:ascii="Arial" w:eastAsia="Times New Roman" w:hAnsi="Arial" w:cs="Arial"/>
                <w:sz w:val="17"/>
                <w:szCs w:val="17"/>
                <w:lang w:eastAsia="pl-PL"/>
              </w:rPr>
              <w:t xml:space="preserve">ządowego </w:t>
            </w:r>
            <w:r w:rsidRPr="004F55C7">
              <w:rPr>
                <w:rFonts w:ascii="Arial" w:eastAsia="Times New Roman" w:hAnsi="Arial" w:cs="Arial"/>
                <w:sz w:val="17"/>
                <w:szCs w:val="17"/>
                <w:lang w:eastAsia="pl-PL"/>
              </w:rPr>
              <w:t>F</w:t>
            </w:r>
            <w:r w:rsidR="0035034E">
              <w:rPr>
                <w:rFonts w:ascii="Arial" w:eastAsia="Times New Roman" w:hAnsi="Arial" w:cs="Arial"/>
                <w:sz w:val="17"/>
                <w:szCs w:val="17"/>
                <w:lang w:eastAsia="pl-PL"/>
              </w:rPr>
              <w:t xml:space="preserve">unduszu </w:t>
            </w:r>
            <w:r w:rsidRPr="004F55C7">
              <w:rPr>
                <w:rFonts w:ascii="Arial" w:eastAsia="Times New Roman" w:hAnsi="Arial" w:cs="Arial"/>
                <w:sz w:val="17"/>
                <w:szCs w:val="17"/>
                <w:lang w:eastAsia="pl-PL"/>
              </w:rPr>
              <w:t>P</w:t>
            </w:r>
            <w:r w:rsidR="0035034E">
              <w:rPr>
                <w:rFonts w:ascii="Arial" w:eastAsia="Times New Roman" w:hAnsi="Arial" w:cs="Arial"/>
                <w:sz w:val="17"/>
                <w:szCs w:val="17"/>
                <w:lang w:eastAsia="pl-PL"/>
              </w:rPr>
              <w:t xml:space="preserve">olskiego </w:t>
            </w:r>
            <w:r w:rsidRPr="004F55C7">
              <w:rPr>
                <w:rFonts w:ascii="Arial" w:eastAsia="Times New Roman" w:hAnsi="Arial" w:cs="Arial"/>
                <w:sz w:val="17"/>
                <w:szCs w:val="17"/>
                <w:lang w:eastAsia="pl-PL"/>
              </w:rPr>
              <w:t>Ł</w:t>
            </w:r>
            <w:r w:rsidR="0035034E">
              <w:rPr>
                <w:rFonts w:ascii="Arial" w:eastAsia="Times New Roman" w:hAnsi="Arial" w:cs="Arial"/>
                <w:sz w:val="17"/>
                <w:szCs w:val="17"/>
                <w:lang w:eastAsia="pl-PL"/>
              </w:rPr>
              <w:t>adu</w:t>
            </w:r>
            <w:r w:rsidRPr="004F55C7">
              <w:rPr>
                <w:rFonts w:ascii="Arial" w:eastAsia="Times New Roman" w:hAnsi="Arial" w:cs="Arial"/>
                <w:sz w:val="17"/>
                <w:szCs w:val="17"/>
                <w:lang w:eastAsia="pl-PL"/>
              </w:rPr>
              <w:t xml:space="preserve"> P</w:t>
            </w:r>
            <w:r w:rsidR="0035034E">
              <w:rPr>
                <w:rFonts w:ascii="Arial" w:eastAsia="Times New Roman" w:hAnsi="Arial" w:cs="Arial"/>
                <w:sz w:val="17"/>
                <w:szCs w:val="17"/>
                <w:lang w:eastAsia="pl-PL"/>
              </w:rPr>
              <w:t xml:space="preserve">rogram </w:t>
            </w:r>
            <w:r w:rsidRPr="004F55C7">
              <w:rPr>
                <w:rFonts w:ascii="Arial" w:eastAsia="Times New Roman" w:hAnsi="Arial" w:cs="Arial"/>
                <w:sz w:val="17"/>
                <w:szCs w:val="17"/>
                <w:lang w:eastAsia="pl-PL"/>
              </w:rPr>
              <w:t>I</w:t>
            </w:r>
            <w:r w:rsidR="0035034E">
              <w:rPr>
                <w:rFonts w:ascii="Arial" w:eastAsia="Times New Roman" w:hAnsi="Arial" w:cs="Arial"/>
                <w:sz w:val="17"/>
                <w:szCs w:val="17"/>
                <w:lang w:eastAsia="pl-PL"/>
              </w:rPr>
              <w:t xml:space="preserve">nwestycji </w:t>
            </w:r>
            <w:r w:rsidRPr="004F55C7">
              <w:rPr>
                <w:rFonts w:ascii="Arial" w:eastAsia="Times New Roman" w:hAnsi="Arial" w:cs="Arial"/>
                <w:sz w:val="17"/>
                <w:szCs w:val="17"/>
                <w:lang w:eastAsia="pl-PL"/>
              </w:rPr>
              <w:t>S</w:t>
            </w:r>
            <w:r w:rsidR="0035034E">
              <w:rPr>
                <w:rFonts w:ascii="Arial" w:eastAsia="Times New Roman" w:hAnsi="Arial" w:cs="Arial"/>
                <w:sz w:val="17"/>
                <w:szCs w:val="17"/>
                <w:lang w:eastAsia="pl-PL"/>
              </w:rPr>
              <w:t>trategicznych</w:t>
            </w:r>
            <w:r w:rsidRPr="004F55C7">
              <w:rPr>
                <w:rFonts w:ascii="Arial" w:eastAsia="Times New Roman" w:hAnsi="Arial" w:cs="Arial"/>
                <w:sz w:val="17"/>
                <w:szCs w:val="17"/>
                <w:lang w:eastAsia="pl-PL"/>
              </w:rPr>
              <w:t>. Kontynuacja zadania z 2022 r., środki wydatkowano na wykonanie prac budowlanych.</w:t>
            </w:r>
          </w:p>
        </w:tc>
        <w:tc>
          <w:tcPr>
            <w:tcW w:w="1360" w:type="dxa"/>
            <w:tcBorders>
              <w:top w:val="nil"/>
              <w:left w:val="nil"/>
              <w:bottom w:val="dotted" w:sz="4" w:space="0" w:color="auto"/>
              <w:right w:val="nil"/>
            </w:tcBorders>
            <w:shd w:val="clear" w:color="auto" w:fill="auto"/>
            <w:noWrap/>
            <w:vAlign w:val="center"/>
            <w:hideMark/>
          </w:tcPr>
          <w:p w14:paraId="4DC655BE"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4CD43C6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A6D433F" w14:textId="77777777" w:rsidTr="00AE43DA">
        <w:trPr>
          <w:trHeight w:val="255"/>
        </w:trPr>
        <w:tc>
          <w:tcPr>
            <w:tcW w:w="640" w:type="dxa"/>
            <w:tcBorders>
              <w:top w:val="nil"/>
              <w:left w:val="nil"/>
              <w:bottom w:val="nil"/>
              <w:right w:val="nil"/>
            </w:tcBorders>
            <w:shd w:val="clear" w:color="auto" w:fill="auto"/>
            <w:noWrap/>
            <w:vAlign w:val="center"/>
            <w:hideMark/>
          </w:tcPr>
          <w:p w14:paraId="70F995E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31F99E08"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50307957"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6EABCFAD"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504B0E37"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5E929386" w14:textId="77777777" w:rsidTr="00AE43DA">
        <w:trPr>
          <w:trHeight w:val="360"/>
        </w:trPr>
        <w:tc>
          <w:tcPr>
            <w:tcW w:w="640" w:type="dxa"/>
            <w:tcBorders>
              <w:top w:val="nil"/>
              <w:left w:val="nil"/>
              <w:bottom w:val="nil"/>
              <w:right w:val="nil"/>
            </w:tcBorders>
            <w:shd w:val="clear" w:color="000000" w:fill="FFFFFF"/>
            <w:noWrap/>
            <w:vAlign w:val="center"/>
            <w:hideMark/>
          </w:tcPr>
          <w:p w14:paraId="7CB9BDF8"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7CB9DD7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80130</w:t>
            </w:r>
          </w:p>
        </w:tc>
        <w:tc>
          <w:tcPr>
            <w:tcW w:w="5820" w:type="dxa"/>
            <w:tcBorders>
              <w:top w:val="nil"/>
              <w:left w:val="nil"/>
              <w:bottom w:val="nil"/>
              <w:right w:val="nil"/>
            </w:tcBorders>
            <w:shd w:val="clear" w:color="000000" w:fill="D9D9D9"/>
            <w:noWrap/>
            <w:vAlign w:val="center"/>
            <w:hideMark/>
          </w:tcPr>
          <w:p w14:paraId="0172CAC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Szkoły zawodowe</w:t>
            </w:r>
          </w:p>
        </w:tc>
        <w:tc>
          <w:tcPr>
            <w:tcW w:w="1360" w:type="dxa"/>
            <w:tcBorders>
              <w:top w:val="nil"/>
              <w:left w:val="nil"/>
              <w:bottom w:val="nil"/>
              <w:right w:val="nil"/>
            </w:tcBorders>
            <w:shd w:val="clear" w:color="000000" w:fill="D9D9D9"/>
            <w:noWrap/>
            <w:vAlign w:val="center"/>
            <w:hideMark/>
          </w:tcPr>
          <w:p w14:paraId="2BD9B0A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500 000,00</w:t>
            </w:r>
          </w:p>
        </w:tc>
        <w:tc>
          <w:tcPr>
            <w:tcW w:w="1440" w:type="dxa"/>
            <w:tcBorders>
              <w:top w:val="nil"/>
              <w:left w:val="nil"/>
              <w:bottom w:val="nil"/>
              <w:right w:val="nil"/>
            </w:tcBorders>
            <w:shd w:val="clear" w:color="000000" w:fill="D9D9D9"/>
            <w:noWrap/>
            <w:vAlign w:val="center"/>
            <w:hideMark/>
          </w:tcPr>
          <w:p w14:paraId="5959A16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500 000,00</w:t>
            </w:r>
          </w:p>
        </w:tc>
      </w:tr>
      <w:tr w:rsidR="004F55C7" w:rsidRPr="004F55C7" w14:paraId="0EBD4110"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3832516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7D698819"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5497235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4532943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406C1DB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30E0A0EE" w14:textId="77777777" w:rsidTr="00AE43DA">
        <w:trPr>
          <w:trHeight w:val="360"/>
        </w:trPr>
        <w:tc>
          <w:tcPr>
            <w:tcW w:w="7280" w:type="dxa"/>
            <w:gridSpan w:val="3"/>
            <w:tcBorders>
              <w:top w:val="nil"/>
              <w:left w:val="nil"/>
              <w:bottom w:val="nil"/>
              <w:right w:val="nil"/>
            </w:tcBorders>
            <w:shd w:val="clear" w:color="000000" w:fill="FFFFFF"/>
            <w:vAlign w:val="center"/>
            <w:hideMark/>
          </w:tcPr>
          <w:p w14:paraId="0D75CA2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hali gimnastycznej przy Zespole Szkół Zawodowych w Gostyniu</w:t>
            </w:r>
          </w:p>
        </w:tc>
        <w:tc>
          <w:tcPr>
            <w:tcW w:w="1360" w:type="dxa"/>
            <w:tcBorders>
              <w:top w:val="nil"/>
              <w:left w:val="nil"/>
              <w:bottom w:val="nil"/>
              <w:right w:val="nil"/>
            </w:tcBorders>
            <w:shd w:val="clear" w:color="000000" w:fill="FFFFFF"/>
            <w:noWrap/>
            <w:vAlign w:val="center"/>
            <w:hideMark/>
          </w:tcPr>
          <w:p w14:paraId="7AD8C44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500 000,00</w:t>
            </w:r>
          </w:p>
        </w:tc>
        <w:tc>
          <w:tcPr>
            <w:tcW w:w="1440" w:type="dxa"/>
            <w:tcBorders>
              <w:top w:val="nil"/>
              <w:left w:val="nil"/>
              <w:bottom w:val="nil"/>
              <w:right w:val="nil"/>
            </w:tcBorders>
            <w:shd w:val="clear" w:color="000000" w:fill="FFFFFF"/>
            <w:noWrap/>
            <w:vAlign w:val="center"/>
            <w:hideMark/>
          </w:tcPr>
          <w:p w14:paraId="68EEEC0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500 000,00</w:t>
            </w:r>
          </w:p>
        </w:tc>
      </w:tr>
      <w:tr w:rsidR="004F55C7" w:rsidRPr="004F55C7" w14:paraId="0754A6D7" w14:textId="77777777" w:rsidTr="00AE43DA">
        <w:trPr>
          <w:trHeight w:val="765"/>
        </w:trPr>
        <w:tc>
          <w:tcPr>
            <w:tcW w:w="7280" w:type="dxa"/>
            <w:gridSpan w:val="3"/>
            <w:tcBorders>
              <w:top w:val="nil"/>
              <w:left w:val="nil"/>
              <w:bottom w:val="dotted" w:sz="4" w:space="0" w:color="auto"/>
              <w:right w:val="nil"/>
            </w:tcBorders>
            <w:shd w:val="clear" w:color="auto" w:fill="auto"/>
            <w:vAlign w:val="center"/>
            <w:hideMark/>
          </w:tcPr>
          <w:p w14:paraId="348A97A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Zgodnie z uchwałą Nr XLIX/561/23 Rady Miejskiej w Gostyniu z dnia 9 marca 2023 r. w sprawie udzielenia pomocy finansowej oraz umową Nr I.3.2023 przekazano pomoc finansową w formie dotacji celowej dla Powiatu Gostyńskiego.</w:t>
            </w:r>
          </w:p>
        </w:tc>
        <w:tc>
          <w:tcPr>
            <w:tcW w:w="1360" w:type="dxa"/>
            <w:tcBorders>
              <w:top w:val="nil"/>
              <w:left w:val="nil"/>
              <w:bottom w:val="dotted" w:sz="4" w:space="0" w:color="auto"/>
              <w:right w:val="nil"/>
            </w:tcBorders>
            <w:shd w:val="clear" w:color="auto" w:fill="auto"/>
            <w:vAlign w:val="center"/>
            <w:hideMark/>
          </w:tcPr>
          <w:p w14:paraId="43E8258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BF37EC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95349ED" w14:textId="77777777" w:rsidTr="00AE43DA">
        <w:trPr>
          <w:trHeight w:val="255"/>
        </w:trPr>
        <w:tc>
          <w:tcPr>
            <w:tcW w:w="640" w:type="dxa"/>
            <w:tcBorders>
              <w:top w:val="nil"/>
              <w:left w:val="nil"/>
              <w:bottom w:val="nil"/>
              <w:right w:val="nil"/>
            </w:tcBorders>
            <w:shd w:val="clear" w:color="auto" w:fill="auto"/>
            <w:noWrap/>
            <w:vAlign w:val="center"/>
            <w:hideMark/>
          </w:tcPr>
          <w:p w14:paraId="55913F33" w14:textId="77777777" w:rsidR="004F55C7" w:rsidRPr="004F55C7" w:rsidRDefault="004F55C7" w:rsidP="004F55C7">
            <w:pPr>
              <w:spacing w:before="0" w:after="0" w:line="240" w:lineRule="auto"/>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4032711A"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6A29C9A9"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602A42B7"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504E5D04"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2DAB578E" w14:textId="77777777" w:rsidTr="00AE43DA">
        <w:trPr>
          <w:trHeight w:val="360"/>
        </w:trPr>
        <w:tc>
          <w:tcPr>
            <w:tcW w:w="640" w:type="dxa"/>
            <w:tcBorders>
              <w:top w:val="nil"/>
              <w:left w:val="nil"/>
              <w:bottom w:val="nil"/>
              <w:right w:val="nil"/>
            </w:tcBorders>
            <w:shd w:val="clear" w:color="CCCCFF" w:fill="BFBFBF"/>
            <w:noWrap/>
            <w:vAlign w:val="center"/>
            <w:hideMark/>
          </w:tcPr>
          <w:p w14:paraId="3B480362"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900</w:t>
            </w:r>
          </w:p>
        </w:tc>
        <w:tc>
          <w:tcPr>
            <w:tcW w:w="820" w:type="dxa"/>
            <w:tcBorders>
              <w:top w:val="nil"/>
              <w:left w:val="nil"/>
              <w:bottom w:val="nil"/>
              <w:right w:val="nil"/>
            </w:tcBorders>
            <w:shd w:val="clear" w:color="CCCCFF" w:fill="BFBFBF"/>
            <w:noWrap/>
            <w:vAlign w:val="center"/>
            <w:hideMark/>
          </w:tcPr>
          <w:p w14:paraId="54B68AD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79FA05F7"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Gospodarka komunalna i ochrona środowiska</w:t>
            </w:r>
          </w:p>
        </w:tc>
        <w:tc>
          <w:tcPr>
            <w:tcW w:w="1360" w:type="dxa"/>
            <w:tcBorders>
              <w:top w:val="nil"/>
              <w:left w:val="nil"/>
              <w:bottom w:val="nil"/>
              <w:right w:val="nil"/>
            </w:tcBorders>
            <w:shd w:val="clear" w:color="CCCCFF" w:fill="BFBFBF"/>
            <w:noWrap/>
            <w:vAlign w:val="center"/>
            <w:hideMark/>
          </w:tcPr>
          <w:p w14:paraId="07C3D217"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3 805 982,00</w:t>
            </w:r>
          </w:p>
        </w:tc>
        <w:tc>
          <w:tcPr>
            <w:tcW w:w="1440" w:type="dxa"/>
            <w:tcBorders>
              <w:top w:val="nil"/>
              <w:left w:val="nil"/>
              <w:bottom w:val="nil"/>
              <w:right w:val="nil"/>
            </w:tcBorders>
            <w:shd w:val="clear" w:color="CCCCFF" w:fill="BFBFBF"/>
            <w:noWrap/>
            <w:vAlign w:val="center"/>
            <w:hideMark/>
          </w:tcPr>
          <w:p w14:paraId="7E5F6B7B"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3 502 522,03</w:t>
            </w:r>
          </w:p>
        </w:tc>
      </w:tr>
      <w:tr w:rsidR="004F55C7" w:rsidRPr="004F55C7" w14:paraId="3139E757" w14:textId="77777777" w:rsidTr="00AE43DA">
        <w:trPr>
          <w:trHeight w:val="360"/>
        </w:trPr>
        <w:tc>
          <w:tcPr>
            <w:tcW w:w="640" w:type="dxa"/>
            <w:tcBorders>
              <w:top w:val="nil"/>
              <w:left w:val="nil"/>
              <w:bottom w:val="nil"/>
              <w:right w:val="nil"/>
            </w:tcBorders>
            <w:shd w:val="clear" w:color="000000" w:fill="FFFFFF"/>
            <w:noWrap/>
            <w:vAlign w:val="center"/>
            <w:hideMark/>
          </w:tcPr>
          <w:p w14:paraId="214A9E7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46ADA700"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90001</w:t>
            </w:r>
          </w:p>
        </w:tc>
        <w:tc>
          <w:tcPr>
            <w:tcW w:w="5820" w:type="dxa"/>
            <w:tcBorders>
              <w:top w:val="nil"/>
              <w:left w:val="nil"/>
              <w:bottom w:val="nil"/>
              <w:right w:val="nil"/>
            </w:tcBorders>
            <w:shd w:val="clear" w:color="000000" w:fill="D9D9D9"/>
            <w:noWrap/>
            <w:vAlign w:val="center"/>
            <w:hideMark/>
          </w:tcPr>
          <w:p w14:paraId="0EEC833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Gospodarka ściekowa i ochrona wód</w:t>
            </w:r>
          </w:p>
        </w:tc>
        <w:tc>
          <w:tcPr>
            <w:tcW w:w="1360" w:type="dxa"/>
            <w:tcBorders>
              <w:top w:val="nil"/>
              <w:left w:val="nil"/>
              <w:bottom w:val="nil"/>
              <w:right w:val="nil"/>
            </w:tcBorders>
            <w:shd w:val="clear" w:color="000000" w:fill="D9D9D9"/>
            <w:noWrap/>
            <w:vAlign w:val="center"/>
            <w:hideMark/>
          </w:tcPr>
          <w:p w14:paraId="2271C0A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10 000,00</w:t>
            </w:r>
          </w:p>
        </w:tc>
        <w:tc>
          <w:tcPr>
            <w:tcW w:w="1440" w:type="dxa"/>
            <w:tcBorders>
              <w:top w:val="nil"/>
              <w:left w:val="nil"/>
              <w:bottom w:val="nil"/>
              <w:right w:val="nil"/>
            </w:tcBorders>
            <w:shd w:val="clear" w:color="000000" w:fill="D9D9D9"/>
            <w:noWrap/>
            <w:vAlign w:val="center"/>
            <w:hideMark/>
          </w:tcPr>
          <w:p w14:paraId="00F77B1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10 000,00</w:t>
            </w:r>
          </w:p>
        </w:tc>
      </w:tr>
      <w:tr w:rsidR="004F55C7" w:rsidRPr="004F55C7" w14:paraId="00856A58"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156CC11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08391F9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127E69F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16B50DF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AE50F3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22B83B1" w14:textId="77777777" w:rsidTr="00AE43DA">
        <w:trPr>
          <w:trHeight w:val="360"/>
        </w:trPr>
        <w:tc>
          <w:tcPr>
            <w:tcW w:w="7280" w:type="dxa"/>
            <w:gridSpan w:val="3"/>
            <w:tcBorders>
              <w:top w:val="nil"/>
              <w:left w:val="nil"/>
              <w:bottom w:val="nil"/>
              <w:right w:val="nil"/>
            </w:tcBorders>
            <w:shd w:val="clear" w:color="000000" w:fill="FFFFFF"/>
            <w:vAlign w:val="center"/>
            <w:hideMark/>
          </w:tcPr>
          <w:p w14:paraId="194D53FD"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Dofinansowanie do budowy przydomowych oczyszczalni</w:t>
            </w:r>
          </w:p>
        </w:tc>
        <w:tc>
          <w:tcPr>
            <w:tcW w:w="1360" w:type="dxa"/>
            <w:tcBorders>
              <w:top w:val="nil"/>
              <w:left w:val="nil"/>
              <w:bottom w:val="nil"/>
              <w:right w:val="nil"/>
            </w:tcBorders>
            <w:shd w:val="clear" w:color="000000" w:fill="FFFFFF"/>
            <w:noWrap/>
            <w:vAlign w:val="center"/>
            <w:hideMark/>
          </w:tcPr>
          <w:p w14:paraId="469BD63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10 000,00</w:t>
            </w:r>
          </w:p>
        </w:tc>
        <w:tc>
          <w:tcPr>
            <w:tcW w:w="1440" w:type="dxa"/>
            <w:tcBorders>
              <w:top w:val="nil"/>
              <w:left w:val="nil"/>
              <w:bottom w:val="nil"/>
              <w:right w:val="nil"/>
            </w:tcBorders>
            <w:shd w:val="clear" w:color="000000" w:fill="FFFFFF"/>
            <w:noWrap/>
            <w:vAlign w:val="center"/>
            <w:hideMark/>
          </w:tcPr>
          <w:p w14:paraId="6376085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10 000,00</w:t>
            </w:r>
          </w:p>
        </w:tc>
      </w:tr>
      <w:tr w:rsidR="004F55C7" w:rsidRPr="004F55C7" w14:paraId="5F53FD20"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1A68081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 2023 r. przyznano dotacje do budowy dwóch przydomowych oczyszczalni ścieków. </w:t>
            </w:r>
          </w:p>
        </w:tc>
        <w:tc>
          <w:tcPr>
            <w:tcW w:w="1360" w:type="dxa"/>
            <w:tcBorders>
              <w:top w:val="nil"/>
              <w:left w:val="nil"/>
              <w:bottom w:val="dotted" w:sz="4" w:space="0" w:color="auto"/>
              <w:right w:val="nil"/>
            </w:tcBorders>
            <w:shd w:val="clear" w:color="auto" w:fill="auto"/>
            <w:noWrap/>
            <w:vAlign w:val="bottom"/>
            <w:hideMark/>
          </w:tcPr>
          <w:p w14:paraId="240A948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44F0A76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33BA46F" w14:textId="77777777" w:rsidTr="00AE43DA">
        <w:trPr>
          <w:trHeight w:val="255"/>
        </w:trPr>
        <w:tc>
          <w:tcPr>
            <w:tcW w:w="640" w:type="dxa"/>
            <w:tcBorders>
              <w:top w:val="nil"/>
              <w:left w:val="nil"/>
              <w:bottom w:val="nil"/>
              <w:right w:val="nil"/>
            </w:tcBorders>
            <w:shd w:val="clear" w:color="auto" w:fill="auto"/>
            <w:noWrap/>
            <w:vAlign w:val="center"/>
            <w:hideMark/>
          </w:tcPr>
          <w:p w14:paraId="3422B07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31D94231"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76CD0DAA"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339237FB"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0B7A7087"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692B6CE" w14:textId="77777777" w:rsidTr="00AE43DA">
        <w:trPr>
          <w:trHeight w:val="360"/>
        </w:trPr>
        <w:tc>
          <w:tcPr>
            <w:tcW w:w="640" w:type="dxa"/>
            <w:tcBorders>
              <w:top w:val="nil"/>
              <w:left w:val="nil"/>
              <w:bottom w:val="nil"/>
              <w:right w:val="nil"/>
            </w:tcBorders>
            <w:shd w:val="clear" w:color="000000" w:fill="FFFFFF"/>
            <w:noWrap/>
            <w:vAlign w:val="center"/>
            <w:hideMark/>
          </w:tcPr>
          <w:p w14:paraId="52203BC5"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39A1E1BD"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90004</w:t>
            </w:r>
          </w:p>
        </w:tc>
        <w:tc>
          <w:tcPr>
            <w:tcW w:w="5820" w:type="dxa"/>
            <w:tcBorders>
              <w:top w:val="nil"/>
              <w:left w:val="nil"/>
              <w:bottom w:val="nil"/>
              <w:right w:val="nil"/>
            </w:tcBorders>
            <w:shd w:val="clear" w:color="000000" w:fill="D9D9D9"/>
            <w:noWrap/>
            <w:vAlign w:val="center"/>
            <w:hideMark/>
          </w:tcPr>
          <w:p w14:paraId="125DDC17"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Utrzymanie zieleni w miastach i gminach</w:t>
            </w:r>
          </w:p>
        </w:tc>
        <w:tc>
          <w:tcPr>
            <w:tcW w:w="1360" w:type="dxa"/>
            <w:tcBorders>
              <w:top w:val="nil"/>
              <w:left w:val="nil"/>
              <w:bottom w:val="nil"/>
              <w:right w:val="nil"/>
            </w:tcBorders>
            <w:shd w:val="clear" w:color="000000" w:fill="D9D9D9"/>
            <w:noWrap/>
            <w:vAlign w:val="center"/>
            <w:hideMark/>
          </w:tcPr>
          <w:p w14:paraId="35D11C5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503 200,00</w:t>
            </w:r>
          </w:p>
        </w:tc>
        <w:tc>
          <w:tcPr>
            <w:tcW w:w="1440" w:type="dxa"/>
            <w:tcBorders>
              <w:top w:val="nil"/>
              <w:left w:val="nil"/>
              <w:bottom w:val="nil"/>
              <w:right w:val="nil"/>
            </w:tcBorders>
            <w:shd w:val="clear" w:color="000000" w:fill="D9D9D9"/>
            <w:noWrap/>
            <w:vAlign w:val="center"/>
            <w:hideMark/>
          </w:tcPr>
          <w:p w14:paraId="323857F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496 032,50</w:t>
            </w:r>
          </w:p>
        </w:tc>
      </w:tr>
      <w:tr w:rsidR="004F55C7" w:rsidRPr="004F55C7" w14:paraId="5AFA32DB"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357BD92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lastRenderedPageBreak/>
              <w:t> </w:t>
            </w:r>
          </w:p>
        </w:tc>
        <w:tc>
          <w:tcPr>
            <w:tcW w:w="820" w:type="dxa"/>
            <w:tcBorders>
              <w:top w:val="nil"/>
              <w:left w:val="nil"/>
              <w:bottom w:val="dotted" w:sz="4" w:space="0" w:color="auto"/>
              <w:right w:val="nil"/>
            </w:tcBorders>
            <w:shd w:val="clear" w:color="auto" w:fill="auto"/>
            <w:vAlign w:val="center"/>
            <w:hideMark/>
          </w:tcPr>
          <w:p w14:paraId="6B465840"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04B47A1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1ABCEBD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5CAFAFD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8BABB26" w14:textId="77777777" w:rsidTr="00AE43DA">
        <w:trPr>
          <w:trHeight w:val="360"/>
        </w:trPr>
        <w:tc>
          <w:tcPr>
            <w:tcW w:w="7280" w:type="dxa"/>
            <w:gridSpan w:val="3"/>
            <w:tcBorders>
              <w:top w:val="nil"/>
              <w:left w:val="nil"/>
              <w:bottom w:val="nil"/>
              <w:right w:val="nil"/>
            </w:tcBorders>
            <w:shd w:val="clear" w:color="000000" w:fill="FFFFFF"/>
            <w:vAlign w:val="center"/>
            <w:hideMark/>
          </w:tcPr>
          <w:p w14:paraId="4B7DF4A4"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Rewitalizacja parku przy ul. Strzeleckiej</w:t>
            </w:r>
          </w:p>
        </w:tc>
        <w:tc>
          <w:tcPr>
            <w:tcW w:w="1360" w:type="dxa"/>
            <w:tcBorders>
              <w:top w:val="nil"/>
              <w:left w:val="nil"/>
              <w:bottom w:val="nil"/>
              <w:right w:val="nil"/>
            </w:tcBorders>
            <w:shd w:val="clear" w:color="000000" w:fill="FFFFFF"/>
            <w:noWrap/>
            <w:vAlign w:val="center"/>
            <w:hideMark/>
          </w:tcPr>
          <w:p w14:paraId="3A1F25C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77 000,00</w:t>
            </w:r>
          </w:p>
        </w:tc>
        <w:tc>
          <w:tcPr>
            <w:tcW w:w="1440" w:type="dxa"/>
            <w:tcBorders>
              <w:top w:val="nil"/>
              <w:left w:val="nil"/>
              <w:bottom w:val="nil"/>
              <w:right w:val="nil"/>
            </w:tcBorders>
            <w:shd w:val="clear" w:color="000000" w:fill="FFFFFF"/>
            <w:noWrap/>
            <w:vAlign w:val="center"/>
            <w:hideMark/>
          </w:tcPr>
          <w:p w14:paraId="57F9E45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77 000,00</w:t>
            </w:r>
          </w:p>
        </w:tc>
      </w:tr>
      <w:tr w:rsidR="004F55C7" w:rsidRPr="004F55C7" w14:paraId="2DA5D5B5"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1EAA61D8"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Wykonano projekt budowlany na wykonanie rewitalizacji parku.</w:t>
            </w:r>
          </w:p>
        </w:tc>
        <w:tc>
          <w:tcPr>
            <w:tcW w:w="1360" w:type="dxa"/>
            <w:tcBorders>
              <w:top w:val="nil"/>
              <w:left w:val="nil"/>
              <w:bottom w:val="dotted" w:sz="4" w:space="0" w:color="auto"/>
              <w:right w:val="nil"/>
            </w:tcBorders>
            <w:shd w:val="clear" w:color="auto" w:fill="auto"/>
            <w:noWrap/>
            <w:vAlign w:val="center"/>
            <w:hideMark/>
          </w:tcPr>
          <w:p w14:paraId="0978686C"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6B4ABF9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F4CE299" w14:textId="77777777" w:rsidTr="00AE43DA">
        <w:trPr>
          <w:trHeight w:val="300"/>
        </w:trPr>
        <w:tc>
          <w:tcPr>
            <w:tcW w:w="7280" w:type="dxa"/>
            <w:gridSpan w:val="3"/>
            <w:tcBorders>
              <w:top w:val="nil"/>
              <w:left w:val="nil"/>
              <w:bottom w:val="nil"/>
              <w:right w:val="nil"/>
            </w:tcBorders>
            <w:shd w:val="clear" w:color="CCCCFF" w:fill="FFFFFF"/>
            <w:noWrap/>
            <w:vAlign w:val="center"/>
            <w:hideMark/>
          </w:tcPr>
          <w:p w14:paraId="4E045B57"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Rewitalizacja terenu zlokalizowanego przy Górze Zamkowej oraz płyty Rynku</w:t>
            </w:r>
          </w:p>
        </w:tc>
        <w:tc>
          <w:tcPr>
            <w:tcW w:w="1360" w:type="dxa"/>
            <w:tcBorders>
              <w:top w:val="nil"/>
              <w:left w:val="nil"/>
              <w:bottom w:val="nil"/>
              <w:right w:val="nil"/>
            </w:tcBorders>
            <w:shd w:val="clear" w:color="CCCCFF" w:fill="FFFFFF"/>
            <w:noWrap/>
            <w:vAlign w:val="center"/>
            <w:hideMark/>
          </w:tcPr>
          <w:p w14:paraId="1831099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25 000,00</w:t>
            </w:r>
          </w:p>
        </w:tc>
        <w:tc>
          <w:tcPr>
            <w:tcW w:w="1440" w:type="dxa"/>
            <w:tcBorders>
              <w:top w:val="nil"/>
              <w:left w:val="nil"/>
              <w:bottom w:val="nil"/>
              <w:right w:val="nil"/>
            </w:tcBorders>
            <w:shd w:val="clear" w:color="CCCCFF" w:fill="FFFFFF"/>
            <w:noWrap/>
            <w:vAlign w:val="center"/>
            <w:hideMark/>
          </w:tcPr>
          <w:p w14:paraId="2C4A092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18 660,00</w:t>
            </w:r>
          </w:p>
        </w:tc>
      </w:tr>
      <w:tr w:rsidR="004F55C7" w:rsidRPr="004F55C7" w14:paraId="2ADD451B" w14:textId="77777777" w:rsidTr="00AE43DA">
        <w:trPr>
          <w:trHeight w:val="570"/>
        </w:trPr>
        <w:tc>
          <w:tcPr>
            <w:tcW w:w="7280" w:type="dxa"/>
            <w:gridSpan w:val="3"/>
            <w:tcBorders>
              <w:top w:val="nil"/>
              <w:left w:val="nil"/>
              <w:bottom w:val="dotted" w:sz="4" w:space="0" w:color="auto"/>
              <w:right w:val="nil"/>
            </w:tcBorders>
            <w:shd w:val="clear" w:color="auto" w:fill="auto"/>
            <w:vAlign w:val="center"/>
            <w:hideMark/>
          </w:tcPr>
          <w:p w14:paraId="339DD67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Wykonano mapę do celów projektowych stożka Góry Zamkowej oraz koncepcję zagospodarowania terenu. </w:t>
            </w:r>
          </w:p>
        </w:tc>
        <w:tc>
          <w:tcPr>
            <w:tcW w:w="1360" w:type="dxa"/>
            <w:tcBorders>
              <w:top w:val="nil"/>
              <w:left w:val="nil"/>
              <w:bottom w:val="dotted" w:sz="4" w:space="0" w:color="auto"/>
              <w:right w:val="nil"/>
            </w:tcBorders>
            <w:shd w:val="clear" w:color="CCCCFF" w:fill="FFFFFF"/>
            <w:noWrap/>
            <w:vAlign w:val="center"/>
            <w:hideMark/>
          </w:tcPr>
          <w:p w14:paraId="493A10C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53A2E2A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1836092" w14:textId="77777777" w:rsidTr="00AE43DA">
        <w:trPr>
          <w:trHeight w:val="300"/>
        </w:trPr>
        <w:tc>
          <w:tcPr>
            <w:tcW w:w="7280" w:type="dxa"/>
            <w:gridSpan w:val="3"/>
            <w:tcBorders>
              <w:top w:val="nil"/>
              <w:left w:val="nil"/>
              <w:bottom w:val="nil"/>
              <w:right w:val="nil"/>
            </w:tcBorders>
            <w:shd w:val="clear" w:color="CCCCFF" w:fill="FFFFFF"/>
            <w:noWrap/>
            <w:vAlign w:val="center"/>
            <w:hideMark/>
          </w:tcPr>
          <w:p w14:paraId="05B0F80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dwóch ciągników</w:t>
            </w:r>
          </w:p>
        </w:tc>
        <w:tc>
          <w:tcPr>
            <w:tcW w:w="1360" w:type="dxa"/>
            <w:tcBorders>
              <w:top w:val="nil"/>
              <w:left w:val="nil"/>
              <w:bottom w:val="nil"/>
              <w:right w:val="nil"/>
            </w:tcBorders>
            <w:shd w:val="clear" w:color="CCCCFF" w:fill="FFFFFF"/>
            <w:noWrap/>
            <w:vAlign w:val="center"/>
            <w:hideMark/>
          </w:tcPr>
          <w:p w14:paraId="7126CDA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295 200,00</w:t>
            </w:r>
          </w:p>
        </w:tc>
        <w:tc>
          <w:tcPr>
            <w:tcW w:w="1440" w:type="dxa"/>
            <w:tcBorders>
              <w:top w:val="nil"/>
              <w:left w:val="nil"/>
              <w:bottom w:val="nil"/>
              <w:right w:val="nil"/>
            </w:tcBorders>
            <w:shd w:val="clear" w:color="CCCCFF" w:fill="FFFFFF"/>
            <w:noWrap/>
            <w:vAlign w:val="center"/>
            <w:hideMark/>
          </w:tcPr>
          <w:p w14:paraId="78AC353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295 200,00</w:t>
            </w:r>
          </w:p>
        </w:tc>
      </w:tr>
      <w:tr w:rsidR="004F55C7" w:rsidRPr="004F55C7" w14:paraId="29522F66"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281C7AD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Przekazano dotację do ZGKiM na zakup dwóch ciągników.</w:t>
            </w:r>
          </w:p>
        </w:tc>
        <w:tc>
          <w:tcPr>
            <w:tcW w:w="1360" w:type="dxa"/>
            <w:tcBorders>
              <w:top w:val="nil"/>
              <w:left w:val="nil"/>
              <w:bottom w:val="dotted" w:sz="4" w:space="0" w:color="auto"/>
              <w:right w:val="nil"/>
            </w:tcBorders>
            <w:shd w:val="clear" w:color="auto" w:fill="auto"/>
            <w:noWrap/>
            <w:vAlign w:val="center"/>
            <w:hideMark/>
          </w:tcPr>
          <w:p w14:paraId="67A032C3"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07C846D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000BF99" w14:textId="77777777" w:rsidTr="00AE43DA">
        <w:trPr>
          <w:trHeight w:val="300"/>
        </w:trPr>
        <w:tc>
          <w:tcPr>
            <w:tcW w:w="7280" w:type="dxa"/>
            <w:gridSpan w:val="3"/>
            <w:tcBorders>
              <w:top w:val="nil"/>
              <w:left w:val="nil"/>
              <w:bottom w:val="nil"/>
              <w:right w:val="nil"/>
            </w:tcBorders>
            <w:shd w:val="clear" w:color="CCCCFF" w:fill="FFFFFF"/>
            <w:noWrap/>
            <w:vAlign w:val="center"/>
            <w:hideMark/>
          </w:tcPr>
          <w:p w14:paraId="50F1239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kosiarki bijakowej na wysięgniku</w:t>
            </w:r>
          </w:p>
        </w:tc>
        <w:tc>
          <w:tcPr>
            <w:tcW w:w="1360" w:type="dxa"/>
            <w:tcBorders>
              <w:top w:val="nil"/>
              <w:left w:val="nil"/>
              <w:bottom w:val="nil"/>
              <w:right w:val="nil"/>
            </w:tcBorders>
            <w:shd w:val="clear" w:color="CCCCFF" w:fill="FFFFFF"/>
            <w:noWrap/>
            <w:vAlign w:val="center"/>
            <w:hideMark/>
          </w:tcPr>
          <w:p w14:paraId="4DF0036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25 000,00</w:t>
            </w:r>
          </w:p>
        </w:tc>
        <w:tc>
          <w:tcPr>
            <w:tcW w:w="1440" w:type="dxa"/>
            <w:tcBorders>
              <w:top w:val="nil"/>
              <w:left w:val="nil"/>
              <w:bottom w:val="nil"/>
              <w:right w:val="nil"/>
            </w:tcBorders>
            <w:shd w:val="clear" w:color="CCCCFF" w:fill="FFFFFF"/>
            <w:noWrap/>
            <w:vAlign w:val="center"/>
            <w:hideMark/>
          </w:tcPr>
          <w:p w14:paraId="0BC0015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24 999,00</w:t>
            </w:r>
          </w:p>
        </w:tc>
      </w:tr>
      <w:tr w:rsidR="004F55C7" w:rsidRPr="004F55C7" w14:paraId="01EA72F5"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17C32B9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Przekazano dotację dla ZGKiM na zakup kosiarki bijakowej. </w:t>
            </w:r>
          </w:p>
        </w:tc>
        <w:tc>
          <w:tcPr>
            <w:tcW w:w="1360" w:type="dxa"/>
            <w:tcBorders>
              <w:top w:val="nil"/>
              <w:left w:val="nil"/>
              <w:bottom w:val="dotted" w:sz="4" w:space="0" w:color="auto"/>
              <w:right w:val="nil"/>
            </w:tcBorders>
            <w:shd w:val="clear" w:color="auto" w:fill="auto"/>
            <w:noWrap/>
            <w:vAlign w:val="center"/>
            <w:hideMark/>
          </w:tcPr>
          <w:p w14:paraId="356D40D7"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3B5D35E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3D774355" w14:textId="77777777" w:rsidTr="00AE43DA">
        <w:trPr>
          <w:trHeight w:val="300"/>
        </w:trPr>
        <w:tc>
          <w:tcPr>
            <w:tcW w:w="7280" w:type="dxa"/>
            <w:gridSpan w:val="3"/>
            <w:tcBorders>
              <w:top w:val="nil"/>
              <w:left w:val="nil"/>
              <w:bottom w:val="nil"/>
              <w:right w:val="nil"/>
            </w:tcBorders>
            <w:shd w:val="clear" w:color="CCCCFF" w:fill="FFFFFF"/>
            <w:noWrap/>
            <w:vAlign w:val="center"/>
            <w:hideMark/>
          </w:tcPr>
          <w:p w14:paraId="1A48DAC7"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traktorka ogrodowego do koszenia trawy</w:t>
            </w:r>
          </w:p>
        </w:tc>
        <w:tc>
          <w:tcPr>
            <w:tcW w:w="1360" w:type="dxa"/>
            <w:tcBorders>
              <w:top w:val="nil"/>
              <w:left w:val="nil"/>
              <w:bottom w:val="nil"/>
              <w:right w:val="nil"/>
            </w:tcBorders>
            <w:shd w:val="clear" w:color="CCCCFF" w:fill="FFFFFF"/>
            <w:noWrap/>
            <w:vAlign w:val="center"/>
            <w:hideMark/>
          </w:tcPr>
          <w:p w14:paraId="77FDB97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26 000,00</w:t>
            </w:r>
          </w:p>
        </w:tc>
        <w:tc>
          <w:tcPr>
            <w:tcW w:w="1440" w:type="dxa"/>
            <w:tcBorders>
              <w:top w:val="nil"/>
              <w:left w:val="nil"/>
              <w:bottom w:val="nil"/>
              <w:right w:val="nil"/>
            </w:tcBorders>
            <w:shd w:val="clear" w:color="CCCCFF" w:fill="FFFFFF"/>
            <w:noWrap/>
            <w:vAlign w:val="center"/>
            <w:hideMark/>
          </w:tcPr>
          <w:p w14:paraId="5BC2064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25 500,00</w:t>
            </w:r>
          </w:p>
        </w:tc>
      </w:tr>
      <w:tr w:rsidR="004F55C7" w:rsidRPr="004F55C7" w14:paraId="5FC28A50"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235EEB8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Przekazano dotację dla ZGKiM na zakup traktorka do koszenia trawników. </w:t>
            </w:r>
          </w:p>
        </w:tc>
        <w:tc>
          <w:tcPr>
            <w:tcW w:w="1360" w:type="dxa"/>
            <w:tcBorders>
              <w:top w:val="nil"/>
              <w:left w:val="nil"/>
              <w:bottom w:val="dotted" w:sz="4" w:space="0" w:color="auto"/>
              <w:right w:val="nil"/>
            </w:tcBorders>
            <w:shd w:val="clear" w:color="auto" w:fill="auto"/>
            <w:noWrap/>
            <w:vAlign w:val="center"/>
            <w:hideMark/>
          </w:tcPr>
          <w:p w14:paraId="0B7F2145"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272C0B8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F4EDEBA" w14:textId="77777777" w:rsidTr="00AE43DA">
        <w:trPr>
          <w:trHeight w:val="300"/>
        </w:trPr>
        <w:tc>
          <w:tcPr>
            <w:tcW w:w="7280" w:type="dxa"/>
            <w:gridSpan w:val="3"/>
            <w:tcBorders>
              <w:top w:val="nil"/>
              <w:left w:val="nil"/>
              <w:bottom w:val="nil"/>
              <w:right w:val="nil"/>
            </w:tcBorders>
            <w:shd w:val="clear" w:color="CCCCFF" w:fill="FFFFFF"/>
            <w:noWrap/>
            <w:vAlign w:val="center"/>
            <w:hideMark/>
          </w:tcPr>
          <w:p w14:paraId="45410437"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Zakup wozu asenizacyjnego do podlewania roślin</w:t>
            </w:r>
          </w:p>
        </w:tc>
        <w:tc>
          <w:tcPr>
            <w:tcW w:w="1360" w:type="dxa"/>
            <w:tcBorders>
              <w:top w:val="nil"/>
              <w:left w:val="nil"/>
              <w:bottom w:val="nil"/>
              <w:right w:val="nil"/>
            </w:tcBorders>
            <w:shd w:val="clear" w:color="CCCCFF" w:fill="FFFFFF"/>
            <w:noWrap/>
            <w:vAlign w:val="center"/>
            <w:hideMark/>
          </w:tcPr>
          <w:p w14:paraId="6A4B940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55 000,00</w:t>
            </w:r>
          </w:p>
        </w:tc>
        <w:tc>
          <w:tcPr>
            <w:tcW w:w="1440" w:type="dxa"/>
            <w:tcBorders>
              <w:top w:val="nil"/>
              <w:left w:val="nil"/>
              <w:bottom w:val="nil"/>
              <w:right w:val="nil"/>
            </w:tcBorders>
            <w:shd w:val="clear" w:color="CCCCFF" w:fill="FFFFFF"/>
            <w:noWrap/>
            <w:vAlign w:val="center"/>
            <w:hideMark/>
          </w:tcPr>
          <w:p w14:paraId="707BFAB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54 673,50</w:t>
            </w:r>
          </w:p>
        </w:tc>
      </w:tr>
      <w:tr w:rsidR="004F55C7" w:rsidRPr="004F55C7" w14:paraId="5124F0B0" w14:textId="77777777" w:rsidTr="00AE43DA">
        <w:trPr>
          <w:trHeight w:val="570"/>
        </w:trPr>
        <w:tc>
          <w:tcPr>
            <w:tcW w:w="7280" w:type="dxa"/>
            <w:gridSpan w:val="3"/>
            <w:tcBorders>
              <w:top w:val="nil"/>
              <w:left w:val="nil"/>
              <w:bottom w:val="dotted" w:sz="4" w:space="0" w:color="auto"/>
              <w:right w:val="nil"/>
            </w:tcBorders>
            <w:shd w:val="clear" w:color="auto" w:fill="auto"/>
            <w:vAlign w:val="center"/>
            <w:hideMark/>
          </w:tcPr>
          <w:p w14:paraId="6FC37D1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Przekazano dotację dla ZGKiM na zakup wozu asenizacyjnego do podlewania drzew na terenie gminy Gostyń.</w:t>
            </w:r>
          </w:p>
        </w:tc>
        <w:tc>
          <w:tcPr>
            <w:tcW w:w="1360" w:type="dxa"/>
            <w:tcBorders>
              <w:top w:val="nil"/>
              <w:left w:val="nil"/>
              <w:bottom w:val="dotted" w:sz="4" w:space="0" w:color="auto"/>
              <w:right w:val="nil"/>
            </w:tcBorders>
            <w:shd w:val="clear" w:color="CCCCFF" w:fill="FFFFFF"/>
            <w:noWrap/>
            <w:vAlign w:val="center"/>
            <w:hideMark/>
          </w:tcPr>
          <w:p w14:paraId="39A25D9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24EDC82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88D000D" w14:textId="77777777" w:rsidTr="00AE43DA">
        <w:trPr>
          <w:trHeight w:val="255"/>
        </w:trPr>
        <w:tc>
          <w:tcPr>
            <w:tcW w:w="640" w:type="dxa"/>
            <w:tcBorders>
              <w:top w:val="nil"/>
              <w:left w:val="nil"/>
              <w:bottom w:val="nil"/>
              <w:right w:val="nil"/>
            </w:tcBorders>
            <w:shd w:val="clear" w:color="auto" w:fill="auto"/>
            <w:noWrap/>
            <w:vAlign w:val="center"/>
            <w:hideMark/>
          </w:tcPr>
          <w:p w14:paraId="11326C5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56728491"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02549568"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01F46B63"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18C855B7"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43DC10A6" w14:textId="77777777" w:rsidTr="00AE43DA">
        <w:trPr>
          <w:trHeight w:val="555"/>
        </w:trPr>
        <w:tc>
          <w:tcPr>
            <w:tcW w:w="640" w:type="dxa"/>
            <w:tcBorders>
              <w:top w:val="nil"/>
              <w:left w:val="nil"/>
              <w:bottom w:val="nil"/>
              <w:right w:val="nil"/>
            </w:tcBorders>
            <w:shd w:val="clear" w:color="000000" w:fill="FFFFFF"/>
            <w:noWrap/>
            <w:vAlign w:val="center"/>
            <w:hideMark/>
          </w:tcPr>
          <w:p w14:paraId="3447DC3E"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43D8FEE7"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90005</w:t>
            </w:r>
          </w:p>
        </w:tc>
        <w:tc>
          <w:tcPr>
            <w:tcW w:w="5820" w:type="dxa"/>
            <w:tcBorders>
              <w:top w:val="nil"/>
              <w:left w:val="nil"/>
              <w:bottom w:val="nil"/>
              <w:right w:val="nil"/>
            </w:tcBorders>
            <w:shd w:val="clear" w:color="000000" w:fill="D9D9D9"/>
            <w:vAlign w:val="center"/>
            <w:hideMark/>
          </w:tcPr>
          <w:p w14:paraId="76B7CF9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Ochrona powietrza atmosferycznego i klimatu</w:t>
            </w:r>
          </w:p>
        </w:tc>
        <w:tc>
          <w:tcPr>
            <w:tcW w:w="1360" w:type="dxa"/>
            <w:tcBorders>
              <w:top w:val="nil"/>
              <w:left w:val="nil"/>
              <w:bottom w:val="nil"/>
              <w:right w:val="nil"/>
            </w:tcBorders>
            <w:shd w:val="clear" w:color="000000" w:fill="D9D9D9"/>
            <w:noWrap/>
            <w:vAlign w:val="center"/>
            <w:hideMark/>
          </w:tcPr>
          <w:p w14:paraId="04A3AE5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327 012,00</w:t>
            </w:r>
          </w:p>
        </w:tc>
        <w:tc>
          <w:tcPr>
            <w:tcW w:w="1440" w:type="dxa"/>
            <w:tcBorders>
              <w:top w:val="nil"/>
              <w:left w:val="nil"/>
              <w:bottom w:val="nil"/>
              <w:right w:val="nil"/>
            </w:tcBorders>
            <w:shd w:val="clear" w:color="000000" w:fill="D9D9D9"/>
            <w:noWrap/>
            <w:vAlign w:val="center"/>
            <w:hideMark/>
          </w:tcPr>
          <w:p w14:paraId="1665362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307 810,30</w:t>
            </w:r>
          </w:p>
        </w:tc>
      </w:tr>
      <w:tr w:rsidR="004F55C7" w:rsidRPr="004F55C7" w14:paraId="3FAF458D"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6C7781E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3FBF4D57"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2906D4F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0624600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C846F5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E67E472" w14:textId="77777777" w:rsidTr="00AE43DA">
        <w:trPr>
          <w:trHeight w:val="360"/>
        </w:trPr>
        <w:tc>
          <w:tcPr>
            <w:tcW w:w="7280" w:type="dxa"/>
            <w:gridSpan w:val="3"/>
            <w:tcBorders>
              <w:top w:val="nil"/>
              <w:left w:val="nil"/>
              <w:bottom w:val="nil"/>
              <w:right w:val="nil"/>
            </w:tcBorders>
            <w:shd w:val="clear" w:color="000000" w:fill="FFFFFF"/>
            <w:vAlign w:val="center"/>
            <w:hideMark/>
          </w:tcPr>
          <w:p w14:paraId="420C04DE"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czterech publicznych stacji ładowania pojazdów w Gminie Gostyń</w:t>
            </w:r>
          </w:p>
        </w:tc>
        <w:tc>
          <w:tcPr>
            <w:tcW w:w="1360" w:type="dxa"/>
            <w:tcBorders>
              <w:top w:val="nil"/>
              <w:left w:val="nil"/>
              <w:bottom w:val="nil"/>
              <w:right w:val="nil"/>
            </w:tcBorders>
            <w:shd w:val="clear" w:color="000000" w:fill="FFFFFF"/>
            <w:noWrap/>
            <w:vAlign w:val="center"/>
            <w:hideMark/>
          </w:tcPr>
          <w:p w14:paraId="62239FE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nil"/>
              <w:right w:val="nil"/>
            </w:tcBorders>
            <w:shd w:val="clear" w:color="000000" w:fill="FFFFFF"/>
            <w:noWrap/>
            <w:vAlign w:val="center"/>
            <w:hideMark/>
          </w:tcPr>
          <w:p w14:paraId="0BBA1FF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D0E8BEF" w14:textId="77777777" w:rsidTr="00AE43DA">
        <w:trPr>
          <w:trHeight w:val="750"/>
        </w:trPr>
        <w:tc>
          <w:tcPr>
            <w:tcW w:w="7280" w:type="dxa"/>
            <w:gridSpan w:val="3"/>
            <w:tcBorders>
              <w:top w:val="nil"/>
              <w:left w:val="nil"/>
              <w:bottom w:val="dotted" w:sz="4" w:space="0" w:color="auto"/>
              <w:right w:val="nil"/>
            </w:tcBorders>
            <w:shd w:val="clear" w:color="auto" w:fill="auto"/>
            <w:vAlign w:val="center"/>
            <w:hideMark/>
          </w:tcPr>
          <w:p w14:paraId="72B3D45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Stacje powstały: na ul. Jana Pawła II (przy Ratuszu), na ul. Łąkowej, na ul. Folwarcznej i na ul. Górnej (przy świetlicy). Gmina pozyskała dofinansowanie w ramach programu „Błękitno-zielone inicjatywy”.</w:t>
            </w:r>
          </w:p>
        </w:tc>
        <w:tc>
          <w:tcPr>
            <w:tcW w:w="1360" w:type="dxa"/>
            <w:tcBorders>
              <w:top w:val="nil"/>
              <w:left w:val="nil"/>
              <w:bottom w:val="dotted" w:sz="4" w:space="0" w:color="auto"/>
              <w:right w:val="nil"/>
            </w:tcBorders>
            <w:shd w:val="clear" w:color="000000" w:fill="FFFFFF"/>
            <w:noWrap/>
            <w:hideMark/>
          </w:tcPr>
          <w:p w14:paraId="77E5C8D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151 512,00</w:t>
            </w:r>
          </w:p>
        </w:tc>
        <w:tc>
          <w:tcPr>
            <w:tcW w:w="1440" w:type="dxa"/>
            <w:tcBorders>
              <w:top w:val="nil"/>
              <w:left w:val="nil"/>
              <w:bottom w:val="dotted" w:sz="4" w:space="0" w:color="auto"/>
              <w:right w:val="nil"/>
            </w:tcBorders>
            <w:shd w:val="clear" w:color="000000" w:fill="FFFFFF"/>
            <w:noWrap/>
            <w:hideMark/>
          </w:tcPr>
          <w:p w14:paraId="455806E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150 810,30</w:t>
            </w:r>
          </w:p>
        </w:tc>
      </w:tr>
      <w:tr w:rsidR="004F55C7" w:rsidRPr="004F55C7" w14:paraId="69821DA2" w14:textId="77777777" w:rsidTr="00AE43DA">
        <w:trPr>
          <w:trHeight w:val="540"/>
        </w:trPr>
        <w:tc>
          <w:tcPr>
            <w:tcW w:w="7280" w:type="dxa"/>
            <w:gridSpan w:val="3"/>
            <w:tcBorders>
              <w:top w:val="nil"/>
              <w:left w:val="nil"/>
              <w:bottom w:val="nil"/>
              <w:right w:val="nil"/>
            </w:tcBorders>
            <w:shd w:val="clear" w:color="000000" w:fill="FFFFFF"/>
            <w:vAlign w:val="center"/>
            <w:hideMark/>
          </w:tcPr>
          <w:p w14:paraId="121B47DD"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Dofinansowanie kosztów wymiany ogrzewania węglowego na nowe ekologiczne źródła ogrzewania</w:t>
            </w:r>
          </w:p>
        </w:tc>
        <w:tc>
          <w:tcPr>
            <w:tcW w:w="1360" w:type="dxa"/>
            <w:tcBorders>
              <w:top w:val="nil"/>
              <w:left w:val="nil"/>
              <w:bottom w:val="nil"/>
              <w:right w:val="nil"/>
            </w:tcBorders>
            <w:shd w:val="clear" w:color="auto" w:fill="auto"/>
            <w:vAlign w:val="center"/>
            <w:hideMark/>
          </w:tcPr>
          <w:p w14:paraId="3BA09C5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175 500,00</w:t>
            </w:r>
          </w:p>
        </w:tc>
        <w:tc>
          <w:tcPr>
            <w:tcW w:w="1440" w:type="dxa"/>
            <w:tcBorders>
              <w:top w:val="nil"/>
              <w:left w:val="nil"/>
              <w:bottom w:val="nil"/>
              <w:right w:val="nil"/>
            </w:tcBorders>
            <w:shd w:val="clear" w:color="auto" w:fill="auto"/>
            <w:vAlign w:val="center"/>
            <w:hideMark/>
          </w:tcPr>
          <w:p w14:paraId="1B99774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157 000,00</w:t>
            </w:r>
          </w:p>
        </w:tc>
      </w:tr>
      <w:tr w:rsidR="004F55C7" w:rsidRPr="004F55C7" w14:paraId="70B3465C"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3FB7C231"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 ramach zadania przekazano 42 dotacje dla mieszkańców na wymianę pieców. </w:t>
            </w:r>
          </w:p>
        </w:tc>
        <w:tc>
          <w:tcPr>
            <w:tcW w:w="1360" w:type="dxa"/>
            <w:tcBorders>
              <w:top w:val="nil"/>
              <w:left w:val="nil"/>
              <w:bottom w:val="dotted" w:sz="4" w:space="0" w:color="auto"/>
              <w:right w:val="nil"/>
            </w:tcBorders>
            <w:shd w:val="clear" w:color="auto" w:fill="auto"/>
            <w:noWrap/>
            <w:vAlign w:val="center"/>
            <w:hideMark/>
          </w:tcPr>
          <w:p w14:paraId="07A1B2B0"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6150B81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778FA15" w14:textId="77777777" w:rsidTr="00AE43DA">
        <w:trPr>
          <w:trHeight w:val="255"/>
        </w:trPr>
        <w:tc>
          <w:tcPr>
            <w:tcW w:w="640" w:type="dxa"/>
            <w:tcBorders>
              <w:top w:val="nil"/>
              <w:left w:val="nil"/>
              <w:bottom w:val="nil"/>
              <w:right w:val="nil"/>
            </w:tcBorders>
            <w:shd w:val="clear" w:color="auto" w:fill="auto"/>
            <w:noWrap/>
            <w:vAlign w:val="center"/>
            <w:hideMark/>
          </w:tcPr>
          <w:p w14:paraId="289F28D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7CEF806C"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0B1E9CC8"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30716DB6"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0A8ABCC8"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3C1F38A" w14:textId="77777777" w:rsidTr="00AE43DA">
        <w:trPr>
          <w:trHeight w:val="360"/>
        </w:trPr>
        <w:tc>
          <w:tcPr>
            <w:tcW w:w="640" w:type="dxa"/>
            <w:tcBorders>
              <w:top w:val="nil"/>
              <w:left w:val="nil"/>
              <w:bottom w:val="nil"/>
              <w:right w:val="nil"/>
            </w:tcBorders>
            <w:shd w:val="clear" w:color="000000" w:fill="FFFFFF"/>
            <w:noWrap/>
            <w:vAlign w:val="center"/>
            <w:hideMark/>
          </w:tcPr>
          <w:p w14:paraId="471EBEA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01853ABB"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90015</w:t>
            </w:r>
          </w:p>
        </w:tc>
        <w:tc>
          <w:tcPr>
            <w:tcW w:w="5820" w:type="dxa"/>
            <w:tcBorders>
              <w:top w:val="nil"/>
              <w:left w:val="nil"/>
              <w:bottom w:val="nil"/>
              <w:right w:val="nil"/>
            </w:tcBorders>
            <w:shd w:val="clear" w:color="000000" w:fill="D9D9D9"/>
            <w:noWrap/>
            <w:vAlign w:val="center"/>
            <w:hideMark/>
          </w:tcPr>
          <w:p w14:paraId="6F2AC989"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Oświetlenie ulic, placów i dróg</w:t>
            </w:r>
          </w:p>
        </w:tc>
        <w:tc>
          <w:tcPr>
            <w:tcW w:w="1360" w:type="dxa"/>
            <w:tcBorders>
              <w:top w:val="nil"/>
              <w:left w:val="nil"/>
              <w:bottom w:val="nil"/>
              <w:right w:val="nil"/>
            </w:tcBorders>
            <w:shd w:val="clear" w:color="000000" w:fill="D9D9D9"/>
            <w:noWrap/>
            <w:vAlign w:val="center"/>
            <w:hideMark/>
          </w:tcPr>
          <w:p w14:paraId="5782700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170 770,00</w:t>
            </w:r>
          </w:p>
        </w:tc>
        <w:tc>
          <w:tcPr>
            <w:tcW w:w="1440" w:type="dxa"/>
            <w:tcBorders>
              <w:top w:val="nil"/>
              <w:left w:val="nil"/>
              <w:bottom w:val="nil"/>
              <w:right w:val="nil"/>
            </w:tcBorders>
            <w:shd w:val="clear" w:color="000000" w:fill="D9D9D9"/>
            <w:noWrap/>
            <w:vAlign w:val="center"/>
            <w:hideMark/>
          </w:tcPr>
          <w:p w14:paraId="42117BA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70 725,00</w:t>
            </w:r>
          </w:p>
        </w:tc>
      </w:tr>
      <w:tr w:rsidR="004F55C7" w:rsidRPr="004F55C7" w14:paraId="7E13BA23"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32A8B34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0CF167F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242ED7D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341AE37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0694307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07B1E65"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5D8D56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oświetlenia</w:t>
            </w:r>
          </w:p>
        </w:tc>
        <w:tc>
          <w:tcPr>
            <w:tcW w:w="1360" w:type="dxa"/>
            <w:tcBorders>
              <w:top w:val="nil"/>
              <w:left w:val="nil"/>
              <w:bottom w:val="nil"/>
              <w:right w:val="nil"/>
            </w:tcBorders>
            <w:shd w:val="clear" w:color="000000" w:fill="FFFFFF"/>
            <w:noWrap/>
            <w:vAlign w:val="center"/>
            <w:hideMark/>
          </w:tcPr>
          <w:p w14:paraId="7A80115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160 270,00</w:t>
            </w:r>
          </w:p>
        </w:tc>
        <w:tc>
          <w:tcPr>
            <w:tcW w:w="1440" w:type="dxa"/>
            <w:tcBorders>
              <w:top w:val="nil"/>
              <w:left w:val="nil"/>
              <w:bottom w:val="nil"/>
              <w:right w:val="nil"/>
            </w:tcBorders>
            <w:shd w:val="clear" w:color="000000" w:fill="FFFFFF"/>
            <w:noWrap/>
            <w:vAlign w:val="center"/>
            <w:hideMark/>
          </w:tcPr>
          <w:p w14:paraId="1E26C5B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60 270,00</w:t>
            </w:r>
          </w:p>
        </w:tc>
      </w:tr>
      <w:tr w:rsidR="004F55C7" w:rsidRPr="004F55C7" w14:paraId="05B4CBF7" w14:textId="77777777" w:rsidTr="00AE43DA">
        <w:trPr>
          <w:trHeight w:val="495"/>
        </w:trPr>
        <w:tc>
          <w:tcPr>
            <w:tcW w:w="7280" w:type="dxa"/>
            <w:gridSpan w:val="3"/>
            <w:tcBorders>
              <w:top w:val="nil"/>
              <w:left w:val="nil"/>
              <w:bottom w:val="dotted" w:sz="4" w:space="0" w:color="auto"/>
              <w:right w:val="nil"/>
            </w:tcBorders>
            <w:shd w:val="clear" w:color="auto" w:fill="auto"/>
            <w:vAlign w:val="center"/>
            <w:hideMark/>
          </w:tcPr>
          <w:p w14:paraId="1E49F5A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Zlecono wykonanie inwentaryzacji wraz z audytem oświetlenia ulicznego stanowiącego własność gminy. </w:t>
            </w:r>
          </w:p>
        </w:tc>
        <w:tc>
          <w:tcPr>
            <w:tcW w:w="1360" w:type="dxa"/>
            <w:tcBorders>
              <w:top w:val="nil"/>
              <w:left w:val="nil"/>
              <w:bottom w:val="dotted" w:sz="4" w:space="0" w:color="auto"/>
              <w:right w:val="nil"/>
            </w:tcBorders>
            <w:shd w:val="clear" w:color="CCCCFF" w:fill="FFFFFF"/>
            <w:noWrap/>
            <w:vAlign w:val="center"/>
            <w:hideMark/>
          </w:tcPr>
          <w:p w14:paraId="16614C1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2DB14BC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384F9F3" w14:textId="77777777" w:rsidTr="00AE43DA">
        <w:trPr>
          <w:trHeight w:val="360"/>
        </w:trPr>
        <w:tc>
          <w:tcPr>
            <w:tcW w:w="7280" w:type="dxa"/>
            <w:gridSpan w:val="3"/>
            <w:tcBorders>
              <w:top w:val="nil"/>
              <w:left w:val="nil"/>
              <w:bottom w:val="nil"/>
              <w:right w:val="nil"/>
            </w:tcBorders>
            <w:shd w:val="clear" w:color="000000" w:fill="FFFFFF"/>
            <w:vAlign w:val="center"/>
            <w:hideMark/>
          </w:tcPr>
          <w:p w14:paraId="04017ED4"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Gola: Budowa oświetlenia solarnego na Otówku</w:t>
            </w:r>
          </w:p>
        </w:tc>
        <w:tc>
          <w:tcPr>
            <w:tcW w:w="1360" w:type="dxa"/>
            <w:tcBorders>
              <w:top w:val="nil"/>
              <w:left w:val="nil"/>
              <w:bottom w:val="nil"/>
              <w:right w:val="nil"/>
            </w:tcBorders>
            <w:shd w:val="clear" w:color="000000" w:fill="FFFFFF"/>
            <w:noWrap/>
            <w:vAlign w:val="center"/>
            <w:hideMark/>
          </w:tcPr>
          <w:p w14:paraId="486B320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10 500,00</w:t>
            </w:r>
          </w:p>
        </w:tc>
        <w:tc>
          <w:tcPr>
            <w:tcW w:w="1440" w:type="dxa"/>
            <w:tcBorders>
              <w:top w:val="nil"/>
              <w:left w:val="nil"/>
              <w:bottom w:val="nil"/>
              <w:right w:val="nil"/>
            </w:tcBorders>
            <w:shd w:val="clear" w:color="000000" w:fill="FFFFFF"/>
            <w:noWrap/>
            <w:vAlign w:val="center"/>
            <w:hideMark/>
          </w:tcPr>
          <w:p w14:paraId="536C0EE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10 455,00</w:t>
            </w:r>
          </w:p>
        </w:tc>
      </w:tr>
      <w:tr w:rsidR="004F55C7" w:rsidRPr="004F55C7" w14:paraId="4DA0BCD7" w14:textId="77777777" w:rsidTr="00AE43DA">
        <w:trPr>
          <w:trHeight w:val="360"/>
        </w:trPr>
        <w:tc>
          <w:tcPr>
            <w:tcW w:w="7280" w:type="dxa"/>
            <w:gridSpan w:val="3"/>
            <w:tcBorders>
              <w:top w:val="nil"/>
              <w:left w:val="nil"/>
              <w:bottom w:val="dotted" w:sz="4" w:space="0" w:color="auto"/>
              <w:right w:val="nil"/>
            </w:tcBorders>
            <w:shd w:val="clear" w:color="auto" w:fill="auto"/>
            <w:vAlign w:val="center"/>
            <w:hideMark/>
          </w:tcPr>
          <w:p w14:paraId="4F75E267"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Zamontowano lampę solarną na terenie sołectwa Gola - miejscowość Otówko.</w:t>
            </w:r>
          </w:p>
        </w:tc>
        <w:tc>
          <w:tcPr>
            <w:tcW w:w="1360" w:type="dxa"/>
            <w:tcBorders>
              <w:top w:val="nil"/>
              <w:left w:val="nil"/>
              <w:bottom w:val="dotted" w:sz="4" w:space="0" w:color="auto"/>
              <w:right w:val="nil"/>
            </w:tcBorders>
            <w:shd w:val="clear" w:color="CCCCFF" w:fill="FFFFFF"/>
            <w:noWrap/>
            <w:vAlign w:val="center"/>
            <w:hideMark/>
          </w:tcPr>
          <w:p w14:paraId="787B5E7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2FE3B4E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E45EE2E" w14:textId="77777777" w:rsidTr="00AE43DA">
        <w:trPr>
          <w:trHeight w:val="255"/>
        </w:trPr>
        <w:tc>
          <w:tcPr>
            <w:tcW w:w="640" w:type="dxa"/>
            <w:tcBorders>
              <w:top w:val="nil"/>
              <w:left w:val="nil"/>
              <w:bottom w:val="nil"/>
              <w:right w:val="nil"/>
            </w:tcBorders>
            <w:shd w:val="clear" w:color="auto" w:fill="auto"/>
            <w:noWrap/>
            <w:vAlign w:val="center"/>
            <w:hideMark/>
          </w:tcPr>
          <w:p w14:paraId="2A796EA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0F96E1C0"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2A5F3780"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21E0FE8C"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4F91FA8E"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264D314" w14:textId="77777777" w:rsidTr="00AE43DA">
        <w:trPr>
          <w:trHeight w:val="360"/>
        </w:trPr>
        <w:tc>
          <w:tcPr>
            <w:tcW w:w="640" w:type="dxa"/>
            <w:tcBorders>
              <w:top w:val="nil"/>
              <w:left w:val="nil"/>
              <w:bottom w:val="nil"/>
              <w:right w:val="nil"/>
            </w:tcBorders>
            <w:shd w:val="clear" w:color="000000" w:fill="FFFFFF"/>
            <w:noWrap/>
            <w:vAlign w:val="center"/>
            <w:hideMark/>
          </w:tcPr>
          <w:p w14:paraId="4BCF3752"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678A321B"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90095</w:t>
            </w:r>
          </w:p>
        </w:tc>
        <w:tc>
          <w:tcPr>
            <w:tcW w:w="5820" w:type="dxa"/>
            <w:tcBorders>
              <w:top w:val="nil"/>
              <w:left w:val="nil"/>
              <w:bottom w:val="nil"/>
              <w:right w:val="nil"/>
            </w:tcBorders>
            <w:shd w:val="clear" w:color="000000" w:fill="D9D9D9"/>
            <w:noWrap/>
            <w:vAlign w:val="center"/>
            <w:hideMark/>
          </w:tcPr>
          <w:p w14:paraId="3BB13689"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Pozostała działalność</w:t>
            </w:r>
          </w:p>
        </w:tc>
        <w:tc>
          <w:tcPr>
            <w:tcW w:w="1360" w:type="dxa"/>
            <w:tcBorders>
              <w:top w:val="nil"/>
              <w:left w:val="nil"/>
              <w:bottom w:val="nil"/>
              <w:right w:val="nil"/>
            </w:tcBorders>
            <w:shd w:val="clear" w:color="000000" w:fill="D9D9D9"/>
            <w:noWrap/>
            <w:vAlign w:val="center"/>
            <w:hideMark/>
          </w:tcPr>
          <w:p w14:paraId="188601D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2 795 000,00</w:t>
            </w:r>
          </w:p>
        </w:tc>
        <w:tc>
          <w:tcPr>
            <w:tcW w:w="1440" w:type="dxa"/>
            <w:tcBorders>
              <w:top w:val="nil"/>
              <w:left w:val="nil"/>
              <w:bottom w:val="nil"/>
              <w:right w:val="nil"/>
            </w:tcBorders>
            <w:shd w:val="clear" w:color="000000" w:fill="D9D9D9"/>
            <w:noWrap/>
            <w:vAlign w:val="center"/>
            <w:hideMark/>
          </w:tcPr>
          <w:p w14:paraId="6802117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2 617 954,23</w:t>
            </w:r>
          </w:p>
        </w:tc>
      </w:tr>
      <w:tr w:rsidR="004F55C7" w:rsidRPr="004F55C7" w14:paraId="061B139F"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61027FB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37EAFE21"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4D23FF9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7912431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4CA58CE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AC69A38"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7CC79DA"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Likwidacja barier architektonicznych w budynku Urzędu Miejskiego - Rynek 2</w:t>
            </w:r>
          </w:p>
        </w:tc>
        <w:tc>
          <w:tcPr>
            <w:tcW w:w="1360" w:type="dxa"/>
            <w:tcBorders>
              <w:top w:val="nil"/>
              <w:left w:val="nil"/>
              <w:bottom w:val="nil"/>
              <w:right w:val="nil"/>
            </w:tcBorders>
            <w:shd w:val="clear" w:color="000000" w:fill="FFFFFF"/>
            <w:noWrap/>
            <w:vAlign w:val="center"/>
            <w:hideMark/>
          </w:tcPr>
          <w:p w14:paraId="5A6B77C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20 000,00</w:t>
            </w:r>
          </w:p>
        </w:tc>
        <w:tc>
          <w:tcPr>
            <w:tcW w:w="1440" w:type="dxa"/>
            <w:tcBorders>
              <w:top w:val="nil"/>
              <w:left w:val="nil"/>
              <w:bottom w:val="nil"/>
              <w:right w:val="nil"/>
            </w:tcBorders>
            <w:shd w:val="clear" w:color="000000" w:fill="FFFFFF"/>
            <w:noWrap/>
            <w:vAlign w:val="center"/>
            <w:hideMark/>
          </w:tcPr>
          <w:p w14:paraId="67DF40D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5 075,00</w:t>
            </w:r>
          </w:p>
        </w:tc>
      </w:tr>
      <w:tr w:rsidR="004F55C7" w:rsidRPr="004F55C7" w14:paraId="56449245" w14:textId="77777777" w:rsidTr="00AE43DA">
        <w:trPr>
          <w:trHeight w:val="345"/>
        </w:trPr>
        <w:tc>
          <w:tcPr>
            <w:tcW w:w="7280" w:type="dxa"/>
            <w:gridSpan w:val="3"/>
            <w:tcBorders>
              <w:top w:val="nil"/>
              <w:left w:val="nil"/>
              <w:bottom w:val="dotted" w:sz="4" w:space="0" w:color="auto"/>
              <w:right w:val="nil"/>
            </w:tcBorders>
            <w:shd w:val="clear" w:color="auto" w:fill="auto"/>
            <w:vAlign w:val="center"/>
            <w:hideMark/>
          </w:tcPr>
          <w:p w14:paraId="30173FB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Wykonanie opracowania dotyczącego dostępności w budynku Ratusza.</w:t>
            </w:r>
          </w:p>
        </w:tc>
        <w:tc>
          <w:tcPr>
            <w:tcW w:w="1360" w:type="dxa"/>
            <w:tcBorders>
              <w:top w:val="nil"/>
              <w:left w:val="nil"/>
              <w:bottom w:val="dotted" w:sz="4" w:space="0" w:color="auto"/>
              <w:right w:val="nil"/>
            </w:tcBorders>
            <w:shd w:val="clear" w:color="auto" w:fill="auto"/>
            <w:noWrap/>
            <w:vAlign w:val="center"/>
            <w:hideMark/>
          </w:tcPr>
          <w:p w14:paraId="06F35221"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3FA273E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3A0BF5A7" w14:textId="77777777" w:rsidTr="00AE43DA">
        <w:trPr>
          <w:trHeight w:val="360"/>
        </w:trPr>
        <w:tc>
          <w:tcPr>
            <w:tcW w:w="7280" w:type="dxa"/>
            <w:gridSpan w:val="3"/>
            <w:tcBorders>
              <w:top w:val="nil"/>
              <w:left w:val="nil"/>
              <w:bottom w:val="nil"/>
              <w:right w:val="nil"/>
            </w:tcBorders>
            <w:shd w:val="clear" w:color="000000" w:fill="FFFFFF"/>
            <w:vAlign w:val="center"/>
            <w:hideMark/>
          </w:tcPr>
          <w:p w14:paraId="1FAC53D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budynku na ul. Starogostyńskiej</w:t>
            </w:r>
          </w:p>
        </w:tc>
        <w:tc>
          <w:tcPr>
            <w:tcW w:w="1360" w:type="dxa"/>
            <w:tcBorders>
              <w:top w:val="nil"/>
              <w:left w:val="nil"/>
              <w:bottom w:val="nil"/>
              <w:right w:val="nil"/>
            </w:tcBorders>
            <w:shd w:val="clear" w:color="000000" w:fill="FFFFFF"/>
            <w:noWrap/>
            <w:vAlign w:val="center"/>
            <w:hideMark/>
          </w:tcPr>
          <w:p w14:paraId="3119DCE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50 000,00</w:t>
            </w:r>
          </w:p>
        </w:tc>
        <w:tc>
          <w:tcPr>
            <w:tcW w:w="1440" w:type="dxa"/>
            <w:tcBorders>
              <w:top w:val="nil"/>
              <w:left w:val="nil"/>
              <w:bottom w:val="nil"/>
              <w:right w:val="nil"/>
            </w:tcBorders>
            <w:shd w:val="clear" w:color="000000" w:fill="FFFFFF"/>
            <w:noWrap/>
            <w:vAlign w:val="center"/>
            <w:hideMark/>
          </w:tcPr>
          <w:p w14:paraId="483BD29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48 000,00</w:t>
            </w:r>
          </w:p>
        </w:tc>
      </w:tr>
      <w:tr w:rsidR="004F55C7" w:rsidRPr="004F55C7" w14:paraId="58A569B3" w14:textId="77777777" w:rsidTr="00AE43DA">
        <w:trPr>
          <w:trHeight w:val="780"/>
        </w:trPr>
        <w:tc>
          <w:tcPr>
            <w:tcW w:w="7280" w:type="dxa"/>
            <w:gridSpan w:val="3"/>
            <w:tcBorders>
              <w:top w:val="nil"/>
              <w:left w:val="nil"/>
              <w:bottom w:val="dotted" w:sz="4" w:space="0" w:color="auto"/>
              <w:right w:val="nil"/>
            </w:tcBorders>
            <w:shd w:val="clear" w:color="auto" w:fill="auto"/>
            <w:vAlign w:val="center"/>
            <w:hideMark/>
          </w:tcPr>
          <w:p w14:paraId="77DBE3F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Wykonano roboty budowlane polegające na odnowieniu oraz odmalowaniu istniejących pomieszczeń w budynku wraz z nową stolarką drzwiową, uporządkowaniu teren wokół budynku, zamontowaniu nowej bramy wejściowej oraz opłotowaniem terenu.</w:t>
            </w:r>
          </w:p>
        </w:tc>
        <w:tc>
          <w:tcPr>
            <w:tcW w:w="1360" w:type="dxa"/>
            <w:tcBorders>
              <w:top w:val="nil"/>
              <w:left w:val="nil"/>
              <w:bottom w:val="dotted" w:sz="4" w:space="0" w:color="auto"/>
              <w:right w:val="nil"/>
            </w:tcBorders>
            <w:shd w:val="clear" w:color="CCCCFF" w:fill="FFFFFF"/>
            <w:noWrap/>
            <w:vAlign w:val="center"/>
            <w:hideMark/>
          </w:tcPr>
          <w:p w14:paraId="49C5E5A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48073C6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1FC5884"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CD4E4E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i rewaloryzacja Ratusza</w:t>
            </w:r>
          </w:p>
        </w:tc>
        <w:tc>
          <w:tcPr>
            <w:tcW w:w="1360" w:type="dxa"/>
            <w:tcBorders>
              <w:top w:val="nil"/>
              <w:left w:val="nil"/>
              <w:bottom w:val="nil"/>
              <w:right w:val="nil"/>
            </w:tcBorders>
            <w:shd w:val="clear" w:color="000000" w:fill="FFFFFF"/>
            <w:noWrap/>
            <w:vAlign w:val="center"/>
            <w:hideMark/>
          </w:tcPr>
          <w:p w14:paraId="6E5E227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260 000,00</w:t>
            </w:r>
          </w:p>
        </w:tc>
        <w:tc>
          <w:tcPr>
            <w:tcW w:w="1440" w:type="dxa"/>
            <w:tcBorders>
              <w:top w:val="nil"/>
              <w:left w:val="nil"/>
              <w:bottom w:val="nil"/>
              <w:right w:val="nil"/>
            </w:tcBorders>
            <w:shd w:val="clear" w:color="000000" w:fill="FFFFFF"/>
            <w:noWrap/>
            <w:vAlign w:val="center"/>
            <w:hideMark/>
          </w:tcPr>
          <w:p w14:paraId="2C5D4A6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258 309,88</w:t>
            </w:r>
          </w:p>
        </w:tc>
      </w:tr>
      <w:tr w:rsidR="004F55C7" w:rsidRPr="004F55C7" w14:paraId="21575075" w14:textId="77777777" w:rsidTr="00AE43DA">
        <w:trPr>
          <w:trHeight w:val="945"/>
        </w:trPr>
        <w:tc>
          <w:tcPr>
            <w:tcW w:w="7280" w:type="dxa"/>
            <w:gridSpan w:val="3"/>
            <w:tcBorders>
              <w:top w:val="nil"/>
              <w:left w:val="nil"/>
              <w:bottom w:val="dotted" w:sz="4" w:space="0" w:color="auto"/>
              <w:right w:val="nil"/>
            </w:tcBorders>
            <w:shd w:val="clear" w:color="auto" w:fill="auto"/>
            <w:vAlign w:val="center"/>
            <w:hideMark/>
          </w:tcPr>
          <w:p w14:paraId="18DC868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lastRenderedPageBreak/>
              <w:t>Wykonano wymianę pieca gazowego, zabezpieczenie p.poż schodów oraz odmalowano klatkę schodową. Wykonano oświetlenie ewakuacyjne. Wszystkie roboty budowlane zostały odebrane i zakończone. Wykonano pełną dokumentację na przebudowę instalacji hydrantowej w budynku.</w:t>
            </w:r>
          </w:p>
        </w:tc>
        <w:tc>
          <w:tcPr>
            <w:tcW w:w="1360" w:type="dxa"/>
            <w:tcBorders>
              <w:top w:val="nil"/>
              <w:left w:val="nil"/>
              <w:bottom w:val="dotted" w:sz="4" w:space="0" w:color="auto"/>
              <w:right w:val="nil"/>
            </w:tcBorders>
            <w:shd w:val="clear" w:color="CCCCFF" w:fill="FFFFFF"/>
            <w:noWrap/>
            <w:vAlign w:val="center"/>
            <w:hideMark/>
          </w:tcPr>
          <w:p w14:paraId="5F2213A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3958DE5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541D6D3" w14:textId="77777777" w:rsidTr="00AE43DA">
        <w:trPr>
          <w:trHeight w:val="360"/>
        </w:trPr>
        <w:tc>
          <w:tcPr>
            <w:tcW w:w="7280" w:type="dxa"/>
            <w:gridSpan w:val="3"/>
            <w:tcBorders>
              <w:top w:val="nil"/>
              <w:left w:val="nil"/>
              <w:bottom w:val="nil"/>
              <w:right w:val="nil"/>
            </w:tcBorders>
            <w:shd w:val="clear" w:color="000000" w:fill="FFFFFF"/>
            <w:vAlign w:val="center"/>
            <w:hideMark/>
          </w:tcPr>
          <w:p w14:paraId="2DB6549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kanalizacji deszczowej w ul. Podleśnej w Gostyniu</w:t>
            </w:r>
          </w:p>
        </w:tc>
        <w:tc>
          <w:tcPr>
            <w:tcW w:w="1360" w:type="dxa"/>
            <w:tcBorders>
              <w:top w:val="nil"/>
              <w:left w:val="nil"/>
              <w:bottom w:val="nil"/>
              <w:right w:val="nil"/>
            </w:tcBorders>
            <w:shd w:val="clear" w:color="000000" w:fill="FFFFFF"/>
            <w:noWrap/>
            <w:vAlign w:val="center"/>
            <w:hideMark/>
          </w:tcPr>
          <w:p w14:paraId="46D83EF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30 000,00</w:t>
            </w:r>
          </w:p>
        </w:tc>
        <w:tc>
          <w:tcPr>
            <w:tcW w:w="1440" w:type="dxa"/>
            <w:tcBorders>
              <w:top w:val="nil"/>
              <w:left w:val="nil"/>
              <w:bottom w:val="nil"/>
              <w:right w:val="nil"/>
            </w:tcBorders>
            <w:shd w:val="clear" w:color="000000" w:fill="FFFFFF"/>
            <w:noWrap/>
            <w:vAlign w:val="center"/>
            <w:hideMark/>
          </w:tcPr>
          <w:p w14:paraId="70F5155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30 000,00</w:t>
            </w:r>
          </w:p>
        </w:tc>
      </w:tr>
      <w:tr w:rsidR="004F55C7" w:rsidRPr="004F55C7" w14:paraId="472DDC6E" w14:textId="77777777" w:rsidTr="00AE43DA">
        <w:trPr>
          <w:trHeight w:val="570"/>
        </w:trPr>
        <w:tc>
          <w:tcPr>
            <w:tcW w:w="7280" w:type="dxa"/>
            <w:gridSpan w:val="3"/>
            <w:tcBorders>
              <w:top w:val="nil"/>
              <w:left w:val="nil"/>
              <w:bottom w:val="dotted" w:sz="4" w:space="0" w:color="auto"/>
              <w:right w:val="nil"/>
            </w:tcBorders>
            <w:shd w:val="clear" w:color="auto" w:fill="auto"/>
            <w:vAlign w:val="center"/>
            <w:hideMark/>
          </w:tcPr>
          <w:p w14:paraId="49DB132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 ramach zadania wykonano dokumentację projektową dla przebudowy kanalizacji deszczowej w ul. Podleśnej w Gostyniu.</w:t>
            </w:r>
          </w:p>
        </w:tc>
        <w:tc>
          <w:tcPr>
            <w:tcW w:w="1360" w:type="dxa"/>
            <w:tcBorders>
              <w:top w:val="nil"/>
              <w:left w:val="nil"/>
              <w:bottom w:val="dotted" w:sz="4" w:space="0" w:color="auto"/>
              <w:right w:val="nil"/>
            </w:tcBorders>
            <w:shd w:val="clear" w:color="CCCCFF" w:fill="FFFFFF"/>
            <w:noWrap/>
            <w:vAlign w:val="center"/>
            <w:hideMark/>
          </w:tcPr>
          <w:p w14:paraId="74798E7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765C1F6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0C2DB9C" w14:textId="77777777" w:rsidTr="00AE43DA">
        <w:trPr>
          <w:trHeight w:val="525"/>
        </w:trPr>
        <w:tc>
          <w:tcPr>
            <w:tcW w:w="7280" w:type="dxa"/>
            <w:gridSpan w:val="3"/>
            <w:tcBorders>
              <w:top w:val="nil"/>
              <w:left w:val="nil"/>
              <w:bottom w:val="nil"/>
              <w:right w:val="nil"/>
            </w:tcBorders>
            <w:shd w:val="clear" w:color="000000" w:fill="FFFFFF"/>
            <w:vAlign w:val="center"/>
            <w:hideMark/>
          </w:tcPr>
          <w:p w14:paraId="456E4758"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rozbudowa oraz zmiana sposobu użytkowania budynku zlokalizowanego przy ul. 1 Maja 1</w:t>
            </w:r>
          </w:p>
        </w:tc>
        <w:tc>
          <w:tcPr>
            <w:tcW w:w="1360" w:type="dxa"/>
            <w:tcBorders>
              <w:top w:val="nil"/>
              <w:left w:val="nil"/>
              <w:bottom w:val="nil"/>
              <w:right w:val="nil"/>
            </w:tcBorders>
            <w:shd w:val="clear" w:color="000000" w:fill="FFFFFF"/>
            <w:noWrap/>
            <w:vAlign w:val="center"/>
            <w:hideMark/>
          </w:tcPr>
          <w:p w14:paraId="32B3DD9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2 110 000,00</w:t>
            </w:r>
          </w:p>
        </w:tc>
        <w:tc>
          <w:tcPr>
            <w:tcW w:w="1440" w:type="dxa"/>
            <w:tcBorders>
              <w:top w:val="nil"/>
              <w:left w:val="nil"/>
              <w:bottom w:val="nil"/>
              <w:right w:val="nil"/>
            </w:tcBorders>
            <w:shd w:val="clear" w:color="000000" w:fill="FFFFFF"/>
            <w:noWrap/>
            <w:vAlign w:val="center"/>
            <w:hideMark/>
          </w:tcPr>
          <w:p w14:paraId="39482BB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2 108 316,29</w:t>
            </w:r>
          </w:p>
        </w:tc>
      </w:tr>
      <w:tr w:rsidR="004F55C7" w:rsidRPr="004F55C7" w14:paraId="0051D289" w14:textId="77777777" w:rsidTr="00AE43DA">
        <w:trPr>
          <w:trHeight w:val="1950"/>
        </w:trPr>
        <w:tc>
          <w:tcPr>
            <w:tcW w:w="7280" w:type="dxa"/>
            <w:gridSpan w:val="3"/>
            <w:tcBorders>
              <w:top w:val="nil"/>
              <w:left w:val="nil"/>
              <w:bottom w:val="dotted" w:sz="4" w:space="0" w:color="auto"/>
              <w:right w:val="nil"/>
            </w:tcBorders>
            <w:shd w:val="clear" w:color="auto" w:fill="auto"/>
            <w:vAlign w:val="center"/>
            <w:hideMark/>
          </w:tcPr>
          <w:p w14:paraId="6E6FC35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 ramach zadania wydatkowano środki na:                                                                                                                                                                                                                                                                                                                                                                                                                                                                    1. Doradztwo prawne w zakresie postanowień umowy.</w:t>
            </w:r>
            <w:r w:rsidRPr="004F55C7">
              <w:rPr>
                <w:rFonts w:ascii="Arial" w:eastAsia="Times New Roman" w:hAnsi="Arial" w:cs="Arial"/>
                <w:sz w:val="17"/>
                <w:szCs w:val="17"/>
                <w:lang w:eastAsia="pl-PL"/>
              </w:rPr>
              <w:br/>
              <w:t xml:space="preserve">2. Pełnienie funkcji inspektora nadzoru inwestorskiego. </w:t>
            </w:r>
            <w:r w:rsidRPr="004F55C7">
              <w:rPr>
                <w:rFonts w:ascii="Arial" w:eastAsia="Times New Roman" w:hAnsi="Arial" w:cs="Arial"/>
                <w:sz w:val="17"/>
                <w:szCs w:val="17"/>
                <w:lang w:eastAsia="pl-PL"/>
              </w:rPr>
              <w:br/>
              <w:t xml:space="preserve">3. Wykonanie robót budowlanych: prace rozbiórkowe w budynku, prace budowlano-konstrukcyjne, wykonano nowe stropy, zaimpregnowano i zabezpieczono stropy drewniane, postawiono nowe ściany działowe, wykonano częściowo posadzki wewnętrzne. </w:t>
            </w:r>
            <w:r w:rsidRPr="004F55C7">
              <w:rPr>
                <w:rFonts w:ascii="Arial" w:eastAsia="Times New Roman" w:hAnsi="Arial" w:cs="Arial"/>
                <w:sz w:val="17"/>
                <w:szCs w:val="17"/>
                <w:lang w:eastAsia="pl-PL"/>
              </w:rPr>
              <w:br/>
              <w:t>W nowej oficynie wykonano prace polegające na postawieniu i podciągnięciu ściany pod strop I piętra oraz na częściowym wykonaniu tynku w budynku.</w:t>
            </w:r>
          </w:p>
        </w:tc>
        <w:tc>
          <w:tcPr>
            <w:tcW w:w="1360" w:type="dxa"/>
            <w:tcBorders>
              <w:top w:val="nil"/>
              <w:left w:val="nil"/>
              <w:bottom w:val="dotted" w:sz="4" w:space="0" w:color="auto"/>
              <w:right w:val="nil"/>
            </w:tcBorders>
            <w:shd w:val="clear" w:color="CCCCFF" w:fill="FFFFFF"/>
            <w:noWrap/>
            <w:vAlign w:val="center"/>
            <w:hideMark/>
          </w:tcPr>
          <w:p w14:paraId="50A6C2D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288E90B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BEDA5A1" w14:textId="77777777" w:rsidTr="00AE43DA">
        <w:trPr>
          <w:trHeight w:val="525"/>
        </w:trPr>
        <w:tc>
          <w:tcPr>
            <w:tcW w:w="7280" w:type="dxa"/>
            <w:gridSpan w:val="3"/>
            <w:tcBorders>
              <w:top w:val="nil"/>
              <w:left w:val="nil"/>
              <w:bottom w:val="nil"/>
              <w:right w:val="nil"/>
            </w:tcBorders>
            <w:shd w:val="clear" w:color="000000" w:fill="FFFFFF"/>
            <w:vAlign w:val="center"/>
            <w:hideMark/>
          </w:tcPr>
          <w:p w14:paraId="5E068B6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Rewitalizacja stawu i terenów przyległych do stawu pod cele rekreacyjno-wypoczynkowe przy ul. Sportowej</w:t>
            </w:r>
          </w:p>
        </w:tc>
        <w:tc>
          <w:tcPr>
            <w:tcW w:w="1360" w:type="dxa"/>
            <w:tcBorders>
              <w:top w:val="nil"/>
              <w:left w:val="nil"/>
              <w:bottom w:val="nil"/>
              <w:right w:val="nil"/>
            </w:tcBorders>
            <w:shd w:val="clear" w:color="000000" w:fill="FFFFFF"/>
            <w:noWrap/>
            <w:vAlign w:val="center"/>
            <w:hideMark/>
          </w:tcPr>
          <w:p w14:paraId="3C1E48F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30 000,00</w:t>
            </w:r>
          </w:p>
        </w:tc>
        <w:tc>
          <w:tcPr>
            <w:tcW w:w="1440" w:type="dxa"/>
            <w:tcBorders>
              <w:top w:val="nil"/>
              <w:left w:val="nil"/>
              <w:bottom w:val="nil"/>
              <w:right w:val="nil"/>
            </w:tcBorders>
            <w:shd w:val="clear" w:color="000000" w:fill="FFFFFF"/>
            <w:noWrap/>
            <w:vAlign w:val="center"/>
            <w:hideMark/>
          </w:tcPr>
          <w:p w14:paraId="70E1A7C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29 369,00</w:t>
            </w:r>
          </w:p>
        </w:tc>
      </w:tr>
      <w:tr w:rsidR="004F55C7" w:rsidRPr="004F55C7" w14:paraId="2867BECA" w14:textId="77777777" w:rsidTr="00AE43DA">
        <w:trPr>
          <w:trHeight w:val="540"/>
        </w:trPr>
        <w:tc>
          <w:tcPr>
            <w:tcW w:w="7280" w:type="dxa"/>
            <w:gridSpan w:val="3"/>
            <w:tcBorders>
              <w:top w:val="nil"/>
              <w:left w:val="nil"/>
              <w:bottom w:val="dotted" w:sz="4" w:space="0" w:color="auto"/>
              <w:right w:val="nil"/>
            </w:tcBorders>
            <w:shd w:val="clear" w:color="auto" w:fill="auto"/>
            <w:vAlign w:val="center"/>
            <w:hideMark/>
          </w:tcPr>
          <w:p w14:paraId="06F7D78D"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wydatkowano na wykonanie dokumentacji technicznej oraz projektu zagospodarowania terenu przylegającego do stawu przy ul. Sportowej w Gostyniu.</w:t>
            </w:r>
          </w:p>
        </w:tc>
        <w:tc>
          <w:tcPr>
            <w:tcW w:w="1360" w:type="dxa"/>
            <w:tcBorders>
              <w:top w:val="nil"/>
              <w:left w:val="nil"/>
              <w:bottom w:val="dotted" w:sz="4" w:space="0" w:color="auto"/>
              <w:right w:val="nil"/>
            </w:tcBorders>
            <w:shd w:val="clear" w:color="CCCCFF" w:fill="FFFFFF"/>
            <w:noWrap/>
            <w:vAlign w:val="center"/>
            <w:hideMark/>
          </w:tcPr>
          <w:p w14:paraId="6D14E95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564822B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A5BEB1E" w14:textId="77777777" w:rsidTr="00AE43DA">
        <w:trPr>
          <w:trHeight w:val="360"/>
        </w:trPr>
        <w:tc>
          <w:tcPr>
            <w:tcW w:w="7280" w:type="dxa"/>
            <w:gridSpan w:val="3"/>
            <w:tcBorders>
              <w:top w:val="nil"/>
              <w:left w:val="nil"/>
              <w:bottom w:val="nil"/>
              <w:right w:val="nil"/>
            </w:tcBorders>
            <w:shd w:val="clear" w:color="000000" w:fill="FFFFFF"/>
            <w:vAlign w:val="center"/>
            <w:hideMark/>
          </w:tcPr>
          <w:p w14:paraId="2F0F00B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Zagospodarowanie terenu przy dworcu autobusowym</w:t>
            </w:r>
          </w:p>
        </w:tc>
        <w:tc>
          <w:tcPr>
            <w:tcW w:w="1360" w:type="dxa"/>
            <w:tcBorders>
              <w:top w:val="nil"/>
              <w:left w:val="nil"/>
              <w:bottom w:val="nil"/>
              <w:right w:val="nil"/>
            </w:tcBorders>
            <w:shd w:val="clear" w:color="000000" w:fill="FFFFFF"/>
            <w:noWrap/>
            <w:vAlign w:val="center"/>
            <w:hideMark/>
          </w:tcPr>
          <w:p w14:paraId="6D9BEC5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70 000,00</w:t>
            </w:r>
          </w:p>
        </w:tc>
        <w:tc>
          <w:tcPr>
            <w:tcW w:w="1440" w:type="dxa"/>
            <w:tcBorders>
              <w:top w:val="nil"/>
              <w:left w:val="nil"/>
              <w:bottom w:val="nil"/>
              <w:right w:val="nil"/>
            </w:tcBorders>
            <w:shd w:val="clear" w:color="000000" w:fill="FFFFFF"/>
            <w:noWrap/>
            <w:vAlign w:val="center"/>
            <w:hideMark/>
          </w:tcPr>
          <w:p w14:paraId="11C76AE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43 884,06</w:t>
            </w:r>
          </w:p>
        </w:tc>
      </w:tr>
      <w:tr w:rsidR="004F55C7" w:rsidRPr="004F55C7" w14:paraId="629A8B44" w14:textId="77777777" w:rsidTr="00AE43DA">
        <w:trPr>
          <w:trHeight w:val="1065"/>
        </w:trPr>
        <w:tc>
          <w:tcPr>
            <w:tcW w:w="7280" w:type="dxa"/>
            <w:gridSpan w:val="3"/>
            <w:tcBorders>
              <w:top w:val="nil"/>
              <w:left w:val="nil"/>
              <w:bottom w:val="dotted" w:sz="4" w:space="0" w:color="auto"/>
              <w:right w:val="nil"/>
            </w:tcBorders>
            <w:shd w:val="clear" w:color="auto" w:fill="auto"/>
            <w:vAlign w:val="center"/>
            <w:hideMark/>
          </w:tcPr>
          <w:p w14:paraId="2357AC47"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Środki wydatkowano na demontaż ogrodzenia przy dworcu autobusowym oraz zamontowanie nowego, w tym częściowo wykonanego z siatki. Wzdłuż ul. Przy Dworcu zamontowano gazony pod 4 siedziska. W ramach zadania zakupiono i nasadzono rośliny - drzewa, krzewy, kwiaty, a także postawiono pylon, tzw. witacz. </w:t>
            </w:r>
          </w:p>
        </w:tc>
        <w:tc>
          <w:tcPr>
            <w:tcW w:w="1360" w:type="dxa"/>
            <w:tcBorders>
              <w:top w:val="nil"/>
              <w:left w:val="nil"/>
              <w:bottom w:val="dotted" w:sz="4" w:space="0" w:color="auto"/>
              <w:right w:val="nil"/>
            </w:tcBorders>
            <w:shd w:val="clear" w:color="CCCCFF" w:fill="FFFFFF"/>
            <w:noWrap/>
            <w:vAlign w:val="center"/>
            <w:hideMark/>
          </w:tcPr>
          <w:p w14:paraId="7578D31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37480FF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8F739AD"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DDDA38A"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Zielony Ład</w:t>
            </w:r>
          </w:p>
        </w:tc>
        <w:tc>
          <w:tcPr>
            <w:tcW w:w="1360" w:type="dxa"/>
            <w:tcBorders>
              <w:top w:val="nil"/>
              <w:left w:val="nil"/>
              <w:bottom w:val="nil"/>
              <w:right w:val="nil"/>
            </w:tcBorders>
            <w:shd w:val="clear" w:color="000000" w:fill="FFFFFF"/>
            <w:noWrap/>
            <w:vAlign w:val="center"/>
            <w:hideMark/>
          </w:tcPr>
          <w:p w14:paraId="1AD7DE4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130 000,00</w:t>
            </w:r>
          </w:p>
        </w:tc>
        <w:tc>
          <w:tcPr>
            <w:tcW w:w="1440" w:type="dxa"/>
            <w:tcBorders>
              <w:top w:val="nil"/>
              <w:left w:val="nil"/>
              <w:bottom w:val="nil"/>
              <w:right w:val="nil"/>
            </w:tcBorders>
            <w:shd w:val="clear" w:color="000000" w:fill="FFFFFF"/>
            <w:noWrap/>
            <w:vAlign w:val="center"/>
            <w:hideMark/>
          </w:tcPr>
          <w:p w14:paraId="6677B21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0,00</w:t>
            </w:r>
          </w:p>
        </w:tc>
      </w:tr>
      <w:tr w:rsidR="004F55C7" w:rsidRPr="004F55C7" w14:paraId="314DBF20" w14:textId="77777777" w:rsidTr="00AE43DA">
        <w:trPr>
          <w:trHeight w:val="450"/>
        </w:trPr>
        <w:tc>
          <w:tcPr>
            <w:tcW w:w="7280" w:type="dxa"/>
            <w:gridSpan w:val="3"/>
            <w:tcBorders>
              <w:top w:val="nil"/>
              <w:left w:val="nil"/>
              <w:bottom w:val="dotted" w:sz="4" w:space="0" w:color="auto"/>
              <w:right w:val="nil"/>
            </w:tcBorders>
            <w:shd w:val="clear" w:color="auto" w:fill="auto"/>
            <w:vAlign w:val="center"/>
            <w:hideMark/>
          </w:tcPr>
          <w:p w14:paraId="5F6C7338"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 2023 r. rozpoczęto prace przygotowania projektów, niezbędnych do ogłoszenia przetargów na 7 punktów zieleni na terenie miasta. Nie poniesiono wydatków.</w:t>
            </w:r>
          </w:p>
        </w:tc>
        <w:tc>
          <w:tcPr>
            <w:tcW w:w="1360" w:type="dxa"/>
            <w:tcBorders>
              <w:top w:val="nil"/>
              <w:left w:val="nil"/>
              <w:bottom w:val="dotted" w:sz="4" w:space="0" w:color="auto"/>
              <w:right w:val="nil"/>
            </w:tcBorders>
            <w:shd w:val="clear" w:color="auto" w:fill="auto"/>
            <w:noWrap/>
            <w:vAlign w:val="center"/>
            <w:hideMark/>
          </w:tcPr>
          <w:p w14:paraId="5E8D0F39"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648DDC6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E164E89" w14:textId="77777777" w:rsidTr="00AE43DA">
        <w:trPr>
          <w:trHeight w:val="600"/>
        </w:trPr>
        <w:tc>
          <w:tcPr>
            <w:tcW w:w="7280" w:type="dxa"/>
            <w:gridSpan w:val="3"/>
            <w:tcBorders>
              <w:top w:val="nil"/>
              <w:left w:val="nil"/>
              <w:bottom w:val="nil"/>
              <w:right w:val="nil"/>
            </w:tcBorders>
            <w:shd w:val="clear" w:color="000000" w:fill="FFFFFF"/>
            <w:vAlign w:val="center"/>
            <w:hideMark/>
          </w:tcPr>
          <w:p w14:paraId="0EAA08B1"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toalet w budynku przy ul. Strzeleckiej 28 wraz z dostosowaniem ich dla potrzeb osób niepełnosprawnych</w:t>
            </w:r>
          </w:p>
        </w:tc>
        <w:tc>
          <w:tcPr>
            <w:tcW w:w="1360" w:type="dxa"/>
            <w:tcBorders>
              <w:top w:val="nil"/>
              <w:left w:val="nil"/>
              <w:bottom w:val="nil"/>
              <w:right w:val="nil"/>
            </w:tcBorders>
            <w:shd w:val="clear" w:color="000000" w:fill="FFFFFF"/>
            <w:noWrap/>
            <w:vAlign w:val="center"/>
            <w:hideMark/>
          </w:tcPr>
          <w:p w14:paraId="2C1C2E8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95 000,00</w:t>
            </w:r>
          </w:p>
        </w:tc>
        <w:tc>
          <w:tcPr>
            <w:tcW w:w="1440" w:type="dxa"/>
            <w:tcBorders>
              <w:top w:val="nil"/>
              <w:left w:val="nil"/>
              <w:bottom w:val="nil"/>
              <w:right w:val="nil"/>
            </w:tcBorders>
            <w:shd w:val="clear" w:color="000000" w:fill="FFFFFF"/>
            <w:noWrap/>
            <w:vAlign w:val="center"/>
            <w:hideMark/>
          </w:tcPr>
          <w:p w14:paraId="50314AF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95 000,00</w:t>
            </w:r>
          </w:p>
        </w:tc>
      </w:tr>
      <w:tr w:rsidR="004F55C7" w:rsidRPr="004F55C7" w14:paraId="322E9EF0"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08CF9EF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Przekazano dotację do ZGKiM modernizację toalet.</w:t>
            </w:r>
          </w:p>
        </w:tc>
        <w:tc>
          <w:tcPr>
            <w:tcW w:w="1360" w:type="dxa"/>
            <w:tcBorders>
              <w:top w:val="nil"/>
              <w:left w:val="nil"/>
              <w:bottom w:val="dotted" w:sz="4" w:space="0" w:color="auto"/>
              <w:right w:val="nil"/>
            </w:tcBorders>
            <w:shd w:val="clear" w:color="CCCCFF" w:fill="FFFFFF"/>
            <w:noWrap/>
            <w:vAlign w:val="center"/>
            <w:hideMark/>
          </w:tcPr>
          <w:p w14:paraId="2011F7E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6C5FCC5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676803D" w14:textId="77777777" w:rsidTr="00AE43DA">
        <w:trPr>
          <w:trHeight w:val="255"/>
        </w:trPr>
        <w:tc>
          <w:tcPr>
            <w:tcW w:w="640" w:type="dxa"/>
            <w:tcBorders>
              <w:top w:val="nil"/>
              <w:left w:val="nil"/>
              <w:bottom w:val="nil"/>
              <w:right w:val="nil"/>
            </w:tcBorders>
            <w:shd w:val="clear" w:color="auto" w:fill="auto"/>
            <w:noWrap/>
            <w:vAlign w:val="center"/>
            <w:hideMark/>
          </w:tcPr>
          <w:p w14:paraId="419430B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6D1E6413"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41F22D8E"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02CA75C9"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2C15414A"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5B54FCA" w14:textId="77777777" w:rsidTr="00AE43DA">
        <w:trPr>
          <w:trHeight w:val="360"/>
        </w:trPr>
        <w:tc>
          <w:tcPr>
            <w:tcW w:w="640" w:type="dxa"/>
            <w:tcBorders>
              <w:top w:val="nil"/>
              <w:left w:val="nil"/>
              <w:bottom w:val="nil"/>
              <w:right w:val="nil"/>
            </w:tcBorders>
            <w:shd w:val="clear" w:color="CCCCFF" w:fill="BFBFBF"/>
            <w:noWrap/>
            <w:vAlign w:val="center"/>
            <w:hideMark/>
          </w:tcPr>
          <w:p w14:paraId="4B22722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921</w:t>
            </w:r>
          </w:p>
        </w:tc>
        <w:tc>
          <w:tcPr>
            <w:tcW w:w="820" w:type="dxa"/>
            <w:tcBorders>
              <w:top w:val="nil"/>
              <w:left w:val="nil"/>
              <w:bottom w:val="nil"/>
              <w:right w:val="nil"/>
            </w:tcBorders>
            <w:shd w:val="clear" w:color="CCCCFF" w:fill="BFBFBF"/>
            <w:noWrap/>
            <w:vAlign w:val="center"/>
            <w:hideMark/>
          </w:tcPr>
          <w:p w14:paraId="03826C1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3D7A2026"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Kultura i ochrona dziedzictwa narodowego</w:t>
            </w:r>
          </w:p>
        </w:tc>
        <w:tc>
          <w:tcPr>
            <w:tcW w:w="1360" w:type="dxa"/>
            <w:tcBorders>
              <w:top w:val="nil"/>
              <w:left w:val="nil"/>
              <w:bottom w:val="nil"/>
              <w:right w:val="nil"/>
            </w:tcBorders>
            <w:shd w:val="clear" w:color="CCCCFF" w:fill="BFBFBF"/>
            <w:noWrap/>
            <w:vAlign w:val="center"/>
            <w:hideMark/>
          </w:tcPr>
          <w:p w14:paraId="11303191"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389 000,00</w:t>
            </w:r>
          </w:p>
        </w:tc>
        <w:tc>
          <w:tcPr>
            <w:tcW w:w="1440" w:type="dxa"/>
            <w:tcBorders>
              <w:top w:val="nil"/>
              <w:left w:val="nil"/>
              <w:bottom w:val="nil"/>
              <w:right w:val="nil"/>
            </w:tcBorders>
            <w:shd w:val="clear" w:color="CCCCFF" w:fill="BFBFBF"/>
            <w:noWrap/>
            <w:vAlign w:val="center"/>
            <w:hideMark/>
          </w:tcPr>
          <w:p w14:paraId="00EA4067"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339 112,10</w:t>
            </w:r>
          </w:p>
        </w:tc>
      </w:tr>
      <w:tr w:rsidR="004F55C7" w:rsidRPr="004F55C7" w14:paraId="045210AF" w14:textId="77777777" w:rsidTr="00AE43DA">
        <w:trPr>
          <w:trHeight w:val="360"/>
        </w:trPr>
        <w:tc>
          <w:tcPr>
            <w:tcW w:w="640" w:type="dxa"/>
            <w:tcBorders>
              <w:top w:val="nil"/>
              <w:left w:val="nil"/>
              <w:bottom w:val="nil"/>
              <w:right w:val="nil"/>
            </w:tcBorders>
            <w:shd w:val="clear" w:color="000000" w:fill="FFFFFF"/>
            <w:noWrap/>
            <w:vAlign w:val="center"/>
            <w:hideMark/>
          </w:tcPr>
          <w:p w14:paraId="07C2BDD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54F9D505"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92109</w:t>
            </w:r>
          </w:p>
        </w:tc>
        <w:tc>
          <w:tcPr>
            <w:tcW w:w="5820" w:type="dxa"/>
            <w:tcBorders>
              <w:top w:val="nil"/>
              <w:left w:val="nil"/>
              <w:bottom w:val="nil"/>
              <w:right w:val="nil"/>
            </w:tcBorders>
            <w:shd w:val="clear" w:color="000000" w:fill="D9D9D9"/>
            <w:noWrap/>
            <w:vAlign w:val="center"/>
            <w:hideMark/>
          </w:tcPr>
          <w:p w14:paraId="0F6DFA9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Domy i ośrodki kultury, świetlice i kluby</w:t>
            </w:r>
          </w:p>
        </w:tc>
        <w:tc>
          <w:tcPr>
            <w:tcW w:w="1360" w:type="dxa"/>
            <w:tcBorders>
              <w:top w:val="nil"/>
              <w:left w:val="nil"/>
              <w:bottom w:val="nil"/>
              <w:right w:val="nil"/>
            </w:tcBorders>
            <w:shd w:val="clear" w:color="000000" w:fill="D9D9D9"/>
            <w:noWrap/>
            <w:vAlign w:val="center"/>
            <w:hideMark/>
          </w:tcPr>
          <w:p w14:paraId="0932F0D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310 000,00</w:t>
            </w:r>
          </w:p>
        </w:tc>
        <w:tc>
          <w:tcPr>
            <w:tcW w:w="1440" w:type="dxa"/>
            <w:tcBorders>
              <w:top w:val="nil"/>
              <w:left w:val="nil"/>
              <w:bottom w:val="nil"/>
              <w:right w:val="nil"/>
            </w:tcBorders>
            <w:shd w:val="clear" w:color="000000" w:fill="D9D9D9"/>
            <w:noWrap/>
            <w:vAlign w:val="center"/>
            <w:hideMark/>
          </w:tcPr>
          <w:p w14:paraId="024DF8E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288 227,00</w:t>
            </w:r>
          </w:p>
        </w:tc>
      </w:tr>
      <w:tr w:rsidR="004F55C7" w:rsidRPr="004F55C7" w14:paraId="2BD33985"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5B56B27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280A36A0"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2ADE5EC9"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2FE7038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4C7E7EC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7E2DD35A" w14:textId="77777777" w:rsidTr="00AE43DA">
        <w:trPr>
          <w:trHeight w:val="360"/>
        </w:trPr>
        <w:tc>
          <w:tcPr>
            <w:tcW w:w="7280" w:type="dxa"/>
            <w:gridSpan w:val="3"/>
            <w:tcBorders>
              <w:top w:val="nil"/>
              <w:left w:val="nil"/>
              <w:bottom w:val="nil"/>
              <w:right w:val="nil"/>
            </w:tcBorders>
            <w:shd w:val="clear" w:color="000000" w:fill="FFFFFF"/>
            <w:vAlign w:val="center"/>
            <w:hideMark/>
          </w:tcPr>
          <w:p w14:paraId="61525BE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i termomodernizacja remizy OSP oraz świetlicy wiejskiej w Daleszynie</w:t>
            </w:r>
          </w:p>
        </w:tc>
        <w:tc>
          <w:tcPr>
            <w:tcW w:w="1360" w:type="dxa"/>
            <w:tcBorders>
              <w:top w:val="nil"/>
              <w:left w:val="nil"/>
              <w:bottom w:val="nil"/>
              <w:right w:val="nil"/>
            </w:tcBorders>
            <w:shd w:val="clear" w:color="000000" w:fill="FFFFFF"/>
            <w:noWrap/>
            <w:vAlign w:val="center"/>
            <w:hideMark/>
          </w:tcPr>
          <w:p w14:paraId="2F9BF2A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76 000,00</w:t>
            </w:r>
          </w:p>
        </w:tc>
        <w:tc>
          <w:tcPr>
            <w:tcW w:w="1440" w:type="dxa"/>
            <w:tcBorders>
              <w:top w:val="nil"/>
              <w:left w:val="nil"/>
              <w:bottom w:val="nil"/>
              <w:right w:val="nil"/>
            </w:tcBorders>
            <w:shd w:val="clear" w:color="000000" w:fill="FFFFFF"/>
            <w:noWrap/>
            <w:vAlign w:val="center"/>
            <w:hideMark/>
          </w:tcPr>
          <w:p w14:paraId="0CB7B1D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64 585,00</w:t>
            </w:r>
          </w:p>
        </w:tc>
      </w:tr>
      <w:tr w:rsidR="004F55C7" w:rsidRPr="004F55C7" w14:paraId="056A49B9" w14:textId="77777777" w:rsidTr="00AE43DA">
        <w:trPr>
          <w:trHeight w:val="570"/>
        </w:trPr>
        <w:tc>
          <w:tcPr>
            <w:tcW w:w="7280" w:type="dxa"/>
            <w:gridSpan w:val="3"/>
            <w:tcBorders>
              <w:top w:val="nil"/>
              <w:left w:val="nil"/>
              <w:bottom w:val="dotted" w:sz="4" w:space="0" w:color="auto"/>
              <w:right w:val="nil"/>
            </w:tcBorders>
            <w:shd w:val="clear" w:color="auto" w:fill="auto"/>
            <w:vAlign w:val="center"/>
            <w:hideMark/>
          </w:tcPr>
          <w:p w14:paraId="3F120C8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wydatkowano na wykonanie dokumentacji projektowej na przebudowę i termomodernizację remizy OSP oraz świetlicy wiejskiej w Daleszynie.</w:t>
            </w:r>
          </w:p>
        </w:tc>
        <w:tc>
          <w:tcPr>
            <w:tcW w:w="1360" w:type="dxa"/>
            <w:tcBorders>
              <w:top w:val="nil"/>
              <w:left w:val="nil"/>
              <w:bottom w:val="dotted" w:sz="4" w:space="0" w:color="auto"/>
              <w:right w:val="nil"/>
            </w:tcBorders>
            <w:shd w:val="clear" w:color="CCCCFF" w:fill="FFFFFF"/>
            <w:noWrap/>
            <w:vAlign w:val="center"/>
            <w:hideMark/>
          </w:tcPr>
          <w:p w14:paraId="327728A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205F5C7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87B196B"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99AFC8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Przebudowa pomieszczeń na harcówkę w m. Brzezie 301</w:t>
            </w:r>
          </w:p>
        </w:tc>
        <w:tc>
          <w:tcPr>
            <w:tcW w:w="1360" w:type="dxa"/>
            <w:tcBorders>
              <w:top w:val="nil"/>
              <w:left w:val="nil"/>
              <w:bottom w:val="nil"/>
              <w:right w:val="nil"/>
            </w:tcBorders>
            <w:shd w:val="clear" w:color="000000" w:fill="FFFFFF"/>
            <w:noWrap/>
            <w:vAlign w:val="center"/>
            <w:hideMark/>
          </w:tcPr>
          <w:p w14:paraId="29D7657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175 000,00</w:t>
            </w:r>
          </w:p>
        </w:tc>
        <w:tc>
          <w:tcPr>
            <w:tcW w:w="1440" w:type="dxa"/>
            <w:tcBorders>
              <w:top w:val="nil"/>
              <w:left w:val="nil"/>
              <w:bottom w:val="nil"/>
              <w:right w:val="nil"/>
            </w:tcBorders>
            <w:shd w:val="clear" w:color="000000" w:fill="FFFFFF"/>
            <w:noWrap/>
            <w:vAlign w:val="center"/>
            <w:hideMark/>
          </w:tcPr>
          <w:p w14:paraId="475D7C6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164 643,93</w:t>
            </w:r>
          </w:p>
        </w:tc>
      </w:tr>
      <w:tr w:rsidR="004F55C7" w:rsidRPr="004F55C7" w14:paraId="669BF39C" w14:textId="77777777" w:rsidTr="00AE43DA">
        <w:trPr>
          <w:trHeight w:val="735"/>
        </w:trPr>
        <w:tc>
          <w:tcPr>
            <w:tcW w:w="7280" w:type="dxa"/>
            <w:gridSpan w:val="3"/>
            <w:tcBorders>
              <w:top w:val="nil"/>
              <w:left w:val="nil"/>
              <w:bottom w:val="dotted" w:sz="4" w:space="0" w:color="auto"/>
              <w:right w:val="nil"/>
            </w:tcBorders>
            <w:shd w:val="clear" w:color="auto" w:fill="auto"/>
            <w:vAlign w:val="center"/>
            <w:hideMark/>
          </w:tcPr>
          <w:p w14:paraId="558B041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Środki wydatkowano na przygotowanie dokumentacji koncepcyjnej i kalkulację kosztów oraz wykonanie robót budowlanych m.in.: wymianę stolarki okiennej, wykonanie nowych tynków wzmocnionych, wykonanie nowej posadzki oraz wyposażenie w nowe okładziny.</w:t>
            </w:r>
          </w:p>
        </w:tc>
        <w:tc>
          <w:tcPr>
            <w:tcW w:w="1360" w:type="dxa"/>
            <w:tcBorders>
              <w:top w:val="nil"/>
              <w:left w:val="nil"/>
              <w:bottom w:val="dotted" w:sz="4" w:space="0" w:color="auto"/>
              <w:right w:val="nil"/>
            </w:tcBorders>
            <w:shd w:val="clear" w:color="CCCCFF" w:fill="FFFFFF"/>
            <w:noWrap/>
            <w:vAlign w:val="center"/>
            <w:hideMark/>
          </w:tcPr>
          <w:p w14:paraId="51281D7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0AFEA8B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2E21DA6" w14:textId="77777777" w:rsidTr="00AE43DA">
        <w:trPr>
          <w:trHeight w:val="360"/>
        </w:trPr>
        <w:tc>
          <w:tcPr>
            <w:tcW w:w="7280" w:type="dxa"/>
            <w:gridSpan w:val="3"/>
            <w:tcBorders>
              <w:top w:val="nil"/>
              <w:left w:val="nil"/>
              <w:bottom w:val="nil"/>
              <w:right w:val="nil"/>
            </w:tcBorders>
            <w:shd w:val="clear" w:color="000000" w:fill="FFFFFF"/>
            <w:vAlign w:val="center"/>
            <w:hideMark/>
          </w:tcPr>
          <w:p w14:paraId="07DD942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Rozbudowa świetlicy wiejskiej w Ostrowie</w:t>
            </w:r>
          </w:p>
        </w:tc>
        <w:tc>
          <w:tcPr>
            <w:tcW w:w="1360" w:type="dxa"/>
            <w:tcBorders>
              <w:top w:val="nil"/>
              <w:left w:val="nil"/>
              <w:bottom w:val="nil"/>
              <w:right w:val="nil"/>
            </w:tcBorders>
            <w:shd w:val="clear" w:color="000000" w:fill="FFFFFF"/>
            <w:noWrap/>
            <w:vAlign w:val="center"/>
            <w:hideMark/>
          </w:tcPr>
          <w:p w14:paraId="5A8A100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40 000,00</w:t>
            </w:r>
          </w:p>
        </w:tc>
        <w:tc>
          <w:tcPr>
            <w:tcW w:w="1440" w:type="dxa"/>
            <w:tcBorders>
              <w:top w:val="nil"/>
              <w:left w:val="nil"/>
              <w:bottom w:val="nil"/>
              <w:right w:val="nil"/>
            </w:tcBorders>
            <w:shd w:val="clear" w:color="000000" w:fill="FFFFFF"/>
            <w:noWrap/>
            <w:vAlign w:val="center"/>
            <w:hideMark/>
          </w:tcPr>
          <w:p w14:paraId="7D96F28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39 998,20</w:t>
            </w:r>
          </w:p>
        </w:tc>
      </w:tr>
      <w:tr w:rsidR="004F55C7" w:rsidRPr="004F55C7" w14:paraId="1C1EBC36"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7983A9A"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Ostrowo: Rozbudowa świetlicy wiejskiej w Ostrowie</w:t>
            </w:r>
          </w:p>
        </w:tc>
        <w:tc>
          <w:tcPr>
            <w:tcW w:w="1360" w:type="dxa"/>
            <w:tcBorders>
              <w:top w:val="nil"/>
              <w:left w:val="nil"/>
              <w:bottom w:val="nil"/>
              <w:right w:val="nil"/>
            </w:tcBorders>
            <w:shd w:val="clear" w:color="000000" w:fill="FFFFFF"/>
            <w:noWrap/>
            <w:vAlign w:val="center"/>
            <w:hideMark/>
          </w:tcPr>
          <w:p w14:paraId="060D02D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6 000,00</w:t>
            </w:r>
          </w:p>
        </w:tc>
        <w:tc>
          <w:tcPr>
            <w:tcW w:w="1440" w:type="dxa"/>
            <w:tcBorders>
              <w:top w:val="nil"/>
              <w:left w:val="nil"/>
              <w:bottom w:val="nil"/>
              <w:right w:val="nil"/>
            </w:tcBorders>
            <w:shd w:val="clear" w:color="000000" w:fill="FFFFFF"/>
            <w:noWrap/>
            <w:vAlign w:val="center"/>
            <w:hideMark/>
          </w:tcPr>
          <w:p w14:paraId="3C336E64"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6 000,00</w:t>
            </w:r>
          </w:p>
        </w:tc>
      </w:tr>
      <w:tr w:rsidR="004F55C7" w:rsidRPr="004F55C7" w14:paraId="18AB1936" w14:textId="77777777" w:rsidTr="00AE43DA">
        <w:trPr>
          <w:trHeight w:val="525"/>
        </w:trPr>
        <w:tc>
          <w:tcPr>
            <w:tcW w:w="7280" w:type="dxa"/>
            <w:gridSpan w:val="3"/>
            <w:tcBorders>
              <w:top w:val="nil"/>
              <w:left w:val="nil"/>
              <w:bottom w:val="dotted" w:sz="4" w:space="0" w:color="auto"/>
              <w:right w:val="nil"/>
            </w:tcBorders>
            <w:shd w:val="clear" w:color="auto" w:fill="auto"/>
            <w:vAlign w:val="center"/>
            <w:hideMark/>
          </w:tcPr>
          <w:p w14:paraId="62271AD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Zakupiono dodatkowy kontener wraz z montażem, przebudowano instalację elektryczną, wykonano świadectwo energetyczne budynku. </w:t>
            </w:r>
          </w:p>
        </w:tc>
        <w:tc>
          <w:tcPr>
            <w:tcW w:w="1360" w:type="dxa"/>
            <w:tcBorders>
              <w:top w:val="nil"/>
              <w:left w:val="nil"/>
              <w:bottom w:val="dotted" w:sz="4" w:space="0" w:color="auto"/>
              <w:right w:val="nil"/>
            </w:tcBorders>
            <w:shd w:val="clear" w:color="CCCCFF" w:fill="FFFFFF"/>
            <w:noWrap/>
            <w:vAlign w:val="center"/>
            <w:hideMark/>
          </w:tcPr>
          <w:p w14:paraId="113D7EE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7F3B153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AF3A0AE" w14:textId="77777777" w:rsidTr="00AE43DA">
        <w:trPr>
          <w:trHeight w:val="360"/>
        </w:trPr>
        <w:tc>
          <w:tcPr>
            <w:tcW w:w="7280" w:type="dxa"/>
            <w:gridSpan w:val="3"/>
            <w:tcBorders>
              <w:top w:val="nil"/>
              <w:left w:val="nil"/>
              <w:bottom w:val="nil"/>
              <w:right w:val="nil"/>
            </w:tcBorders>
            <w:shd w:val="clear" w:color="000000" w:fill="FFFFFF"/>
            <w:vAlign w:val="center"/>
            <w:hideMark/>
          </w:tcPr>
          <w:p w14:paraId="76F2E1E3"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Krajewice: Wykonanie ścian osłonowych wiaty drewnianej</w:t>
            </w:r>
          </w:p>
        </w:tc>
        <w:tc>
          <w:tcPr>
            <w:tcW w:w="1360" w:type="dxa"/>
            <w:tcBorders>
              <w:top w:val="nil"/>
              <w:left w:val="nil"/>
              <w:bottom w:val="nil"/>
              <w:right w:val="nil"/>
            </w:tcBorders>
            <w:shd w:val="clear" w:color="000000" w:fill="FFFFFF"/>
            <w:noWrap/>
            <w:vAlign w:val="center"/>
            <w:hideMark/>
          </w:tcPr>
          <w:p w14:paraId="5ED0C74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13 000,00</w:t>
            </w:r>
          </w:p>
        </w:tc>
        <w:tc>
          <w:tcPr>
            <w:tcW w:w="1440" w:type="dxa"/>
            <w:tcBorders>
              <w:top w:val="nil"/>
              <w:left w:val="nil"/>
              <w:bottom w:val="nil"/>
              <w:right w:val="nil"/>
            </w:tcBorders>
            <w:shd w:val="clear" w:color="000000" w:fill="FFFFFF"/>
            <w:noWrap/>
            <w:vAlign w:val="center"/>
            <w:hideMark/>
          </w:tcPr>
          <w:p w14:paraId="0A7A253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12 999,87</w:t>
            </w:r>
          </w:p>
        </w:tc>
      </w:tr>
      <w:tr w:rsidR="004F55C7" w:rsidRPr="004F55C7" w14:paraId="0D48B358"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3F67EEE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lastRenderedPageBreak/>
              <w:t xml:space="preserve">Zakupiono i zamontowano ściany boczne do wiaty przy świetlicy. </w:t>
            </w:r>
          </w:p>
        </w:tc>
        <w:tc>
          <w:tcPr>
            <w:tcW w:w="1360" w:type="dxa"/>
            <w:tcBorders>
              <w:top w:val="nil"/>
              <w:left w:val="nil"/>
              <w:bottom w:val="dotted" w:sz="4" w:space="0" w:color="auto"/>
              <w:right w:val="nil"/>
            </w:tcBorders>
            <w:shd w:val="clear" w:color="auto" w:fill="auto"/>
            <w:noWrap/>
            <w:vAlign w:val="center"/>
            <w:hideMark/>
          </w:tcPr>
          <w:p w14:paraId="1145F163"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434A1D0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491ABECD" w14:textId="77777777" w:rsidTr="00AE43DA">
        <w:trPr>
          <w:trHeight w:val="255"/>
        </w:trPr>
        <w:tc>
          <w:tcPr>
            <w:tcW w:w="640" w:type="dxa"/>
            <w:tcBorders>
              <w:top w:val="nil"/>
              <w:left w:val="nil"/>
              <w:bottom w:val="nil"/>
              <w:right w:val="nil"/>
            </w:tcBorders>
            <w:shd w:val="clear" w:color="auto" w:fill="auto"/>
            <w:noWrap/>
            <w:vAlign w:val="center"/>
            <w:hideMark/>
          </w:tcPr>
          <w:p w14:paraId="3914FEFA"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758685A6"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44C2206C"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6662B775"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7424F6BE"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336CBD77" w14:textId="77777777" w:rsidTr="00AE43DA">
        <w:trPr>
          <w:trHeight w:val="360"/>
        </w:trPr>
        <w:tc>
          <w:tcPr>
            <w:tcW w:w="640" w:type="dxa"/>
            <w:tcBorders>
              <w:top w:val="nil"/>
              <w:left w:val="nil"/>
              <w:bottom w:val="nil"/>
              <w:right w:val="nil"/>
            </w:tcBorders>
            <w:shd w:val="clear" w:color="000000" w:fill="FFFFFF"/>
            <w:noWrap/>
            <w:vAlign w:val="center"/>
            <w:hideMark/>
          </w:tcPr>
          <w:p w14:paraId="221687FB"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556B62ED"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92195</w:t>
            </w:r>
          </w:p>
        </w:tc>
        <w:tc>
          <w:tcPr>
            <w:tcW w:w="5820" w:type="dxa"/>
            <w:tcBorders>
              <w:top w:val="nil"/>
              <w:left w:val="nil"/>
              <w:bottom w:val="nil"/>
              <w:right w:val="nil"/>
            </w:tcBorders>
            <w:shd w:val="clear" w:color="000000" w:fill="D9D9D9"/>
            <w:noWrap/>
            <w:vAlign w:val="center"/>
            <w:hideMark/>
          </w:tcPr>
          <w:p w14:paraId="13BF078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Pozostała działalność</w:t>
            </w:r>
          </w:p>
        </w:tc>
        <w:tc>
          <w:tcPr>
            <w:tcW w:w="1360" w:type="dxa"/>
            <w:tcBorders>
              <w:top w:val="nil"/>
              <w:left w:val="nil"/>
              <w:bottom w:val="nil"/>
              <w:right w:val="nil"/>
            </w:tcBorders>
            <w:shd w:val="clear" w:color="000000" w:fill="D9D9D9"/>
            <w:noWrap/>
            <w:vAlign w:val="center"/>
            <w:hideMark/>
          </w:tcPr>
          <w:p w14:paraId="229068F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79 000,00</w:t>
            </w:r>
          </w:p>
        </w:tc>
        <w:tc>
          <w:tcPr>
            <w:tcW w:w="1440" w:type="dxa"/>
            <w:tcBorders>
              <w:top w:val="nil"/>
              <w:left w:val="nil"/>
              <w:bottom w:val="nil"/>
              <w:right w:val="nil"/>
            </w:tcBorders>
            <w:shd w:val="clear" w:color="000000" w:fill="D9D9D9"/>
            <w:noWrap/>
            <w:vAlign w:val="center"/>
            <w:hideMark/>
          </w:tcPr>
          <w:p w14:paraId="1917719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50 885,10</w:t>
            </w:r>
          </w:p>
        </w:tc>
      </w:tr>
      <w:tr w:rsidR="004F55C7" w:rsidRPr="004F55C7" w14:paraId="6A12A827"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6DAD4662"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2B721ABC"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53785EF6"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4BDFD3D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64CEBC1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7D1DF1E" w14:textId="77777777" w:rsidTr="00AE43DA">
        <w:trPr>
          <w:trHeight w:val="360"/>
        </w:trPr>
        <w:tc>
          <w:tcPr>
            <w:tcW w:w="7280" w:type="dxa"/>
            <w:gridSpan w:val="3"/>
            <w:tcBorders>
              <w:top w:val="nil"/>
              <w:left w:val="nil"/>
              <w:bottom w:val="nil"/>
              <w:right w:val="nil"/>
            </w:tcBorders>
            <w:shd w:val="clear" w:color="000000" w:fill="FFFFFF"/>
            <w:vAlign w:val="center"/>
            <w:hideMark/>
          </w:tcPr>
          <w:p w14:paraId="68C9CC4A"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pomnika upamiętniającego rozstrzelanych w m. Klony</w:t>
            </w:r>
          </w:p>
        </w:tc>
        <w:tc>
          <w:tcPr>
            <w:tcW w:w="1360" w:type="dxa"/>
            <w:tcBorders>
              <w:top w:val="nil"/>
              <w:left w:val="nil"/>
              <w:bottom w:val="nil"/>
              <w:right w:val="nil"/>
            </w:tcBorders>
            <w:shd w:val="clear" w:color="000000" w:fill="FFFFFF"/>
            <w:noWrap/>
            <w:vAlign w:val="center"/>
            <w:hideMark/>
          </w:tcPr>
          <w:p w14:paraId="20AF10D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4 000,00</w:t>
            </w:r>
          </w:p>
        </w:tc>
        <w:tc>
          <w:tcPr>
            <w:tcW w:w="1440" w:type="dxa"/>
            <w:tcBorders>
              <w:top w:val="nil"/>
              <w:left w:val="nil"/>
              <w:bottom w:val="nil"/>
              <w:right w:val="nil"/>
            </w:tcBorders>
            <w:shd w:val="clear" w:color="000000" w:fill="FFFFFF"/>
            <w:noWrap/>
            <w:vAlign w:val="center"/>
            <w:hideMark/>
          </w:tcPr>
          <w:p w14:paraId="7725FFC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3 075,00</w:t>
            </w:r>
          </w:p>
        </w:tc>
      </w:tr>
      <w:tr w:rsidR="004F55C7" w:rsidRPr="004F55C7" w14:paraId="10D3DEE3"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19693E5E"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Wykonano granitową tablicę upamiętniającą w m. Klony.</w:t>
            </w:r>
          </w:p>
        </w:tc>
        <w:tc>
          <w:tcPr>
            <w:tcW w:w="1360" w:type="dxa"/>
            <w:tcBorders>
              <w:top w:val="nil"/>
              <w:left w:val="nil"/>
              <w:bottom w:val="dotted" w:sz="4" w:space="0" w:color="auto"/>
              <w:right w:val="nil"/>
            </w:tcBorders>
            <w:shd w:val="clear" w:color="auto" w:fill="auto"/>
            <w:noWrap/>
            <w:vAlign w:val="center"/>
            <w:hideMark/>
          </w:tcPr>
          <w:p w14:paraId="758A6606"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5978F82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D04146C" w14:textId="77777777" w:rsidTr="00AE43DA">
        <w:trPr>
          <w:trHeight w:val="360"/>
        </w:trPr>
        <w:tc>
          <w:tcPr>
            <w:tcW w:w="7280" w:type="dxa"/>
            <w:gridSpan w:val="3"/>
            <w:tcBorders>
              <w:top w:val="nil"/>
              <w:left w:val="nil"/>
              <w:bottom w:val="nil"/>
              <w:right w:val="nil"/>
            </w:tcBorders>
            <w:shd w:val="clear" w:color="000000" w:fill="FFFFFF"/>
            <w:vAlign w:val="center"/>
            <w:hideMark/>
          </w:tcPr>
          <w:p w14:paraId="2B1A5639"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pomnika na Górze Zamkowej</w:t>
            </w:r>
          </w:p>
        </w:tc>
        <w:tc>
          <w:tcPr>
            <w:tcW w:w="1360" w:type="dxa"/>
            <w:tcBorders>
              <w:top w:val="nil"/>
              <w:left w:val="nil"/>
              <w:bottom w:val="nil"/>
              <w:right w:val="nil"/>
            </w:tcBorders>
            <w:shd w:val="clear" w:color="000000" w:fill="FFFFFF"/>
            <w:noWrap/>
            <w:vAlign w:val="center"/>
            <w:hideMark/>
          </w:tcPr>
          <w:p w14:paraId="2C6AA58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75 000,00</w:t>
            </w:r>
          </w:p>
        </w:tc>
        <w:tc>
          <w:tcPr>
            <w:tcW w:w="1440" w:type="dxa"/>
            <w:tcBorders>
              <w:top w:val="nil"/>
              <w:left w:val="nil"/>
              <w:bottom w:val="nil"/>
              <w:right w:val="nil"/>
            </w:tcBorders>
            <w:shd w:val="clear" w:color="000000" w:fill="FFFFFF"/>
            <w:noWrap/>
            <w:vAlign w:val="center"/>
            <w:hideMark/>
          </w:tcPr>
          <w:p w14:paraId="125DA15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47 810,10</w:t>
            </w:r>
          </w:p>
        </w:tc>
      </w:tr>
      <w:tr w:rsidR="004F55C7" w:rsidRPr="004F55C7" w14:paraId="6448AE18" w14:textId="77777777" w:rsidTr="00AE43DA">
        <w:trPr>
          <w:trHeight w:val="555"/>
        </w:trPr>
        <w:tc>
          <w:tcPr>
            <w:tcW w:w="7280" w:type="dxa"/>
            <w:gridSpan w:val="3"/>
            <w:tcBorders>
              <w:top w:val="nil"/>
              <w:left w:val="nil"/>
              <w:bottom w:val="dotted" w:sz="4" w:space="0" w:color="auto"/>
              <w:right w:val="nil"/>
            </w:tcBorders>
            <w:shd w:val="clear" w:color="auto" w:fill="auto"/>
            <w:vAlign w:val="center"/>
            <w:hideMark/>
          </w:tcPr>
          <w:p w14:paraId="10905073"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Wykonano naprawę górnej części pomnika wraz z uzupełnieniem braków w tynku oraz odmalowaniem. Ponadto postument pomnika został otynkowany. </w:t>
            </w:r>
          </w:p>
        </w:tc>
        <w:tc>
          <w:tcPr>
            <w:tcW w:w="1360" w:type="dxa"/>
            <w:tcBorders>
              <w:top w:val="nil"/>
              <w:left w:val="nil"/>
              <w:bottom w:val="dotted" w:sz="4" w:space="0" w:color="auto"/>
              <w:right w:val="nil"/>
            </w:tcBorders>
            <w:shd w:val="clear" w:color="CCCCFF" w:fill="FFFFFF"/>
            <w:noWrap/>
            <w:vAlign w:val="center"/>
            <w:hideMark/>
          </w:tcPr>
          <w:p w14:paraId="0B6AFDC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2295B4E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90B3059" w14:textId="77777777" w:rsidTr="00AE43DA">
        <w:trPr>
          <w:trHeight w:val="255"/>
        </w:trPr>
        <w:tc>
          <w:tcPr>
            <w:tcW w:w="640" w:type="dxa"/>
            <w:tcBorders>
              <w:top w:val="nil"/>
              <w:left w:val="nil"/>
              <w:bottom w:val="nil"/>
              <w:right w:val="nil"/>
            </w:tcBorders>
            <w:shd w:val="clear" w:color="auto" w:fill="auto"/>
            <w:noWrap/>
            <w:vAlign w:val="center"/>
            <w:hideMark/>
          </w:tcPr>
          <w:p w14:paraId="534BBBD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1B710663"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5A0EC60D"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03D0C282"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7AC2AA46"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1CA70277" w14:textId="77777777" w:rsidTr="00AE43DA">
        <w:trPr>
          <w:trHeight w:val="360"/>
        </w:trPr>
        <w:tc>
          <w:tcPr>
            <w:tcW w:w="640" w:type="dxa"/>
            <w:tcBorders>
              <w:top w:val="nil"/>
              <w:left w:val="nil"/>
              <w:bottom w:val="nil"/>
              <w:right w:val="nil"/>
            </w:tcBorders>
            <w:shd w:val="clear" w:color="CCCCFF" w:fill="BFBFBF"/>
            <w:noWrap/>
            <w:vAlign w:val="center"/>
            <w:hideMark/>
          </w:tcPr>
          <w:p w14:paraId="5D4A95FB"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926</w:t>
            </w:r>
          </w:p>
        </w:tc>
        <w:tc>
          <w:tcPr>
            <w:tcW w:w="820" w:type="dxa"/>
            <w:tcBorders>
              <w:top w:val="nil"/>
              <w:left w:val="nil"/>
              <w:bottom w:val="nil"/>
              <w:right w:val="nil"/>
            </w:tcBorders>
            <w:shd w:val="clear" w:color="CCCCFF" w:fill="BFBFBF"/>
            <w:noWrap/>
            <w:vAlign w:val="center"/>
            <w:hideMark/>
          </w:tcPr>
          <w:p w14:paraId="11689B3F"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nil"/>
              <w:right w:val="nil"/>
            </w:tcBorders>
            <w:shd w:val="clear" w:color="CCCCFF" w:fill="BFBFBF"/>
            <w:vAlign w:val="center"/>
            <w:hideMark/>
          </w:tcPr>
          <w:p w14:paraId="75188A4A"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Kultura fizyczna</w:t>
            </w:r>
          </w:p>
        </w:tc>
        <w:tc>
          <w:tcPr>
            <w:tcW w:w="1360" w:type="dxa"/>
            <w:tcBorders>
              <w:top w:val="nil"/>
              <w:left w:val="nil"/>
              <w:bottom w:val="nil"/>
              <w:right w:val="nil"/>
            </w:tcBorders>
            <w:shd w:val="clear" w:color="CCCCFF" w:fill="BFBFBF"/>
            <w:noWrap/>
            <w:vAlign w:val="center"/>
            <w:hideMark/>
          </w:tcPr>
          <w:p w14:paraId="497E20E2"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453 665,20</w:t>
            </w:r>
          </w:p>
        </w:tc>
        <w:tc>
          <w:tcPr>
            <w:tcW w:w="1440" w:type="dxa"/>
            <w:tcBorders>
              <w:top w:val="nil"/>
              <w:left w:val="nil"/>
              <w:bottom w:val="nil"/>
              <w:right w:val="nil"/>
            </w:tcBorders>
            <w:shd w:val="clear" w:color="CCCCFF" w:fill="BFBFBF"/>
            <w:noWrap/>
            <w:vAlign w:val="center"/>
            <w:hideMark/>
          </w:tcPr>
          <w:p w14:paraId="06C05C71"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453 149,67</w:t>
            </w:r>
          </w:p>
        </w:tc>
      </w:tr>
      <w:tr w:rsidR="004F55C7" w:rsidRPr="004F55C7" w14:paraId="6C074A8F" w14:textId="77777777" w:rsidTr="00AE43DA">
        <w:trPr>
          <w:trHeight w:val="360"/>
        </w:trPr>
        <w:tc>
          <w:tcPr>
            <w:tcW w:w="640" w:type="dxa"/>
            <w:tcBorders>
              <w:top w:val="nil"/>
              <w:left w:val="nil"/>
              <w:bottom w:val="nil"/>
              <w:right w:val="nil"/>
            </w:tcBorders>
            <w:shd w:val="clear" w:color="000000" w:fill="FFFFFF"/>
            <w:noWrap/>
            <w:vAlign w:val="center"/>
            <w:hideMark/>
          </w:tcPr>
          <w:p w14:paraId="4E165789"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4A290779"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92601</w:t>
            </w:r>
          </w:p>
        </w:tc>
        <w:tc>
          <w:tcPr>
            <w:tcW w:w="5820" w:type="dxa"/>
            <w:tcBorders>
              <w:top w:val="nil"/>
              <w:left w:val="nil"/>
              <w:bottom w:val="nil"/>
              <w:right w:val="nil"/>
            </w:tcBorders>
            <w:shd w:val="clear" w:color="000000" w:fill="D9D9D9"/>
            <w:noWrap/>
            <w:vAlign w:val="center"/>
            <w:hideMark/>
          </w:tcPr>
          <w:p w14:paraId="23108B98"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Obiekty sportowe</w:t>
            </w:r>
          </w:p>
        </w:tc>
        <w:tc>
          <w:tcPr>
            <w:tcW w:w="1360" w:type="dxa"/>
            <w:tcBorders>
              <w:top w:val="nil"/>
              <w:left w:val="nil"/>
              <w:bottom w:val="nil"/>
              <w:right w:val="nil"/>
            </w:tcBorders>
            <w:shd w:val="clear" w:color="000000" w:fill="D9D9D9"/>
            <w:noWrap/>
            <w:vAlign w:val="center"/>
            <w:hideMark/>
          </w:tcPr>
          <w:p w14:paraId="4CC8098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6 050,00</w:t>
            </w:r>
          </w:p>
        </w:tc>
        <w:tc>
          <w:tcPr>
            <w:tcW w:w="1440" w:type="dxa"/>
            <w:tcBorders>
              <w:top w:val="nil"/>
              <w:left w:val="nil"/>
              <w:bottom w:val="nil"/>
              <w:right w:val="nil"/>
            </w:tcBorders>
            <w:shd w:val="clear" w:color="000000" w:fill="D9D9D9"/>
            <w:noWrap/>
            <w:vAlign w:val="center"/>
            <w:hideMark/>
          </w:tcPr>
          <w:p w14:paraId="3121780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6 050,00</w:t>
            </w:r>
          </w:p>
        </w:tc>
      </w:tr>
      <w:tr w:rsidR="004F55C7" w:rsidRPr="004F55C7" w14:paraId="5C23F62C"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6EC446D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7ADF49F3"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6324DBF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1818B50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06E6B7C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1187E7A5" w14:textId="77777777" w:rsidTr="00AE43DA">
        <w:trPr>
          <w:trHeight w:val="600"/>
        </w:trPr>
        <w:tc>
          <w:tcPr>
            <w:tcW w:w="7280" w:type="dxa"/>
            <w:gridSpan w:val="3"/>
            <w:tcBorders>
              <w:top w:val="nil"/>
              <w:left w:val="nil"/>
              <w:bottom w:val="nil"/>
              <w:right w:val="nil"/>
            </w:tcBorders>
            <w:shd w:val="clear" w:color="000000" w:fill="FFFFFF"/>
            <w:vAlign w:val="center"/>
            <w:hideMark/>
          </w:tcPr>
          <w:p w14:paraId="6AA7E361"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gminnych boisk sportowych wraz z dostosowaniem do potrzeb sportu osób z niepełnosprawnościami na ul. Górnej i na os. Pożegowo</w:t>
            </w:r>
          </w:p>
        </w:tc>
        <w:tc>
          <w:tcPr>
            <w:tcW w:w="1360" w:type="dxa"/>
            <w:tcBorders>
              <w:top w:val="nil"/>
              <w:left w:val="nil"/>
              <w:bottom w:val="nil"/>
              <w:right w:val="nil"/>
            </w:tcBorders>
            <w:shd w:val="clear" w:color="000000" w:fill="FFFFFF"/>
            <w:noWrap/>
            <w:vAlign w:val="center"/>
            <w:hideMark/>
          </w:tcPr>
          <w:p w14:paraId="45CAE19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6 050,00</w:t>
            </w:r>
          </w:p>
        </w:tc>
        <w:tc>
          <w:tcPr>
            <w:tcW w:w="1440" w:type="dxa"/>
            <w:tcBorders>
              <w:top w:val="nil"/>
              <w:left w:val="nil"/>
              <w:bottom w:val="nil"/>
              <w:right w:val="nil"/>
            </w:tcBorders>
            <w:shd w:val="clear" w:color="000000" w:fill="FFFFFF"/>
            <w:noWrap/>
            <w:vAlign w:val="center"/>
            <w:hideMark/>
          </w:tcPr>
          <w:p w14:paraId="133C760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6 050,00</w:t>
            </w:r>
          </w:p>
        </w:tc>
      </w:tr>
      <w:tr w:rsidR="004F55C7" w:rsidRPr="004F55C7" w14:paraId="1E51A3CC" w14:textId="77777777" w:rsidTr="00AE43DA">
        <w:trPr>
          <w:trHeight w:val="390"/>
        </w:trPr>
        <w:tc>
          <w:tcPr>
            <w:tcW w:w="7280" w:type="dxa"/>
            <w:gridSpan w:val="3"/>
            <w:tcBorders>
              <w:top w:val="nil"/>
              <w:left w:val="nil"/>
              <w:bottom w:val="dotted" w:sz="4" w:space="0" w:color="auto"/>
              <w:right w:val="nil"/>
            </w:tcBorders>
            <w:shd w:val="clear" w:color="auto" w:fill="auto"/>
            <w:vAlign w:val="center"/>
            <w:hideMark/>
          </w:tcPr>
          <w:p w14:paraId="25CE7245"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Wykonano projekt na modernizację boisk przy ul. Górnej i ul. Słowackiego.</w:t>
            </w:r>
          </w:p>
        </w:tc>
        <w:tc>
          <w:tcPr>
            <w:tcW w:w="1360" w:type="dxa"/>
            <w:tcBorders>
              <w:top w:val="nil"/>
              <w:left w:val="nil"/>
              <w:bottom w:val="dotted" w:sz="4" w:space="0" w:color="auto"/>
              <w:right w:val="nil"/>
            </w:tcBorders>
            <w:shd w:val="clear" w:color="auto" w:fill="auto"/>
            <w:noWrap/>
            <w:vAlign w:val="center"/>
            <w:hideMark/>
          </w:tcPr>
          <w:p w14:paraId="7C0285EC"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07D8AC2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198193F" w14:textId="77777777" w:rsidTr="00AE43DA">
        <w:trPr>
          <w:trHeight w:val="255"/>
        </w:trPr>
        <w:tc>
          <w:tcPr>
            <w:tcW w:w="640" w:type="dxa"/>
            <w:tcBorders>
              <w:top w:val="nil"/>
              <w:left w:val="nil"/>
              <w:bottom w:val="nil"/>
              <w:right w:val="nil"/>
            </w:tcBorders>
            <w:shd w:val="clear" w:color="auto" w:fill="auto"/>
            <w:noWrap/>
            <w:vAlign w:val="center"/>
            <w:hideMark/>
          </w:tcPr>
          <w:p w14:paraId="3D05891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18696292"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1DF73064"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2F082C65"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679BDDC7"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5A916303" w14:textId="77777777" w:rsidTr="00AE43DA">
        <w:trPr>
          <w:trHeight w:val="360"/>
        </w:trPr>
        <w:tc>
          <w:tcPr>
            <w:tcW w:w="640" w:type="dxa"/>
            <w:tcBorders>
              <w:top w:val="nil"/>
              <w:left w:val="nil"/>
              <w:bottom w:val="nil"/>
              <w:right w:val="nil"/>
            </w:tcBorders>
            <w:shd w:val="clear" w:color="000000" w:fill="FFFFFF"/>
            <w:noWrap/>
            <w:vAlign w:val="center"/>
            <w:hideMark/>
          </w:tcPr>
          <w:p w14:paraId="230D6CB1"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550F7DDE"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92604</w:t>
            </w:r>
          </w:p>
        </w:tc>
        <w:tc>
          <w:tcPr>
            <w:tcW w:w="5820" w:type="dxa"/>
            <w:tcBorders>
              <w:top w:val="nil"/>
              <w:left w:val="nil"/>
              <w:bottom w:val="nil"/>
              <w:right w:val="nil"/>
            </w:tcBorders>
            <w:shd w:val="clear" w:color="000000" w:fill="D9D9D9"/>
            <w:noWrap/>
            <w:vAlign w:val="center"/>
            <w:hideMark/>
          </w:tcPr>
          <w:p w14:paraId="4E5C96FF"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Instytucje kultury fizycznej</w:t>
            </w:r>
          </w:p>
        </w:tc>
        <w:tc>
          <w:tcPr>
            <w:tcW w:w="1360" w:type="dxa"/>
            <w:tcBorders>
              <w:top w:val="nil"/>
              <w:left w:val="nil"/>
              <w:bottom w:val="nil"/>
              <w:right w:val="nil"/>
            </w:tcBorders>
            <w:shd w:val="clear" w:color="000000" w:fill="D9D9D9"/>
            <w:noWrap/>
            <w:vAlign w:val="center"/>
            <w:hideMark/>
          </w:tcPr>
          <w:p w14:paraId="51199D5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410 000,00</w:t>
            </w:r>
          </w:p>
        </w:tc>
        <w:tc>
          <w:tcPr>
            <w:tcW w:w="1440" w:type="dxa"/>
            <w:tcBorders>
              <w:top w:val="nil"/>
              <w:left w:val="nil"/>
              <w:bottom w:val="nil"/>
              <w:right w:val="nil"/>
            </w:tcBorders>
            <w:shd w:val="clear" w:color="000000" w:fill="D9D9D9"/>
            <w:noWrap/>
            <w:vAlign w:val="center"/>
            <w:hideMark/>
          </w:tcPr>
          <w:p w14:paraId="5EB4D662"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409 591,06</w:t>
            </w:r>
          </w:p>
        </w:tc>
      </w:tr>
      <w:tr w:rsidR="004F55C7" w:rsidRPr="004F55C7" w14:paraId="25980B1F"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16905C22"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3B2B495C" w14:textId="77777777" w:rsidR="004F55C7" w:rsidRPr="004F55C7" w:rsidRDefault="004F55C7" w:rsidP="004F55C7">
            <w:pPr>
              <w:spacing w:before="0" w:after="0" w:line="240" w:lineRule="auto"/>
              <w:jc w:val="center"/>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06AA336E" w14:textId="77777777" w:rsidR="004F55C7" w:rsidRPr="004F55C7" w:rsidRDefault="004F55C7" w:rsidP="004F55C7">
            <w:pPr>
              <w:spacing w:before="0" w:after="0" w:line="240" w:lineRule="auto"/>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4A83B0BE"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39204230" w14:textId="77777777" w:rsidR="004F55C7" w:rsidRPr="004F55C7" w:rsidRDefault="004F55C7" w:rsidP="004F55C7">
            <w:pPr>
              <w:spacing w:before="0" w:after="0" w:line="240" w:lineRule="auto"/>
              <w:jc w:val="right"/>
              <w:rPr>
                <w:rFonts w:ascii="Arial" w:eastAsia="Times New Roman" w:hAnsi="Arial" w:cs="Arial"/>
                <w:color w:val="FF0000"/>
                <w:sz w:val="17"/>
                <w:szCs w:val="17"/>
                <w:lang w:eastAsia="pl-PL"/>
              </w:rPr>
            </w:pPr>
            <w:r w:rsidRPr="004F55C7">
              <w:rPr>
                <w:rFonts w:ascii="Arial" w:eastAsia="Times New Roman" w:hAnsi="Arial" w:cs="Arial"/>
                <w:color w:val="FF0000"/>
                <w:sz w:val="17"/>
                <w:szCs w:val="17"/>
                <w:lang w:eastAsia="pl-PL"/>
              </w:rPr>
              <w:t> </w:t>
            </w:r>
          </w:p>
        </w:tc>
      </w:tr>
      <w:tr w:rsidR="004F55C7" w:rsidRPr="004F55C7" w14:paraId="74F1CD72" w14:textId="77777777" w:rsidTr="00AE43DA">
        <w:trPr>
          <w:trHeight w:val="360"/>
        </w:trPr>
        <w:tc>
          <w:tcPr>
            <w:tcW w:w="7280" w:type="dxa"/>
            <w:gridSpan w:val="3"/>
            <w:tcBorders>
              <w:top w:val="nil"/>
              <w:left w:val="nil"/>
              <w:bottom w:val="nil"/>
              <w:right w:val="nil"/>
            </w:tcBorders>
            <w:shd w:val="clear" w:color="000000" w:fill="FFFFFF"/>
            <w:vAlign w:val="center"/>
            <w:hideMark/>
          </w:tcPr>
          <w:p w14:paraId="54EF7C60"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Elektronicznego Systemu Obsługi Klienta</w:t>
            </w:r>
          </w:p>
        </w:tc>
        <w:tc>
          <w:tcPr>
            <w:tcW w:w="1360" w:type="dxa"/>
            <w:tcBorders>
              <w:top w:val="nil"/>
              <w:left w:val="nil"/>
              <w:bottom w:val="nil"/>
              <w:right w:val="nil"/>
            </w:tcBorders>
            <w:shd w:val="clear" w:color="000000" w:fill="FFFFFF"/>
            <w:noWrap/>
            <w:vAlign w:val="center"/>
            <w:hideMark/>
          </w:tcPr>
          <w:p w14:paraId="0283601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200 000,00</w:t>
            </w:r>
          </w:p>
        </w:tc>
        <w:tc>
          <w:tcPr>
            <w:tcW w:w="1440" w:type="dxa"/>
            <w:tcBorders>
              <w:top w:val="nil"/>
              <w:left w:val="nil"/>
              <w:bottom w:val="nil"/>
              <w:right w:val="nil"/>
            </w:tcBorders>
            <w:shd w:val="clear" w:color="000000" w:fill="FFFFFF"/>
            <w:noWrap/>
            <w:vAlign w:val="center"/>
            <w:hideMark/>
          </w:tcPr>
          <w:p w14:paraId="050A3DC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199 918,70</w:t>
            </w:r>
          </w:p>
        </w:tc>
      </w:tr>
      <w:tr w:rsidR="004F55C7" w:rsidRPr="004F55C7" w14:paraId="1B208896" w14:textId="77777777" w:rsidTr="00AE43DA">
        <w:trPr>
          <w:trHeight w:val="405"/>
        </w:trPr>
        <w:tc>
          <w:tcPr>
            <w:tcW w:w="7280" w:type="dxa"/>
            <w:gridSpan w:val="3"/>
            <w:tcBorders>
              <w:top w:val="nil"/>
              <w:left w:val="nil"/>
              <w:bottom w:val="dotted" w:sz="4" w:space="0" w:color="auto"/>
              <w:right w:val="nil"/>
            </w:tcBorders>
            <w:shd w:val="clear" w:color="auto" w:fill="auto"/>
            <w:vAlign w:val="center"/>
            <w:hideMark/>
          </w:tcPr>
          <w:p w14:paraId="7B63756E" w14:textId="3856670D"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Zamontowano automat wydający, odbierający oraz rozliczający </w:t>
            </w:r>
            <w:r w:rsidRPr="007702BF">
              <w:rPr>
                <w:rFonts w:ascii="Arial" w:eastAsia="Times New Roman" w:hAnsi="Arial" w:cs="Arial"/>
                <w:sz w:val="17"/>
                <w:szCs w:val="17"/>
                <w:lang w:eastAsia="pl-PL"/>
              </w:rPr>
              <w:t>pask</w:t>
            </w:r>
            <w:r w:rsidR="001B12C3" w:rsidRPr="007702BF">
              <w:rPr>
                <w:rFonts w:ascii="Arial" w:eastAsia="Times New Roman" w:hAnsi="Arial" w:cs="Arial"/>
                <w:sz w:val="17"/>
                <w:szCs w:val="17"/>
                <w:lang w:eastAsia="pl-PL"/>
              </w:rPr>
              <w:t>i na pływaln</w:t>
            </w:r>
            <w:r w:rsidRPr="007702BF">
              <w:rPr>
                <w:rFonts w:ascii="Arial" w:eastAsia="Times New Roman" w:hAnsi="Arial" w:cs="Arial"/>
                <w:sz w:val="17"/>
                <w:szCs w:val="17"/>
                <w:lang w:eastAsia="pl-PL"/>
              </w:rPr>
              <w:t>i.</w:t>
            </w:r>
          </w:p>
        </w:tc>
        <w:tc>
          <w:tcPr>
            <w:tcW w:w="1360" w:type="dxa"/>
            <w:tcBorders>
              <w:top w:val="nil"/>
              <w:left w:val="nil"/>
              <w:bottom w:val="dotted" w:sz="4" w:space="0" w:color="auto"/>
              <w:right w:val="nil"/>
            </w:tcBorders>
            <w:shd w:val="clear" w:color="CCCCFF" w:fill="FFFFFF"/>
            <w:noWrap/>
            <w:vAlign w:val="center"/>
            <w:hideMark/>
          </w:tcPr>
          <w:p w14:paraId="319CE497"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6AFA306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D149213" w14:textId="77777777" w:rsidTr="00AE43DA">
        <w:trPr>
          <w:trHeight w:val="360"/>
        </w:trPr>
        <w:tc>
          <w:tcPr>
            <w:tcW w:w="7280" w:type="dxa"/>
            <w:gridSpan w:val="3"/>
            <w:tcBorders>
              <w:top w:val="nil"/>
              <w:left w:val="nil"/>
              <w:bottom w:val="nil"/>
              <w:right w:val="nil"/>
            </w:tcBorders>
            <w:shd w:val="clear" w:color="000000" w:fill="FFFFFF"/>
            <w:vAlign w:val="center"/>
            <w:hideMark/>
          </w:tcPr>
          <w:p w14:paraId="4A24A4F4"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Modernizacja strefy saun</w:t>
            </w:r>
          </w:p>
        </w:tc>
        <w:tc>
          <w:tcPr>
            <w:tcW w:w="1360" w:type="dxa"/>
            <w:tcBorders>
              <w:top w:val="nil"/>
              <w:left w:val="nil"/>
              <w:bottom w:val="nil"/>
              <w:right w:val="nil"/>
            </w:tcBorders>
            <w:shd w:val="clear" w:color="000000" w:fill="FFFFFF"/>
            <w:noWrap/>
            <w:vAlign w:val="center"/>
            <w:hideMark/>
          </w:tcPr>
          <w:p w14:paraId="7AD902E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210 000,00</w:t>
            </w:r>
          </w:p>
        </w:tc>
        <w:tc>
          <w:tcPr>
            <w:tcW w:w="1440" w:type="dxa"/>
            <w:tcBorders>
              <w:top w:val="nil"/>
              <w:left w:val="nil"/>
              <w:bottom w:val="nil"/>
              <w:right w:val="nil"/>
            </w:tcBorders>
            <w:shd w:val="clear" w:color="000000" w:fill="FFFFFF"/>
            <w:noWrap/>
            <w:vAlign w:val="center"/>
            <w:hideMark/>
          </w:tcPr>
          <w:p w14:paraId="72511EB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209 672,36</w:t>
            </w:r>
          </w:p>
        </w:tc>
      </w:tr>
      <w:tr w:rsidR="004F55C7" w:rsidRPr="004F55C7" w14:paraId="1B6442F2" w14:textId="77777777" w:rsidTr="00AE43DA">
        <w:trPr>
          <w:trHeight w:val="720"/>
        </w:trPr>
        <w:tc>
          <w:tcPr>
            <w:tcW w:w="7280" w:type="dxa"/>
            <w:gridSpan w:val="3"/>
            <w:tcBorders>
              <w:top w:val="nil"/>
              <w:left w:val="nil"/>
              <w:bottom w:val="dotted" w:sz="4" w:space="0" w:color="auto"/>
              <w:right w:val="nil"/>
            </w:tcBorders>
            <w:shd w:val="clear" w:color="auto" w:fill="auto"/>
            <w:vAlign w:val="center"/>
            <w:hideMark/>
          </w:tcPr>
          <w:p w14:paraId="0934A7E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Zmodernizowano dotychczasową saunę fińską w jej miejscu powstała sauna bio aroma. W pokoju wypoczynku powstała sauna infrared z promiennikami kwarcowymi. Zamontowano tzw. wiadro bosmana do schładzania ciała. </w:t>
            </w:r>
          </w:p>
        </w:tc>
        <w:tc>
          <w:tcPr>
            <w:tcW w:w="1360" w:type="dxa"/>
            <w:tcBorders>
              <w:top w:val="nil"/>
              <w:left w:val="nil"/>
              <w:bottom w:val="dotted" w:sz="4" w:space="0" w:color="auto"/>
              <w:right w:val="nil"/>
            </w:tcBorders>
            <w:shd w:val="clear" w:color="CCCCFF" w:fill="FFFFFF"/>
            <w:noWrap/>
            <w:vAlign w:val="center"/>
            <w:hideMark/>
          </w:tcPr>
          <w:p w14:paraId="441A7AA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CCCCFF" w:fill="FFFFFF"/>
            <w:noWrap/>
            <w:vAlign w:val="center"/>
            <w:hideMark/>
          </w:tcPr>
          <w:p w14:paraId="46E00673"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04E9414A" w14:textId="77777777" w:rsidTr="00AE43DA">
        <w:trPr>
          <w:trHeight w:val="255"/>
        </w:trPr>
        <w:tc>
          <w:tcPr>
            <w:tcW w:w="640" w:type="dxa"/>
            <w:tcBorders>
              <w:top w:val="nil"/>
              <w:left w:val="nil"/>
              <w:bottom w:val="nil"/>
              <w:right w:val="nil"/>
            </w:tcBorders>
            <w:shd w:val="clear" w:color="auto" w:fill="auto"/>
            <w:noWrap/>
            <w:vAlign w:val="center"/>
            <w:hideMark/>
          </w:tcPr>
          <w:p w14:paraId="7068F73B"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p>
        </w:tc>
        <w:tc>
          <w:tcPr>
            <w:tcW w:w="820" w:type="dxa"/>
            <w:tcBorders>
              <w:top w:val="nil"/>
              <w:left w:val="nil"/>
              <w:bottom w:val="nil"/>
              <w:right w:val="nil"/>
            </w:tcBorders>
            <w:shd w:val="clear" w:color="auto" w:fill="auto"/>
            <w:noWrap/>
            <w:vAlign w:val="center"/>
            <w:hideMark/>
          </w:tcPr>
          <w:p w14:paraId="05E190EB"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5820" w:type="dxa"/>
            <w:tcBorders>
              <w:top w:val="nil"/>
              <w:left w:val="nil"/>
              <w:bottom w:val="nil"/>
              <w:right w:val="nil"/>
            </w:tcBorders>
            <w:shd w:val="clear" w:color="auto" w:fill="auto"/>
            <w:vAlign w:val="center"/>
            <w:hideMark/>
          </w:tcPr>
          <w:p w14:paraId="39812BDD" w14:textId="77777777" w:rsidR="004F55C7" w:rsidRPr="004F55C7" w:rsidRDefault="004F55C7" w:rsidP="004F55C7">
            <w:pPr>
              <w:spacing w:before="0" w:after="0" w:line="240" w:lineRule="auto"/>
              <w:jc w:val="center"/>
              <w:rPr>
                <w:rFonts w:ascii="Times New Roman" w:eastAsia="Times New Roman" w:hAnsi="Times New Roman" w:cs="Times New Roman"/>
                <w:lang w:eastAsia="pl-PL"/>
              </w:rPr>
            </w:pPr>
          </w:p>
        </w:tc>
        <w:tc>
          <w:tcPr>
            <w:tcW w:w="1360" w:type="dxa"/>
            <w:tcBorders>
              <w:top w:val="nil"/>
              <w:left w:val="nil"/>
              <w:bottom w:val="nil"/>
              <w:right w:val="nil"/>
            </w:tcBorders>
            <w:shd w:val="clear" w:color="auto" w:fill="auto"/>
            <w:noWrap/>
            <w:vAlign w:val="center"/>
            <w:hideMark/>
          </w:tcPr>
          <w:p w14:paraId="2B7C825F" w14:textId="77777777" w:rsidR="004F55C7" w:rsidRPr="004F55C7" w:rsidRDefault="004F55C7" w:rsidP="004F55C7">
            <w:pPr>
              <w:spacing w:before="0" w:after="0" w:line="240" w:lineRule="auto"/>
              <w:rPr>
                <w:rFonts w:ascii="Times New Roman" w:eastAsia="Times New Roman" w:hAnsi="Times New Roman" w:cs="Times New Roman"/>
                <w:lang w:eastAsia="pl-PL"/>
              </w:rPr>
            </w:pPr>
          </w:p>
        </w:tc>
        <w:tc>
          <w:tcPr>
            <w:tcW w:w="1440" w:type="dxa"/>
            <w:tcBorders>
              <w:top w:val="nil"/>
              <w:left w:val="nil"/>
              <w:bottom w:val="nil"/>
              <w:right w:val="nil"/>
            </w:tcBorders>
            <w:shd w:val="clear" w:color="auto" w:fill="auto"/>
            <w:noWrap/>
            <w:vAlign w:val="center"/>
            <w:hideMark/>
          </w:tcPr>
          <w:p w14:paraId="62A23C1E" w14:textId="77777777" w:rsidR="004F55C7" w:rsidRPr="004F55C7" w:rsidRDefault="004F55C7" w:rsidP="004F55C7">
            <w:pPr>
              <w:spacing w:before="0" w:after="0" w:line="240" w:lineRule="auto"/>
              <w:jc w:val="right"/>
              <w:rPr>
                <w:rFonts w:ascii="Times New Roman" w:eastAsia="Times New Roman" w:hAnsi="Times New Roman" w:cs="Times New Roman"/>
                <w:lang w:eastAsia="pl-PL"/>
              </w:rPr>
            </w:pPr>
          </w:p>
        </w:tc>
      </w:tr>
      <w:tr w:rsidR="004F55C7" w:rsidRPr="004F55C7" w14:paraId="7484299F" w14:textId="77777777" w:rsidTr="00AE43DA">
        <w:trPr>
          <w:trHeight w:val="360"/>
        </w:trPr>
        <w:tc>
          <w:tcPr>
            <w:tcW w:w="640" w:type="dxa"/>
            <w:tcBorders>
              <w:top w:val="nil"/>
              <w:left w:val="nil"/>
              <w:bottom w:val="nil"/>
              <w:right w:val="nil"/>
            </w:tcBorders>
            <w:shd w:val="clear" w:color="000000" w:fill="FFFFFF"/>
            <w:noWrap/>
            <w:vAlign w:val="center"/>
            <w:hideMark/>
          </w:tcPr>
          <w:p w14:paraId="037A6710"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820" w:type="dxa"/>
            <w:tcBorders>
              <w:top w:val="nil"/>
              <w:left w:val="nil"/>
              <w:bottom w:val="nil"/>
              <w:right w:val="nil"/>
            </w:tcBorders>
            <w:shd w:val="clear" w:color="000000" w:fill="D9D9D9"/>
            <w:noWrap/>
            <w:vAlign w:val="center"/>
            <w:hideMark/>
          </w:tcPr>
          <w:p w14:paraId="09D0869D"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92695</w:t>
            </w:r>
          </w:p>
        </w:tc>
        <w:tc>
          <w:tcPr>
            <w:tcW w:w="5820" w:type="dxa"/>
            <w:tcBorders>
              <w:top w:val="nil"/>
              <w:left w:val="nil"/>
              <w:bottom w:val="nil"/>
              <w:right w:val="nil"/>
            </w:tcBorders>
            <w:shd w:val="clear" w:color="000000" w:fill="D9D9D9"/>
            <w:noWrap/>
            <w:vAlign w:val="center"/>
            <w:hideMark/>
          </w:tcPr>
          <w:p w14:paraId="1FC8F88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Pozostała działalność</w:t>
            </w:r>
          </w:p>
        </w:tc>
        <w:tc>
          <w:tcPr>
            <w:tcW w:w="1360" w:type="dxa"/>
            <w:tcBorders>
              <w:top w:val="nil"/>
              <w:left w:val="nil"/>
              <w:bottom w:val="nil"/>
              <w:right w:val="nil"/>
            </w:tcBorders>
            <w:shd w:val="clear" w:color="000000" w:fill="D9D9D9"/>
            <w:noWrap/>
            <w:vAlign w:val="center"/>
            <w:hideMark/>
          </w:tcPr>
          <w:p w14:paraId="7BF3DF9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37 615,20</w:t>
            </w:r>
          </w:p>
        </w:tc>
        <w:tc>
          <w:tcPr>
            <w:tcW w:w="1440" w:type="dxa"/>
            <w:tcBorders>
              <w:top w:val="nil"/>
              <w:left w:val="nil"/>
              <w:bottom w:val="nil"/>
              <w:right w:val="nil"/>
            </w:tcBorders>
            <w:shd w:val="clear" w:color="000000" w:fill="D9D9D9"/>
            <w:noWrap/>
            <w:vAlign w:val="center"/>
            <w:hideMark/>
          </w:tcPr>
          <w:p w14:paraId="55D55755"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37 508,61</w:t>
            </w:r>
          </w:p>
        </w:tc>
      </w:tr>
      <w:tr w:rsidR="004F55C7" w:rsidRPr="004F55C7" w14:paraId="0A3A0146" w14:textId="77777777" w:rsidTr="00AE43DA">
        <w:trPr>
          <w:trHeight w:val="255"/>
        </w:trPr>
        <w:tc>
          <w:tcPr>
            <w:tcW w:w="640" w:type="dxa"/>
            <w:tcBorders>
              <w:top w:val="nil"/>
              <w:left w:val="nil"/>
              <w:bottom w:val="dotted" w:sz="4" w:space="0" w:color="auto"/>
              <w:right w:val="nil"/>
            </w:tcBorders>
            <w:shd w:val="clear" w:color="auto" w:fill="auto"/>
            <w:vAlign w:val="center"/>
            <w:hideMark/>
          </w:tcPr>
          <w:p w14:paraId="0D3DBF7C"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820" w:type="dxa"/>
            <w:tcBorders>
              <w:top w:val="nil"/>
              <w:left w:val="nil"/>
              <w:bottom w:val="dotted" w:sz="4" w:space="0" w:color="auto"/>
              <w:right w:val="nil"/>
            </w:tcBorders>
            <w:shd w:val="clear" w:color="auto" w:fill="auto"/>
            <w:vAlign w:val="center"/>
            <w:hideMark/>
          </w:tcPr>
          <w:p w14:paraId="14E7C24E" w14:textId="77777777" w:rsidR="004F55C7" w:rsidRPr="004F55C7" w:rsidRDefault="004F55C7" w:rsidP="004F55C7">
            <w:pPr>
              <w:spacing w:before="0" w:after="0" w:line="240" w:lineRule="auto"/>
              <w:jc w:val="center"/>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5820" w:type="dxa"/>
            <w:tcBorders>
              <w:top w:val="nil"/>
              <w:left w:val="nil"/>
              <w:bottom w:val="dotted" w:sz="4" w:space="0" w:color="auto"/>
              <w:right w:val="nil"/>
            </w:tcBorders>
            <w:shd w:val="clear" w:color="auto" w:fill="auto"/>
            <w:vAlign w:val="center"/>
            <w:hideMark/>
          </w:tcPr>
          <w:p w14:paraId="1A15DE0A"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360" w:type="dxa"/>
            <w:tcBorders>
              <w:top w:val="nil"/>
              <w:left w:val="nil"/>
              <w:bottom w:val="dotted" w:sz="4" w:space="0" w:color="auto"/>
              <w:right w:val="nil"/>
            </w:tcBorders>
            <w:shd w:val="clear" w:color="auto" w:fill="auto"/>
            <w:vAlign w:val="center"/>
            <w:hideMark/>
          </w:tcPr>
          <w:p w14:paraId="53F3E5D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c>
          <w:tcPr>
            <w:tcW w:w="1440" w:type="dxa"/>
            <w:tcBorders>
              <w:top w:val="nil"/>
              <w:left w:val="nil"/>
              <w:bottom w:val="dotted" w:sz="4" w:space="0" w:color="auto"/>
              <w:right w:val="nil"/>
            </w:tcBorders>
            <w:shd w:val="clear" w:color="auto" w:fill="auto"/>
            <w:vAlign w:val="center"/>
            <w:hideMark/>
          </w:tcPr>
          <w:p w14:paraId="4EC582DC"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660762F" w14:textId="77777777" w:rsidTr="00AE43DA">
        <w:trPr>
          <w:trHeight w:val="360"/>
        </w:trPr>
        <w:tc>
          <w:tcPr>
            <w:tcW w:w="7280" w:type="dxa"/>
            <w:gridSpan w:val="3"/>
            <w:tcBorders>
              <w:top w:val="nil"/>
              <w:left w:val="nil"/>
              <w:bottom w:val="nil"/>
              <w:right w:val="nil"/>
            </w:tcBorders>
            <w:shd w:val="clear" w:color="000000" w:fill="FFFFFF"/>
            <w:vAlign w:val="center"/>
            <w:hideMark/>
          </w:tcPr>
          <w:p w14:paraId="6E4F9B9D"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Budowa ogrodzenia przy boisku w Kosowie</w:t>
            </w:r>
          </w:p>
        </w:tc>
        <w:tc>
          <w:tcPr>
            <w:tcW w:w="1360" w:type="dxa"/>
            <w:tcBorders>
              <w:top w:val="nil"/>
              <w:left w:val="nil"/>
              <w:bottom w:val="nil"/>
              <w:right w:val="nil"/>
            </w:tcBorders>
            <w:shd w:val="clear" w:color="000000" w:fill="FFFFFF"/>
            <w:noWrap/>
            <w:vAlign w:val="center"/>
            <w:hideMark/>
          </w:tcPr>
          <w:p w14:paraId="7F11D74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9 000,00</w:t>
            </w:r>
          </w:p>
        </w:tc>
        <w:tc>
          <w:tcPr>
            <w:tcW w:w="1440" w:type="dxa"/>
            <w:tcBorders>
              <w:top w:val="nil"/>
              <w:left w:val="nil"/>
              <w:bottom w:val="nil"/>
              <w:right w:val="nil"/>
            </w:tcBorders>
            <w:shd w:val="clear" w:color="000000" w:fill="FFFFFF"/>
            <w:noWrap/>
            <w:vAlign w:val="center"/>
            <w:hideMark/>
          </w:tcPr>
          <w:p w14:paraId="6A7CF218"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8 992,80</w:t>
            </w:r>
          </w:p>
        </w:tc>
      </w:tr>
      <w:tr w:rsidR="004F55C7" w:rsidRPr="004F55C7" w14:paraId="067D20CB" w14:textId="77777777" w:rsidTr="00AE43DA">
        <w:trPr>
          <w:trHeight w:val="300"/>
        </w:trPr>
        <w:tc>
          <w:tcPr>
            <w:tcW w:w="7280" w:type="dxa"/>
            <w:gridSpan w:val="3"/>
            <w:tcBorders>
              <w:top w:val="nil"/>
              <w:left w:val="nil"/>
              <w:bottom w:val="dotted" w:sz="4" w:space="0" w:color="auto"/>
              <w:right w:val="nil"/>
            </w:tcBorders>
            <w:shd w:val="clear" w:color="auto" w:fill="auto"/>
            <w:vAlign w:val="center"/>
            <w:hideMark/>
          </w:tcPr>
          <w:p w14:paraId="4DA2BF64"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Wybudowano ogrodzenie panelowe wokół terenu rekreacyjnego. </w:t>
            </w:r>
          </w:p>
        </w:tc>
        <w:tc>
          <w:tcPr>
            <w:tcW w:w="1360" w:type="dxa"/>
            <w:tcBorders>
              <w:top w:val="nil"/>
              <w:left w:val="nil"/>
              <w:bottom w:val="dotted" w:sz="4" w:space="0" w:color="auto"/>
              <w:right w:val="nil"/>
            </w:tcBorders>
            <w:shd w:val="clear" w:color="auto" w:fill="auto"/>
            <w:noWrap/>
            <w:vAlign w:val="center"/>
            <w:hideMark/>
          </w:tcPr>
          <w:p w14:paraId="779542C1"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342EE7BE"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6D14FF5" w14:textId="77777777" w:rsidTr="00AE43DA">
        <w:trPr>
          <w:trHeight w:val="360"/>
        </w:trPr>
        <w:tc>
          <w:tcPr>
            <w:tcW w:w="7280" w:type="dxa"/>
            <w:gridSpan w:val="3"/>
            <w:tcBorders>
              <w:top w:val="nil"/>
              <w:left w:val="nil"/>
              <w:bottom w:val="nil"/>
              <w:right w:val="nil"/>
            </w:tcBorders>
            <w:shd w:val="clear" w:color="000000" w:fill="FFFFFF"/>
            <w:vAlign w:val="center"/>
            <w:hideMark/>
          </w:tcPr>
          <w:p w14:paraId="095FCB24"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Kosowo: Budowa ogrodzenia przy boisku</w:t>
            </w:r>
          </w:p>
        </w:tc>
        <w:tc>
          <w:tcPr>
            <w:tcW w:w="1360" w:type="dxa"/>
            <w:tcBorders>
              <w:top w:val="nil"/>
              <w:left w:val="nil"/>
              <w:bottom w:val="nil"/>
              <w:right w:val="nil"/>
            </w:tcBorders>
            <w:shd w:val="clear" w:color="000000" w:fill="FFFFFF"/>
            <w:noWrap/>
            <w:vAlign w:val="center"/>
            <w:hideMark/>
          </w:tcPr>
          <w:p w14:paraId="3B00CAD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7 477,20</w:t>
            </w:r>
          </w:p>
        </w:tc>
        <w:tc>
          <w:tcPr>
            <w:tcW w:w="1440" w:type="dxa"/>
            <w:tcBorders>
              <w:top w:val="nil"/>
              <w:left w:val="nil"/>
              <w:bottom w:val="nil"/>
              <w:right w:val="nil"/>
            </w:tcBorders>
            <w:shd w:val="clear" w:color="000000" w:fill="FFFFFF"/>
            <w:noWrap/>
            <w:vAlign w:val="center"/>
            <w:hideMark/>
          </w:tcPr>
          <w:p w14:paraId="28718A3F"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7 477,20</w:t>
            </w:r>
          </w:p>
        </w:tc>
      </w:tr>
      <w:tr w:rsidR="004F55C7" w:rsidRPr="004F55C7" w14:paraId="0709DADC" w14:textId="77777777" w:rsidTr="00AE43DA">
        <w:trPr>
          <w:trHeight w:val="300"/>
        </w:trPr>
        <w:tc>
          <w:tcPr>
            <w:tcW w:w="7280" w:type="dxa"/>
            <w:gridSpan w:val="3"/>
            <w:tcBorders>
              <w:top w:val="nil"/>
              <w:left w:val="nil"/>
              <w:bottom w:val="dotted" w:sz="4" w:space="0" w:color="auto"/>
              <w:right w:val="nil"/>
            </w:tcBorders>
            <w:shd w:val="clear" w:color="auto" w:fill="auto"/>
            <w:vAlign w:val="center"/>
            <w:hideMark/>
          </w:tcPr>
          <w:p w14:paraId="46F51EE7"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Wybudowano ogrodzenie panelowe wokół terenu rekreacyjnego. </w:t>
            </w:r>
          </w:p>
        </w:tc>
        <w:tc>
          <w:tcPr>
            <w:tcW w:w="1360" w:type="dxa"/>
            <w:tcBorders>
              <w:top w:val="nil"/>
              <w:left w:val="nil"/>
              <w:bottom w:val="dotted" w:sz="4" w:space="0" w:color="auto"/>
              <w:right w:val="nil"/>
            </w:tcBorders>
            <w:shd w:val="clear" w:color="auto" w:fill="auto"/>
            <w:noWrap/>
            <w:vAlign w:val="center"/>
            <w:hideMark/>
          </w:tcPr>
          <w:p w14:paraId="44AF66E6"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180B5D6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52CE6309" w14:textId="77777777" w:rsidTr="00AE43DA">
        <w:trPr>
          <w:trHeight w:val="360"/>
        </w:trPr>
        <w:tc>
          <w:tcPr>
            <w:tcW w:w="7280" w:type="dxa"/>
            <w:gridSpan w:val="3"/>
            <w:tcBorders>
              <w:top w:val="nil"/>
              <w:left w:val="nil"/>
              <w:bottom w:val="nil"/>
              <w:right w:val="nil"/>
            </w:tcBorders>
            <w:shd w:val="clear" w:color="000000" w:fill="FFFFFF"/>
            <w:vAlign w:val="center"/>
            <w:hideMark/>
          </w:tcPr>
          <w:p w14:paraId="201DD921"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Kosowo: Wykonanie utwardzenia z kostki brukowej pod scenę</w:t>
            </w:r>
          </w:p>
        </w:tc>
        <w:tc>
          <w:tcPr>
            <w:tcW w:w="1360" w:type="dxa"/>
            <w:tcBorders>
              <w:top w:val="nil"/>
              <w:left w:val="nil"/>
              <w:bottom w:val="nil"/>
              <w:right w:val="nil"/>
            </w:tcBorders>
            <w:shd w:val="clear" w:color="000000" w:fill="FFFFFF"/>
            <w:noWrap/>
            <w:vAlign w:val="center"/>
            <w:hideMark/>
          </w:tcPr>
          <w:p w14:paraId="341F8B19"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6 500,00</w:t>
            </w:r>
          </w:p>
        </w:tc>
        <w:tc>
          <w:tcPr>
            <w:tcW w:w="1440" w:type="dxa"/>
            <w:tcBorders>
              <w:top w:val="nil"/>
              <w:left w:val="nil"/>
              <w:bottom w:val="nil"/>
              <w:right w:val="nil"/>
            </w:tcBorders>
            <w:shd w:val="clear" w:color="000000" w:fill="FFFFFF"/>
            <w:noWrap/>
            <w:vAlign w:val="center"/>
            <w:hideMark/>
          </w:tcPr>
          <w:p w14:paraId="39281C31"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6 400,61</w:t>
            </w:r>
          </w:p>
        </w:tc>
      </w:tr>
      <w:tr w:rsidR="004F55C7" w:rsidRPr="004F55C7" w14:paraId="06385029" w14:textId="77777777" w:rsidTr="00AE43DA">
        <w:trPr>
          <w:trHeight w:val="330"/>
        </w:trPr>
        <w:tc>
          <w:tcPr>
            <w:tcW w:w="7280" w:type="dxa"/>
            <w:gridSpan w:val="3"/>
            <w:tcBorders>
              <w:top w:val="nil"/>
              <w:left w:val="nil"/>
              <w:bottom w:val="dotted" w:sz="4" w:space="0" w:color="auto"/>
              <w:right w:val="nil"/>
            </w:tcBorders>
            <w:shd w:val="clear" w:color="auto" w:fill="auto"/>
            <w:vAlign w:val="center"/>
            <w:hideMark/>
          </w:tcPr>
          <w:p w14:paraId="52BA24F0"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Wykonano utwardzenie pod sceną.</w:t>
            </w:r>
          </w:p>
        </w:tc>
        <w:tc>
          <w:tcPr>
            <w:tcW w:w="1360" w:type="dxa"/>
            <w:tcBorders>
              <w:top w:val="nil"/>
              <w:left w:val="nil"/>
              <w:bottom w:val="dotted" w:sz="4" w:space="0" w:color="auto"/>
              <w:right w:val="nil"/>
            </w:tcBorders>
            <w:shd w:val="clear" w:color="auto" w:fill="auto"/>
            <w:noWrap/>
            <w:vAlign w:val="center"/>
            <w:hideMark/>
          </w:tcPr>
          <w:p w14:paraId="4A27EEC4"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78FFBE6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6846FA36" w14:textId="77777777" w:rsidTr="00AE43DA">
        <w:trPr>
          <w:trHeight w:val="360"/>
        </w:trPr>
        <w:tc>
          <w:tcPr>
            <w:tcW w:w="7280" w:type="dxa"/>
            <w:gridSpan w:val="3"/>
            <w:tcBorders>
              <w:top w:val="nil"/>
              <w:left w:val="nil"/>
              <w:bottom w:val="nil"/>
              <w:right w:val="nil"/>
            </w:tcBorders>
            <w:shd w:val="clear" w:color="000000" w:fill="FFFFFF"/>
            <w:vAlign w:val="center"/>
            <w:hideMark/>
          </w:tcPr>
          <w:p w14:paraId="3967E72C" w14:textId="77777777" w:rsidR="004F55C7" w:rsidRPr="004F55C7" w:rsidRDefault="004F55C7" w:rsidP="004F55C7">
            <w:pPr>
              <w:spacing w:before="0" w:after="0" w:line="240" w:lineRule="auto"/>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Sołectwo Daleszyn: Doposażenie placu zabaw</w:t>
            </w:r>
          </w:p>
        </w:tc>
        <w:tc>
          <w:tcPr>
            <w:tcW w:w="1360" w:type="dxa"/>
            <w:tcBorders>
              <w:top w:val="nil"/>
              <w:left w:val="nil"/>
              <w:bottom w:val="nil"/>
              <w:right w:val="nil"/>
            </w:tcBorders>
            <w:shd w:val="clear" w:color="000000" w:fill="FFFFFF"/>
            <w:noWrap/>
            <w:vAlign w:val="center"/>
            <w:hideMark/>
          </w:tcPr>
          <w:p w14:paraId="621C5840"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14 638,00</w:t>
            </w:r>
          </w:p>
        </w:tc>
        <w:tc>
          <w:tcPr>
            <w:tcW w:w="1440" w:type="dxa"/>
            <w:tcBorders>
              <w:top w:val="nil"/>
              <w:left w:val="nil"/>
              <w:bottom w:val="nil"/>
              <w:right w:val="nil"/>
            </w:tcBorders>
            <w:shd w:val="clear" w:color="000000" w:fill="FFFFFF"/>
            <w:noWrap/>
            <w:vAlign w:val="center"/>
            <w:hideMark/>
          </w:tcPr>
          <w:p w14:paraId="74728436"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14 638,00</w:t>
            </w:r>
          </w:p>
        </w:tc>
      </w:tr>
      <w:tr w:rsidR="004F55C7" w:rsidRPr="004F55C7" w14:paraId="55B0BF6E" w14:textId="77777777" w:rsidTr="00AE43DA">
        <w:trPr>
          <w:trHeight w:val="315"/>
        </w:trPr>
        <w:tc>
          <w:tcPr>
            <w:tcW w:w="7280" w:type="dxa"/>
            <w:gridSpan w:val="3"/>
            <w:tcBorders>
              <w:top w:val="nil"/>
              <w:left w:val="nil"/>
              <w:bottom w:val="dotted" w:sz="4" w:space="0" w:color="auto"/>
              <w:right w:val="nil"/>
            </w:tcBorders>
            <w:shd w:val="clear" w:color="auto" w:fill="auto"/>
            <w:vAlign w:val="center"/>
            <w:hideMark/>
          </w:tcPr>
          <w:p w14:paraId="05F9C75B" w14:textId="77777777" w:rsidR="004F55C7" w:rsidRPr="004F55C7" w:rsidRDefault="004F55C7" w:rsidP="004F55C7">
            <w:pPr>
              <w:spacing w:before="0" w:after="0" w:line="240" w:lineRule="auto"/>
              <w:rPr>
                <w:rFonts w:ascii="Arial" w:eastAsia="Times New Roman" w:hAnsi="Arial" w:cs="Arial"/>
                <w:sz w:val="17"/>
                <w:szCs w:val="17"/>
                <w:lang w:eastAsia="pl-PL"/>
              </w:rPr>
            </w:pPr>
            <w:r w:rsidRPr="004F55C7">
              <w:rPr>
                <w:rFonts w:ascii="Arial" w:eastAsia="Times New Roman" w:hAnsi="Arial" w:cs="Arial"/>
                <w:sz w:val="17"/>
                <w:szCs w:val="17"/>
                <w:lang w:eastAsia="pl-PL"/>
              </w:rPr>
              <w:t xml:space="preserve">Zakupiono nowe urządzenie zabawowe na plac zabaw w Daleszynie. </w:t>
            </w:r>
          </w:p>
        </w:tc>
        <w:tc>
          <w:tcPr>
            <w:tcW w:w="1360" w:type="dxa"/>
            <w:tcBorders>
              <w:top w:val="nil"/>
              <w:left w:val="nil"/>
              <w:bottom w:val="dotted" w:sz="4" w:space="0" w:color="auto"/>
              <w:right w:val="nil"/>
            </w:tcBorders>
            <w:shd w:val="clear" w:color="auto" w:fill="auto"/>
            <w:noWrap/>
            <w:vAlign w:val="center"/>
            <w:hideMark/>
          </w:tcPr>
          <w:p w14:paraId="5A61AA73"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 </w:t>
            </w:r>
          </w:p>
        </w:tc>
        <w:tc>
          <w:tcPr>
            <w:tcW w:w="1440" w:type="dxa"/>
            <w:tcBorders>
              <w:top w:val="nil"/>
              <w:left w:val="nil"/>
              <w:bottom w:val="dotted" w:sz="4" w:space="0" w:color="auto"/>
              <w:right w:val="nil"/>
            </w:tcBorders>
            <w:shd w:val="clear" w:color="auto" w:fill="auto"/>
            <w:noWrap/>
            <w:vAlign w:val="center"/>
            <w:hideMark/>
          </w:tcPr>
          <w:p w14:paraId="6FD4E70D" w14:textId="77777777" w:rsidR="004F55C7" w:rsidRPr="004F55C7" w:rsidRDefault="004F55C7" w:rsidP="004F55C7">
            <w:pPr>
              <w:spacing w:before="0" w:after="0" w:line="240" w:lineRule="auto"/>
              <w:jc w:val="right"/>
              <w:rPr>
                <w:rFonts w:ascii="Arial" w:eastAsia="Times New Roman" w:hAnsi="Arial" w:cs="Arial"/>
                <w:sz w:val="17"/>
                <w:szCs w:val="17"/>
                <w:lang w:eastAsia="pl-PL"/>
              </w:rPr>
            </w:pPr>
            <w:r w:rsidRPr="004F55C7">
              <w:rPr>
                <w:rFonts w:ascii="Arial" w:eastAsia="Times New Roman" w:hAnsi="Arial" w:cs="Arial"/>
                <w:sz w:val="17"/>
                <w:szCs w:val="17"/>
                <w:lang w:eastAsia="pl-PL"/>
              </w:rPr>
              <w:t> </w:t>
            </w:r>
          </w:p>
        </w:tc>
      </w:tr>
      <w:tr w:rsidR="004F55C7" w:rsidRPr="004F55C7" w14:paraId="217330C0" w14:textId="77777777" w:rsidTr="00AE43DA">
        <w:trPr>
          <w:trHeight w:val="255"/>
        </w:trPr>
        <w:tc>
          <w:tcPr>
            <w:tcW w:w="7280" w:type="dxa"/>
            <w:gridSpan w:val="3"/>
            <w:tcBorders>
              <w:top w:val="dotted" w:sz="4" w:space="0" w:color="auto"/>
              <w:left w:val="nil"/>
              <w:bottom w:val="nil"/>
              <w:right w:val="nil"/>
            </w:tcBorders>
            <w:shd w:val="clear" w:color="auto" w:fill="auto"/>
            <w:noWrap/>
            <w:vAlign w:val="center"/>
            <w:hideMark/>
          </w:tcPr>
          <w:p w14:paraId="78ACB367" w14:textId="77777777" w:rsidR="004F55C7" w:rsidRPr="004F55C7" w:rsidRDefault="004F55C7" w:rsidP="004F55C7">
            <w:pPr>
              <w:spacing w:before="0" w:after="0" w:line="240" w:lineRule="auto"/>
              <w:jc w:val="center"/>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Razem</w:t>
            </w:r>
          </w:p>
        </w:tc>
        <w:tc>
          <w:tcPr>
            <w:tcW w:w="1360" w:type="dxa"/>
            <w:tcBorders>
              <w:top w:val="nil"/>
              <w:left w:val="nil"/>
              <w:bottom w:val="nil"/>
              <w:right w:val="nil"/>
            </w:tcBorders>
            <w:shd w:val="clear" w:color="auto" w:fill="auto"/>
            <w:noWrap/>
            <w:vAlign w:val="center"/>
            <w:hideMark/>
          </w:tcPr>
          <w:p w14:paraId="146B6B75"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16 561 860,52</w:t>
            </w:r>
          </w:p>
        </w:tc>
        <w:tc>
          <w:tcPr>
            <w:tcW w:w="1440" w:type="dxa"/>
            <w:tcBorders>
              <w:top w:val="nil"/>
              <w:left w:val="nil"/>
              <w:bottom w:val="nil"/>
              <w:right w:val="nil"/>
            </w:tcBorders>
            <w:shd w:val="clear" w:color="auto" w:fill="auto"/>
            <w:noWrap/>
            <w:vAlign w:val="center"/>
            <w:hideMark/>
          </w:tcPr>
          <w:p w14:paraId="780636DA" w14:textId="77777777" w:rsidR="004F55C7" w:rsidRPr="004F55C7" w:rsidRDefault="004F55C7" w:rsidP="004F55C7">
            <w:pPr>
              <w:spacing w:before="0" w:after="0" w:line="240" w:lineRule="auto"/>
              <w:jc w:val="right"/>
              <w:rPr>
                <w:rFonts w:ascii="Arial" w:eastAsia="Times New Roman" w:hAnsi="Arial" w:cs="Arial"/>
                <w:b/>
                <w:bCs/>
                <w:sz w:val="17"/>
                <w:szCs w:val="17"/>
                <w:lang w:eastAsia="pl-PL"/>
              </w:rPr>
            </w:pPr>
            <w:r w:rsidRPr="004F55C7">
              <w:rPr>
                <w:rFonts w:ascii="Arial" w:eastAsia="Times New Roman" w:hAnsi="Arial" w:cs="Arial"/>
                <w:b/>
                <w:bCs/>
                <w:sz w:val="17"/>
                <w:szCs w:val="17"/>
                <w:lang w:eastAsia="pl-PL"/>
              </w:rPr>
              <w:t>15 838 024,69</w:t>
            </w:r>
          </w:p>
        </w:tc>
      </w:tr>
    </w:tbl>
    <w:p w14:paraId="2418B1FD" w14:textId="36D2B20A" w:rsidR="00121462" w:rsidRDefault="00121462" w:rsidP="00121462">
      <w:pPr>
        <w:tabs>
          <w:tab w:val="left" w:pos="426"/>
        </w:tabs>
        <w:spacing w:after="0" w:line="360" w:lineRule="auto"/>
        <w:rPr>
          <w:rFonts w:ascii="Times New Roman" w:hAnsi="Times New Roman" w:cs="Times New Roman"/>
          <w:b/>
          <w:color w:val="FF0000"/>
          <w:sz w:val="24"/>
          <w:szCs w:val="24"/>
        </w:rPr>
      </w:pPr>
    </w:p>
    <w:p w14:paraId="4C04FAC8" w14:textId="3C47EA32" w:rsidR="00C83755" w:rsidRDefault="00C83755" w:rsidP="00121462">
      <w:pPr>
        <w:tabs>
          <w:tab w:val="left" w:pos="426"/>
        </w:tabs>
        <w:spacing w:after="0" w:line="360" w:lineRule="auto"/>
        <w:rPr>
          <w:rFonts w:ascii="Times New Roman" w:hAnsi="Times New Roman" w:cs="Times New Roman"/>
          <w:b/>
          <w:color w:val="FF0000"/>
          <w:sz w:val="24"/>
          <w:szCs w:val="24"/>
        </w:rPr>
      </w:pPr>
    </w:p>
    <w:p w14:paraId="2DF04A92" w14:textId="5833ACDF" w:rsidR="005102E4" w:rsidRDefault="005102E4" w:rsidP="00121462">
      <w:pPr>
        <w:tabs>
          <w:tab w:val="left" w:pos="426"/>
        </w:tabs>
        <w:spacing w:after="0" w:line="360" w:lineRule="auto"/>
        <w:rPr>
          <w:rFonts w:ascii="Times New Roman" w:hAnsi="Times New Roman" w:cs="Times New Roman"/>
          <w:b/>
          <w:color w:val="FF0000"/>
          <w:sz w:val="24"/>
          <w:szCs w:val="24"/>
        </w:rPr>
      </w:pPr>
    </w:p>
    <w:p w14:paraId="517BD77A" w14:textId="2BDFEE3B" w:rsidR="005102E4" w:rsidRDefault="005102E4" w:rsidP="00121462">
      <w:pPr>
        <w:tabs>
          <w:tab w:val="left" w:pos="426"/>
        </w:tabs>
        <w:spacing w:after="0" w:line="360" w:lineRule="auto"/>
        <w:rPr>
          <w:rFonts w:ascii="Times New Roman" w:hAnsi="Times New Roman" w:cs="Times New Roman"/>
          <w:b/>
          <w:color w:val="FF0000"/>
          <w:sz w:val="24"/>
          <w:szCs w:val="24"/>
        </w:rPr>
      </w:pPr>
    </w:p>
    <w:p w14:paraId="48C32579" w14:textId="53328398" w:rsidR="0085275D" w:rsidRDefault="0085275D" w:rsidP="00121462">
      <w:pPr>
        <w:tabs>
          <w:tab w:val="left" w:pos="426"/>
        </w:tabs>
        <w:spacing w:after="0" w:line="360" w:lineRule="auto"/>
        <w:rPr>
          <w:rFonts w:ascii="Times New Roman" w:hAnsi="Times New Roman" w:cs="Times New Roman"/>
          <w:b/>
          <w:color w:val="FF0000"/>
          <w:sz w:val="24"/>
          <w:szCs w:val="24"/>
        </w:rPr>
      </w:pPr>
      <w:r>
        <w:rPr>
          <w:noProof/>
          <w:lang w:eastAsia="pl-PL"/>
        </w:rPr>
        <w:lastRenderedPageBreak/>
        <w:drawing>
          <wp:inline distT="0" distB="0" distL="0" distR="0" wp14:anchorId="3BFFFE08" wp14:editId="2F2BE17C">
            <wp:extent cx="6096000" cy="4056084"/>
            <wp:effectExtent l="0" t="0" r="0" b="1905"/>
            <wp:docPr id="27" name="Obraz 27" descr="https://gostyn.pl/photos/43947/DSC_447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ostyn.pl/photos/43947/DSC_4473.JPG.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4014" cy="4074724"/>
                    </a:xfrm>
                    <a:prstGeom prst="rect">
                      <a:avLst/>
                    </a:prstGeom>
                    <a:noFill/>
                    <a:ln>
                      <a:noFill/>
                    </a:ln>
                  </pic:spPr>
                </pic:pic>
              </a:graphicData>
            </a:graphic>
          </wp:inline>
        </w:drawing>
      </w:r>
    </w:p>
    <w:p w14:paraId="20E20EF9" w14:textId="53EF46E5" w:rsidR="0085275D" w:rsidRDefault="006737B9" w:rsidP="00121462">
      <w:pPr>
        <w:tabs>
          <w:tab w:val="left" w:pos="426"/>
        </w:tabs>
        <w:spacing w:after="0" w:line="360" w:lineRule="auto"/>
        <w:rPr>
          <w:rFonts w:ascii="Times New Roman" w:hAnsi="Times New Roman" w:cs="Times New Roman"/>
          <w:b/>
          <w:color w:val="FF0000"/>
          <w:sz w:val="24"/>
          <w:szCs w:val="24"/>
        </w:rPr>
      </w:pPr>
      <w:r w:rsidRPr="009E57A6">
        <w:rPr>
          <w:rFonts w:ascii="Times New Roman" w:eastAsia="Times New Roman" w:hAnsi="Times New Roman" w:cs="Times New Roman"/>
          <w:noProof/>
          <w:sz w:val="24"/>
          <w:szCs w:val="24"/>
          <w:lang w:eastAsia="pl-PL"/>
        </w:rPr>
        <w:drawing>
          <wp:anchor distT="0" distB="0" distL="114300" distR="114300" simplePos="0" relativeHeight="251673600" behindDoc="0" locked="0" layoutInCell="1" allowOverlap="1" wp14:anchorId="47861D4C" wp14:editId="51D5CD92">
            <wp:simplePos x="0" y="0"/>
            <wp:positionH relativeFrom="margin">
              <wp:posOffset>68393</wp:posOffset>
            </wp:positionH>
            <wp:positionV relativeFrom="paragraph">
              <wp:posOffset>15403</wp:posOffset>
            </wp:positionV>
            <wp:extent cx="6105301" cy="4062272"/>
            <wp:effectExtent l="0" t="0" r="0" b="0"/>
            <wp:wrapNone/>
            <wp:docPr id="29" name="Obraz 29" descr="P:\UMDoc\Sekretariat\Roma\RAPORT O STANIE GMINY\2023\ZDJĘCIA\sp5\DSC_447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UMDoc\Sekretariat\Roma\RAPORT O STANIE GMINY\2023\ZDJĘCIA\sp5\DSC_4472.JPG.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2239" cy="40668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98DDA7" w14:textId="67C2E8E0" w:rsidR="0085275D" w:rsidRDefault="0085275D" w:rsidP="00121462">
      <w:pPr>
        <w:tabs>
          <w:tab w:val="left" w:pos="426"/>
        </w:tabs>
        <w:spacing w:after="0" w:line="360" w:lineRule="auto"/>
        <w:rPr>
          <w:rFonts w:ascii="Times New Roman" w:hAnsi="Times New Roman" w:cs="Times New Roman"/>
          <w:b/>
          <w:color w:val="FF0000"/>
          <w:sz w:val="24"/>
          <w:szCs w:val="24"/>
        </w:rPr>
      </w:pPr>
    </w:p>
    <w:p w14:paraId="1155D6FF" w14:textId="6B384009" w:rsidR="0085275D" w:rsidRDefault="0085275D" w:rsidP="00121462">
      <w:pPr>
        <w:tabs>
          <w:tab w:val="left" w:pos="426"/>
        </w:tabs>
        <w:spacing w:after="0" w:line="360" w:lineRule="auto"/>
        <w:rPr>
          <w:rFonts w:ascii="Times New Roman" w:hAnsi="Times New Roman" w:cs="Times New Roman"/>
          <w:b/>
          <w:color w:val="FF0000"/>
          <w:sz w:val="24"/>
          <w:szCs w:val="24"/>
        </w:rPr>
      </w:pPr>
    </w:p>
    <w:p w14:paraId="550786DB" w14:textId="16A7E512" w:rsidR="0085275D" w:rsidRDefault="0085275D" w:rsidP="00121462">
      <w:pPr>
        <w:tabs>
          <w:tab w:val="left" w:pos="426"/>
        </w:tabs>
        <w:spacing w:after="0" w:line="360" w:lineRule="auto"/>
        <w:rPr>
          <w:rFonts w:ascii="Times New Roman" w:hAnsi="Times New Roman" w:cs="Times New Roman"/>
          <w:b/>
          <w:color w:val="FF0000"/>
          <w:sz w:val="24"/>
          <w:szCs w:val="24"/>
        </w:rPr>
      </w:pPr>
    </w:p>
    <w:p w14:paraId="2E6F40E8" w14:textId="2E552346" w:rsidR="0085275D" w:rsidRDefault="0085275D" w:rsidP="00121462">
      <w:pPr>
        <w:tabs>
          <w:tab w:val="left" w:pos="426"/>
        </w:tabs>
        <w:spacing w:after="0" w:line="360" w:lineRule="auto"/>
        <w:rPr>
          <w:rFonts w:ascii="Times New Roman" w:hAnsi="Times New Roman" w:cs="Times New Roman"/>
          <w:b/>
          <w:color w:val="FF0000"/>
          <w:sz w:val="24"/>
          <w:szCs w:val="24"/>
        </w:rPr>
      </w:pPr>
    </w:p>
    <w:p w14:paraId="6BB07DF2" w14:textId="49C4929B" w:rsidR="0085275D" w:rsidRDefault="0085275D" w:rsidP="0085275D">
      <w:pPr>
        <w:rPr>
          <w:rFonts w:ascii="Times New Roman" w:hAnsi="Times New Roman" w:cs="Times New Roman"/>
          <w:i/>
        </w:rPr>
      </w:pPr>
    </w:p>
    <w:p w14:paraId="153918E8" w14:textId="0060AC66" w:rsidR="006737B9" w:rsidRDefault="006737B9" w:rsidP="0085275D">
      <w:pPr>
        <w:rPr>
          <w:rFonts w:ascii="Times New Roman" w:hAnsi="Times New Roman" w:cs="Times New Roman"/>
          <w:i/>
        </w:rPr>
      </w:pPr>
    </w:p>
    <w:p w14:paraId="17C262E1" w14:textId="71C55EA6" w:rsidR="006737B9" w:rsidRDefault="006737B9" w:rsidP="0085275D">
      <w:pPr>
        <w:rPr>
          <w:rFonts w:ascii="Times New Roman" w:hAnsi="Times New Roman" w:cs="Times New Roman"/>
          <w:i/>
        </w:rPr>
      </w:pPr>
    </w:p>
    <w:p w14:paraId="3BCCED08" w14:textId="02745AA4" w:rsidR="006737B9" w:rsidRDefault="006737B9" w:rsidP="0085275D">
      <w:pPr>
        <w:rPr>
          <w:rFonts w:ascii="Times New Roman" w:hAnsi="Times New Roman" w:cs="Times New Roman"/>
          <w:i/>
        </w:rPr>
      </w:pPr>
    </w:p>
    <w:p w14:paraId="44C5FA41" w14:textId="565DAF5A" w:rsidR="006737B9" w:rsidRDefault="006737B9" w:rsidP="0085275D">
      <w:pPr>
        <w:rPr>
          <w:rFonts w:ascii="Times New Roman" w:hAnsi="Times New Roman" w:cs="Times New Roman"/>
          <w:i/>
        </w:rPr>
      </w:pPr>
    </w:p>
    <w:p w14:paraId="631CE7E2" w14:textId="159FB729" w:rsidR="006737B9" w:rsidRDefault="006737B9" w:rsidP="0085275D">
      <w:pPr>
        <w:rPr>
          <w:rFonts w:ascii="Times New Roman" w:hAnsi="Times New Roman" w:cs="Times New Roman"/>
          <w:i/>
        </w:rPr>
      </w:pPr>
    </w:p>
    <w:p w14:paraId="2B4255EC" w14:textId="51E99A90" w:rsidR="006737B9" w:rsidRDefault="006737B9" w:rsidP="0085275D">
      <w:pPr>
        <w:rPr>
          <w:rFonts w:ascii="Times New Roman" w:hAnsi="Times New Roman" w:cs="Times New Roman"/>
          <w:i/>
        </w:rPr>
      </w:pPr>
    </w:p>
    <w:p w14:paraId="2D088BE9" w14:textId="0A774FE8" w:rsidR="006737B9" w:rsidRPr="00134D5C" w:rsidRDefault="006737B9" w:rsidP="0085275D">
      <w:pPr>
        <w:tabs>
          <w:tab w:val="left" w:pos="1275"/>
        </w:tabs>
        <w:rPr>
          <w:rFonts w:ascii="Times New Roman" w:eastAsia="Times New Roman" w:hAnsi="Times New Roman" w:cs="Times New Roman"/>
          <w:bCs/>
          <w:i/>
          <w:sz w:val="18"/>
          <w:lang w:eastAsia="pl-PL"/>
        </w:rPr>
      </w:pPr>
    </w:p>
    <w:p w14:paraId="4CCA007F" w14:textId="77777777" w:rsidR="00134D5C" w:rsidRDefault="00134D5C" w:rsidP="00134D5C">
      <w:pPr>
        <w:tabs>
          <w:tab w:val="left" w:pos="1275"/>
        </w:tabs>
        <w:spacing w:before="0" w:after="0" w:line="240" w:lineRule="auto"/>
        <w:rPr>
          <w:rFonts w:ascii="Times New Roman" w:eastAsia="Times New Roman" w:hAnsi="Times New Roman" w:cs="Times New Roman"/>
          <w:bCs/>
          <w:i/>
          <w:sz w:val="18"/>
          <w:lang w:eastAsia="pl-PL"/>
        </w:rPr>
      </w:pPr>
    </w:p>
    <w:p w14:paraId="0A63BB30" w14:textId="5E8C70A3" w:rsidR="0085275D" w:rsidRPr="00134D5C" w:rsidRDefault="0085275D" w:rsidP="00134D5C">
      <w:pPr>
        <w:tabs>
          <w:tab w:val="left" w:pos="1275"/>
        </w:tabs>
        <w:spacing w:before="0" w:after="0" w:line="240" w:lineRule="auto"/>
        <w:rPr>
          <w:rFonts w:ascii="Times New Roman" w:hAnsi="Times New Roman" w:cs="Times New Roman"/>
          <w:i/>
          <w:sz w:val="18"/>
        </w:rPr>
      </w:pPr>
      <w:r w:rsidRPr="00134D5C">
        <w:rPr>
          <w:rFonts w:ascii="Times New Roman" w:eastAsia="Times New Roman" w:hAnsi="Times New Roman" w:cs="Times New Roman"/>
          <w:bCs/>
          <w:i/>
          <w:sz w:val="18"/>
          <w:lang w:eastAsia="pl-PL"/>
        </w:rPr>
        <w:t>Rozbudowa z przebudową - kompleksowy remont Szkoły Podstawowej Nr 5 w Gostyniu.</w:t>
      </w:r>
    </w:p>
    <w:p w14:paraId="72A00805" w14:textId="011F9E50" w:rsidR="005102E4" w:rsidRDefault="005102E4" w:rsidP="0085275D">
      <w:pPr>
        <w:tabs>
          <w:tab w:val="left" w:pos="426"/>
        </w:tabs>
        <w:spacing w:after="0" w:line="240" w:lineRule="auto"/>
        <w:rPr>
          <w:rFonts w:ascii="Times New Roman" w:hAnsi="Times New Roman" w:cs="Times New Roman"/>
          <w:b/>
          <w:color w:val="FF0000"/>
          <w:sz w:val="24"/>
          <w:szCs w:val="24"/>
        </w:rPr>
      </w:pPr>
      <w:r w:rsidRPr="005102E4">
        <w:rPr>
          <w:rFonts w:ascii="Times New Roman" w:hAnsi="Times New Roman" w:cs="Times New Roman"/>
          <w:b/>
          <w:noProof/>
          <w:color w:val="FF0000"/>
          <w:sz w:val="24"/>
          <w:szCs w:val="24"/>
          <w:lang w:eastAsia="pl-PL"/>
        </w:rPr>
        <w:lastRenderedPageBreak/>
        <w:drawing>
          <wp:inline distT="0" distB="0" distL="0" distR="0" wp14:anchorId="235D48E6" wp14:editId="3FEAB455">
            <wp:extent cx="5760720" cy="3840480"/>
            <wp:effectExtent l="0" t="0" r="0" b="7620"/>
            <wp:docPr id="35" name="Obraz 35" descr="P:\contact.dir\Monika\2024\foto\231030_Wiesci_z_ratusza\Kamienica\DSC_4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contact.dir\Monika\2024\foto\231030_Wiesci_z_ratusza\Kamienica\DSC_415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DC7FD05" w14:textId="2DE23343" w:rsidR="008B20DA" w:rsidRDefault="0085275D" w:rsidP="008B20DA">
      <w:pPr>
        <w:tabs>
          <w:tab w:val="left" w:pos="426"/>
        </w:tabs>
        <w:spacing w:after="0" w:line="240" w:lineRule="auto"/>
        <w:rPr>
          <w:rFonts w:ascii="Times New Roman" w:hAnsi="Times New Roman" w:cs="Times New Roman"/>
          <w:i/>
          <w:sz w:val="18"/>
          <w:szCs w:val="18"/>
        </w:rPr>
      </w:pPr>
      <w:r w:rsidRPr="0085275D">
        <w:rPr>
          <w:rFonts w:ascii="Times New Roman" w:hAnsi="Times New Roman" w:cs="Times New Roman"/>
          <w:i/>
          <w:sz w:val="18"/>
          <w:szCs w:val="18"/>
        </w:rPr>
        <w:t xml:space="preserve">Przebudowa, rozbudowa oraz zmiana sposobu </w:t>
      </w:r>
      <w:r>
        <w:rPr>
          <w:rFonts w:ascii="Times New Roman" w:hAnsi="Times New Roman" w:cs="Times New Roman"/>
          <w:i/>
          <w:sz w:val="18"/>
          <w:szCs w:val="18"/>
        </w:rPr>
        <w:t>uż</w:t>
      </w:r>
      <w:r w:rsidR="008B20DA">
        <w:rPr>
          <w:rFonts w:ascii="Times New Roman" w:hAnsi="Times New Roman" w:cs="Times New Roman"/>
          <w:i/>
          <w:sz w:val="18"/>
          <w:szCs w:val="18"/>
        </w:rPr>
        <w:t>ytkowania budynku zlokalizowanego przy ul. 1 Maja.</w:t>
      </w:r>
    </w:p>
    <w:p w14:paraId="4640F211" w14:textId="57C3CE23" w:rsidR="00C83755" w:rsidRPr="008B20DA" w:rsidRDefault="008B20DA" w:rsidP="008B20DA">
      <w:pPr>
        <w:tabs>
          <w:tab w:val="left" w:pos="426"/>
        </w:tabs>
        <w:spacing w:after="0" w:line="240" w:lineRule="auto"/>
        <w:rPr>
          <w:rFonts w:ascii="Times New Roman" w:eastAsia="Times New Roman" w:hAnsi="Times New Roman" w:cs="Times New Roman"/>
          <w:noProof/>
          <w:sz w:val="24"/>
          <w:szCs w:val="24"/>
          <w:lang w:eastAsia="pl-PL"/>
        </w:rPr>
      </w:pPr>
      <w:r w:rsidRPr="00FB54B2">
        <w:rPr>
          <w:rFonts w:ascii="Times New Roman" w:eastAsia="Times New Roman" w:hAnsi="Times New Roman" w:cs="Times New Roman"/>
          <w:noProof/>
          <w:sz w:val="24"/>
          <w:szCs w:val="24"/>
          <w:lang w:eastAsia="pl-PL"/>
        </w:rPr>
        <w:drawing>
          <wp:inline distT="0" distB="0" distL="0" distR="0" wp14:anchorId="31D7A4AF" wp14:editId="33334704">
            <wp:extent cx="5760720" cy="4320540"/>
            <wp:effectExtent l="0" t="0" r="0" b="3810"/>
            <wp:docPr id="18" name="Obraz 18" descr="P:\contact.dir\Monika\2024\foto\OneDrive_2023-10-31\rondo_poznanska\DJI_0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ontact.dir\Monika\2024\foto\OneDrive_2023-10-31\rondo_poznanska\DJI_09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19741DA7" w14:textId="34A2921E" w:rsidR="00DA180C" w:rsidRPr="008B20DA" w:rsidRDefault="008B20DA" w:rsidP="008B20DA">
      <w:pPr>
        <w:spacing w:before="0" w:after="0" w:line="240" w:lineRule="auto"/>
        <w:rPr>
          <w:rFonts w:ascii="Times New Roman" w:eastAsia="Times New Roman" w:hAnsi="Times New Roman" w:cs="Times New Roman"/>
          <w:bCs/>
          <w:i/>
          <w:sz w:val="18"/>
          <w:szCs w:val="18"/>
          <w:lang w:eastAsia="pl-PL"/>
        </w:rPr>
      </w:pPr>
      <w:r w:rsidRPr="008B20DA">
        <w:rPr>
          <w:rFonts w:ascii="Times New Roman" w:eastAsia="Times New Roman" w:hAnsi="Times New Roman" w:cs="Times New Roman"/>
          <w:bCs/>
          <w:i/>
          <w:sz w:val="18"/>
          <w:szCs w:val="18"/>
          <w:lang w:eastAsia="pl-PL"/>
        </w:rPr>
        <w:t>Przebudowa skrzyżowania ul. Nad Kanią z ul. Europejską</w:t>
      </w:r>
      <w:r>
        <w:rPr>
          <w:rFonts w:ascii="Times New Roman" w:eastAsia="Times New Roman" w:hAnsi="Times New Roman" w:cs="Times New Roman"/>
          <w:bCs/>
          <w:i/>
          <w:sz w:val="18"/>
          <w:szCs w:val="18"/>
          <w:lang w:eastAsia="pl-PL"/>
        </w:rPr>
        <w:t>.</w:t>
      </w:r>
    </w:p>
    <w:p w14:paraId="4AD571D1" w14:textId="7A51E95D" w:rsidR="00DA180C" w:rsidRDefault="008B20DA" w:rsidP="003B2FE4">
      <w:pPr>
        <w:tabs>
          <w:tab w:val="left" w:pos="426"/>
        </w:tabs>
        <w:spacing w:before="0" w:after="0" w:line="240" w:lineRule="auto"/>
        <w:rPr>
          <w:rFonts w:ascii="Times New Roman" w:hAnsi="Times New Roman" w:cs="Times New Roman"/>
          <w:i/>
          <w:szCs w:val="24"/>
        </w:rPr>
      </w:pPr>
      <w:r w:rsidRPr="00DA180C">
        <w:rPr>
          <w:noProof/>
          <w:lang w:eastAsia="pl-PL"/>
        </w:rPr>
        <w:lastRenderedPageBreak/>
        <w:drawing>
          <wp:anchor distT="0" distB="0" distL="114300" distR="114300" simplePos="0" relativeHeight="251677696" behindDoc="1" locked="0" layoutInCell="1" allowOverlap="1" wp14:anchorId="1E72C9C1" wp14:editId="432D512C">
            <wp:simplePos x="0" y="0"/>
            <wp:positionH relativeFrom="margin">
              <wp:posOffset>-242570</wp:posOffset>
            </wp:positionH>
            <wp:positionV relativeFrom="paragraph">
              <wp:posOffset>11430</wp:posOffset>
            </wp:positionV>
            <wp:extent cx="5314950" cy="3985867"/>
            <wp:effectExtent l="0" t="0" r="0" b="0"/>
            <wp:wrapNone/>
            <wp:docPr id="16" name="Obraz 16" descr="P:\contact.dir\Monika\2024\foto\OneDrive_2023-10-31\UM Gostyn zdjecia jesień 2023\DJI_0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ontact.dir\Monika\2024\foto\OneDrive_2023-10-31\UM Gostyn zdjecia jesień 2023\DJI_091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20139" cy="39897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37EDA" w14:textId="77777777" w:rsidR="00DA180C" w:rsidRDefault="00DA180C" w:rsidP="003B2FE4">
      <w:pPr>
        <w:tabs>
          <w:tab w:val="left" w:pos="426"/>
        </w:tabs>
        <w:spacing w:before="0" w:after="0" w:line="240" w:lineRule="auto"/>
        <w:rPr>
          <w:rFonts w:ascii="Times New Roman" w:hAnsi="Times New Roman" w:cs="Times New Roman"/>
          <w:i/>
          <w:szCs w:val="24"/>
        </w:rPr>
      </w:pPr>
    </w:p>
    <w:p w14:paraId="7EB79E94" w14:textId="1FBB950D" w:rsidR="00DA180C" w:rsidRDefault="00DA180C" w:rsidP="003B2FE4">
      <w:pPr>
        <w:tabs>
          <w:tab w:val="left" w:pos="426"/>
        </w:tabs>
        <w:spacing w:before="0" w:after="0" w:line="240" w:lineRule="auto"/>
        <w:rPr>
          <w:rFonts w:ascii="Times New Roman" w:hAnsi="Times New Roman" w:cs="Times New Roman"/>
          <w:i/>
          <w:szCs w:val="24"/>
        </w:rPr>
      </w:pPr>
    </w:p>
    <w:p w14:paraId="6EF5F8E5" w14:textId="77777777" w:rsidR="00DA180C" w:rsidRDefault="00DA180C" w:rsidP="003B2FE4">
      <w:pPr>
        <w:tabs>
          <w:tab w:val="left" w:pos="426"/>
        </w:tabs>
        <w:spacing w:before="0" w:after="0" w:line="240" w:lineRule="auto"/>
        <w:rPr>
          <w:rFonts w:ascii="Times New Roman" w:hAnsi="Times New Roman" w:cs="Times New Roman"/>
          <w:i/>
          <w:szCs w:val="24"/>
        </w:rPr>
      </w:pPr>
    </w:p>
    <w:p w14:paraId="661F0A04" w14:textId="77777777" w:rsidR="00DA180C" w:rsidRDefault="00DA180C" w:rsidP="003B2FE4">
      <w:pPr>
        <w:tabs>
          <w:tab w:val="left" w:pos="426"/>
        </w:tabs>
        <w:spacing w:before="0" w:after="0" w:line="240" w:lineRule="auto"/>
        <w:rPr>
          <w:rFonts w:ascii="Times New Roman" w:hAnsi="Times New Roman" w:cs="Times New Roman"/>
          <w:i/>
          <w:szCs w:val="24"/>
        </w:rPr>
      </w:pPr>
    </w:p>
    <w:p w14:paraId="38F3D0EE" w14:textId="32C215E1" w:rsidR="00DA180C" w:rsidRDefault="00DA180C" w:rsidP="003B2FE4">
      <w:pPr>
        <w:tabs>
          <w:tab w:val="left" w:pos="426"/>
        </w:tabs>
        <w:spacing w:before="0" w:after="0" w:line="240" w:lineRule="auto"/>
        <w:rPr>
          <w:rFonts w:ascii="Times New Roman" w:hAnsi="Times New Roman" w:cs="Times New Roman"/>
          <w:i/>
          <w:szCs w:val="24"/>
        </w:rPr>
      </w:pPr>
    </w:p>
    <w:p w14:paraId="3943ABD7" w14:textId="77777777" w:rsidR="00DA180C" w:rsidRDefault="00DA180C" w:rsidP="003B2FE4">
      <w:pPr>
        <w:tabs>
          <w:tab w:val="left" w:pos="426"/>
        </w:tabs>
        <w:spacing w:before="0" w:after="0" w:line="240" w:lineRule="auto"/>
        <w:rPr>
          <w:rFonts w:ascii="Times New Roman" w:hAnsi="Times New Roman" w:cs="Times New Roman"/>
          <w:i/>
          <w:szCs w:val="24"/>
        </w:rPr>
      </w:pPr>
    </w:p>
    <w:p w14:paraId="09C892CC" w14:textId="2166F8A8" w:rsidR="00DA180C" w:rsidRDefault="00DA180C" w:rsidP="003B2FE4">
      <w:pPr>
        <w:tabs>
          <w:tab w:val="left" w:pos="426"/>
        </w:tabs>
        <w:spacing w:before="0" w:after="0" w:line="240" w:lineRule="auto"/>
        <w:rPr>
          <w:rFonts w:ascii="Times New Roman" w:hAnsi="Times New Roman" w:cs="Times New Roman"/>
          <w:i/>
          <w:szCs w:val="24"/>
        </w:rPr>
      </w:pPr>
    </w:p>
    <w:p w14:paraId="107D0F3C" w14:textId="021028D3" w:rsidR="00DA180C" w:rsidRDefault="00DA180C" w:rsidP="003B2FE4">
      <w:pPr>
        <w:tabs>
          <w:tab w:val="left" w:pos="426"/>
        </w:tabs>
        <w:spacing w:before="0" w:after="0" w:line="240" w:lineRule="auto"/>
        <w:rPr>
          <w:rFonts w:ascii="Times New Roman" w:hAnsi="Times New Roman" w:cs="Times New Roman"/>
          <w:i/>
          <w:szCs w:val="24"/>
        </w:rPr>
      </w:pPr>
    </w:p>
    <w:p w14:paraId="57EA8A38" w14:textId="78E58C8B" w:rsidR="00DA180C" w:rsidRDefault="00DA180C" w:rsidP="003B2FE4">
      <w:pPr>
        <w:tabs>
          <w:tab w:val="left" w:pos="426"/>
        </w:tabs>
        <w:spacing w:before="0" w:after="0" w:line="240" w:lineRule="auto"/>
        <w:rPr>
          <w:rFonts w:ascii="Times New Roman" w:hAnsi="Times New Roman" w:cs="Times New Roman"/>
          <w:i/>
          <w:szCs w:val="24"/>
        </w:rPr>
      </w:pPr>
    </w:p>
    <w:p w14:paraId="5995E0AE" w14:textId="594D46E3" w:rsidR="00DA180C" w:rsidRDefault="00DA180C" w:rsidP="003B2FE4">
      <w:pPr>
        <w:tabs>
          <w:tab w:val="left" w:pos="426"/>
        </w:tabs>
        <w:spacing w:before="0" w:after="0" w:line="240" w:lineRule="auto"/>
        <w:rPr>
          <w:rFonts w:ascii="Times New Roman" w:hAnsi="Times New Roman" w:cs="Times New Roman"/>
          <w:i/>
          <w:szCs w:val="24"/>
        </w:rPr>
      </w:pPr>
    </w:p>
    <w:p w14:paraId="6CDD5BF9" w14:textId="32C6980F" w:rsidR="00DA180C" w:rsidRDefault="00DA180C" w:rsidP="003B2FE4">
      <w:pPr>
        <w:tabs>
          <w:tab w:val="left" w:pos="426"/>
        </w:tabs>
        <w:spacing w:before="0" w:after="0" w:line="240" w:lineRule="auto"/>
        <w:rPr>
          <w:rFonts w:ascii="Times New Roman" w:hAnsi="Times New Roman" w:cs="Times New Roman"/>
          <w:i/>
          <w:szCs w:val="24"/>
        </w:rPr>
      </w:pPr>
    </w:p>
    <w:p w14:paraId="1CDE6B15" w14:textId="77777777" w:rsidR="00DA180C" w:rsidRDefault="00DA180C" w:rsidP="003B2FE4">
      <w:pPr>
        <w:tabs>
          <w:tab w:val="left" w:pos="426"/>
        </w:tabs>
        <w:spacing w:before="0" w:after="0" w:line="240" w:lineRule="auto"/>
        <w:rPr>
          <w:rFonts w:ascii="Times New Roman" w:hAnsi="Times New Roman" w:cs="Times New Roman"/>
          <w:i/>
          <w:szCs w:val="24"/>
        </w:rPr>
      </w:pPr>
    </w:p>
    <w:p w14:paraId="213BDEFB" w14:textId="55137F34" w:rsidR="00DA180C" w:rsidRDefault="00DA180C" w:rsidP="003B2FE4">
      <w:pPr>
        <w:tabs>
          <w:tab w:val="left" w:pos="426"/>
        </w:tabs>
        <w:spacing w:before="0" w:after="0" w:line="240" w:lineRule="auto"/>
        <w:rPr>
          <w:rFonts w:ascii="Times New Roman" w:hAnsi="Times New Roman" w:cs="Times New Roman"/>
          <w:i/>
          <w:szCs w:val="24"/>
        </w:rPr>
      </w:pPr>
    </w:p>
    <w:p w14:paraId="79224A17" w14:textId="77777777" w:rsidR="00DA180C" w:rsidRDefault="00DA180C" w:rsidP="003B2FE4">
      <w:pPr>
        <w:tabs>
          <w:tab w:val="left" w:pos="426"/>
        </w:tabs>
        <w:spacing w:before="0" w:after="0" w:line="240" w:lineRule="auto"/>
        <w:rPr>
          <w:rFonts w:ascii="Times New Roman" w:hAnsi="Times New Roman" w:cs="Times New Roman"/>
          <w:i/>
          <w:szCs w:val="24"/>
        </w:rPr>
      </w:pPr>
    </w:p>
    <w:p w14:paraId="74CC7448" w14:textId="2F0832A2" w:rsidR="00DA180C" w:rsidRDefault="00DA180C" w:rsidP="003B2FE4">
      <w:pPr>
        <w:tabs>
          <w:tab w:val="left" w:pos="426"/>
        </w:tabs>
        <w:spacing w:before="0" w:after="0" w:line="240" w:lineRule="auto"/>
        <w:rPr>
          <w:rFonts w:ascii="Times New Roman" w:hAnsi="Times New Roman" w:cs="Times New Roman"/>
          <w:i/>
          <w:szCs w:val="24"/>
        </w:rPr>
      </w:pPr>
    </w:p>
    <w:p w14:paraId="4EF73C3C" w14:textId="4F6AEDE3" w:rsidR="00DA180C" w:rsidRDefault="00DA180C" w:rsidP="003B2FE4">
      <w:pPr>
        <w:tabs>
          <w:tab w:val="left" w:pos="426"/>
        </w:tabs>
        <w:spacing w:before="0" w:after="0" w:line="240" w:lineRule="auto"/>
        <w:rPr>
          <w:rFonts w:ascii="Times New Roman" w:hAnsi="Times New Roman" w:cs="Times New Roman"/>
          <w:i/>
          <w:szCs w:val="24"/>
        </w:rPr>
      </w:pPr>
    </w:p>
    <w:p w14:paraId="2E9C654E" w14:textId="6D29E413" w:rsidR="00DA180C" w:rsidRDefault="00DA180C" w:rsidP="003B2FE4">
      <w:pPr>
        <w:tabs>
          <w:tab w:val="left" w:pos="426"/>
        </w:tabs>
        <w:spacing w:before="0" w:after="0" w:line="240" w:lineRule="auto"/>
        <w:rPr>
          <w:rFonts w:ascii="Times New Roman" w:hAnsi="Times New Roman" w:cs="Times New Roman"/>
          <w:i/>
          <w:szCs w:val="24"/>
        </w:rPr>
      </w:pPr>
    </w:p>
    <w:p w14:paraId="4941547B" w14:textId="7F4E7E53" w:rsidR="00DA180C" w:rsidRDefault="00DA180C" w:rsidP="003B2FE4">
      <w:pPr>
        <w:tabs>
          <w:tab w:val="left" w:pos="426"/>
        </w:tabs>
        <w:spacing w:before="0" w:after="0" w:line="240" w:lineRule="auto"/>
        <w:rPr>
          <w:rFonts w:ascii="Times New Roman" w:hAnsi="Times New Roman" w:cs="Times New Roman"/>
          <w:i/>
          <w:szCs w:val="24"/>
        </w:rPr>
      </w:pPr>
    </w:p>
    <w:p w14:paraId="73E1E776" w14:textId="743BC85E" w:rsidR="00DA180C" w:rsidRDefault="00DA180C" w:rsidP="003B2FE4">
      <w:pPr>
        <w:tabs>
          <w:tab w:val="left" w:pos="426"/>
        </w:tabs>
        <w:spacing w:before="0" w:after="0" w:line="240" w:lineRule="auto"/>
        <w:rPr>
          <w:rFonts w:ascii="Times New Roman" w:hAnsi="Times New Roman" w:cs="Times New Roman"/>
          <w:i/>
          <w:szCs w:val="24"/>
        </w:rPr>
      </w:pPr>
    </w:p>
    <w:p w14:paraId="34277873" w14:textId="637CA208" w:rsidR="00DA180C" w:rsidRDefault="00DA180C" w:rsidP="003B2FE4">
      <w:pPr>
        <w:tabs>
          <w:tab w:val="left" w:pos="426"/>
        </w:tabs>
        <w:spacing w:before="0" w:after="0" w:line="240" w:lineRule="auto"/>
        <w:rPr>
          <w:rFonts w:ascii="Times New Roman" w:hAnsi="Times New Roman" w:cs="Times New Roman"/>
          <w:i/>
          <w:szCs w:val="24"/>
        </w:rPr>
      </w:pPr>
    </w:p>
    <w:p w14:paraId="2895914A" w14:textId="33A49615" w:rsidR="00DA180C" w:rsidRDefault="00DA180C" w:rsidP="003B2FE4">
      <w:pPr>
        <w:tabs>
          <w:tab w:val="left" w:pos="426"/>
        </w:tabs>
        <w:spacing w:before="0" w:after="0" w:line="240" w:lineRule="auto"/>
        <w:rPr>
          <w:rFonts w:ascii="Times New Roman" w:hAnsi="Times New Roman" w:cs="Times New Roman"/>
          <w:i/>
          <w:szCs w:val="24"/>
        </w:rPr>
      </w:pPr>
    </w:p>
    <w:p w14:paraId="791B4251" w14:textId="200D72FE" w:rsidR="00DA180C" w:rsidRDefault="00DA180C" w:rsidP="003B2FE4">
      <w:pPr>
        <w:tabs>
          <w:tab w:val="left" w:pos="426"/>
        </w:tabs>
        <w:spacing w:before="0" w:after="0" w:line="240" w:lineRule="auto"/>
        <w:rPr>
          <w:rFonts w:ascii="Times New Roman" w:hAnsi="Times New Roman" w:cs="Times New Roman"/>
          <w:i/>
          <w:szCs w:val="24"/>
        </w:rPr>
      </w:pPr>
    </w:p>
    <w:p w14:paraId="6D96BD58" w14:textId="3482AC5E" w:rsidR="00DA180C" w:rsidRDefault="006737B9" w:rsidP="003B2FE4">
      <w:pPr>
        <w:tabs>
          <w:tab w:val="left" w:pos="426"/>
        </w:tabs>
        <w:spacing w:before="0" w:after="0" w:line="240" w:lineRule="auto"/>
        <w:rPr>
          <w:rFonts w:ascii="Times New Roman" w:hAnsi="Times New Roman" w:cs="Times New Roman"/>
          <w:i/>
          <w:szCs w:val="24"/>
        </w:rPr>
      </w:pPr>
      <w:r w:rsidRPr="00C83755">
        <w:rPr>
          <w:b/>
          <w:noProof/>
          <w:color w:val="FF0000"/>
          <w:lang w:eastAsia="pl-PL"/>
        </w:rPr>
        <w:drawing>
          <wp:anchor distT="0" distB="0" distL="114300" distR="114300" simplePos="0" relativeHeight="251671552" behindDoc="1" locked="0" layoutInCell="1" allowOverlap="1" wp14:anchorId="40C2231C" wp14:editId="14EF2626">
            <wp:simplePos x="0" y="0"/>
            <wp:positionH relativeFrom="column">
              <wp:posOffset>2614930</wp:posOffset>
            </wp:positionH>
            <wp:positionV relativeFrom="paragraph">
              <wp:posOffset>5715</wp:posOffset>
            </wp:positionV>
            <wp:extent cx="3770181" cy="5023964"/>
            <wp:effectExtent l="0" t="0" r="1905" b="5715"/>
            <wp:wrapNone/>
            <wp:docPr id="24" name="Obraz 24" descr="P:\UMDoc\Sekretariat\Roma\RAPORT O STANIE GMINY\2023\ZDJĘCIA\Zybera\p_4370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MDoc\Sekretariat\Roma\RAPORT O STANIE GMINY\2023\ZDJĘCIA\Zybera\p_43707_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0181" cy="50239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7650FF" w14:textId="73EE1BC6" w:rsidR="00DA180C" w:rsidRDefault="00DA180C" w:rsidP="003B2FE4">
      <w:pPr>
        <w:tabs>
          <w:tab w:val="left" w:pos="426"/>
        </w:tabs>
        <w:spacing w:before="0" w:after="0" w:line="240" w:lineRule="auto"/>
        <w:rPr>
          <w:rFonts w:ascii="Times New Roman" w:hAnsi="Times New Roman" w:cs="Times New Roman"/>
          <w:i/>
          <w:szCs w:val="24"/>
        </w:rPr>
      </w:pPr>
    </w:p>
    <w:p w14:paraId="55CFC9DA" w14:textId="035C4EEA" w:rsidR="00DA180C" w:rsidRDefault="00DA180C" w:rsidP="003B2FE4">
      <w:pPr>
        <w:tabs>
          <w:tab w:val="left" w:pos="426"/>
        </w:tabs>
        <w:spacing w:before="0" w:after="0" w:line="240" w:lineRule="auto"/>
        <w:rPr>
          <w:rFonts w:ascii="Times New Roman" w:hAnsi="Times New Roman" w:cs="Times New Roman"/>
          <w:i/>
          <w:szCs w:val="24"/>
        </w:rPr>
      </w:pPr>
    </w:p>
    <w:p w14:paraId="532C1C9E" w14:textId="77777777" w:rsidR="008B20DA" w:rsidRDefault="008B20DA" w:rsidP="008B20DA">
      <w:pPr>
        <w:tabs>
          <w:tab w:val="left" w:pos="3105"/>
        </w:tabs>
        <w:spacing w:before="0" w:after="0" w:line="240" w:lineRule="auto"/>
        <w:ind w:left="-426"/>
        <w:rPr>
          <w:rFonts w:ascii="Times New Roman" w:hAnsi="Times New Roman" w:cs="Times New Roman"/>
          <w:i/>
          <w:szCs w:val="24"/>
        </w:rPr>
      </w:pPr>
    </w:p>
    <w:p w14:paraId="2AA62394" w14:textId="77777777" w:rsidR="008B20DA" w:rsidRDefault="008B20DA" w:rsidP="008B20DA">
      <w:pPr>
        <w:tabs>
          <w:tab w:val="left" w:pos="3105"/>
        </w:tabs>
        <w:spacing w:before="0" w:after="0" w:line="240" w:lineRule="auto"/>
        <w:ind w:left="-426"/>
        <w:rPr>
          <w:rFonts w:ascii="Times New Roman" w:hAnsi="Times New Roman" w:cs="Times New Roman"/>
          <w:i/>
          <w:szCs w:val="24"/>
        </w:rPr>
      </w:pPr>
    </w:p>
    <w:p w14:paraId="4B81BB9D" w14:textId="49F18A6E" w:rsidR="008B20DA" w:rsidRDefault="00140589" w:rsidP="008B20DA">
      <w:pPr>
        <w:tabs>
          <w:tab w:val="left" w:pos="3105"/>
        </w:tabs>
        <w:spacing w:before="0" w:after="0" w:line="240" w:lineRule="auto"/>
        <w:ind w:left="-426"/>
        <w:rPr>
          <w:rFonts w:ascii="Times New Roman" w:hAnsi="Times New Roman" w:cs="Times New Roman"/>
          <w:i/>
          <w:szCs w:val="24"/>
        </w:rPr>
      </w:pPr>
      <w:r>
        <w:rPr>
          <w:rFonts w:ascii="Times New Roman" w:hAnsi="Times New Roman" w:cs="Times New Roman"/>
          <w:i/>
          <w:szCs w:val="24"/>
        </w:rPr>
        <w:t xml:space="preserve">Budowa </w:t>
      </w:r>
      <w:r w:rsidR="004A76BC" w:rsidRPr="003B2FE4">
        <w:rPr>
          <w:rFonts w:ascii="Times New Roman" w:hAnsi="Times New Roman" w:cs="Times New Roman"/>
          <w:i/>
          <w:szCs w:val="24"/>
        </w:rPr>
        <w:t>u</w:t>
      </w:r>
      <w:r>
        <w:rPr>
          <w:rFonts w:ascii="Times New Roman" w:hAnsi="Times New Roman" w:cs="Times New Roman"/>
          <w:i/>
          <w:szCs w:val="24"/>
        </w:rPr>
        <w:t>licy</w:t>
      </w:r>
      <w:r w:rsidR="004A76BC" w:rsidRPr="003B2FE4">
        <w:rPr>
          <w:rFonts w:ascii="Times New Roman" w:hAnsi="Times New Roman" w:cs="Times New Roman"/>
          <w:i/>
          <w:szCs w:val="24"/>
        </w:rPr>
        <w:t xml:space="preserve"> Zybera </w:t>
      </w:r>
      <w:r>
        <w:rPr>
          <w:rFonts w:ascii="Times New Roman" w:hAnsi="Times New Roman" w:cs="Times New Roman"/>
          <w:i/>
          <w:szCs w:val="24"/>
        </w:rPr>
        <w:t xml:space="preserve">wraz z kanalizacją deszczową </w:t>
      </w:r>
    </w:p>
    <w:p w14:paraId="158EC754" w14:textId="29F5887C" w:rsidR="004A76BC" w:rsidRPr="003B2FE4" w:rsidRDefault="00140589" w:rsidP="008B20DA">
      <w:pPr>
        <w:tabs>
          <w:tab w:val="left" w:pos="3105"/>
        </w:tabs>
        <w:spacing w:before="0" w:after="0" w:line="240" w:lineRule="auto"/>
        <w:ind w:left="-426"/>
        <w:rPr>
          <w:rFonts w:ascii="Times New Roman" w:hAnsi="Times New Roman" w:cs="Times New Roman"/>
          <w:i/>
          <w:szCs w:val="24"/>
        </w:rPr>
      </w:pPr>
      <w:r>
        <w:rPr>
          <w:rFonts w:ascii="Times New Roman" w:hAnsi="Times New Roman" w:cs="Times New Roman"/>
          <w:i/>
          <w:szCs w:val="24"/>
        </w:rPr>
        <w:t>i oświetleniem w miejscowości Gostyń</w:t>
      </w:r>
      <w:r w:rsidR="0085275D">
        <w:rPr>
          <w:rFonts w:ascii="Times New Roman" w:hAnsi="Times New Roman" w:cs="Times New Roman"/>
          <w:i/>
          <w:szCs w:val="24"/>
        </w:rPr>
        <w:t>.</w:t>
      </w:r>
    </w:p>
    <w:p w14:paraId="331F3316" w14:textId="711791C0" w:rsidR="009E57A6" w:rsidRDefault="009E57A6" w:rsidP="00121462">
      <w:pPr>
        <w:tabs>
          <w:tab w:val="left" w:pos="426"/>
        </w:tabs>
        <w:spacing w:after="0" w:line="360" w:lineRule="auto"/>
        <w:rPr>
          <w:rFonts w:ascii="Times New Roman" w:hAnsi="Times New Roman" w:cs="Times New Roman"/>
          <w:i/>
          <w:sz w:val="24"/>
          <w:szCs w:val="24"/>
        </w:rPr>
      </w:pPr>
    </w:p>
    <w:p w14:paraId="0B99B5B1" w14:textId="500BECBC" w:rsidR="00FB54B2" w:rsidRDefault="00FB54B2" w:rsidP="00140589">
      <w:pPr>
        <w:tabs>
          <w:tab w:val="left" w:pos="426"/>
        </w:tabs>
        <w:spacing w:before="0" w:after="0" w:line="240" w:lineRule="auto"/>
        <w:rPr>
          <w:rFonts w:ascii="Times New Roman" w:hAnsi="Times New Roman" w:cs="Times New Roman"/>
          <w:i/>
          <w:szCs w:val="24"/>
        </w:rPr>
      </w:pPr>
    </w:p>
    <w:p w14:paraId="51838348" w14:textId="77777777" w:rsidR="00140589" w:rsidRPr="00140589" w:rsidRDefault="00140589" w:rsidP="00140589">
      <w:pPr>
        <w:tabs>
          <w:tab w:val="left" w:pos="426"/>
        </w:tabs>
        <w:spacing w:before="0" w:after="0" w:line="240" w:lineRule="auto"/>
        <w:rPr>
          <w:rFonts w:ascii="Times New Roman" w:hAnsi="Times New Roman" w:cs="Times New Roman"/>
          <w:i/>
          <w:szCs w:val="24"/>
        </w:rPr>
      </w:pPr>
    </w:p>
    <w:p w14:paraId="7313B264" w14:textId="2DEC6082" w:rsidR="009E57A6" w:rsidRDefault="009E57A6" w:rsidP="00121462">
      <w:pPr>
        <w:tabs>
          <w:tab w:val="left" w:pos="426"/>
        </w:tabs>
        <w:spacing w:after="0" w:line="360" w:lineRule="auto"/>
        <w:rPr>
          <w:rFonts w:ascii="Times New Roman" w:hAnsi="Times New Roman" w:cs="Times New Roman"/>
          <w:i/>
          <w:sz w:val="24"/>
          <w:szCs w:val="24"/>
        </w:rPr>
      </w:pPr>
    </w:p>
    <w:p w14:paraId="0D4D4D61" w14:textId="0D0A0E9C" w:rsidR="009E57A6" w:rsidRPr="009E57A6" w:rsidRDefault="009E57A6" w:rsidP="009E57A6">
      <w:pPr>
        <w:spacing w:beforeAutospacing="1" w:after="100" w:afterAutospacing="1" w:line="240" w:lineRule="auto"/>
        <w:rPr>
          <w:rFonts w:ascii="Times New Roman" w:eastAsia="Times New Roman" w:hAnsi="Times New Roman" w:cs="Times New Roman"/>
          <w:sz w:val="24"/>
          <w:szCs w:val="24"/>
          <w:lang w:eastAsia="pl-PL"/>
        </w:rPr>
      </w:pPr>
    </w:p>
    <w:p w14:paraId="127F67D1" w14:textId="083300CA" w:rsidR="009E57A6" w:rsidRDefault="009E57A6" w:rsidP="00121462">
      <w:pPr>
        <w:tabs>
          <w:tab w:val="left" w:pos="426"/>
        </w:tabs>
        <w:spacing w:after="0" w:line="360" w:lineRule="auto"/>
        <w:rPr>
          <w:rFonts w:ascii="Times New Roman" w:hAnsi="Times New Roman" w:cs="Times New Roman"/>
          <w:i/>
          <w:sz w:val="24"/>
          <w:szCs w:val="24"/>
        </w:rPr>
      </w:pPr>
    </w:p>
    <w:p w14:paraId="6A0A0CE4" w14:textId="26839D13" w:rsidR="009E57A6" w:rsidRDefault="009E57A6" w:rsidP="00121462">
      <w:pPr>
        <w:tabs>
          <w:tab w:val="left" w:pos="426"/>
        </w:tabs>
        <w:spacing w:after="0" w:line="360" w:lineRule="auto"/>
        <w:rPr>
          <w:rFonts w:ascii="Times New Roman" w:hAnsi="Times New Roman" w:cs="Times New Roman"/>
          <w:i/>
          <w:sz w:val="24"/>
          <w:szCs w:val="24"/>
        </w:rPr>
      </w:pPr>
    </w:p>
    <w:p w14:paraId="4F2E8664" w14:textId="67E9BE86" w:rsidR="009E57A6" w:rsidRDefault="009E57A6" w:rsidP="00121462">
      <w:pPr>
        <w:tabs>
          <w:tab w:val="left" w:pos="426"/>
        </w:tabs>
        <w:spacing w:after="0" w:line="360" w:lineRule="auto"/>
        <w:rPr>
          <w:rFonts w:ascii="Times New Roman" w:hAnsi="Times New Roman" w:cs="Times New Roman"/>
          <w:i/>
          <w:sz w:val="24"/>
          <w:szCs w:val="24"/>
        </w:rPr>
      </w:pPr>
    </w:p>
    <w:p w14:paraId="0461EC6A" w14:textId="77777777" w:rsidR="009E57A6" w:rsidRDefault="009E57A6" w:rsidP="00121462">
      <w:pPr>
        <w:tabs>
          <w:tab w:val="left" w:pos="426"/>
        </w:tabs>
        <w:spacing w:after="0" w:line="360" w:lineRule="auto"/>
        <w:rPr>
          <w:rFonts w:ascii="Times New Roman" w:hAnsi="Times New Roman" w:cs="Times New Roman"/>
          <w:i/>
          <w:sz w:val="24"/>
          <w:szCs w:val="24"/>
        </w:rPr>
      </w:pPr>
    </w:p>
    <w:p w14:paraId="4E6C9774" w14:textId="77777777" w:rsidR="009E57A6" w:rsidRDefault="009E57A6" w:rsidP="00121462">
      <w:pPr>
        <w:tabs>
          <w:tab w:val="left" w:pos="426"/>
        </w:tabs>
        <w:spacing w:after="0" w:line="360" w:lineRule="auto"/>
        <w:rPr>
          <w:rFonts w:ascii="Times New Roman" w:hAnsi="Times New Roman" w:cs="Times New Roman"/>
          <w:i/>
          <w:sz w:val="24"/>
          <w:szCs w:val="24"/>
        </w:rPr>
      </w:pPr>
    </w:p>
    <w:p w14:paraId="0924932B" w14:textId="77777777" w:rsidR="009E57A6" w:rsidRDefault="009E57A6" w:rsidP="00121462">
      <w:pPr>
        <w:tabs>
          <w:tab w:val="left" w:pos="426"/>
        </w:tabs>
        <w:spacing w:after="0" w:line="360" w:lineRule="auto"/>
        <w:rPr>
          <w:rFonts w:ascii="Times New Roman" w:hAnsi="Times New Roman" w:cs="Times New Roman"/>
          <w:i/>
          <w:sz w:val="24"/>
          <w:szCs w:val="24"/>
        </w:rPr>
      </w:pPr>
    </w:p>
    <w:p w14:paraId="690F8780" w14:textId="77777777" w:rsidR="009E57A6" w:rsidRDefault="009E57A6" w:rsidP="00121462">
      <w:pPr>
        <w:tabs>
          <w:tab w:val="left" w:pos="426"/>
        </w:tabs>
        <w:spacing w:after="0" w:line="360" w:lineRule="auto"/>
        <w:rPr>
          <w:rFonts w:ascii="Times New Roman" w:hAnsi="Times New Roman" w:cs="Times New Roman"/>
          <w:i/>
          <w:sz w:val="24"/>
          <w:szCs w:val="24"/>
        </w:rPr>
      </w:pPr>
    </w:p>
    <w:p w14:paraId="3A280E44" w14:textId="39CF2422" w:rsidR="004A76BC" w:rsidRDefault="004A76BC" w:rsidP="00121462">
      <w:pPr>
        <w:tabs>
          <w:tab w:val="left" w:pos="426"/>
        </w:tabs>
        <w:spacing w:after="0" w:line="360" w:lineRule="auto"/>
        <w:rPr>
          <w:rFonts w:ascii="Times New Roman" w:hAnsi="Times New Roman" w:cs="Times New Roman"/>
          <w:b/>
          <w:color w:val="FF0000"/>
          <w:sz w:val="24"/>
          <w:szCs w:val="24"/>
        </w:rPr>
      </w:pPr>
    </w:p>
    <w:p w14:paraId="3D22239D" w14:textId="4BBFB25F" w:rsidR="00703D76" w:rsidRDefault="00DA180C" w:rsidP="00121462">
      <w:pPr>
        <w:tabs>
          <w:tab w:val="left" w:pos="426"/>
        </w:tabs>
        <w:spacing w:after="0" w:line="360" w:lineRule="auto"/>
        <w:rPr>
          <w:rFonts w:ascii="Times New Roman" w:hAnsi="Times New Roman" w:cs="Times New Roman"/>
          <w:b/>
          <w:color w:val="FF0000"/>
          <w:sz w:val="24"/>
          <w:szCs w:val="24"/>
        </w:rPr>
      </w:pPr>
      <w:r w:rsidRPr="00DA180C">
        <w:rPr>
          <w:rFonts w:ascii="Times New Roman" w:hAnsi="Times New Roman" w:cs="Times New Roman"/>
          <w:b/>
          <w:noProof/>
          <w:color w:val="FF0000"/>
          <w:sz w:val="24"/>
          <w:szCs w:val="24"/>
          <w:lang w:eastAsia="pl-PL"/>
        </w:rPr>
        <w:lastRenderedPageBreak/>
        <w:drawing>
          <wp:inline distT="0" distB="0" distL="0" distR="0" wp14:anchorId="7E05F90B" wp14:editId="7E70F226">
            <wp:extent cx="5760720" cy="3840480"/>
            <wp:effectExtent l="0" t="0" r="0" b="7620"/>
            <wp:docPr id="17" name="Obraz 17" descr="P:\contact.dir\Monika\2024\foto\OneDrive_2023-10-31\krajewice_ziolkowo\841A7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ontact.dir\Monika\2024\foto\OneDrive_2023-10-31\krajewice_ziolkowo\841A794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8FA4E7A" w14:textId="3866AB4D" w:rsidR="00703D76" w:rsidRDefault="00DA180C" w:rsidP="0085275D">
      <w:pPr>
        <w:tabs>
          <w:tab w:val="left" w:pos="426"/>
        </w:tabs>
        <w:spacing w:before="0" w:after="0" w:line="240" w:lineRule="auto"/>
        <w:rPr>
          <w:rFonts w:ascii="Times New Roman" w:hAnsi="Times New Roman" w:cs="Times New Roman"/>
          <w:i/>
          <w:szCs w:val="24"/>
        </w:rPr>
      </w:pPr>
      <w:r w:rsidRPr="00DA180C">
        <w:rPr>
          <w:rFonts w:ascii="Times New Roman" w:hAnsi="Times New Roman" w:cs="Times New Roman"/>
          <w:i/>
          <w:szCs w:val="24"/>
        </w:rPr>
        <w:t xml:space="preserve">Ulepszenie nawierzchni jezdni </w:t>
      </w:r>
      <w:r>
        <w:rPr>
          <w:rFonts w:ascii="Times New Roman" w:hAnsi="Times New Roman" w:cs="Times New Roman"/>
          <w:i/>
          <w:szCs w:val="24"/>
        </w:rPr>
        <w:t>drogi powiatowej nr 4922P Krajewice- Ziółkowo</w:t>
      </w:r>
      <w:r w:rsidR="0085275D">
        <w:rPr>
          <w:rFonts w:ascii="Times New Roman" w:hAnsi="Times New Roman" w:cs="Times New Roman"/>
          <w:i/>
          <w:szCs w:val="24"/>
        </w:rPr>
        <w:t>.</w:t>
      </w:r>
    </w:p>
    <w:p w14:paraId="3D6DD741" w14:textId="77777777" w:rsidR="005102E4" w:rsidRPr="005102E4" w:rsidRDefault="005102E4" w:rsidP="008B20DA">
      <w:pPr>
        <w:spacing w:before="0" w:after="0" w:line="240" w:lineRule="auto"/>
        <w:rPr>
          <w:rFonts w:ascii="Times New Roman" w:eastAsia="Times New Roman" w:hAnsi="Times New Roman" w:cs="Times New Roman"/>
          <w:sz w:val="24"/>
          <w:szCs w:val="24"/>
          <w:lang w:eastAsia="pl-PL"/>
        </w:rPr>
      </w:pPr>
      <w:r w:rsidRPr="005102E4">
        <w:rPr>
          <w:rFonts w:ascii="Times New Roman" w:eastAsia="Times New Roman" w:hAnsi="Times New Roman" w:cs="Times New Roman"/>
          <w:noProof/>
          <w:sz w:val="24"/>
          <w:szCs w:val="24"/>
          <w:lang w:eastAsia="pl-PL"/>
        </w:rPr>
        <w:drawing>
          <wp:inline distT="0" distB="0" distL="0" distR="0" wp14:anchorId="39E7BF1E" wp14:editId="0B2B1514">
            <wp:extent cx="5760720" cy="4320541"/>
            <wp:effectExtent l="0" t="0" r="0" b="3810"/>
            <wp:docPr id="34" name="Obraz 34" descr="P:\contact.dir\Monika\2024\foto2\10-11_brzez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contact.dir\Monika\2024\foto2\10-11_brzezie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70743" cy="4328058"/>
                    </a:xfrm>
                    <a:prstGeom prst="rect">
                      <a:avLst/>
                    </a:prstGeom>
                    <a:noFill/>
                    <a:ln>
                      <a:noFill/>
                    </a:ln>
                  </pic:spPr>
                </pic:pic>
              </a:graphicData>
            </a:graphic>
          </wp:inline>
        </w:drawing>
      </w:r>
    </w:p>
    <w:p w14:paraId="37FBFD78" w14:textId="2F617140" w:rsidR="00DA180C" w:rsidRPr="005102E4" w:rsidRDefault="005102E4" w:rsidP="008B20DA">
      <w:pPr>
        <w:tabs>
          <w:tab w:val="left" w:pos="426"/>
        </w:tabs>
        <w:spacing w:before="0" w:after="0" w:line="240" w:lineRule="auto"/>
        <w:jc w:val="both"/>
        <w:rPr>
          <w:rFonts w:ascii="Times New Roman" w:hAnsi="Times New Roman" w:cs="Times New Roman"/>
          <w:i/>
        </w:rPr>
      </w:pPr>
      <w:r w:rsidRPr="005102E4">
        <w:rPr>
          <w:rFonts w:ascii="Times New Roman" w:hAnsi="Times New Roman" w:cs="Times New Roman"/>
          <w:i/>
        </w:rPr>
        <w:t>Przebudowa z rozbudową drogi powiatowej br 4906P Gostyń – Brzezie wraz z budową ciągu pieszo-rowerowego</w:t>
      </w:r>
      <w:r w:rsidR="00CD39EF">
        <w:rPr>
          <w:rFonts w:ascii="Times New Roman" w:hAnsi="Times New Roman" w:cs="Times New Roman"/>
          <w:i/>
        </w:rPr>
        <w:t>.</w:t>
      </w:r>
    </w:p>
    <w:p w14:paraId="12C6B9C0" w14:textId="5A5FE52E" w:rsidR="00CE54E8" w:rsidRDefault="006737B9" w:rsidP="00121462">
      <w:pPr>
        <w:tabs>
          <w:tab w:val="left" w:pos="426"/>
        </w:tabs>
        <w:spacing w:after="0" w:line="360" w:lineRule="auto"/>
        <w:rPr>
          <w:rFonts w:ascii="Times New Roman" w:hAnsi="Times New Roman" w:cs="Times New Roman"/>
          <w:i/>
          <w:szCs w:val="24"/>
        </w:rPr>
      </w:pPr>
      <w:r>
        <w:rPr>
          <w:noProof/>
          <w:lang w:eastAsia="pl-PL"/>
        </w:rPr>
        <w:lastRenderedPageBreak/>
        <w:drawing>
          <wp:anchor distT="0" distB="0" distL="114300" distR="114300" simplePos="0" relativeHeight="251679744" behindDoc="1" locked="0" layoutInCell="1" allowOverlap="1" wp14:anchorId="2BE7F6D2" wp14:editId="6997FF48">
            <wp:simplePos x="0" y="0"/>
            <wp:positionH relativeFrom="margin">
              <wp:align>left</wp:align>
            </wp:positionH>
            <wp:positionV relativeFrom="paragraph">
              <wp:posOffset>-64770</wp:posOffset>
            </wp:positionV>
            <wp:extent cx="4763255" cy="6347012"/>
            <wp:effectExtent l="0" t="0" r="0" b="0"/>
            <wp:wrapNone/>
            <wp:docPr id="25" name="Obraz 25" descr="https://gostyn.pl/photos/p_4407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ostyn.pl/photos/p_44079_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5596" cy="63501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803F03" w14:textId="433E6FE3" w:rsidR="006737B9" w:rsidRDefault="006737B9" w:rsidP="00121462">
      <w:pPr>
        <w:tabs>
          <w:tab w:val="left" w:pos="426"/>
        </w:tabs>
        <w:spacing w:after="0" w:line="360" w:lineRule="auto"/>
        <w:rPr>
          <w:rFonts w:ascii="Times New Roman" w:hAnsi="Times New Roman" w:cs="Times New Roman"/>
          <w:i/>
          <w:szCs w:val="24"/>
        </w:rPr>
      </w:pPr>
    </w:p>
    <w:p w14:paraId="4D572B75" w14:textId="434DE424" w:rsidR="006737B9" w:rsidRDefault="006737B9" w:rsidP="00121462">
      <w:pPr>
        <w:tabs>
          <w:tab w:val="left" w:pos="426"/>
        </w:tabs>
        <w:spacing w:after="0" w:line="360" w:lineRule="auto"/>
        <w:rPr>
          <w:rFonts w:ascii="Times New Roman" w:hAnsi="Times New Roman" w:cs="Times New Roman"/>
          <w:i/>
          <w:szCs w:val="24"/>
        </w:rPr>
      </w:pPr>
    </w:p>
    <w:p w14:paraId="1E36013D" w14:textId="01DDD43E" w:rsidR="006737B9" w:rsidRDefault="006737B9" w:rsidP="00121462">
      <w:pPr>
        <w:tabs>
          <w:tab w:val="left" w:pos="426"/>
        </w:tabs>
        <w:spacing w:after="0" w:line="360" w:lineRule="auto"/>
        <w:rPr>
          <w:rFonts w:ascii="Times New Roman" w:hAnsi="Times New Roman" w:cs="Times New Roman"/>
          <w:i/>
          <w:szCs w:val="24"/>
        </w:rPr>
      </w:pPr>
    </w:p>
    <w:p w14:paraId="362411CF" w14:textId="4899429F" w:rsidR="006737B9" w:rsidRDefault="006737B9" w:rsidP="00121462">
      <w:pPr>
        <w:tabs>
          <w:tab w:val="left" w:pos="426"/>
        </w:tabs>
        <w:spacing w:after="0" w:line="360" w:lineRule="auto"/>
        <w:rPr>
          <w:rFonts w:ascii="Times New Roman" w:hAnsi="Times New Roman" w:cs="Times New Roman"/>
          <w:i/>
          <w:szCs w:val="24"/>
        </w:rPr>
      </w:pPr>
    </w:p>
    <w:p w14:paraId="3A9D97DE" w14:textId="6F79D569" w:rsidR="006737B9" w:rsidRDefault="006737B9" w:rsidP="00121462">
      <w:pPr>
        <w:tabs>
          <w:tab w:val="left" w:pos="426"/>
        </w:tabs>
        <w:spacing w:after="0" w:line="360" w:lineRule="auto"/>
        <w:rPr>
          <w:rFonts w:ascii="Times New Roman" w:hAnsi="Times New Roman" w:cs="Times New Roman"/>
          <w:i/>
          <w:szCs w:val="24"/>
        </w:rPr>
      </w:pPr>
    </w:p>
    <w:p w14:paraId="2FFD200C" w14:textId="628F0BD2" w:rsidR="006737B9" w:rsidRDefault="006737B9" w:rsidP="00121462">
      <w:pPr>
        <w:tabs>
          <w:tab w:val="left" w:pos="426"/>
        </w:tabs>
        <w:spacing w:after="0" w:line="360" w:lineRule="auto"/>
        <w:rPr>
          <w:rFonts w:ascii="Times New Roman" w:hAnsi="Times New Roman" w:cs="Times New Roman"/>
          <w:i/>
          <w:szCs w:val="24"/>
        </w:rPr>
      </w:pPr>
    </w:p>
    <w:p w14:paraId="24C56403" w14:textId="35188DFE" w:rsidR="006737B9" w:rsidRDefault="006737B9" w:rsidP="00121462">
      <w:pPr>
        <w:tabs>
          <w:tab w:val="left" w:pos="426"/>
        </w:tabs>
        <w:spacing w:after="0" w:line="360" w:lineRule="auto"/>
        <w:rPr>
          <w:rFonts w:ascii="Times New Roman" w:hAnsi="Times New Roman" w:cs="Times New Roman"/>
          <w:i/>
          <w:szCs w:val="24"/>
        </w:rPr>
      </w:pPr>
    </w:p>
    <w:p w14:paraId="0A0C0A51" w14:textId="79BCB1AD" w:rsidR="006737B9" w:rsidRDefault="006737B9" w:rsidP="00121462">
      <w:pPr>
        <w:tabs>
          <w:tab w:val="left" w:pos="426"/>
        </w:tabs>
        <w:spacing w:after="0" w:line="360" w:lineRule="auto"/>
        <w:rPr>
          <w:rFonts w:ascii="Times New Roman" w:hAnsi="Times New Roman" w:cs="Times New Roman"/>
          <w:i/>
          <w:szCs w:val="24"/>
        </w:rPr>
      </w:pPr>
    </w:p>
    <w:p w14:paraId="56F93448" w14:textId="77BA39BA" w:rsidR="006737B9" w:rsidRDefault="006737B9" w:rsidP="00121462">
      <w:pPr>
        <w:tabs>
          <w:tab w:val="left" w:pos="426"/>
        </w:tabs>
        <w:spacing w:after="0" w:line="360" w:lineRule="auto"/>
        <w:rPr>
          <w:rFonts w:ascii="Times New Roman" w:hAnsi="Times New Roman" w:cs="Times New Roman"/>
          <w:i/>
          <w:szCs w:val="24"/>
        </w:rPr>
      </w:pPr>
    </w:p>
    <w:p w14:paraId="3E45954D" w14:textId="272959D8" w:rsidR="006737B9" w:rsidRDefault="006737B9" w:rsidP="00121462">
      <w:pPr>
        <w:tabs>
          <w:tab w:val="left" w:pos="426"/>
        </w:tabs>
        <w:spacing w:after="0" w:line="360" w:lineRule="auto"/>
        <w:rPr>
          <w:rFonts w:ascii="Times New Roman" w:hAnsi="Times New Roman" w:cs="Times New Roman"/>
          <w:i/>
          <w:szCs w:val="24"/>
        </w:rPr>
      </w:pPr>
    </w:p>
    <w:p w14:paraId="78688B22" w14:textId="6C2AE78E" w:rsidR="006737B9" w:rsidRDefault="006737B9" w:rsidP="00121462">
      <w:pPr>
        <w:tabs>
          <w:tab w:val="left" w:pos="426"/>
        </w:tabs>
        <w:spacing w:after="0" w:line="360" w:lineRule="auto"/>
        <w:rPr>
          <w:rFonts w:ascii="Times New Roman" w:hAnsi="Times New Roman" w:cs="Times New Roman"/>
          <w:i/>
          <w:szCs w:val="24"/>
        </w:rPr>
      </w:pPr>
    </w:p>
    <w:p w14:paraId="45022F91" w14:textId="7D81878C" w:rsidR="006737B9" w:rsidRDefault="006737B9" w:rsidP="00121462">
      <w:pPr>
        <w:tabs>
          <w:tab w:val="left" w:pos="426"/>
        </w:tabs>
        <w:spacing w:after="0" w:line="360" w:lineRule="auto"/>
        <w:rPr>
          <w:rFonts w:ascii="Times New Roman" w:hAnsi="Times New Roman" w:cs="Times New Roman"/>
          <w:i/>
          <w:szCs w:val="24"/>
        </w:rPr>
      </w:pPr>
    </w:p>
    <w:p w14:paraId="6D39F0EE" w14:textId="2CB2701E" w:rsidR="006737B9" w:rsidRDefault="006737B9" w:rsidP="00121462">
      <w:pPr>
        <w:tabs>
          <w:tab w:val="left" w:pos="426"/>
        </w:tabs>
        <w:spacing w:after="0" w:line="360" w:lineRule="auto"/>
        <w:rPr>
          <w:rFonts w:ascii="Times New Roman" w:hAnsi="Times New Roman" w:cs="Times New Roman"/>
          <w:i/>
          <w:szCs w:val="24"/>
        </w:rPr>
      </w:pPr>
    </w:p>
    <w:p w14:paraId="5483FDB9" w14:textId="04D0C555" w:rsidR="006737B9" w:rsidRDefault="006737B9" w:rsidP="00121462">
      <w:pPr>
        <w:tabs>
          <w:tab w:val="left" w:pos="426"/>
        </w:tabs>
        <w:spacing w:after="0" w:line="360" w:lineRule="auto"/>
        <w:rPr>
          <w:rFonts w:ascii="Times New Roman" w:hAnsi="Times New Roman" w:cs="Times New Roman"/>
          <w:i/>
          <w:szCs w:val="24"/>
        </w:rPr>
      </w:pPr>
    </w:p>
    <w:p w14:paraId="582F0D58" w14:textId="1783E0D8" w:rsidR="006737B9" w:rsidRDefault="006737B9" w:rsidP="00121462">
      <w:pPr>
        <w:tabs>
          <w:tab w:val="left" w:pos="426"/>
        </w:tabs>
        <w:spacing w:after="0" w:line="360" w:lineRule="auto"/>
        <w:rPr>
          <w:rFonts w:ascii="Times New Roman" w:hAnsi="Times New Roman" w:cs="Times New Roman"/>
          <w:i/>
          <w:szCs w:val="24"/>
        </w:rPr>
      </w:pPr>
    </w:p>
    <w:p w14:paraId="395574F1" w14:textId="1FF0B952" w:rsidR="006737B9" w:rsidRDefault="006737B9" w:rsidP="00121462">
      <w:pPr>
        <w:tabs>
          <w:tab w:val="left" w:pos="426"/>
        </w:tabs>
        <w:spacing w:after="0" w:line="360" w:lineRule="auto"/>
        <w:rPr>
          <w:rFonts w:ascii="Times New Roman" w:hAnsi="Times New Roman" w:cs="Times New Roman"/>
          <w:i/>
          <w:szCs w:val="24"/>
        </w:rPr>
      </w:pPr>
    </w:p>
    <w:p w14:paraId="7102382E" w14:textId="6A6A235F" w:rsidR="006737B9" w:rsidRDefault="006737B9" w:rsidP="00121462">
      <w:pPr>
        <w:tabs>
          <w:tab w:val="left" w:pos="426"/>
        </w:tabs>
        <w:spacing w:after="0" w:line="360" w:lineRule="auto"/>
        <w:rPr>
          <w:rFonts w:ascii="Times New Roman" w:hAnsi="Times New Roman" w:cs="Times New Roman"/>
          <w:i/>
          <w:szCs w:val="24"/>
        </w:rPr>
      </w:pPr>
    </w:p>
    <w:p w14:paraId="04DBDD77" w14:textId="551A3B66" w:rsidR="006737B9" w:rsidRDefault="006737B9" w:rsidP="00121462">
      <w:pPr>
        <w:tabs>
          <w:tab w:val="left" w:pos="426"/>
        </w:tabs>
        <w:spacing w:after="0" w:line="360" w:lineRule="auto"/>
        <w:rPr>
          <w:rFonts w:ascii="Times New Roman" w:hAnsi="Times New Roman" w:cs="Times New Roman"/>
          <w:i/>
          <w:szCs w:val="24"/>
        </w:rPr>
      </w:pPr>
    </w:p>
    <w:p w14:paraId="6A65A8E5" w14:textId="773512CB" w:rsidR="006737B9" w:rsidRDefault="006737B9" w:rsidP="00121462">
      <w:pPr>
        <w:tabs>
          <w:tab w:val="left" w:pos="426"/>
        </w:tabs>
        <w:spacing w:after="0" w:line="360" w:lineRule="auto"/>
        <w:rPr>
          <w:rFonts w:ascii="Times New Roman" w:hAnsi="Times New Roman" w:cs="Times New Roman"/>
          <w:i/>
          <w:szCs w:val="24"/>
        </w:rPr>
      </w:pPr>
    </w:p>
    <w:p w14:paraId="21259877" w14:textId="77777777" w:rsidR="006737B9" w:rsidRDefault="006737B9" w:rsidP="006737B9">
      <w:pPr>
        <w:tabs>
          <w:tab w:val="left" w:pos="426"/>
        </w:tabs>
        <w:spacing w:before="0" w:after="0" w:line="240" w:lineRule="auto"/>
        <w:rPr>
          <w:rFonts w:ascii="Times New Roman" w:hAnsi="Times New Roman" w:cs="Times New Roman"/>
          <w:i/>
          <w:szCs w:val="24"/>
        </w:rPr>
      </w:pPr>
    </w:p>
    <w:p w14:paraId="646182FA" w14:textId="77777777" w:rsidR="006737B9" w:rsidRDefault="006737B9" w:rsidP="006737B9">
      <w:pPr>
        <w:tabs>
          <w:tab w:val="left" w:pos="426"/>
        </w:tabs>
        <w:spacing w:before="0" w:after="0" w:line="240" w:lineRule="auto"/>
        <w:rPr>
          <w:rFonts w:ascii="Times New Roman" w:hAnsi="Times New Roman" w:cs="Times New Roman"/>
          <w:i/>
          <w:szCs w:val="24"/>
        </w:rPr>
      </w:pPr>
    </w:p>
    <w:p w14:paraId="1B1182AE" w14:textId="77777777" w:rsidR="006737B9" w:rsidRDefault="006737B9" w:rsidP="006737B9">
      <w:pPr>
        <w:tabs>
          <w:tab w:val="left" w:pos="426"/>
        </w:tabs>
        <w:spacing w:before="0" w:after="0" w:line="240" w:lineRule="auto"/>
        <w:rPr>
          <w:rFonts w:ascii="Times New Roman" w:hAnsi="Times New Roman" w:cs="Times New Roman"/>
          <w:i/>
          <w:szCs w:val="24"/>
        </w:rPr>
      </w:pPr>
    </w:p>
    <w:p w14:paraId="080D11A6" w14:textId="77777777" w:rsidR="006737B9" w:rsidRDefault="006737B9" w:rsidP="006737B9">
      <w:pPr>
        <w:tabs>
          <w:tab w:val="left" w:pos="426"/>
        </w:tabs>
        <w:spacing w:before="0" w:after="0" w:line="240" w:lineRule="auto"/>
        <w:rPr>
          <w:rFonts w:ascii="Times New Roman" w:hAnsi="Times New Roman" w:cs="Times New Roman"/>
          <w:i/>
          <w:szCs w:val="24"/>
        </w:rPr>
      </w:pPr>
    </w:p>
    <w:p w14:paraId="63B322A9" w14:textId="77777777" w:rsidR="006737B9" w:rsidRDefault="006737B9" w:rsidP="006737B9">
      <w:pPr>
        <w:tabs>
          <w:tab w:val="left" w:pos="426"/>
        </w:tabs>
        <w:spacing w:before="0" w:after="0" w:line="240" w:lineRule="auto"/>
        <w:rPr>
          <w:rFonts w:ascii="Times New Roman" w:hAnsi="Times New Roman" w:cs="Times New Roman"/>
          <w:i/>
          <w:szCs w:val="24"/>
        </w:rPr>
      </w:pPr>
    </w:p>
    <w:p w14:paraId="63D06647" w14:textId="77777777" w:rsidR="006737B9" w:rsidRDefault="006737B9" w:rsidP="006737B9">
      <w:pPr>
        <w:tabs>
          <w:tab w:val="left" w:pos="426"/>
        </w:tabs>
        <w:spacing w:before="0" w:after="0" w:line="240" w:lineRule="auto"/>
        <w:rPr>
          <w:rFonts w:ascii="Times New Roman" w:hAnsi="Times New Roman" w:cs="Times New Roman"/>
          <w:i/>
          <w:szCs w:val="24"/>
        </w:rPr>
      </w:pPr>
    </w:p>
    <w:p w14:paraId="358B2154" w14:textId="66E11430" w:rsidR="006737B9" w:rsidRDefault="006737B9" w:rsidP="006737B9">
      <w:pPr>
        <w:tabs>
          <w:tab w:val="left" w:pos="426"/>
        </w:tabs>
        <w:spacing w:before="0" w:after="0" w:line="240" w:lineRule="auto"/>
        <w:rPr>
          <w:rFonts w:ascii="Times New Roman" w:hAnsi="Times New Roman" w:cs="Times New Roman"/>
          <w:i/>
          <w:szCs w:val="24"/>
        </w:rPr>
      </w:pPr>
      <w:r w:rsidRPr="00FC50D9">
        <w:rPr>
          <w:rFonts w:ascii="Times New Roman" w:hAnsi="Times New Roman" w:cs="Times New Roman"/>
          <w:i/>
          <w:szCs w:val="24"/>
        </w:rPr>
        <w:t>Budowa i modernizacja dróg gminnych.</w:t>
      </w:r>
    </w:p>
    <w:p w14:paraId="4A1EE610" w14:textId="77777777" w:rsidR="006737B9" w:rsidRDefault="006737B9" w:rsidP="00121462">
      <w:pPr>
        <w:tabs>
          <w:tab w:val="left" w:pos="426"/>
        </w:tabs>
        <w:spacing w:after="0" w:line="360" w:lineRule="auto"/>
        <w:rPr>
          <w:rFonts w:ascii="Times New Roman" w:hAnsi="Times New Roman" w:cs="Times New Roman"/>
          <w:i/>
          <w:szCs w:val="24"/>
        </w:rPr>
      </w:pPr>
    </w:p>
    <w:p w14:paraId="25596DE6" w14:textId="1427E361" w:rsidR="006737B9" w:rsidRPr="006737B9" w:rsidRDefault="008B20DA" w:rsidP="008B20DA">
      <w:pPr>
        <w:tabs>
          <w:tab w:val="left" w:pos="426"/>
        </w:tabs>
        <w:spacing w:after="0" w:line="360" w:lineRule="auto"/>
        <w:rPr>
          <w:rFonts w:ascii="Times New Roman" w:hAnsi="Times New Roman" w:cs="Times New Roman"/>
          <w:i/>
          <w:szCs w:val="24"/>
        </w:rPr>
      </w:pPr>
      <w:r w:rsidRPr="00C83755">
        <w:rPr>
          <w:rFonts w:ascii="Times New Roman" w:hAnsi="Times New Roman" w:cs="Times New Roman"/>
          <w:b/>
          <w:noProof/>
          <w:color w:val="FF0000"/>
          <w:sz w:val="24"/>
          <w:szCs w:val="24"/>
          <w:lang w:eastAsia="pl-PL"/>
        </w:rPr>
        <w:lastRenderedPageBreak/>
        <w:drawing>
          <wp:anchor distT="0" distB="0" distL="114300" distR="114300" simplePos="0" relativeHeight="251675648" behindDoc="1" locked="0" layoutInCell="1" allowOverlap="1" wp14:anchorId="6751893E" wp14:editId="602690E0">
            <wp:simplePos x="0" y="0"/>
            <wp:positionH relativeFrom="margin">
              <wp:posOffset>3120390</wp:posOffset>
            </wp:positionH>
            <wp:positionV relativeFrom="paragraph">
              <wp:posOffset>1418590</wp:posOffset>
            </wp:positionV>
            <wp:extent cx="3120901" cy="4146697"/>
            <wp:effectExtent l="0" t="0" r="3810" b="6350"/>
            <wp:wrapNone/>
            <wp:docPr id="23" name="Obraz 23" descr="P:\UMDoc\Sekretariat\Roma\RAPORT O STANIE GMINY\2023\ZDJĘCIA\harcówka\foto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MDoc\Sekretariat\Roma\RAPORT O STANIE GMINY\2023\ZDJĘCIA\harcówka\foto2.jpg.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20901" cy="4146697"/>
                    </a:xfrm>
                    <a:prstGeom prst="rect">
                      <a:avLst/>
                    </a:prstGeom>
                    <a:noFill/>
                    <a:ln>
                      <a:noFill/>
                    </a:ln>
                  </pic:spPr>
                </pic:pic>
              </a:graphicData>
            </a:graphic>
            <wp14:sizeRelH relativeFrom="page">
              <wp14:pctWidth>0</wp14:pctWidth>
            </wp14:sizeRelH>
            <wp14:sizeRelV relativeFrom="page">
              <wp14:pctHeight>0</wp14:pctHeight>
            </wp14:sizeRelV>
          </wp:anchor>
        </w:drawing>
      </w:r>
      <w:r w:rsidR="00CE54E8" w:rsidRPr="00C83755">
        <w:rPr>
          <w:rFonts w:ascii="Times New Roman" w:hAnsi="Times New Roman" w:cs="Times New Roman"/>
          <w:b/>
          <w:noProof/>
          <w:color w:val="FF0000"/>
          <w:sz w:val="24"/>
          <w:szCs w:val="24"/>
          <w:lang w:eastAsia="pl-PL"/>
        </w:rPr>
        <w:drawing>
          <wp:inline distT="0" distB="0" distL="0" distR="0" wp14:anchorId="0EC8F53E" wp14:editId="57330719">
            <wp:extent cx="4065077" cy="3060192"/>
            <wp:effectExtent l="0" t="0" r="0" b="6985"/>
            <wp:docPr id="22" name="Obraz 22" descr="P:\UMDoc\Sekretariat\Roma\RAPORT O STANIE GMINY\2023\ZDJĘCIA\harcówka\p_4398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MDoc\Sekretariat\Roma\RAPORT O STANIE GMINY\2023\ZDJĘCIA\harcówka\p_43982_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73663" cy="3066655"/>
                    </a:xfrm>
                    <a:prstGeom prst="rect">
                      <a:avLst/>
                    </a:prstGeom>
                    <a:noFill/>
                    <a:ln>
                      <a:noFill/>
                    </a:ln>
                  </pic:spPr>
                </pic:pic>
              </a:graphicData>
            </a:graphic>
          </wp:inline>
        </w:drawing>
      </w:r>
    </w:p>
    <w:p w14:paraId="5DFB725E" w14:textId="06772F2C" w:rsidR="00CE54E8" w:rsidRPr="008B20DA" w:rsidRDefault="00CE54E8" w:rsidP="008B20DA">
      <w:pPr>
        <w:tabs>
          <w:tab w:val="left" w:pos="426"/>
        </w:tabs>
        <w:spacing w:after="0" w:line="360" w:lineRule="auto"/>
        <w:rPr>
          <w:rFonts w:ascii="Times New Roman" w:hAnsi="Times New Roman" w:cs="Times New Roman"/>
          <w:i/>
          <w:szCs w:val="24"/>
        </w:rPr>
      </w:pPr>
      <w:r w:rsidRPr="003B2FE4">
        <w:rPr>
          <w:rFonts w:ascii="Times New Roman" w:eastAsia="Times New Roman" w:hAnsi="Times New Roman" w:cs="Times New Roman"/>
          <w:bCs/>
          <w:i/>
          <w:lang w:eastAsia="pl-PL"/>
        </w:rPr>
        <w:t>Przebudowa pomieszczeń na harcówkę w m. Brzezie 301</w:t>
      </w:r>
      <w:r w:rsidRPr="003B2FE4">
        <w:rPr>
          <w:rFonts w:ascii="Times New Roman" w:hAnsi="Times New Roman" w:cs="Times New Roman"/>
          <w:i/>
        </w:rPr>
        <w:t>.</w:t>
      </w:r>
    </w:p>
    <w:p w14:paraId="0E9241AB" w14:textId="0126C958" w:rsidR="006737B9" w:rsidRDefault="006737B9" w:rsidP="00CD39EF">
      <w:pPr>
        <w:tabs>
          <w:tab w:val="left" w:pos="426"/>
        </w:tabs>
        <w:spacing w:before="0" w:after="0" w:line="240" w:lineRule="auto"/>
        <w:rPr>
          <w:rFonts w:ascii="Times New Roman" w:hAnsi="Times New Roman" w:cs="Times New Roman"/>
          <w:b/>
          <w:color w:val="FF0000"/>
          <w:sz w:val="24"/>
          <w:szCs w:val="24"/>
        </w:rPr>
      </w:pPr>
    </w:p>
    <w:p w14:paraId="4806F39C" w14:textId="060BC04F" w:rsidR="006737B9" w:rsidRDefault="006737B9" w:rsidP="00CD39EF">
      <w:pPr>
        <w:tabs>
          <w:tab w:val="left" w:pos="426"/>
        </w:tabs>
        <w:spacing w:before="0" w:after="0" w:line="240" w:lineRule="auto"/>
        <w:rPr>
          <w:rFonts w:ascii="Times New Roman" w:hAnsi="Times New Roman" w:cs="Times New Roman"/>
          <w:b/>
          <w:color w:val="FF0000"/>
          <w:sz w:val="24"/>
          <w:szCs w:val="24"/>
        </w:rPr>
      </w:pPr>
    </w:p>
    <w:p w14:paraId="0BDD4D07" w14:textId="2642DC64" w:rsidR="006737B9" w:rsidRDefault="006737B9" w:rsidP="00CD39EF">
      <w:pPr>
        <w:tabs>
          <w:tab w:val="left" w:pos="426"/>
        </w:tabs>
        <w:spacing w:before="0" w:after="0" w:line="240" w:lineRule="auto"/>
        <w:rPr>
          <w:rFonts w:ascii="Times New Roman" w:hAnsi="Times New Roman" w:cs="Times New Roman"/>
          <w:b/>
          <w:color w:val="FF0000"/>
          <w:sz w:val="24"/>
          <w:szCs w:val="24"/>
        </w:rPr>
      </w:pPr>
    </w:p>
    <w:p w14:paraId="6E0DA624" w14:textId="52EDB5B2" w:rsidR="006737B9" w:rsidRDefault="006737B9" w:rsidP="00CD39EF">
      <w:pPr>
        <w:tabs>
          <w:tab w:val="left" w:pos="426"/>
        </w:tabs>
        <w:spacing w:before="0" w:after="0" w:line="240" w:lineRule="auto"/>
        <w:rPr>
          <w:rFonts w:ascii="Times New Roman" w:hAnsi="Times New Roman" w:cs="Times New Roman"/>
          <w:b/>
          <w:color w:val="FF0000"/>
          <w:sz w:val="24"/>
          <w:szCs w:val="24"/>
        </w:rPr>
      </w:pPr>
    </w:p>
    <w:p w14:paraId="0460488E" w14:textId="77777777" w:rsidR="006737B9" w:rsidRDefault="006737B9" w:rsidP="00CD39EF">
      <w:pPr>
        <w:tabs>
          <w:tab w:val="left" w:pos="426"/>
        </w:tabs>
        <w:spacing w:before="0" w:after="0" w:line="240" w:lineRule="auto"/>
        <w:rPr>
          <w:rFonts w:ascii="Times New Roman" w:hAnsi="Times New Roman" w:cs="Times New Roman"/>
          <w:i/>
          <w:szCs w:val="24"/>
        </w:rPr>
      </w:pPr>
    </w:p>
    <w:p w14:paraId="1C6752C8" w14:textId="0B345F15" w:rsidR="006737B9" w:rsidRDefault="006737B9" w:rsidP="00CD39EF">
      <w:pPr>
        <w:tabs>
          <w:tab w:val="left" w:pos="426"/>
        </w:tabs>
        <w:spacing w:before="0" w:after="0" w:line="240" w:lineRule="auto"/>
        <w:rPr>
          <w:rFonts w:ascii="Times New Roman" w:hAnsi="Times New Roman" w:cs="Times New Roman"/>
          <w:i/>
          <w:szCs w:val="24"/>
        </w:rPr>
      </w:pPr>
    </w:p>
    <w:p w14:paraId="73305A27" w14:textId="4FEDBA0C" w:rsidR="006737B9" w:rsidRDefault="006737B9" w:rsidP="00CD39EF">
      <w:pPr>
        <w:tabs>
          <w:tab w:val="left" w:pos="426"/>
        </w:tabs>
        <w:spacing w:before="0" w:after="0" w:line="240" w:lineRule="auto"/>
        <w:rPr>
          <w:rFonts w:ascii="Times New Roman" w:hAnsi="Times New Roman" w:cs="Times New Roman"/>
          <w:i/>
          <w:szCs w:val="24"/>
        </w:rPr>
      </w:pPr>
    </w:p>
    <w:p w14:paraId="6E07313A" w14:textId="5FEC7FE2" w:rsidR="006737B9" w:rsidRDefault="006737B9" w:rsidP="00CD39EF">
      <w:pPr>
        <w:tabs>
          <w:tab w:val="left" w:pos="426"/>
        </w:tabs>
        <w:spacing w:before="0" w:after="0" w:line="240" w:lineRule="auto"/>
        <w:rPr>
          <w:rFonts w:ascii="Times New Roman" w:hAnsi="Times New Roman" w:cs="Times New Roman"/>
          <w:i/>
          <w:szCs w:val="24"/>
        </w:rPr>
      </w:pPr>
    </w:p>
    <w:p w14:paraId="0EF2E67C" w14:textId="05D93C32" w:rsidR="006737B9" w:rsidRDefault="006737B9" w:rsidP="00CD39EF">
      <w:pPr>
        <w:tabs>
          <w:tab w:val="left" w:pos="426"/>
        </w:tabs>
        <w:spacing w:before="0" w:after="0" w:line="240" w:lineRule="auto"/>
        <w:rPr>
          <w:rFonts w:ascii="Times New Roman" w:hAnsi="Times New Roman" w:cs="Times New Roman"/>
          <w:i/>
          <w:szCs w:val="24"/>
        </w:rPr>
      </w:pPr>
    </w:p>
    <w:p w14:paraId="79E7013C" w14:textId="24A6B1DB" w:rsidR="006737B9" w:rsidRDefault="006737B9" w:rsidP="00CD39EF">
      <w:pPr>
        <w:tabs>
          <w:tab w:val="left" w:pos="426"/>
        </w:tabs>
        <w:spacing w:before="0" w:after="0" w:line="240" w:lineRule="auto"/>
        <w:rPr>
          <w:rFonts w:ascii="Times New Roman" w:hAnsi="Times New Roman" w:cs="Times New Roman"/>
          <w:i/>
          <w:szCs w:val="24"/>
        </w:rPr>
      </w:pPr>
    </w:p>
    <w:p w14:paraId="2A01EB5D" w14:textId="5776CD5A" w:rsidR="006737B9" w:rsidRDefault="006737B9" w:rsidP="00CD39EF">
      <w:pPr>
        <w:tabs>
          <w:tab w:val="left" w:pos="426"/>
        </w:tabs>
        <w:spacing w:before="0" w:after="0" w:line="240" w:lineRule="auto"/>
        <w:rPr>
          <w:rFonts w:ascii="Times New Roman" w:hAnsi="Times New Roman" w:cs="Times New Roman"/>
          <w:i/>
          <w:szCs w:val="24"/>
        </w:rPr>
      </w:pPr>
    </w:p>
    <w:p w14:paraId="03B0D469" w14:textId="435B42E8" w:rsidR="006737B9" w:rsidRDefault="006737B9" w:rsidP="00CD39EF">
      <w:pPr>
        <w:tabs>
          <w:tab w:val="left" w:pos="426"/>
        </w:tabs>
        <w:spacing w:before="0" w:after="0" w:line="240" w:lineRule="auto"/>
        <w:rPr>
          <w:rFonts w:ascii="Times New Roman" w:hAnsi="Times New Roman" w:cs="Times New Roman"/>
          <w:i/>
          <w:szCs w:val="24"/>
        </w:rPr>
      </w:pPr>
    </w:p>
    <w:p w14:paraId="1F22A9CF" w14:textId="71082A8F" w:rsidR="006737B9" w:rsidRDefault="006737B9" w:rsidP="00CD39EF">
      <w:pPr>
        <w:tabs>
          <w:tab w:val="left" w:pos="426"/>
        </w:tabs>
        <w:spacing w:before="0" w:after="0" w:line="240" w:lineRule="auto"/>
        <w:rPr>
          <w:rFonts w:ascii="Times New Roman" w:hAnsi="Times New Roman" w:cs="Times New Roman"/>
          <w:i/>
          <w:szCs w:val="24"/>
        </w:rPr>
      </w:pPr>
    </w:p>
    <w:p w14:paraId="6155B5D8" w14:textId="1BA8142D" w:rsidR="006737B9" w:rsidRDefault="006737B9" w:rsidP="00CD39EF">
      <w:pPr>
        <w:tabs>
          <w:tab w:val="left" w:pos="426"/>
        </w:tabs>
        <w:spacing w:before="0" w:after="0" w:line="240" w:lineRule="auto"/>
        <w:rPr>
          <w:rFonts w:ascii="Times New Roman" w:hAnsi="Times New Roman" w:cs="Times New Roman"/>
          <w:i/>
          <w:szCs w:val="24"/>
        </w:rPr>
      </w:pPr>
    </w:p>
    <w:p w14:paraId="1A1AB3A7" w14:textId="4977F823" w:rsidR="006737B9" w:rsidRDefault="006737B9" w:rsidP="00CD39EF">
      <w:pPr>
        <w:tabs>
          <w:tab w:val="left" w:pos="426"/>
        </w:tabs>
        <w:spacing w:before="0" w:after="0" w:line="240" w:lineRule="auto"/>
        <w:rPr>
          <w:rFonts w:ascii="Times New Roman" w:hAnsi="Times New Roman" w:cs="Times New Roman"/>
          <w:i/>
          <w:szCs w:val="24"/>
        </w:rPr>
      </w:pPr>
    </w:p>
    <w:p w14:paraId="5E943C0B" w14:textId="66C5EAEE" w:rsidR="00B4237D" w:rsidRDefault="00B4237D" w:rsidP="00121462">
      <w:pPr>
        <w:tabs>
          <w:tab w:val="left" w:pos="426"/>
        </w:tabs>
        <w:spacing w:after="0" w:line="360" w:lineRule="auto"/>
        <w:rPr>
          <w:rFonts w:ascii="Times New Roman" w:hAnsi="Times New Roman" w:cs="Times New Roman"/>
          <w:i/>
          <w:szCs w:val="24"/>
        </w:rPr>
      </w:pPr>
    </w:p>
    <w:p w14:paraId="51D28F84" w14:textId="77777777" w:rsidR="00B4237D" w:rsidRPr="00DA180C" w:rsidRDefault="00B4237D" w:rsidP="00121462">
      <w:pPr>
        <w:tabs>
          <w:tab w:val="left" w:pos="426"/>
        </w:tabs>
        <w:spacing w:after="0" w:line="360" w:lineRule="auto"/>
        <w:rPr>
          <w:rFonts w:ascii="Times New Roman" w:hAnsi="Times New Roman" w:cs="Times New Roman"/>
          <w:i/>
          <w:szCs w:val="24"/>
        </w:rPr>
      </w:pPr>
    </w:p>
    <w:tbl>
      <w:tblPr>
        <w:tblW w:w="9076" w:type="dxa"/>
        <w:tblCellMar>
          <w:left w:w="0" w:type="dxa"/>
          <w:right w:w="0" w:type="dxa"/>
        </w:tblCellMar>
        <w:tblLook w:val="04A0" w:firstRow="1" w:lastRow="0" w:firstColumn="1" w:lastColumn="0" w:noHBand="0" w:noVBand="1"/>
      </w:tblPr>
      <w:tblGrid>
        <w:gridCol w:w="9150"/>
        <w:gridCol w:w="6"/>
        <w:gridCol w:w="90"/>
      </w:tblGrid>
      <w:tr w:rsidR="00FE27E9" w:rsidRPr="00FE27E9" w14:paraId="650EE515" w14:textId="77777777" w:rsidTr="004A76BC">
        <w:trPr>
          <w:trHeight w:val="315"/>
        </w:trPr>
        <w:tc>
          <w:tcPr>
            <w:tcW w:w="5818" w:type="dxa"/>
            <w:tcMar>
              <w:top w:w="15" w:type="dxa"/>
              <w:left w:w="15" w:type="dxa"/>
              <w:bottom w:w="0" w:type="dxa"/>
              <w:right w:w="15" w:type="dxa"/>
            </w:tcMar>
            <w:vAlign w:val="bottom"/>
            <w:hideMark/>
          </w:tcPr>
          <w:p w14:paraId="55958A7B" w14:textId="77777777" w:rsidR="004A76BC" w:rsidRDefault="00EB3BB7" w:rsidP="004A6EF3">
            <w:pPr>
              <w:pStyle w:val="Akapitzlist"/>
              <w:numPr>
                <w:ilvl w:val="1"/>
                <w:numId w:val="18"/>
              </w:numPr>
              <w:tabs>
                <w:tab w:val="left" w:pos="410"/>
              </w:tabs>
              <w:spacing w:after="0" w:line="360" w:lineRule="auto"/>
              <w:ind w:hanging="720"/>
              <w:rPr>
                <w:rFonts w:ascii="Times New Roman" w:eastAsia="Times New Roman" w:hAnsi="Times New Roman" w:cs="Times New Roman"/>
                <w:b/>
                <w:color w:val="1F4E79" w:themeColor="accent1" w:themeShade="80"/>
                <w:sz w:val="24"/>
                <w:szCs w:val="24"/>
                <w:lang w:eastAsia="pl-PL"/>
              </w:rPr>
            </w:pPr>
            <w:r w:rsidRPr="00FE27E9">
              <w:rPr>
                <w:rFonts w:ascii="Times New Roman" w:eastAsia="Times New Roman" w:hAnsi="Times New Roman" w:cs="Times New Roman"/>
                <w:b/>
                <w:color w:val="1F4E79" w:themeColor="accent1" w:themeShade="80"/>
                <w:sz w:val="24"/>
                <w:szCs w:val="24"/>
                <w:lang w:eastAsia="pl-PL"/>
              </w:rPr>
              <w:t xml:space="preserve"> Stawki podatków w 2023</w:t>
            </w:r>
            <w:r w:rsidR="004A76BC" w:rsidRPr="00FE27E9">
              <w:rPr>
                <w:rFonts w:ascii="Times New Roman" w:eastAsia="Times New Roman" w:hAnsi="Times New Roman" w:cs="Times New Roman"/>
                <w:b/>
                <w:color w:val="1F4E79" w:themeColor="accent1" w:themeShade="80"/>
                <w:sz w:val="24"/>
                <w:szCs w:val="24"/>
                <w:lang w:eastAsia="pl-PL"/>
              </w:rPr>
              <w:t xml:space="preserve"> roku</w:t>
            </w:r>
          </w:p>
          <w:tbl>
            <w:tblPr>
              <w:tblW w:w="8650" w:type="dxa"/>
              <w:tblCellMar>
                <w:left w:w="70" w:type="dxa"/>
                <w:right w:w="70" w:type="dxa"/>
              </w:tblCellMar>
              <w:tblLook w:val="04A0" w:firstRow="1" w:lastRow="0" w:firstColumn="1" w:lastColumn="0" w:noHBand="0" w:noVBand="1"/>
            </w:tblPr>
            <w:tblGrid>
              <w:gridCol w:w="320"/>
              <w:gridCol w:w="7155"/>
              <w:gridCol w:w="635"/>
              <w:gridCol w:w="1010"/>
            </w:tblGrid>
            <w:tr w:rsidR="00FE27E9" w:rsidRPr="00FE27E9" w14:paraId="498717E9" w14:textId="77777777" w:rsidTr="00703D76">
              <w:trPr>
                <w:trHeight w:val="80"/>
              </w:trPr>
              <w:tc>
                <w:tcPr>
                  <w:tcW w:w="7475" w:type="dxa"/>
                  <w:gridSpan w:val="2"/>
                  <w:tcBorders>
                    <w:top w:val="nil"/>
                    <w:left w:val="nil"/>
                    <w:bottom w:val="nil"/>
                    <w:right w:val="nil"/>
                  </w:tcBorders>
                  <w:shd w:val="clear" w:color="auto" w:fill="auto"/>
                  <w:noWrap/>
                  <w:vAlign w:val="bottom"/>
                  <w:hideMark/>
                </w:tcPr>
                <w:p w14:paraId="78310545" w14:textId="763CB771"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165" w:type="dxa"/>
                  <w:tcBorders>
                    <w:top w:val="nil"/>
                    <w:left w:val="nil"/>
                    <w:bottom w:val="nil"/>
                    <w:right w:val="nil"/>
                  </w:tcBorders>
                  <w:shd w:val="clear" w:color="auto" w:fill="auto"/>
                  <w:noWrap/>
                  <w:vAlign w:val="bottom"/>
                  <w:hideMark/>
                </w:tcPr>
                <w:p w14:paraId="0BA41517" w14:textId="77777777" w:rsidR="00FE27E9" w:rsidRPr="00FE27E9" w:rsidRDefault="00FE27E9" w:rsidP="00FE27E9">
                  <w:pPr>
                    <w:spacing w:before="0" w:after="0" w:line="240" w:lineRule="auto"/>
                    <w:rPr>
                      <w:rFonts w:ascii="Calibri" w:eastAsia="Times New Roman" w:hAnsi="Calibri" w:cs="Calibri"/>
                      <w:sz w:val="24"/>
                      <w:szCs w:val="24"/>
                      <w:lang w:eastAsia="pl-PL"/>
                    </w:rPr>
                  </w:pPr>
                </w:p>
              </w:tc>
              <w:tc>
                <w:tcPr>
                  <w:tcW w:w="1010" w:type="dxa"/>
                  <w:tcBorders>
                    <w:top w:val="nil"/>
                    <w:left w:val="nil"/>
                    <w:bottom w:val="nil"/>
                    <w:right w:val="nil"/>
                  </w:tcBorders>
                  <w:shd w:val="clear" w:color="auto" w:fill="auto"/>
                  <w:noWrap/>
                  <w:vAlign w:val="bottom"/>
                  <w:hideMark/>
                </w:tcPr>
                <w:p w14:paraId="30C9D1EC"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11BC99E9" w14:textId="77777777" w:rsidTr="00703D76">
              <w:trPr>
                <w:trHeight w:val="80"/>
              </w:trPr>
              <w:tc>
                <w:tcPr>
                  <w:tcW w:w="320" w:type="dxa"/>
                  <w:tcBorders>
                    <w:top w:val="nil"/>
                    <w:left w:val="nil"/>
                    <w:bottom w:val="single" w:sz="4" w:space="0" w:color="auto"/>
                    <w:right w:val="nil"/>
                  </w:tcBorders>
                  <w:shd w:val="clear" w:color="auto" w:fill="auto"/>
                  <w:noWrap/>
                  <w:vAlign w:val="bottom"/>
                  <w:hideMark/>
                </w:tcPr>
                <w:p w14:paraId="5EAD22EE"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7155" w:type="dxa"/>
                  <w:tcBorders>
                    <w:top w:val="nil"/>
                    <w:left w:val="nil"/>
                    <w:bottom w:val="single" w:sz="4" w:space="0" w:color="auto"/>
                    <w:right w:val="nil"/>
                  </w:tcBorders>
                  <w:shd w:val="clear" w:color="auto" w:fill="auto"/>
                  <w:noWrap/>
                  <w:vAlign w:val="bottom"/>
                  <w:hideMark/>
                </w:tcPr>
                <w:p w14:paraId="3321E3C5"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165" w:type="dxa"/>
                  <w:tcBorders>
                    <w:top w:val="nil"/>
                    <w:left w:val="nil"/>
                    <w:bottom w:val="single" w:sz="4" w:space="0" w:color="auto"/>
                    <w:right w:val="nil"/>
                  </w:tcBorders>
                  <w:shd w:val="clear" w:color="auto" w:fill="auto"/>
                  <w:noWrap/>
                  <w:vAlign w:val="bottom"/>
                  <w:hideMark/>
                </w:tcPr>
                <w:p w14:paraId="362BD834"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c>
                <w:tcPr>
                  <w:tcW w:w="1010" w:type="dxa"/>
                  <w:tcBorders>
                    <w:top w:val="nil"/>
                    <w:left w:val="nil"/>
                    <w:bottom w:val="nil"/>
                    <w:right w:val="nil"/>
                  </w:tcBorders>
                  <w:shd w:val="clear" w:color="auto" w:fill="auto"/>
                  <w:noWrap/>
                  <w:vAlign w:val="bottom"/>
                  <w:hideMark/>
                </w:tcPr>
                <w:p w14:paraId="4B122259"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62497C1B" w14:textId="77777777" w:rsidTr="00703D76">
              <w:trPr>
                <w:trHeight w:val="271"/>
              </w:trPr>
              <w:tc>
                <w:tcPr>
                  <w:tcW w:w="74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B693080"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Podatek od nieruchomości</w:t>
                  </w:r>
                </w:p>
              </w:tc>
              <w:tc>
                <w:tcPr>
                  <w:tcW w:w="1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D766275"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1010" w:type="dxa"/>
                  <w:tcBorders>
                    <w:top w:val="nil"/>
                    <w:left w:val="single" w:sz="4" w:space="0" w:color="auto"/>
                    <w:bottom w:val="nil"/>
                    <w:right w:val="nil"/>
                  </w:tcBorders>
                  <w:shd w:val="clear" w:color="auto" w:fill="auto"/>
                  <w:noWrap/>
                  <w:vAlign w:val="bottom"/>
                  <w:hideMark/>
                </w:tcPr>
                <w:p w14:paraId="21AC190B"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1069A800" w14:textId="77777777" w:rsidTr="00703D76">
              <w:trPr>
                <w:trHeight w:val="321"/>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2B1218"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1.</w:t>
                  </w:r>
                </w:p>
              </w:tc>
              <w:tc>
                <w:tcPr>
                  <w:tcW w:w="7155" w:type="dxa"/>
                  <w:tcBorders>
                    <w:top w:val="single" w:sz="4" w:space="0" w:color="auto"/>
                    <w:left w:val="nil"/>
                    <w:bottom w:val="single" w:sz="4" w:space="0" w:color="auto"/>
                    <w:right w:val="single" w:sz="4" w:space="0" w:color="auto"/>
                  </w:tcBorders>
                  <w:shd w:val="clear" w:color="auto" w:fill="auto"/>
                  <w:vAlign w:val="bottom"/>
                  <w:hideMark/>
                </w:tcPr>
                <w:p w14:paraId="6761E6FA"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budynków mieszkalnych</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31E6F0DE"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0,82</w:t>
                  </w:r>
                </w:p>
              </w:tc>
              <w:tc>
                <w:tcPr>
                  <w:tcW w:w="1010" w:type="dxa"/>
                  <w:tcBorders>
                    <w:top w:val="nil"/>
                    <w:left w:val="nil"/>
                    <w:bottom w:val="nil"/>
                    <w:right w:val="nil"/>
                  </w:tcBorders>
                  <w:shd w:val="clear" w:color="auto" w:fill="auto"/>
                  <w:noWrap/>
                  <w:vAlign w:val="bottom"/>
                  <w:hideMark/>
                </w:tcPr>
                <w:p w14:paraId="03B34BA5"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55F7BC95" w14:textId="77777777" w:rsidTr="00703D76">
              <w:trPr>
                <w:trHeight w:val="269"/>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5EBE2C"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2.</w:t>
                  </w:r>
                </w:p>
              </w:tc>
              <w:tc>
                <w:tcPr>
                  <w:tcW w:w="7155" w:type="dxa"/>
                  <w:tcBorders>
                    <w:top w:val="single" w:sz="4" w:space="0" w:color="auto"/>
                    <w:left w:val="nil"/>
                    <w:bottom w:val="single" w:sz="4" w:space="0" w:color="auto"/>
                    <w:right w:val="single" w:sz="4" w:space="0" w:color="auto"/>
                  </w:tcBorders>
                  <w:shd w:val="clear" w:color="auto" w:fill="auto"/>
                  <w:vAlign w:val="bottom"/>
                  <w:hideMark/>
                </w:tcPr>
                <w:p w14:paraId="0DB28457"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budynków związanych  z dział. gospodarczą</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148BB5BB"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26,00</w:t>
                  </w:r>
                </w:p>
              </w:tc>
              <w:tc>
                <w:tcPr>
                  <w:tcW w:w="1010" w:type="dxa"/>
                  <w:tcBorders>
                    <w:top w:val="nil"/>
                    <w:left w:val="nil"/>
                    <w:bottom w:val="nil"/>
                    <w:right w:val="nil"/>
                  </w:tcBorders>
                  <w:shd w:val="clear" w:color="auto" w:fill="auto"/>
                  <w:noWrap/>
                  <w:vAlign w:val="bottom"/>
                  <w:hideMark/>
                </w:tcPr>
                <w:p w14:paraId="4EC77C48"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3A57105D" w14:textId="77777777" w:rsidTr="00703D76">
              <w:trPr>
                <w:trHeight w:val="348"/>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0A8596"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3.</w:t>
                  </w:r>
                </w:p>
              </w:tc>
              <w:tc>
                <w:tcPr>
                  <w:tcW w:w="7155" w:type="dxa"/>
                  <w:tcBorders>
                    <w:top w:val="single" w:sz="4" w:space="0" w:color="auto"/>
                    <w:left w:val="nil"/>
                    <w:bottom w:val="single" w:sz="4" w:space="0" w:color="auto"/>
                    <w:right w:val="single" w:sz="4" w:space="0" w:color="auto"/>
                  </w:tcBorders>
                  <w:shd w:val="clear" w:color="auto" w:fill="auto"/>
                  <w:vAlign w:val="center"/>
                  <w:hideMark/>
                </w:tcPr>
                <w:p w14:paraId="5AB37CB8"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bud. w zakresie obrotu materiałem siewnym</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32C485A6"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13,47</w:t>
                  </w:r>
                </w:p>
              </w:tc>
              <w:tc>
                <w:tcPr>
                  <w:tcW w:w="1010" w:type="dxa"/>
                  <w:tcBorders>
                    <w:top w:val="nil"/>
                    <w:left w:val="nil"/>
                    <w:bottom w:val="nil"/>
                    <w:right w:val="nil"/>
                  </w:tcBorders>
                  <w:shd w:val="clear" w:color="auto" w:fill="auto"/>
                  <w:noWrap/>
                  <w:vAlign w:val="bottom"/>
                  <w:hideMark/>
                </w:tcPr>
                <w:p w14:paraId="3847ECE0"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3D66D054" w14:textId="77777777" w:rsidTr="00703D76">
              <w:trPr>
                <w:trHeight w:val="192"/>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B8219"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4.</w:t>
                  </w:r>
                </w:p>
              </w:tc>
              <w:tc>
                <w:tcPr>
                  <w:tcW w:w="7155" w:type="dxa"/>
                  <w:tcBorders>
                    <w:top w:val="single" w:sz="4" w:space="0" w:color="auto"/>
                    <w:left w:val="nil"/>
                    <w:bottom w:val="single" w:sz="4" w:space="0" w:color="auto"/>
                    <w:right w:val="single" w:sz="4" w:space="0" w:color="auto"/>
                  </w:tcBorders>
                  <w:shd w:val="clear" w:color="auto" w:fill="auto"/>
                  <w:vAlign w:val="center"/>
                  <w:hideMark/>
                </w:tcPr>
                <w:p w14:paraId="6F5AC967"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bud. w zakresie udzielania świadczeń zdrowotnych</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08ED69D6"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5,87</w:t>
                  </w:r>
                </w:p>
              </w:tc>
              <w:tc>
                <w:tcPr>
                  <w:tcW w:w="1010" w:type="dxa"/>
                  <w:tcBorders>
                    <w:top w:val="nil"/>
                    <w:left w:val="nil"/>
                    <w:bottom w:val="nil"/>
                    <w:right w:val="nil"/>
                  </w:tcBorders>
                  <w:shd w:val="clear" w:color="auto" w:fill="auto"/>
                  <w:noWrap/>
                  <w:vAlign w:val="bottom"/>
                  <w:hideMark/>
                </w:tcPr>
                <w:p w14:paraId="1701DC22"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652B4AD3" w14:textId="77777777" w:rsidTr="00703D76">
              <w:trPr>
                <w:trHeight w:val="182"/>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30766"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5.</w:t>
                  </w:r>
                </w:p>
              </w:tc>
              <w:tc>
                <w:tcPr>
                  <w:tcW w:w="7155" w:type="dxa"/>
                  <w:tcBorders>
                    <w:top w:val="single" w:sz="4" w:space="0" w:color="auto"/>
                    <w:left w:val="nil"/>
                    <w:bottom w:val="single" w:sz="4" w:space="0" w:color="auto"/>
                    <w:right w:val="single" w:sz="4" w:space="0" w:color="auto"/>
                  </w:tcBorders>
                  <w:shd w:val="clear" w:color="auto" w:fill="auto"/>
                  <w:vAlign w:val="center"/>
                  <w:hideMark/>
                </w:tcPr>
                <w:p w14:paraId="084FA894"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budynków pozostałych</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7302E50B"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6,05</w:t>
                  </w:r>
                </w:p>
              </w:tc>
              <w:tc>
                <w:tcPr>
                  <w:tcW w:w="1010" w:type="dxa"/>
                  <w:tcBorders>
                    <w:top w:val="nil"/>
                    <w:left w:val="nil"/>
                    <w:bottom w:val="nil"/>
                    <w:right w:val="nil"/>
                  </w:tcBorders>
                  <w:shd w:val="clear" w:color="auto" w:fill="auto"/>
                  <w:noWrap/>
                  <w:vAlign w:val="bottom"/>
                  <w:hideMark/>
                </w:tcPr>
                <w:p w14:paraId="5119C870"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618623AF" w14:textId="77777777" w:rsidTr="00703D76">
              <w:trPr>
                <w:trHeight w:val="328"/>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E26E33"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6.</w:t>
                  </w:r>
                </w:p>
              </w:tc>
              <w:tc>
                <w:tcPr>
                  <w:tcW w:w="7155" w:type="dxa"/>
                  <w:tcBorders>
                    <w:top w:val="single" w:sz="4" w:space="0" w:color="auto"/>
                    <w:left w:val="nil"/>
                    <w:bottom w:val="single" w:sz="4" w:space="0" w:color="auto"/>
                    <w:right w:val="single" w:sz="4" w:space="0" w:color="auto"/>
                  </w:tcBorders>
                  <w:shd w:val="clear" w:color="auto" w:fill="auto"/>
                  <w:vAlign w:val="center"/>
                  <w:hideMark/>
                </w:tcPr>
                <w:p w14:paraId="31AA636F"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gruntów związanych z dział. gosp.</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70B5690C"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0,90</w:t>
                  </w:r>
                </w:p>
              </w:tc>
              <w:tc>
                <w:tcPr>
                  <w:tcW w:w="1010" w:type="dxa"/>
                  <w:tcBorders>
                    <w:top w:val="nil"/>
                    <w:left w:val="nil"/>
                    <w:bottom w:val="nil"/>
                    <w:right w:val="nil"/>
                  </w:tcBorders>
                  <w:shd w:val="clear" w:color="auto" w:fill="auto"/>
                  <w:noWrap/>
                  <w:vAlign w:val="bottom"/>
                  <w:hideMark/>
                </w:tcPr>
                <w:p w14:paraId="7A8BD563"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7CAF3328" w14:textId="77777777" w:rsidTr="00703D76">
              <w:trPr>
                <w:trHeight w:val="263"/>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13DFFD"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7.</w:t>
                  </w:r>
                </w:p>
              </w:tc>
              <w:tc>
                <w:tcPr>
                  <w:tcW w:w="7155" w:type="dxa"/>
                  <w:tcBorders>
                    <w:top w:val="single" w:sz="4" w:space="0" w:color="auto"/>
                    <w:left w:val="nil"/>
                    <w:bottom w:val="single" w:sz="4" w:space="0" w:color="auto"/>
                    <w:right w:val="single" w:sz="4" w:space="0" w:color="auto"/>
                  </w:tcBorders>
                  <w:shd w:val="clear" w:color="auto" w:fill="auto"/>
                  <w:vAlign w:val="center"/>
                  <w:hideMark/>
                </w:tcPr>
                <w:p w14:paraId="7F84F0EE"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1 m² gruntów pozostałych</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2A1BDCC3"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0,35</w:t>
                  </w:r>
                </w:p>
              </w:tc>
              <w:tc>
                <w:tcPr>
                  <w:tcW w:w="1010" w:type="dxa"/>
                  <w:tcBorders>
                    <w:top w:val="nil"/>
                    <w:left w:val="nil"/>
                    <w:bottom w:val="nil"/>
                    <w:right w:val="nil"/>
                  </w:tcBorders>
                  <w:shd w:val="clear" w:color="auto" w:fill="auto"/>
                  <w:noWrap/>
                  <w:vAlign w:val="bottom"/>
                  <w:hideMark/>
                </w:tcPr>
                <w:p w14:paraId="09F0F9E3"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29CB8D8F" w14:textId="77777777" w:rsidTr="00703D76">
              <w:trPr>
                <w:trHeight w:val="300"/>
              </w:trPr>
              <w:tc>
                <w:tcPr>
                  <w:tcW w:w="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4A807D"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8.</w:t>
                  </w:r>
                </w:p>
              </w:tc>
              <w:tc>
                <w:tcPr>
                  <w:tcW w:w="7155" w:type="dxa"/>
                  <w:tcBorders>
                    <w:top w:val="single" w:sz="4" w:space="0" w:color="auto"/>
                    <w:left w:val="nil"/>
                    <w:bottom w:val="single" w:sz="4" w:space="0" w:color="auto"/>
                    <w:right w:val="single" w:sz="4" w:space="0" w:color="auto"/>
                  </w:tcBorders>
                  <w:shd w:val="clear" w:color="auto" w:fill="auto"/>
                  <w:noWrap/>
                  <w:vAlign w:val="bottom"/>
                  <w:hideMark/>
                </w:tcPr>
                <w:p w14:paraId="0D30181A"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Od budowli</w:t>
                  </w:r>
                </w:p>
              </w:tc>
              <w:tc>
                <w:tcPr>
                  <w:tcW w:w="165" w:type="dxa"/>
                  <w:tcBorders>
                    <w:top w:val="single" w:sz="4" w:space="0" w:color="auto"/>
                    <w:left w:val="nil"/>
                    <w:bottom w:val="single" w:sz="4" w:space="0" w:color="auto"/>
                    <w:right w:val="single" w:sz="4" w:space="0" w:color="auto"/>
                  </w:tcBorders>
                  <w:shd w:val="clear" w:color="auto" w:fill="auto"/>
                  <w:noWrap/>
                  <w:vAlign w:val="bottom"/>
                  <w:hideMark/>
                </w:tcPr>
                <w:p w14:paraId="09194503" w14:textId="77777777" w:rsidR="00FE27E9" w:rsidRPr="00FE27E9" w:rsidRDefault="00FE27E9" w:rsidP="00FE27E9">
                  <w:pPr>
                    <w:spacing w:before="0" w:after="0" w:line="240" w:lineRule="auto"/>
                    <w:rPr>
                      <w:rFonts w:ascii="Times New Roman" w:eastAsia="Times New Roman" w:hAnsi="Times New Roman" w:cs="Times New Roman"/>
                      <w:sz w:val="22"/>
                      <w:szCs w:val="22"/>
                      <w:lang w:eastAsia="pl-PL"/>
                    </w:rPr>
                  </w:pPr>
                  <w:r w:rsidRPr="00FE27E9">
                    <w:rPr>
                      <w:rFonts w:ascii="Times New Roman" w:eastAsia="Times New Roman" w:hAnsi="Times New Roman" w:cs="Times New Roman"/>
                      <w:sz w:val="22"/>
                      <w:szCs w:val="22"/>
                      <w:lang w:eastAsia="pl-PL"/>
                    </w:rPr>
                    <w:t>2 % wart.</w:t>
                  </w:r>
                </w:p>
              </w:tc>
              <w:tc>
                <w:tcPr>
                  <w:tcW w:w="1010" w:type="dxa"/>
                  <w:tcBorders>
                    <w:top w:val="nil"/>
                    <w:left w:val="nil"/>
                    <w:bottom w:val="nil"/>
                    <w:right w:val="nil"/>
                  </w:tcBorders>
                  <w:shd w:val="clear" w:color="auto" w:fill="auto"/>
                  <w:noWrap/>
                  <w:vAlign w:val="bottom"/>
                  <w:hideMark/>
                </w:tcPr>
                <w:p w14:paraId="297933F9" w14:textId="77777777" w:rsidR="00FE27E9" w:rsidRPr="00FE27E9" w:rsidRDefault="00FE27E9" w:rsidP="00FE27E9">
                  <w:pPr>
                    <w:spacing w:before="0" w:after="0" w:line="240" w:lineRule="auto"/>
                    <w:rPr>
                      <w:rFonts w:ascii="Arial" w:eastAsia="Times New Roman" w:hAnsi="Arial" w:cs="Arial"/>
                      <w:sz w:val="22"/>
                      <w:szCs w:val="22"/>
                      <w:lang w:eastAsia="pl-PL"/>
                    </w:rPr>
                  </w:pPr>
                </w:p>
              </w:tc>
            </w:tr>
            <w:tr w:rsidR="00FE27E9" w:rsidRPr="00FE27E9" w14:paraId="0DF80A35" w14:textId="77777777" w:rsidTr="00703D76">
              <w:trPr>
                <w:trHeight w:val="315"/>
              </w:trPr>
              <w:tc>
                <w:tcPr>
                  <w:tcW w:w="320" w:type="dxa"/>
                  <w:tcBorders>
                    <w:top w:val="nil"/>
                    <w:left w:val="nil"/>
                    <w:bottom w:val="single" w:sz="4" w:space="0" w:color="auto"/>
                    <w:right w:val="nil"/>
                  </w:tcBorders>
                  <w:shd w:val="clear" w:color="auto" w:fill="auto"/>
                  <w:noWrap/>
                  <w:vAlign w:val="bottom"/>
                  <w:hideMark/>
                </w:tcPr>
                <w:p w14:paraId="01025FF9"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7155" w:type="dxa"/>
                  <w:tcBorders>
                    <w:top w:val="nil"/>
                    <w:left w:val="nil"/>
                    <w:bottom w:val="single" w:sz="4" w:space="0" w:color="auto"/>
                    <w:right w:val="nil"/>
                  </w:tcBorders>
                  <w:shd w:val="clear" w:color="auto" w:fill="auto"/>
                  <w:noWrap/>
                  <w:vAlign w:val="bottom"/>
                  <w:hideMark/>
                </w:tcPr>
                <w:p w14:paraId="53288FB3"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165" w:type="dxa"/>
                  <w:tcBorders>
                    <w:top w:val="nil"/>
                    <w:left w:val="nil"/>
                    <w:bottom w:val="nil"/>
                    <w:right w:val="nil"/>
                  </w:tcBorders>
                  <w:shd w:val="clear" w:color="auto" w:fill="auto"/>
                  <w:noWrap/>
                  <w:vAlign w:val="bottom"/>
                  <w:hideMark/>
                </w:tcPr>
                <w:p w14:paraId="561DA15D"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c>
                <w:tcPr>
                  <w:tcW w:w="1010" w:type="dxa"/>
                  <w:tcBorders>
                    <w:top w:val="nil"/>
                    <w:left w:val="nil"/>
                    <w:bottom w:val="nil"/>
                    <w:right w:val="nil"/>
                  </w:tcBorders>
                  <w:shd w:val="clear" w:color="auto" w:fill="auto"/>
                  <w:noWrap/>
                  <w:vAlign w:val="bottom"/>
                  <w:hideMark/>
                </w:tcPr>
                <w:p w14:paraId="49C46233"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7FAF04B2" w14:textId="77777777" w:rsidTr="00703D76">
              <w:trPr>
                <w:trHeight w:val="300"/>
              </w:trPr>
              <w:tc>
                <w:tcPr>
                  <w:tcW w:w="74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AC5842"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 xml:space="preserve">Podatek rolny </w:t>
                  </w:r>
                </w:p>
              </w:tc>
              <w:tc>
                <w:tcPr>
                  <w:tcW w:w="165" w:type="dxa"/>
                  <w:tcBorders>
                    <w:top w:val="nil"/>
                    <w:left w:val="single" w:sz="4" w:space="0" w:color="auto"/>
                    <w:bottom w:val="nil"/>
                    <w:right w:val="nil"/>
                  </w:tcBorders>
                  <w:shd w:val="clear" w:color="auto" w:fill="auto"/>
                  <w:noWrap/>
                  <w:vAlign w:val="bottom"/>
                  <w:hideMark/>
                </w:tcPr>
                <w:p w14:paraId="11C2E759" w14:textId="77777777" w:rsidR="00FE27E9" w:rsidRPr="00FE27E9" w:rsidRDefault="00FE27E9" w:rsidP="00FE27E9">
                  <w:pPr>
                    <w:spacing w:before="0" w:after="0" w:line="240" w:lineRule="auto"/>
                    <w:jc w:val="center"/>
                    <w:rPr>
                      <w:rFonts w:ascii="Arial" w:eastAsia="Times New Roman" w:hAnsi="Arial" w:cs="Arial"/>
                      <w:sz w:val="22"/>
                      <w:szCs w:val="22"/>
                      <w:lang w:eastAsia="pl-PL"/>
                    </w:rPr>
                  </w:pPr>
                </w:p>
              </w:tc>
              <w:tc>
                <w:tcPr>
                  <w:tcW w:w="1010" w:type="dxa"/>
                  <w:tcBorders>
                    <w:top w:val="nil"/>
                    <w:left w:val="nil"/>
                    <w:bottom w:val="nil"/>
                    <w:right w:val="nil"/>
                  </w:tcBorders>
                  <w:shd w:val="clear" w:color="auto" w:fill="auto"/>
                  <w:noWrap/>
                  <w:vAlign w:val="bottom"/>
                  <w:hideMark/>
                </w:tcPr>
                <w:p w14:paraId="7D31EF1C"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14D27D8E" w14:textId="77777777" w:rsidTr="00703D76">
              <w:trPr>
                <w:trHeight w:val="300"/>
              </w:trPr>
              <w:tc>
                <w:tcPr>
                  <w:tcW w:w="74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3AC0C" w14:textId="7AFE4D31"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185,</w:t>
                  </w:r>
                  <w:r w:rsidRPr="00B4237D">
                    <w:rPr>
                      <w:rFonts w:ascii="Times New Roman" w:eastAsia="Times New Roman" w:hAnsi="Times New Roman" w:cs="Times New Roman"/>
                      <w:sz w:val="24"/>
                      <w:szCs w:val="24"/>
                      <w:lang w:eastAsia="pl-PL"/>
                    </w:rPr>
                    <w:t>125</w:t>
                  </w:r>
                  <w:r w:rsidR="00D323F9" w:rsidRPr="00B4237D">
                    <w:rPr>
                      <w:rFonts w:ascii="Times New Roman" w:eastAsia="Times New Roman" w:hAnsi="Times New Roman" w:cs="Times New Roman"/>
                      <w:sz w:val="24"/>
                      <w:szCs w:val="24"/>
                      <w:lang w:eastAsia="pl-PL"/>
                    </w:rPr>
                    <w:t xml:space="preserve"> zł </w:t>
                  </w:r>
                  <w:r w:rsidRPr="00B4237D">
                    <w:rPr>
                      <w:rFonts w:ascii="Times New Roman" w:eastAsia="Times New Roman" w:hAnsi="Times New Roman" w:cs="Times New Roman"/>
                      <w:sz w:val="24"/>
                      <w:szCs w:val="24"/>
                      <w:lang w:eastAsia="pl-PL"/>
                    </w:rPr>
                    <w:t xml:space="preserve"> </w:t>
                  </w:r>
                  <w:r w:rsidRPr="00FE27E9">
                    <w:rPr>
                      <w:rFonts w:ascii="Times New Roman" w:eastAsia="Times New Roman" w:hAnsi="Times New Roman" w:cs="Times New Roman"/>
                      <w:sz w:val="24"/>
                      <w:szCs w:val="24"/>
                      <w:lang w:eastAsia="pl-PL"/>
                    </w:rPr>
                    <w:t>od 1 ha przeliczeniowego gruntów</w:t>
                  </w:r>
                </w:p>
              </w:tc>
              <w:tc>
                <w:tcPr>
                  <w:tcW w:w="165" w:type="dxa"/>
                  <w:tcBorders>
                    <w:top w:val="nil"/>
                    <w:left w:val="single" w:sz="4" w:space="0" w:color="auto"/>
                    <w:bottom w:val="nil"/>
                    <w:right w:val="nil"/>
                  </w:tcBorders>
                  <w:shd w:val="clear" w:color="auto" w:fill="auto"/>
                  <w:noWrap/>
                  <w:vAlign w:val="bottom"/>
                  <w:hideMark/>
                </w:tcPr>
                <w:p w14:paraId="3DCC3861" w14:textId="77777777" w:rsidR="00FE27E9" w:rsidRPr="00FE27E9" w:rsidRDefault="00FE27E9" w:rsidP="00FE27E9">
                  <w:pPr>
                    <w:spacing w:before="0" w:after="0" w:line="240" w:lineRule="auto"/>
                    <w:rPr>
                      <w:rFonts w:ascii="Calibri" w:eastAsia="Times New Roman" w:hAnsi="Calibri" w:cs="Calibri"/>
                      <w:sz w:val="22"/>
                      <w:szCs w:val="22"/>
                      <w:lang w:eastAsia="pl-PL"/>
                    </w:rPr>
                  </w:pPr>
                </w:p>
              </w:tc>
              <w:tc>
                <w:tcPr>
                  <w:tcW w:w="1010" w:type="dxa"/>
                  <w:tcBorders>
                    <w:top w:val="nil"/>
                    <w:left w:val="nil"/>
                    <w:bottom w:val="nil"/>
                    <w:right w:val="nil"/>
                  </w:tcBorders>
                  <w:shd w:val="clear" w:color="auto" w:fill="auto"/>
                  <w:noWrap/>
                  <w:vAlign w:val="bottom"/>
                  <w:hideMark/>
                </w:tcPr>
                <w:p w14:paraId="5E9BA9EB"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78DCA9D3" w14:textId="77777777" w:rsidTr="00703D76">
              <w:trPr>
                <w:trHeight w:val="300"/>
              </w:trPr>
              <w:tc>
                <w:tcPr>
                  <w:tcW w:w="320" w:type="dxa"/>
                  <w:tcBorders>
                    <w:top w:val="single" w:sz="4" w:space="0" w:color="auto"/>
                    <w:left w:val="nil"/>
                    <w:bottom w:val="single" w:sz="4" w:space="0" w:color="auto"/>
                    <w:right w:val="nil"/>
                  </w:tcBorders>
                  <w:shd w:val="clear" w:color="auto" w:fill="auto"/>
                  <w:noWrap/>
                  <w:vAlign w:val="bottom"/>
                  <w:hideMark/>
                </w:tcPr>
                <w:p w14:paraId="6A277A9D"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7155" w:type="dxa"/>
                  <w:tcBorders>
                    <w:top w:val="single" w:sz="4" w:space="0" w:color="auto"/>
                    <w:left w:val="nil"/>
                    <w:bottom w:val="single" w:sz="4" w:space="0" w:color="auto"/>
                    <w:right w:val="nil"/>
                  </w:tcBorders>
                  <w:shd w:val="clear" w:color="auto" w:fill="auto"/>
                  <w:noWrap/>
                  <w:vAlign w:val="bottom"/>
                  <w:hideMark/>
                </w:tcPr>
                <w:p w14:paraId="0797C490"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165" w:type="dxa"/>
                  <w:tcBorders>
                    <w:top w:val="nil"/>
                    <w:left w:val="nil"/>
                    <w:bottom w:val="nil"/>
                    <w:right w:val="nil"/>
                  </w:tcBorders>
                  <w:shd w:val="clear" w:color="auto" w:fill="auto"/>
                  <w:noWrap/>
                  <w:vAlign w:val="bottom"/>
                  <w:hideMark/>
                </w:tcPr>
                <w:p w14:paraId="645C6E86"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c>
                <w:tcPr>
                  <w:tcW w:w="1010" w:type="dxa"/>
                  <w:tcBorders>
                    <w:top w:val="nil"/>
                    <w:left w:val="nil"/>
                    <w:bottom w:val="nil"/>
                    <w:right w:val="nil"/>
                  </w:tcBorders>
                  <w:shd w:val="clear" w:color="auto" w:fill="auto"/>
                  <w:noWrap/>
                  <w:vAlign w:val="bottom"/>
                  <w:hideMark/>
                </w:tcPr>
                <w:p w14:paraId="4908FCF2"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3A4ECDAD" w14:textId="77777777" w:rsidTr="00703D76">
              <w:trPr>
                <w:trHeight w:val="300"/>
              </w:trPr>
              <w:tc>
                <w:tcPr>
                  <w:tcW w:w="74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46C02A8"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Podatek leśny</w:t>
                  </w:r>
                </w:p>
              </w:tc>
              <w:tc>
                <w:tcPr>
                  <w:tcW w:w="165" w:type="dxa"/>
                  <w:tcBorders>
                    <w:top w:val="nil"/>
                    <w:left w:val="single" w:sz="4" w:space="0" w:color="auto"/>
                    <w:bottom w:val="nil"/>
                    <w:right w:val="nil"/>
                  </w:tcBorders>
                  <w:shd w:val="clear" w:color="auto" w:fill="auto"/>
                  <w:noWrap/>
                  <w:vAlign w:val="bottom"/>
                  <w:hideMark/>
                </w:tcPr>
                <w:p w14:paraId="7EAEBC5F" w14:textId="77777777" w:rsidR="00FE27E9" w:rsidRPr="00FE27E9" w:rsidRDefault="00FE27E9" w:rsidP="00FE27E9">
                  <w:pPr>
                    <w:spacing w:before="0" w:after="0" w:line="240" w:lineRule="auto"/>
                    <w:jc w:val="center"/>
                    <w:rPr>
                      <w:rFonts w:ascii="Calibri" w:eastAsia="Times New Roman" w:hAnsi="Calibri" w:cs="Calibri"/>
                      <w:sz w:val="22"/>
                      <w:szCs w:val="22"/>
                      <w:lang w:eastAsia="pl-PL"/>
                    </w:rPr>
                  </w:pPr>
                </w:p>
              </w:tc>
              <w:tc>
                <w:tcPr>
                  <w:tcW w:w="1010" w:type="dxa"/>
                  <w:tcBorders>
                    <w:top w:val="nil"/>
                    <w:left w:val="nil"/>
                    <w:bottom w:val="nil"/>
                    <w:right w:val="nil"/>
                  </w:tcBorders>
                  <w:shd w:val="clear" w:color="auto" w:fill="auto"/>
                  <w:noWrap/>
                  <w:vAlign w:val="bottom"/>
                  <w:hideMark/>
                </w:tcPr>
                <w:p w14:paraId="107D8472"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39B13904" w14:textId="77777777" w:rsidTr="00703D76">
              <w:trPr>
                <w:trHeight w:val="300"/>
              </w:trPr>
              <w:tc>
                <w:tcPr>
                  <w:tcW w:w="74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D3D766"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71,0996 zł  od 1 ha powierzchni</w:t>
                  </w:r>
                </w:p>
              </w:tc>
              <w:tc>
                <w:tcPr>
                  <w:tcW w:w="165" w:type="dxa"/>
                  <w:tcBorders>
                    <w:top w:val="nil"/>
                    <w:left w:val="single" w:sz="4" w:space="0" w:color="auto"/>
                    <w:bottom w:val="nil"/>
                    <w:right w:val="nil"/>
                  </w:tcBorders>
                  <w:shd w:val="clear" w:color="auto" w:fill="auto"/>
                  <w:noWrap/>
                  <w:vAlign w:val="bottom"/>
                  <w:hideMark/>
                </w:tcPr>
                <w:p w14:paraId="3FFB398C" w14:textId="77777777" w:rsidR="00FE27E9" w:rsidRPr="00FE27E9" w:rsidRDefault="00FE27E9" w:rsidP="00FE27E9">
                  <w:pPr>
                    <w:spacing w:before="0" w:after="0" w:line="240" w:lineRule="auto"/>
                    <w:rPr>
                      <w:rFonts w:ascii="Calibri" w:eastAsia="Times New Roman" w:hAnsi="Calibri" w:cs="Calibri"/>
                      <w:sz w:val="22"/>
                      <w:szCs w:val="22"/>
                      <w:lang w:eastAsia="pl-PL"/>
                    </w:rPr>
                  </w:pPr>
                </w:p>
              </w:tc>
              <w:tc>
                <w:tcPr>
                  <w:tcW w:w="1010" w:type="dxa"/>
                  <w:tcBorders>
                    <w:top w:val="nil"/>
                    <w:left w:val="nil"/>
                    <w:bottom w:val="nil"/>
                    <w:right w:val="nil"/>
                  </w:tcBorders>
                  <w:shd w:val="clear" w:color="auto" w:fill="auto"/>
                  <w:noWrap/>
                  <w:vAlign w:val="bottom"/>
                  <w:hideMark/>
                </w:tcPr>
                <w:p w14:paraId="23DB935E"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3F98BEA7" w14:textId="77777777" w:rsidTr="00703D76">
              <w:trPr>
                <w:trHeight w:val="300"/>
              </w:trPr>
              <w:tc>
                <w:tcPr>
                  <w:tcW w:w="320" w:type="dxa"/>
                  <w:tcBorders>
                    <w:top w:val="single" w:sz="4" w:space="0" w:color="auto"/>
                    <w:left w:val="nil"/>
                    <w:bottom w:val="single" w:sz="4" w:space="0" w:color="auto"/>
                    <w:right w:val="nil"/>
                  </w:tcBorders>
                  <w:shd w:val="clear" w:color="auto" w:fill="auto"/>
                  <w:noWrap/>
                  <w:vAlign w:val="bottom"/>
                  <w:hideMark/>
                </w:tcPr>
                <w:p w14:paraId="5EE52D50"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7155" w:type="dxa"/>
                  <w:tcBorders>
                    <w:top w:val="single" w:sz="4" w:space="0" w:color="auto"/>
                    <w:left w:val="nil"/>
                    <w:bottom w:val="single" w:sz="4" w:space="0" w:color="auto"/>
                    <w:right w:val="nil"/>
                  </w:tcBorders>
                  <w:shd w:val="clear" w:color="auto" w:fill="auto"/>
                  <w:noWrap/>
                  <w:vAlign w:val="bottom"/>
                  <w:hideMark/>
                </w:tcPr>
                <w:p w14:paraId="19082E41" w14:textId="77777777" w:rsidR="00FE27E9" w:rsidRPr="00FE27E9" w:rsidRDefault="00FE27E9" w:rsidP="00FE27E9">
                  <w:pPr>
                    <w:spacing w:before="0" w:after="0" w:line="240" w:lineRule="auto"/>
                    <w:rPr>
                      <w:rFonts w:ascii="Times New Roman" w:eastAsia="Times New Roman" w:hAnsi="Times New Roman" w:cs="Times New Roman"/>
                      <w:sz w:val="24"/>
                      <w:szCs w:val="24"/>
                      <w:lang w:eastAsia="pl-PL"/>
                    </w:rPr>
                  </w:pPr>
                </w:p>
              </w:tc>
              <w:tc>
                <w:tcPr>
                  <w:tcW w:w="165" w:type="dxa"/>
                  <w:tcBorders>
                    <w:top w:val="nil"/>
                    <w:left w:val="nil"/>
                    <w:bottom w:val="nil"/>
                    <w:right w:val="nil"/>
                  </w:tcBorders>
                  <w:shd w:val="clear" w:color="auto" w:fill="auto"/>
                  <w:noWrap/>
                  <w:vAlign w:val="bottom"/>
                  <w:hideMark/>
                </w:tcPr>
                <w:p w14:paraId="69E3456F"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c>
                <w:tcPr>
                  <w:tcW w:w="1010" w:type="dxa"/>
                  <w:tcBorders>
                    <w:top w:val="nil"/>
                    <w:left w:val="nil"/>
                    <w:bottom w:val="nil"/>
                    <w:right w:val="nil"/>
                  </w:tcBorders>
                  <w:shd w:val="clear" w:color="auto" w:fill="auto"/>
                  <w:noWrap/>
                  <w:vAlign w:val="bottom"/>
                  <w:hideMark/>
                </w:tcPr>
                <w:p w14:paraId="4EEB9AA6"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6D8B880B" w14:textId="77777777" w:rsidTr="00703D76">
              <w:trPr>
                <w:trHeight w:val="300"/>
              </w:trPr>
              <w:tc>
                <w:tcPr>
                  <w:tcW w:w="74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D6D92B"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 xml:space="preserve">Podatek od środków transportowych </w:t>
                  </w:r>
                </w:p>
              </w:tc>
              <w:tc>
                <w:tcPr>
                  <w:tcW w:w="165" w:type="dxa"/>
                  <w:tcBorders>
                    <w:top w:val="nil"/>
                    <w:left w:val="single" w:sz="4" w:space="0" w:color="auto"/>
                    <w:bottom w:val="nil"/>
                    <w:right w:val="nil"/>
                  </w:tcBorders>
                  <w:shd w:val="clear" w:color="auto" w:fill="auto"/>
                  <w:noWrap/>
                  <w:vAlign w:val="bottom"/>
                  <w:hideMark/>
                </w:tcPr>
                <w:p w14:paraId="0A5631EC" w14:textId="77777777" w:rsidR="00FE27E9" w:rsidRPr="00FE27E9" w:rsidRDefault="00FE27E9" w:rsidP="00FE27E9">
                  <w:pPr>
                    <w:spacing w:before="0" w:after="0" w:line="240" w:lineRule="auto"/>
                    <w:jc w:val="center"/>
                    <w:rPr>
                      <w:rFonts w:ascii="Calibri" w:eastAsia="Times New Roman" w:hAnsi="Calibri" w:cs="Calibri"/>
                      <w:sz w:val="22"/>
                      <w:szCs w:val="22"/>
                      <w:lang w:eastAsia="pl-PL"/>
                    </w:rPr>
                  </w:pPr>
                </w:p>
              </w:tc>
              <w:tc>
                <w:tcPr>
                  <w:tcW w:w="1010" w:type="dxa"/>
                  <w:tcBorders>
                    <w:top w:val="nil"/>
                    <w:left w:val="nil"/>
                    <w:bottom w:val="nil"/>
                    <w:right w:val="nil"/>
                  </w:tcBorders>
                  <w:shd w:val="clear" w:color="auto" w:fill="auto"/>
                  <w:noWrap/>
                  <w:vAlign w:val="bottom"/>
                  <w:hideMark/>
                </w:tcPr>
                <w:p w14:paraId="27C5E268"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r w:rsidR="00FE27E9" w:rsidRPr="00FE27E9" w14:paraId="3C95F45F" w14:textId="77777777" w:rsidTr="00703D76">
              <w:trPr>
                <w:trHeight w:val="80"/>
              </w:trPr>
              <w:tc>
                <w:tcPr>
                  <w:tcW w:w="74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84E16" w14:textId="77777777" w:rsidR="00FE27E9" w:rsidRPr="00FE27E9" w:rsidRDefault="00FE27E9" w:rsidP="00FE27E9">
                  <w:pPr>
                    <w:spacing w:before="0" w:after="0" w:line="240" w:lineRule="auto"/>
                    <w:jc w:val="center"/>
                    <w:rPr>
                      <w:rFonts w:ascii="Times New Roman" w:eastAsia="Times New Roman" w:hAnsi="Times New Roman" w:cs="Times New Roman"/>
                      <w:sz w:val="24"/>
                      <w:szCs w:val="24"/>
                      <w:lang w:eastAsia="pl-PL"/>
                    </w:rPr>
                  </w:pPr>
                  <w:r w:rsidRPr="00FE27E9">
                    <w:rPr>
                      <w:rFonts w:ascii="Times New Roman" w:eastAsia="Times New Roman" w:hAnsi="Times New Roman" w:cs="Times New Roman"/>
                      <w:sz w:val="24"/>
                      <w:szCs w:val="24"/>
                      <w:lang w:eastAsia="pl-PL"/>
                    </w:rPr>
                    <w:t>Stawki od 408 zł do 3516 zł w zależności od rodzaju pojazdu, liczby osi, daty produkcji</w:t>
                  </w:r>
                </w:p>
              </w:tc>
              <w:tc>
                <w:tcPr>
                  <w:tcW w:w="165" w:type="dxa"/>
                  <w:tcBorders>
                    <w:top w:val="nil"/>
                    <w:left w:val="single" w:sz="4" w:space="0" w:color="auto"/>
                    <w:bottom w:val="nil"/>
                    <w:right w:val="nil"/>
                  </w:tcBorders>
                  <w:shd w:val="clear" w:color="auto" w:fill="auto"/>
                  <w:noWrap/>
                  <w:vAlign w:val="bottom"/>
                  <w:hideMark/>
                </w:tcPr>
                <w:p w14:paraId="1A386F52" w14:textId="77777777" w:rsidR="00FE27E9" w:rsidRPr="00FE27E9" w:rsidRDefault="00FE27E9" w:rsidP="00FE27E9">
                  <w:pPr>
                    <w:spacing w:before="0" w:after="0" w:line="240" w:lineRule="auto"/>
                    <w:rPr>
                      <w:rFonts w:ascii="Calibri" w:eastAsia="Times New Roman" w:hAnsi="Calibri" w:cs="Calibri"/>
                      <w:sz w:val="22"/>
                      <w:szCs w:val="22"/>
                      <w:lang w:eastAsia="pl-PL"/>
                    </w:rPr>
                  </w:pPr>
                </w:p>
              </w:tc>
              <w:tc>
                <w:tcPr>
                  <w:tcW w:w="1010" w:type="dxa"/>
                  <w:tcBorders>
                    <w:top w:val="nil"/>
                    <w:left w:val="nil"/>
                    <w:bottom w:val="nil"/>
                    <w:right w:val="nil"/>
                  </w:tcBorders>
                  <w:shd w:val="clear" w:color="auto" w:fill="auto"/>
                  <w:noWrap/>
                  <w:vAlign w:val="bottom"/>
                  <w:hideMark/>
                </w:tcPr>
                <w:p w14:paraId="021361A7" w14:textId="77777777" w:rsidR="00FE27E9" w:rsidRPr="00FE27E9" w:rsidRDefault="00FE27E9" w:rsidP="00FE27E9">
                  <w:pPr>
                    <w:spacing w:before="0" w:after="0" w:line="240" w:lineRule="auto"/>
                    <w:rPr>
                      <w:rFonts w:ascii="Times New Roman" w:eastAsia="Times New Roman" w:hAnsi="Times New Roman" w:cs="Times New Roman"/>
                      <w:lang w:eastAsia="pl-PL"/>
                    </w:rPr>
                  </w:pPr>
                </w:p>
              </w:tc>
            </w:tr>
          </w:tbl>
          <w:p w14:paraId="6A0CA3EE" w14:textId="1F8BE9D0" w:rsidR="00FE27E9" w:rsidRPr="00FE27E9" w:rsidRDefault="00FE27E9" w:rsidP="00FE27E9">
            <w:pPr>
              <w:tabs>
                <w:tab w:val="left" w:pos="410"/>
              </w:tabs>
              <w:spacing w:after="0" w:line="360" w:lineRule="auto"/>
              <w:rPr>
                <w:rFonts w:ascii="Times New Roman" w:eastAsia="Times New Roman" w:hAnsi="Times New Roman" w:cs="Times New Roman"/>
                <w:b/>
                <w:color w:val="1F4E79" w:themeColor="accent1" w:themeShade="80"/>
                <w:sz w:val="24"/>
                <w:szCs w:val="24"/>
                <w:lang w:eastAsia="pl-PL"/>
              </w:rPr>
            </w:pPr>
          </w:p>
        </w:tc>
        <w:tc>
          <w:tcPr>
            <w:tcW w:w="1621" w:type="dxa"/>
          </w:tcPr>
          <w:p w14:paraId="30D110CF" w14:textId="77777777" w:rsidR="004A76BC" w:rsidRPr="00FE27E9" w:rsidRDefault="004A76BC" w:rsidP="001179D0">
            <w:pPr>
              <w:spacing w:before="0" w:after="0" w:line="360" w:lineRule="auto"/>
              <w:rPr>
                <w:rFonts w:ascii="Times New Roman" w:eastAsia="Times New Roman" w:hAnsi="Times New Roman" w:cs="Times New Roman"/>
                <w:color w:val="1F4E79" w:themeColor="accent1" w:themeShade="80"/>
                <w:sz w:val="24"/>
                <w:szCs w:val="24"/>
                <w:lang w:eastAsia="pl-PL"/>
              </w:rPr>
            </w:pPr>
          </w:p>
        </w:tc>
        <w:tc>
          <w:tcPr>
            <w:tcW w:w="1637" w:type="dxa"/>
            <w:tcMar>
              <w:top w:w="15" w:type="dxa"/>
              <w:left w:w="15" w:type="dxa"/>
              <w:bottom w:w="0" w:type="dxa"/>
              <w:right w:w="15" w:type="dxa"/>
            </w:tcMar>
            <w:vAlign w:val="bottom"/>
            <w:hideMark/>
          </w:tcPr>
          <w:p w14:paraId="01F9BE87" w14:textId="56E52BE0" w:rsidR="004A76BC" w:rsidRPr="00FE27E9" w:rsidRDefault="004A76BC" w:rsidP="001179D0">
            <w:pPr>
              <w:spacing w:before="0" w:after="0" w:line="360" w:lineRule="auto"/>
              <w:rPr>
                <w:rFonts w:ascii="Times New Roman" w:eastAsia="Times New Roman" w:hAnsi="Times New Roman" w:cs="Times New Roman"/>
                <w:color w:val="1F4E79" w:themeColor="accent1" w:themeShade="80"/>
                <w:sz w:val="24"/>
                <w:szCs w:val="24"/>
                <w:lang w:eastAsia="pl-PL"/>
              </w:rPr>
            </w:pPr>
            <w:r w:rsidRPr="00FE27E9">
              <w:rPr>
                <w:rFonts w:ascii="Times New Roman" w:eastAsia="Times New Roman" w:hAnsi="Times New Roman" w:cs="Times New Roman"/>
                <w:color w:val="1F4E79" w:themeColor="accent1" w:themeShade="80"/>
                <w:sz w:val="24"/>
                <w:szCs w:val="24"/>
                <w:lang w:eastAsia="pl-PL"/>
              </w:rPr>
              <w:t> </w:t>
            </w:r>
          </w:p>
        </w:tc>
      </w:tr>
    </w:tbl>
    <w:p w14:paraId="5F7040D0" w14:textId="2FB4DBC7" w:rsidR="00F1198D" w:rsidRDefault="00F1198D" w:rsidP="001179D0">
      <w:pPr>
        <w:spacing w:before="0" w:after="0" w:line="360" w:lineRule="auto"/>
        <w:jc w:val="both"/>
        <w:rPr>
          <w:rFonts w:ascii="Arial" w:eastAsiaTheme="minorHAnsi" w:hAnsi="Arial" w:cs="Arial"/>
          <w:color w:val="FF0000"/>
          <w:sz w:val="24"/>
          <w:szCs w:val="24"/>
        </w:rPr>
      </w:pPr>
    </w:p>
    <w:p w14:paraId="48601CDC" w14:textId="77777777" w:rsidR="00703D76" w:rsidRPr="0011492D" w:rsidRDefault="00703D76" w:rsidP="001179D0">
      <w:pPr>
        <w:spacing w:before="0" w:after="0" w:line="360" w:lineRule="auto"/>
        <w:jc w:val="both"/>
        <w:rPr>
          <w:rFonts w:ascii="Arial" w:eastAsiaTheme="minorHAnsi" w:hAnsi="Arial" w:cs="Arial"/>
          <w:color w:val="FF0000"/>
          <w:sz w:val="24"/>
          <w:szCs w:val="24"/>
        </w:rPr>
      </w:pPr>
    </w:p>
    <w:p w14:paraId="12B5C106" w14:textId="0BD9A984" w:rsidR="00DE67D7" w:rsidRPr="00EB3BB7" w:rsidRDefault="00112CCA" w:rsidP="00F60D95">
      <w:pPr>
        <w:pStyle w:val="Akapitzlist"/>
        <w:numPr>
          <w:ilvl w:val="0"/>
          <w:numId w:val="18"/>
        </w:numPr>
        <w:spacing w:after="0" w:line="360" w:lineRule="auto"/>
        <w:ind w:left="426" w:hanging="426"/>
        <w:jc w:val="both"/>
        <w:rPr>
          <w:rFonts w:ascii="Times New Roman" w:hAnsi="Times New Roman" w:cs="Times New Roman"/>
          <w:b/>
          <w:color w:val="1F4E79" w:themeColor="accent1" w:themeShade="80"/>
          <w:sz w:val="48"/>
          <w:szCs w:val="48"/>
          <w:lang w:eastAsia="pl-PL"/>
        </w:rPr>
      </w:pPr>
      <w:r w:rsidRPr="00EB3BB7">
        <w:rPr>
          <w:rFonts w:ascii="Times New Roman" w:hAnsi="Times New Roman" w:cs="Times New Roman"/>
          <w:b/>
          <w:color w:val="1F4E79" w:themeColor="accent1" w:themeShade="80"/>
          <w:sz w:val="48"/>
          <w:szCs w:val="48"/>
          <w:lang w:eastAsia="pl-PL"/>
        </w:rPr>
        <w:t xml:space="preserve"> </w:t>
      </w:r>
      <w:r w:rsidR="003B5FC5" w:rsidRPr="00EB3BB7">
        <w:rPr>
          <w:rFonts w:ascii="Times New Roman" w:hAnsi="Times New Roman" w:cs="Times New Roman"/>
          <w:b/>
          <w:color w:val="1F4E79" w:themeColor="accent1" w:themeShade="80"/>
          <w:sz w:val="48"/>
          <w:szCs w:val="48"/>
          <w:lang w:eastAsia="pl-PL"/>
        </w:rPr>
        <w:t>Remonty, M</w:t>
      </w:r>
      <w:r w:rsidR="00DE67D7" w:rsidRPr="00EB3BB7">
        <w:rPr>
          <w:rFonts w:ascii="Times New Roman" w:hAnsi="Times New Roman" w:cs="Times New Roman"/>
          <w:b/>
          <w:color w:val="1F4E79" w:themeColor="accent1" w:themeShade="80"/>
          <w:sz w:val="48"/>
          <w:szCs w:val="48"/>
          <w:lang w:eastAsia="pl-PL"/>
        </w:rPr>
        <w:t>odernizacje i Inwestyc</w:t>
      </w:r>
      <w:r w:rsidRPr="00EB3BB7">
        <w:rPr>
          <w:rFonts w:ascii="Times New Roman" w:hAnsi="Times New Roman" w:cs="Times New Roman"/>
          <w:b/>
          <w:color w:val="1F4E79" w:themeColor="accent1" w:themeShade="80"/>
          <w:sz w:val="48"/>
          <w:szCs w:val="48"/>
          <w:lang w:eastAsia="pl-PL"/>
        </w:rPr>
        <w:t>je</w:t>
      </w:r>
    </w:p>
    <w:p w14:paraId="2C04998E" w14:textId="4A4C0E10" w:rsidR="00244DB2" w:rsidRDefault="00FC3096" w:rsidP="00703D76">
      <w:pPr>
        <w:spacing w:after="0" w:line="360" w:lineRule="auto"/>
        <w:jc w:val="both"/>
        <w:rPr>
          <w:rFonts w:ascii="Times New Roman" w:hAnsi="Times New Roman" w:cs="Times New Roman"/>
          <w:b/>
          <w:color w:val="FF0000"/>
          <w:sz w:val="48"/>
          <w:szCs w:val="48"/>
          <w:lang w:eastAsia="pl-PL"/>
        </w:rPr>
      </w:pPr>
      <w:r>
        <w:rPr>
          <w:noProof/>
          <w:lang w:eastAsia="pl-PL"/>
        </w:rPr>
        <w:drawing>
          <wp:inline distT="0" distB="0" distL="0" distR="0" wp14:anchorId="54A2BFC9" wp14:editId="2179F785">
            <wp:extent cx="5229225" cy="3926530"/>
            <wp:effectExtent l="0" t="0" r="0" b="0"/>
            <wp:docPr id="14317193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41281" cy="3935583"/>
                    </a:xfrm>
                    <a:prstGeom prst="rect">
                      <a:avLst/>
                    </a:prstGeom>
                    <a:noFill/>
                    <a:ln>
                      <a:noFill/>
                    </a:ln>
                  </pic:spPr>
                </pic:pic>
              </a:graphicData>
            </a:graphic>
          </wp:inline>
        </w:drawing>
      </w:r>
    </w:p>
    <w:p w14:paraId="62C45A72" w14:textId="77777777" w:rsidR="006737B9" w:rsidRPr="006737B9" w:rsidRDefault="006737B9" w:rsidP="00703D76">
      <w:pPr>
        <w:spacing w:after="0" w:line="360" w:lineRule="auto"/>
        <w:jc w:val="both"/>
        <w:rPr>
          <w:rFonts w:ascii="Times New Roman" w:hAnsi="Times New Roman" w:cs="Times New Roman"/>
          <w:b/>
          <w:color w:val="FF0000"/>
          <w:sz w:val="24"/>
          <w:szCs w:val="48"/>
          <w:lang w:eastAsia="pl-PL"/>
        </w:rPr>
      </w:pPr>
    </w:p>
    <w:p w14:paraId="778CBC87" w14:textId="0CB00284" w:rsidR="00244DB2" w:rsidRPr="00244DB2" w:rsidRDefault="00244DB2" w:rsidP="00244DB2">
      <w:pPr>
        <w:pStyle w:val="Akapitzlist"/>
        <w:numPr>
          <w:ilvl w:val="1"/>
          <w:numId w:val="18"/>
        </w:numPr>
        <w:spacing w:after="0" w:line="360" w:lineRule="auto"/>
        <w:rPr>
          <w:rFonts w:ascii="Times New Roman" w:eastAsia="Times New Roman" w:hAnsi="Times New Roman"/>
          <w:b/>
          <w:bCs/>
          <w:iCs/>
          <w:color w:val="1F4E79" w:themeColor="accent1" w:themeShade="80"/>
          <w:sz w:val="24"/>
          <w:szCs w:val="24"/>
          <w:lang w:eastAsia="pl-PL"/>
        </w:rPr>
      </w:pPr>
      <w:r>
        <w:rPr>
          <w:rFonts w:ascii="Times New Roman" w:eastAsia="Times New Roman" w:hAnsi="Times New Roman"/>
          <w:b/>
          <w:bCs/>
          <w:iCs/>
          <w:color w:val="1F4E79" w:themeColor="accent1" w:themeShade="80"/>
          <w:sz w:val="24"/>
          <w:szCs w:val="24"/>
          <w:lang w:eastAsia="pl-PL"/>
        </w:rPr>
        <w:t xml:space="preserve"> Inwestycje </w:t>
      </w:r>
      <w:r w:rsidRPr="00EB3BB7">
        <w:rPr>
          <w:rFonts w:ascii="Times New Roman" w:eastAsia="Times New Roman" w:hAnsi="Times New Roman"/>
          <w:b/>
          <w:bCs/>
          <w:iCs/>
          <w:color w:val="1F4E79" w:themeColor="accent1" w:themeShade="80"/>
          <w:sz w:val="24"/>
          <w:szCs w:val="24"/>
          <w:lang w:eastAsia="pl-PL"/>
        </w:rPr>
        <w:t>na terenie gminy</w:t>
      </w:r>
    </w:p>
    <w:p w14:paraId="01B962F8" w14:textId="0D312F33" w:rsidR="00244DB2" w:rsidRPr="00662020" w:rsidRDefault="00244DB2" w:rsidP="00662020">
      <w:pPr>
        <w:spacing w:before="0" w:after="0" w:line="360" w:lineRule="auto"/>
        <w:contextualSpacing/>
        <w:jc w:val="both"/>
        <w:rPr>
          <w:rFonts w:ascii="Times New Roman" w:hAnsi="Times New Roman" w:cs="Times New Roman"/>
          <w:bCs/>
          <w:sz w:val="24"/>
          <w:szCs w:val="24"/>
          <w:u w:val="single"/>
        </w:rPr>
      </w:pPr>
      <w:r w:rsidRPr="00662020">
        <w:rPr>
          <w:rFonts w:ascii="Times New Roman" w:hAnsi="Times New Roman" w:cs="Times New Roman"/>
          <w:bCs/>
          <w:sz w:val="24"/>
          <w:szCs w:val="24"/>
          <w:u w:val="single"/>
        </w:rPr>
        <w:t>Przebudowa skrzyżowania ul. Nad Kanią z ul. Europejską w Gostyniu - 415.643,77 zł brutto</w:t>
      </w:r>
    </w:p>
    <w:p w14:paraId="60A2FC28" w14:textId="0B62E5B8" w:rsidR="00662020" w:rsidRPr="006737B9" w:rsidRDefault="00244DB2" w:rsidP="00662020">
      <w:pPr>
        <w:spacing w:before="0" w:after="0" w:line="360" w:lineRule="auto"/>
        <w:contextualSpacing/>
        <w:jc w:val="both"/>
        <w:rPr>
          <w:rFonts w:ascii="Times New Roman" w:hAnsi="Times New Roman" w:cs="Times New Roman"/>
          <w:sz w:val="24"/>
          <w:szCs w:val="24"/>
        </w:rPr>
      </w:pPr>
      <w:bookmarkStart w:id="2" w:name="_Hlk162006098"/>
      <w:r w:rsidRPr="00662020">
        <w:rPr>
          <w:rFonts w:ascii="Times New Roman" w:hAnsi="Times New Roman" w:cs="Times New Roman"/>
          <w:sz w:val="24"/>
          <w:szCs w:val="24"/>
        </w:rPr>
        <w:t>Zadanie zostało wykonane przez</w:t>
      </w:r>
      <w:bookmarkEnd w:id="2"/>
      <w:r w:rsidRPr="00662020">
        <w:rPr>
          <w:rFonts w:ascii="Times New Roman" w:hAnsi="Times New Roman" w:cs="Times New Roman"/>
          <w:sz w:val="24"/>
          <w:szCs w:val="24"/>
        </w:rPr>
        <w:t xml:space="preserve"> Przedsiębiorstwo Drogowe „DROGBUD”- Gostyń Sp. z o.o., z Grabonogu. Inwestycja ta obejmowała zmianę niwelety drogi w obrębie skrzyżowania. </w:t>
      </w:r>
      <w:r w:rsidRPr="00662020">
        <w:rPr>
          <w:rFonts w:ascii="Times New Roman" w:hAnsi="Times New Roman" w:cs="Times New Roman"/>
          <w:sz w:val="24"/>
          <w:szCs w:val="24"/>
        </w:rPr>
        <w:lastRenderedPageBreak/>
        <w:t xml:space="preserve">Istniejące pochylenie poprzeczne - daszkowe na ul. Nad Kanią zostało zmienione na jednostronne, tak aby na drodze głównej - ul. Europejskiej – zachowany był płynny przejazd. </w:t>
      </w:r>
      <w:bookmarkStart w:id="3" w:name="_Hlk134609906"/>
    </w:p>
    <w:p w14:paraId="35C87250" w14:textId="75816069" w:rsidR="00244DB2" w:rsidRPr="00662020" w:rsidRDefault="00244DB2" w:rsidP="00662020">
      <w:pPr>
        <w:spacing w:before="0" w:after="0" w:line="360" w:lineRule="auto"/>
        <w:contextualSpacing/>
        <w:jc w:val="both"/>
        <w:rPr>
          <w:rFonts w:ascii="Times New Roman" w:hAnsi="Times New Roman" w:cs="Times New Roman"/>
          <w:bCs/>
          <w:sz w:val="24"/>
          <w:szCs w:val="24"/>
          <w:u w:val="single"/>
        </w:rPr>
      </w:pPr>
      <w:r w:rsidRPr="00662020">
        <w:rPr>
          <w:rFonts w:ascii="Times New Roman" w:hAnsi="Times New Roman" w:cs="Times New Roman"/>
          <w:sz w:val="24"/>
          <w:szCs w:val="24"/>
          <w:u w:val="single"/>
          <w:lang w:val="x-none"/>
        </w:rPr>
        <w:t>Budowa ulicy Józefa Zybera wraz z kanalizacją deszczową i oświetleniem w miejscowości Gostyń</w:t>
      </w:r>
      <w:bookmarkEnd w:id="3"/>
      <w:r w:rsidRPr="00662020">
        <w:rPr>
          <w:rFonts w:ascii="Times New Roman" w:hAnsi="Times New Roman" w:cs="Times New Roman"/>
          <w:sz w:val="24"/>
          <w:szCs w:val="24"/>
          <w:u w:val="single"/>
          <w:lang w:val="x-none"/>
        </w:rPr>
        <w:t xml:space="preserve"> – </w:t>
      </w:r>
      <w:r w:rsidRPr="00662020">
        <w:rPr>
          <w:rFonts w:ascii="Times New Roman" w:hAnsi="Times New Roman" w:cs="Times New Roman"/>
          <w:sz w:val="24"/>
          <w:szCs w:val="24"/>
          <w:u w:val="single"/>
        </w:rPr>
        <w:t xml:space="preserve">1.012.046,27 zł </w:t>
      </w:r>
    </w:p>
    <w:p w14:paraId="65D64073" w14:textId="30D65A9F" w:rsidR="00244DB2" w:rsidRDefault="00244DB2" w:rsidP="00662020">
      <w:pPr>
        <w:spacing w:before="0" w:after="0" w:line="360" w:lineRule="auto"/>
        <w:contextualSpacing/>
        <w:jc w:val="both"/>
        <w:rPr>
          <w:rFonts w:ascii="Times New Roman" w:hAnsi="Times New Roman" w:cs="Times New Roman"/>
          <w:sz w:val="24"/>
          <w:szCs w:val="24"/>
        </w:rPr>
      </w:pPr>
      <w:r w:rsidRPr="00662020">
        <w:rPr>
          <w:rFonts w:ascii="Times New Roman" w:hAnsi="Times New Roman" w:cs="Times New Roman"/>
          <w:sz w:val="24"/>
          <w:szCs w:val="24"/>
        </w:rPr>
        <w:t xml:space="preserve">Inwestycję budowy nowej drogi zrealizowała Firma „AS” Piotr Frąckowiak z Gostynia. Na to zadanie gmina otrzymała dofinansowanie z Rządowego Funduszu Rozwoju Dróg w wysokości 354.002,36 zł. Pobudowana została droga z kostki brukowej wraz z chodnikiem i oświetleniem o przekroju ulicznym na długości 330,75 m. </w:t>
      </w:r>
    </w:p>
    <w:p w14:paraId="2A5F4D8B" w14:textId="77777777" w:rsidR="00A4738A" w:rsidRPr="00662020" w:rsidRDefault="00A4738A" w:rsidP="00662020">
      <w:pPr>
        <w:spacing w:before="0" w:after="0" w:line="360" w:lineRule="auto"/>
        <w:contextualSpacing/>
        <w:jc w:val="both"/>
        <w:rPr>
          <w:rFonts w:ascii="Times New Roman" w:hAnsi="Times New Roman" w:cs="Times New Roman"/>
          <w:sz w:val="24"/>
          <w:szCs w:val="24"/>
        </w:rPr>
      </w:pPr>
    </w:p>
    <w:p w14:paraId="6773705D" w14:textId="77777777" w:rsidR="00244DB2" w:rsidRPr="00662020" w:rsidRDefault="00244DB2" w:rsidP="00662020">
      <w:pPr>
        <w:spacing w:before="0" w:after="0" w:line="360" w:lineRule="auto"/>
        <w:contextualSpacing/>
        <w:jc w:val="both"/>
        <w:rPr>
          <w:rFonts w:ascii="Times New Roman" w:eastAsia="Times New Roman" w:hAnsi="Times New Roman" w:cs="Times New Roman"/>
          <w:bCs/>
          <w:sz w:val="24"/>
          <w:szCs w:val="24"/>
          <w:u w:val="single"/>
          <w:lang w:eastAsia="pl-PL"/>
        </w:rPr>
      </w:pPr>
      <w:r w:rsidRPr="00662020">
        <w:rPr>
          <w:rFonts w:ascii="Times New Roman" w:eastAsia="Times New Roman" w:hAnsi="Times New Roman" w:cs="Times New Roman"/>
          <w:bCs/>
          <w:sz w:val="24"/>
          <w:szCs w:val="24"/>
          <w:u w:val="single"/>
          <w:lang w:eastAsia="pl-PL"/>
        </w:rPr>
        <w:t xml:space="preserve">Utwardzenie poboczy na drodze gminnej w Starym Gostyniu – </w:t>
      </w:r>
      <w:r w:rsidRPr="00662020">
        <w:rPr>
          <w:rFonts w:ascii="Times New Roman" w:hAnsi="Times New Roman" w:cs="Times New Roman"/>
          <w:bCs/>
          <w:sz w:val="24"/>
          <w:szCs w:val="24"/>
          <w:u w:val="single"/>
        </w:rPr>
        <w:t xml:space="preserve">46.601,65 zł              </w:t>
      </w:r>
      <w:r w:rsidRPr="00662020">
        <w:rPr>
          <w:rFonts w:ascii="Times New Roman" w:eastAsia="Times New Roman" w:hAnsi="Times New Roman" w:cs="Times New Roman"/>
          <w:bCs/>
          <w:sz w:val="24"/>
          <w:szCs w:val="24"/>
          <w:u w:val="single"/>
          <w:lang w:eastAsia="pl-PL"/>
        </w:rPr>
        <w:t xml:space="preserve"> </w:t>
      </w:r>
    </w:p>
    <w:p w14:paraId="52AA91E6" w14:textId="7F1018AF" w:rsidR="00244DB2" w:rsidRDefault="00244DB2" w:rsidP="00662020">
      <w:pPr>
        <w:spacing w:before="0" w:after="0" w:line="360" w:lineRule="auto"/>
        <w:contextualSpacing/>
        <w:jc w:val="both"/>
        <w:rPr>
          <w:rFonts w:ascii="Times New Roman" w:hAnsi="Times New Roman" w:cs="Times New Roman"/>
          <w:bCs/>
          <w:sz w:val="24"/>
          <w:szCs w:val="24"/>
        </w:rPr>
      </w:pPr>
      <w:r w:rsidRPr="00662020">
        <w:rPr>
          <w:rFonts w:ascii="Times New Roman" w:hAnsi="Times New Roman" w:cs="Times New Roman"/>
          <w:sz w:val="24"/>
          <w:szCs w:val="24"/>
        </w:rPr>
        <w:t xml:space="preserve">Zadanie zostało zrealizowane przez Firmę P.H.U Patryk Borowczyk z Krobi. </w:t>
      </w:r>
      <w:r w:rsidRPr="00662020">
        <w:rPr>
          <w:rFonts w:ascii="Times New Roman" w:hAnsi="Times New Roman" w:cs="Times New Roman"/>
          <w:bCs/>
          <w:sz w:val="24"/>
          <w:szCs w:val="24"/>
        </w:rPr>
        <w:t>W ramach tego remontu przewidziano: roboty rozbiórkowe, wykonanie robót ziemnych, korytowanie, ustawienie oporników, obrzeży, wykonanie nowej konstrukcji pobocza, regulacji wysokościowej istniejących urządzeń, humusowanie i obsianie trawą terenów zielonych.</w:t>
      </w:r>
      <w:r w:rsidRPr="00662020">
        <w:rPr>
          <w:rFonts w:ascii="Times New Roman" w:hAnsi="Times New Roman" w:cs="Times New Roman"/>
          <w:sz w:val="24"/>
          <w:szCs w:val="24"/>
        </w:rPr>
        <w:t xml:space="preserve"> </w:t>
      </w:r>
      <w:r w:rsidR="003B2FE4">
        <w:rPr>
          <w:rFonts w:ascii="Times New Roman" w:hAnsi="Times New Roman" w:cs="Times New Roman"/>
          <w:sz w:val="24"/>
          <w:szCs w:val="24"/>
        </w:rPr>
        <w:br/>
      </w:r>
      <w:r w:rsidR="003B2FE4">
        <w:rPr>
          <w:rFonts w:ascii="Times New Roman" w:hAnsi="Times New Roman" w:cs="Times New Roman"/>
          <w:bCs/>
          <w:sz w:val="24"/>
          <w:szCs w:val="24"/>
        </w:rPr>
        <w:t>W roku 2023 zrealizowano 30</w:t>
      </w:r>
      <w:r w:rsidRPr="00662020">
        <w:rPr>
          <w:rFonts w:ascii="Times New Roman" w:hAnsi="Times New Roman" w:cs="Times New Roman"/>
          <w:bCs/>
          <w:sz w:val="24"/>
          <w:szCs w:val="24"/>
        </w:rPr>
        <w:t xml:space="preserve">% zaplanowanych prac. Pozostała część zadania będzie realizowana w roku 2024, </w:t>
      </w:r>
      <w:r w:rsidR="007702BF">
        <w:rPr>
          <w:rFonts w:ascii="Times New Roman" w:hAnsi="Times New Roman" w:cs="Times New Roman"/>
          <w:bCs/>
          <w:sz w:val="24"/>
          <w:szCs w:val="24"/>
        </w:rPr>
        <w:t xml:space="preserve">jako </w:t>
      </w:r>
      <w:r w:rsidRPr="00662020">
        <w:rPr>
          <w:rFonts w:ascii="Times New Roman" w:hAnsi="Times New Roman" w:cs="Times New Roman"/>
          <w:bCs/>
          <w:sz w:val="24"/>
          <w:szCs w:val="24"/>
        </w:rPr>
        <w:t>odrębne zadanie inwestycyjne realizowane z bieżących środków finansowych.</w:t>
      </w:r>
    </w:p>
    <w:p w14:paraId="709DEE5F" w14:textId="77777777" w:rsidR="003B2FE4" w:rsidRPr="00662020" w:rsidRDefault="003B2FE4" w:rsidP="00662020">
      <w:pPr>
        <w:spacing w:before="0" w:after="0" w:line="360" w:lineRule="auto"/>
        <w:contextualSpacing/>
        <w:jc w:val="both"/>
        <w:rPr>
          <w:rFonts w:ascii="Times New Roman" w:hAnsi="Times New Roman" w:cs="Times New Roman"/>
          <w:bCs/>
          <w:sz w:val="24"/>
          <w:szCs w:val="24"/>
        </w:rPr>
      </w:pPr>
    </w:p>
    <w:p w14:paraId="74AC16E4" w14:textId="77777777" w:rsidR="00244DB2" w:rsidRPr="00662020" w:rsidRDefault="00244DB2" w:rsidP="00662020">
      <w:pPr>
        <w:spacing w:before="0" w:after="0" w:line="360" w:lineRule="auto"/>
        <w:contextualSpacing/>
        <w:jc w:val="both"/>
        <w:rPr>
          <w:rFonts w:ascii="Times New Roman" w:eastAsia="Times New Roman" w:hAnsi="Times New Roman" w:cs="Times New Roman"/>
          <w:sz w:val="24"/>
          <w:szCs w:val="24"/>
          <w:u w:val="single"/>
          <w:lang w:eastAsia="pl-PL"/>
        </w:rPr>
      </w:pPr>
      <w:r w:rsidRPr="00662020">
        <w:rPr>
          <w:rFonts w:ascii="Times New Roman" w:hAnsi="Times New Roman" w:cs="Times New Roman"/>
          <w:sz w:val="24"/>
          <w:szCs w:val="24"/>
          <w:u w:val="single"/>
        </w:rPr>
        <w:t xml:space="preserve">Budowa i modernizacja dróg gminnych – </w:t>
      </w:r>
      <w:r w:rsidRPr="00662020">
        <w:rPr>
          <w:rFonts w:ascii="Times New Roman" w:eastAsia="Times New Roman" w:hAnsi="Times New Roman" w:cs="Times New Roman"/>
          <w:snapToGrid w:val="0"/>
          <w:sz w:val="24"/>
          <w:szCs w:val="24"/>
          <w:u w:val="single"/>
          <w:lang w:eastAsia="pl-PL"/>
        </w:rPr>
        <w:t>565.485,21 zł</w:t>
      </w:r>
    </w:p>
    <w:p w14:paraId="08F73014" w14:textId="77777777" w:rsidR="00244DB2" w:rsidRPr="00662020" w:rsidRDefault="00244DB2" w:rsidP="00662020">
      <w:pPr>
        <w:spacing w:before="0" w:after="0" w:line="360" w:lineRule="auto"/>
        <w:contextualSpacing/>
        <w:jc w:val="both"/>
        <w:rPr>
          <w:rFonts w:ascii="Times New Roman" w:eastAsia="Times New Roman" w:hAnsi="Times New Roman" w:cs="Times New Roman"/>
          <w:b/>
          <w:sz w:val="24"/>
          <w:szCs w:val="24"/>
          <w:lang w:eastAsia="pl-PL"/>
        </w:rPr>
      </w:pPr>
      <w:r w:rsidRPr="00662020">
        <w:rPr>
          <w:rFonts w:ascii="Times New Roman" w:hAnsi="Times New Roman" w:cs="Times New Roman"/>
          <w:sz w:val="24"/>
          <w:szCs w:val="24"/>
        </w:rPr>
        <w:t>Modernizacja dróg została zrealizowana przez</w:t>
      </w:r>
      <w:r w:rsidRPr="00662020">
        <w:rPr>
          <w:rFonts w:ascii="Times New Roman" w:eastAsia="Times New Roman" w:hAnsi="Times New Roman" w:cs="Times New Roman"/>
          <w:sz w:val="24"/>
          <w:szCs w:val="24"/>
          <w:lang w:eastAsia="pl-PL"/>
        </w:rPr>
        <w:t xml:space="preserve"> Firmę Infrakom z </w:t>
      </w:r>
      <w:r w:rsidRPr="00662020">
        <w:rPr>
          <w:rFonts w:ascii="Times New Roman" w:eastAsia="Times New Roman" w:hAnsi="Times New Roman" w:cs="Times New Roman"/>
          <w:snapToGrid w:val="0"/>
          <w:sz w:val="24"/>
          <w:szCs w:val="24"/>
          <w:lang w:eastAsia="pl-PL"/>
        </w:rPr>
        <w:t>Kościana</w:t>
      </w:r>
      <w:r w:rsidRPr="00662020">
        <w:rPr>
          <w:rFonts w:ascii="Times New Roman" w:eastAsia="Times New Roman" w:hAnsi="Times New Roman" w:cs="Times New Roman"/>
          <w:sz w:val="24"/>
          <w:szCs w:val="24"/>
          <w:lang w:eastAsia="pl-PL"/>
        </w:rPr>
        <w:t>.</w:t>
      </w:r>
    </w:p>
    <w:p w14:paraId="40B7198C" w14:textId="452D1C53" w:rsidR="00A66D91" w:rsidRDefault="00244DB2" w:rsidP="00662020">
      <w:pPr>
        <w:spacing w:before="0" w:after="0" w:line="360" w:lineRule="auto"/>
        <w:contextualSpacing/>
        <w:jc w:val="both"/>
        <w:rPr>
          <w:rFonts w:ascii="Times New Roman" w:eastAsia="Times New Roman" w:hAnsi="Times New Roman" w:cs="Times New Roman"/>
          <w:sz w:val="24"/>
          <w:szCs w:val="24"/>
          <w:lang w:eastAsia="pl-PL"/>
        </w:rPr>
      </w:pPr>
      <w:r w:rsidRPr="00662020">
        <w:rPr>
          <w:rFonts w:ascii="Times New Roman" w:eastAsia="Times New Roman" w:hAnsi="Times New Roman" w:cs="Times New Roman"/>
          <w:sz w:val="24"/>
          <w:szCs w:val="24"/>
          <w:lang w:eastAsia="pl-PL"/>
        </w:rPr>
        <w:t>W ramach zadania został wykonany remont nawierzch</w:t>
      </w:r>
      <w:r w:rsidR="003B2FE4">
        <w:rPr>
          <w:rFonts w:ascii="Times New Roman" w:eastAsia="Times New Roman" w:hAnsi="Times New Roman" w:cs="Times New Roman"/>
          <w:sz w:val="24"/>
          <w:szCs w:val="24"/>
          <w:lang w:eastAsia="pl-PL"/>
        </w:rPr>
        <w:t xml:space="preserve">ni dróg gminnych </w:t>
      </w:r>
      <w:r w:rsidR="007702BF">
        <w:rPr>
          <w:rFonts w:ascii="Times New Roman" w:eastAsia="Times New Roman" w:hAnsi="Times New Roman" w:cs="Times New Roman"/>
          <w:sz w:val="24"/>
          <w:szCs w:val="24"/>
          <w:lang w:eastAsia="pl-PL"/>
        </w:rPr>
        <w:t xml:space="preserve">w </w:t>
      </w:r>
      <w:r w:rsidR="003B2FE4">
        <w:rPr>
          <w:rFonts w:ascii="Times New Roman" w:eastAsia="Times New Roman" w:hAnsi="Times New Roman" w:cs="Times New Roman"/>
          <w:sz w:val="24"/>
          <w:szCs w:val="24"/>
          <w:lang w:eastAsia="pl-PL"/>
        </w:rPr>
        <w:t>Krajewic</w:t>
      </w:r>
      <w:r w:rsidR="007702BF">
        <w:rPr>
          <w:rFonts w:ascii="Times New Roman" w:eastAsia="Times New Roman" w:hAnsi="Times New Roman" w:cs="Times New Roman"/>
          <w:sz w:val="24"/>
          <w:szCs w:val="24"/>
          <w:lang w:eastAsia="pl-PL"/>
        </w:rPr>
        <w:t>ach</w:t>
      </w:r>
      <w:r w:rsidR="003B2FE4">
        <w:rPr>
          <w:rFonts w:ascii="Times New Roman" w:eastAsia="Times New Roman" w:hAnsi="Times New Roman" w:cs="Times New Roman"/>
          <w:sz w:val="24"/>
          <w:szCs w:val="24"/>
          <w:lang w:eastAsia="pl-PL"/>
        </w:rPr>
        <w:t xml:space="preserve"> oraz</w:t>
      </w:r>
      <w:r w:rsidRPr="00662020">
        <w:rPr>
          <w:rFonts w:ascii="Times New Roman" w:eastAsia="Times New Roman" w:hAnsi="Times New Roman" w:cs="Times New Roman"/>
          <w:sz w:val="24"/>
          <w:szCs w:val="24"/>
          <w:lang w:eastAsia="pl-PL"/>
        </w:rPr>
        <w:t xml:space="preserve"> wykonano nawierzchnię asfaltową na dalszym odcinku ulicy Boratyńskiego, a także </w:t>
      </w:r>
      <w:r w:rsidRPr="00662020">
        <w:rPr>
          <w:rFonts w:ascii="Times New Roman" w:eastAsia="Times New Roman" w:hAnsi="Times New Roman" w:cs="Times New Roman"/>
          <w:sz w:val="24"/>
          <w:szCs w:val="24"/>
          <w:lang w:eastAsia="pl-PL"/>
        </w:rPr>
        <w:br/>
        <w:t>w Ostrowie w kierunku strzelnicy. Wykonano nawierzchnię tłuczniową na ul. Białej i na odnodze ul. Poznańskiej.</w:t>
      </w:r>
    </w:p>
    <w:p w14:paraId="32C682D7" w14:textId="2574C867" w:rsidR="00AC65C1" w:rsidRPr="00AC65C1" w:rsidRDefault="00AC65C1" w:rsidP="00662020">
      <w:pPr>
        <w:spacing w:before="0" w:after="0" w:line="360" w:lineRule="auto"/>
        <w:contextualSpacing/>
        <w:jc w:val="both"/>
        <w:rPr>
          <w:rFonts w:ascii="Times New Roman" w:eastAsia="Times New Roman" w:hAnsi="Times New Roman" w:cs="Times New Roman"/>
          <w:sz w:val="24"/>
          <w:szCs w:val="24"/>
          <w:lang w:eastAsia="pl-PL"/>
        </w:rPr>
      </w:pPr>
    </w:p>
    <w:p w14:paraId="70F325B4" w14:textId="4CE553C4" w:rsidR="00244DB2" w:rsidRPr="00662020" w:rsidRDefault="00244DB2" w:rsidP="00662020">
      <w:pPr>
        <w:spacing w:before="0" w:after="0" w:line="360" w:lineRule="auto"/>
        <w:contextualSpacing/>
        <w:jc w:val="both"/>
        <w:rPr>
          <w:rFonts w:ascii="Times New Roman" w:hAnsi="Times New Roman" w:cs="Times New Roman"/>
          <w:sz w:val="24"/>
          <w:szCs w:val="24"/>
          <w:u w:val="single"/>
        </w:rPr>
      </w:pPr>
      <w:r w:rsidRPr="00662020">
        <w:rPr>
          <w:rFonts w:ascii="Times New Roman" w:hAnsi="Times New Roman" w:cs="Times New Roman"/>
          <w:sz w:val="24"/>
          <w:szCs w:val="24"/>
          <w:u w:val="single"/>
        </w:rPr>
        <w:t xml:space="preserve">Budowa drogi łączącej strefę gospodarczą w Czachorowie z drogą wojewódzką 434 </w:t>
      </w:r>
      <w:r w:rsidR="00EE459E">
        <w:rPr>
          <w:rFonts w:ascii="Times New Roman" w:hAnsi="Times New Roman" w:cs="Times New Roman"/>
          <w:sz w:val="24"/>
          <w:szCs w:val="24"/>
          <w:u w:val="single"/>
        </w:rPr>
        <w:br/>
      </w:r>
      <w:r w:rsidRPr="00662020">
        <w:rPr>
          <w:rFonts w:ascii="Times New Roman" w:hAnsi="Times New Roman" w:cs="Times New Roman"/>
          <w:sz w:val="24"/>
          <w:szCs w:val="24"/>
          <w:u w:val="single"/>
        </w:rPr>
        <w:t>w Sikorzynie -  koszt inwestycji 10.885.500,00 zł. W 2023 r. wydatkowano 158.094,00 zł.</w:t>
      </w:r>
    </w:p>
    <w:p w14:paraId="3AFA6B1E" w14:textId="16C95A47" w:rsidR="00244DB2" w:rsidRPr="00662020" w:rsidRDefault="00244DB2" w:rsidP="00662020">
      <w:pPr>
        <w:spacing w:before="0" w:after="0" w:line="360" w:lineRule="auto"/>
        <w:contextualSpacing/>
        <w:jc w:val="both"/>
        <w:rPr>
          <w:rFonts w:ascii="Times New Roman" w:hAnsi="Times New Roman" w:cs="Times New Roman"/>
          <w:bCs/>
          <w:sz w:val="24"/>
          <w:szCs w:val="24"/>
        </w:rPr>
      </w:pPr>
      <w:r w:rsidRPr="00662020">
        <w:rPr>
          <w:rFonts w:ascii="Times New Roman" w:hAnsi="Times New Roman" w:cs="Times New Roman"/>
          <w:sz w:val="24"/>
          <w:szCs w:val="24"/>
        </w:rPr>
        <w:t>Zadanie realizowane jest przez Firmę Chod - Dróg Andrzejewski Przemysław z Krobi. Obecnie Wykonawca jest na etapie uzyskiwania pozwolenia ZRID. Inwestycja objęta została dofinansowaniem z Rządowego Funduszu Polski Ład:</w:t>
      </w:r>
      <w:r w:rsidRPr="00662020">
        <w:rPr>
          <w:rFonts w:ascii="Times New Roman" w:hAnsi="Times New Roman" w:cs="Times New Roman"/>
          <w:bCs/>
          <w:sz w:val="24"/>
          <w:szCs w:val="24"/>
          <w:u w:val="single"/>
        </w:rPr>
        <w:t xml:space="preserve"> </w:t>
      </w:r>
      <w:r w:rsidRPr="00662020">
        <w:rPr>
          <w:rFonts w:ascii="Times New Roman" w:hAnsi="Times New Roman" w:cs="Times New Roman"/>
          <w:bCs/>
          <w:sz w:val="24"/>
          <w:szCs w:val="24"/>
        </w:rPr>
        <w:t xml:space="preserve">Program Inwestycji Strategicznych </w:t>
      </w:r>
      <w:r w:rsidR="00EE459E">
        <w:rPr>
          <w:rFonts w:ascii="Times New Roman" w:hAnsi="Times New Roman" w:cs="Times New Roman"/>
          <w:bCs/>
          <w:sz w:val="24"/>
          <w:szCs w:val="24"/>
        </w:rPr>
        <w:br/>
      </w:r>
      <w:r w:rsidRPr="00662020">
        <w:rPr>
          <w:rFonts w:ascii="Times New Roman" w:hAnsi="Times New Roman" w:cs="Times New Roman"/>
          <w:bCs/>
          <w:sz w:val="24"/>
          <w:szCs w:val="24"/>
        </w:rPr>
        <w:t xml:space="preserve">w kwocie </w:t>
      </w:r>
      <w:r w:rsidRPr="00662020">
        <w:rPr>
          <w:rFonts w:ascii="Times New Roman" w:hAnsi="Times New Roman" w:cs="Times New Roman"/>
          <w:sz w:val="24"/>
          <w:szCs w:val="24"/>
        </w:rPr>
        <w:t>9 252.675,00 zł. Zadanie</w:t>
      </w:r>
      <w:r w:rsidRPr="00662020">
        <w:rPr>
          <w:rFonts w:ascii="Times New Roman" w:hAnsi="Times New Roman" w:cs="Times New Roman"/>
          <w:bCs/>
          <w:sz w:val="24"/>
          <w:szCs w:val="24"/>
        </w:rPr>
        <w:t xml:space="preserve"> będzie wykonywane w systemie „zaprojektuj i wybuduj”.</w:t>
      </w:r>
      <w:r w:rsidRPr="00662020">
        <w:rPr>
          <w:rFonts w:ascii="Times New Roman" w:hAnsi="Times New Roman" w:cs="Times New Roman"/>
          <w:b/>
          <w:sz w:val="24"/>
          <w:szCs w:val="24"/>
        </w:rPr>
        <w:t xml:space="preserve"> </w:t>
      </w:r>
      <w:r w:rsidRPr="00662020">
        <w:rPr>
          <w:rFonts w:ascii="Times New Roman" w:hAnsi="Times New Roman" w:cs="Times New Roman"/>
          <w:bCs/>
          <w:sz w:val="24"/>
          <w:szCs w:val="24"/>
        </w:rPr>
        <w:t>Długość planowanego do wybudowania odcinka wynosi – 1455 m</w:t>
      </w:r>
      <w:r w:rsidRPr="00EE459E">
        <w:rPr>
          <w:rFonts w:ascii="Times New Roman" w:hAnsi="Times New Roman" w:cs="Times New Roman"/>
          <w:sz w:val="24"/>
          <w:szCs w:val="24"/>
        </w:rPr>
        <w:t xml:space="preserve">, </w:t>
      </w:r>
      <w:r w:rsidRPr="00662020">
        <w:rPr>
          <w:rFonts w:ascii="Times New Roman" w:hAnsi="Times New Roman" w:cs="Times New Roman"/>
          <w:bCs/>
          <w:sz w:val="24"/>
          <w:szCs w:val="24"/>
        </w:rPr>
        <w:t>szerokość jezdni z trylinki – to 7 m.</w:t>
      </w:r>
      <w:r w:rsidRPr="00662020">
        <w:rPr>
          <w:rFonts w:ascii="Times New Roman" w:hAnsi="Times New Roman" w:cs="Times New Roman"/>
          <w:b/>
          <w:sz w:val="24"/>
          <w:szCs w:val="24"/>
        </w:rPr>
        <w:t xml:space="preserve"> </w:t>
      </w:r>
      <w:r w:rsidRPr="00662020">
        <w:rPr>
          <w:rFonts w:ascii="Times New Roman" w:hAnsi="Times New Roman" w:cs="Times New Roman"/>
          <w:bCs/>
          <w:sz w:val="24"/>
          <w:szCs w:val="24"/>
        </w:rPr>
        <w:t xml:space="preserve">Wybudowane zostaną miejsca postojowe dla samochodów osobowych o wymiarach </w:t>
      </w:r>
      <w:r w:rsidRPr="00662020">
        <w:rPr>
          <w:rFonts w:ascii="Times New Roman" w:hAnsi="Times New Roman" w:cs="Times New Roman"/>
          <w:bCs/>
          <w:sz w:val="24"/>
          <w:szCs w:val="24"/>
        </w:rPr>
        <w:lastRenderedPageBreak/>
        <w:t>2,5 x 5,0 m z kostki brukowej betonowej oraz miejsca postojowe dla samochodów ciężarowych również z kostki brukowej, wzdłuż jedni, o szerokości – 3,0 m</w:t>
      </w:r>
      <w:r w:rsidRPr="00EE459E">
        <w:rPr>
          <w:rFonts w:ascii="Times New Roman" w:hAnsi="Times New Roman" w:cs="Times New Roman"/>
          <w:sz w:val="24"/>
          <w:szCs w:val="24"/>
        </w:rPr>
        <w:t>.</w:t>
      </w:r>
      <w:r w:rsidRPr="00662020">
        <w:rPr>
          <w:rFonts w:ascii="Times New Roman" w:hAnsi="Times New Roman" w:cs="Times New Roman"/>
          <w:b/>
          <w:sz w:val="24"/>
          <w:szCs w:val="24"/>
        </w:rPr>
        <w:t xml:space="preserve"> </w:t>
      </w:r>
      <w:r w:rsidRPr="00662020">
        <w:rPr>
          <w:rFonts w:ascii="Times New Roman" w:hAnsi="Times New Roman" w:cs="Times New Roman"/>
          <w:bCs/>
          <w:sz w:val="24"/>
          <w:szCs w:val="24"/>
        </w:rPr>
        <w:t>Natomiast szerokość chodnika wyniesie 2,0 m i zostanie on zrealizowany po stronie miejsc postojowych dla samochodów osobowych. Zadanie obejmuje również budowę oprócz jezdni, miejsc postojowych, chodnika także wodociągu, kanalizacji deszczowej, kanalizacji sanitarnej wraz z przepompownią, kanałem technologicznym, oświetleniem ulicznym oraz likwidacją ewentualnych kolizji.</w:t>
      </w:r>
    </w:p>
    <w:p w14:paraId="0C4F70CB" w14:textId="738CA8AF" w:rsidR="00662020" w:rsidRPr="004833EB" w:rsidRDefault="00244DB2" w:rsidP="00662020">
      <w:pPr>
        <w:spacing w:before="0" w:after="0" w:line="360" w:lineRule="auto"/>
        <w:contextualSpacing/>
        <w:jc w:val="both"/>
        <w:rPr>
          <w:rFonts w:ascii="Times New Roman" w:hAnsi="Times New Roman" w:cs="Times New Roman"/>
          <w:bCs/>
          <w:sz w:val="24"/>
          <w:szCs w:val="24"/>
        </w:rPr>
      </w:pPr>
      <w:r w:rsidRPr="00662020">
        <w:rPr>
          <w:rFonts w:ascii="Times New Roman" w:hAnsi="Times New Roman" w:cs="Times New Roman"/>
          <w:bCs/>
          <w:sz w:val="24"/>
          <w:szCs w:val="24"/>
        </w:rPr>
        <w:t>W 2023 r. poniesiono wydatki w kwocie 158.094,00 zł z przeznaczeniem na opracowanie dokumentacji projektowej oraz pomoc i doradztwo prawne dotyczące procedury postępowania związanego z zamówieniem publicznym.</w:t>
      </w:r>
      <w:bookmarkStart w:id="4" w:name="_Hlk161838031"/>
    </w:p>
    <w:p w14:paraId="43C5ACA8" w14:textId="77777777" w:rsidR="00AC65C1" w:rsidRDefault="00AC65C1" w:rsidP="00662020">
      <w:pPr>
        <w:spacing w:before="0" w:after="0" w:line="360" w:lineRule="auto"/>
        <w:contextualSpacing/>
        <w:jc w:val="both"/>
        <w:rPr>
          <w:rFonts w:ascii="Times New Roman" w:hAnsi="Times New Roman" w:cs="Times New Roman"/>
          <w:bCs/>
          <w:sz w:val="24"/>
          <w:szCs w:val="24"/>
          <w:u w:val="single"/>
        </w:rPr>
      </w:pPr>
    </w:p>
    <w:p w14:paraId="0F4315C6" w14:textId="323559E0" w:rsidR="00244DB2" w:rsidRPr="00662020" w:rsidRDefault="00244DB2" w:rsidP="00662020">
      <w:pPr>
        <w:spacing w:before="0" w:after="0" w:line="360" w:lineRule="auto"/>
        <w:contextualSpacing/>
        <w:jc w:val="both"/>
        <w:rPr>
          <w:rFonts w:ascii="Times New Roman" w:hAnsi="Times New Roman" w:cs="Times New Roman"/>
          <w:bCs/>
          <w:sz w:val="24"/>
          <w:szCs w:val="24"/>
          <w:u w:val="single"/>
        </w:rPr>
      </w:pPr>
      <w:r w:rsidRPr="00662020">
        <w:rPr>
          <w:rFonts w:ascii="Times New Roman" w:hAnsi="Times New Roman" w:cs="Times New Roman"/>
          <w:bCs/>
          <w:sz w:val="24"/>
          <w:szCs w:val="24"/>
          <w:u w:val="single"/>
        </w:rPr>
        <w:t>Rozbudowa z przebudową – kompleksowy remont Szkoły Podstawow</w:t>
      </w:r>
      <w:r w:rsidR="004833EB">
        <w:rPr>
          <w:rFonts w:ascii="Times New Roman" w:hAnsi="Times New Roman" w:cs="Times New Roman"/>
          <w:bCs/>
          <w:sz w:val="24"/>
          <w:szCs w:val="24"/>
          <w:u w:val="single"/>
        </w:rPr>
        <w:t xml:space="preserve">ej Nr 5 </w:t>
      </w:r>
      <w:r w:rsidRPr="00662020">
        <w:rPr>
          <w:rFonts w:ascii="Times New Roman" w:hAnsi="Times New Roman" w:cs="Times New Roman"/>
          <w:bCs/>
          <w:sz w:val="24"/>
          <w:szCs w:val="24"/>
          <w:u w:val="single"/>
        </w:rPr>
        <w:t>im. ks. Franciszka Olejniczaka w Gostyniu – dofinansowanie z Polskiego Ładu:</w:t>
      </w:r>
      <w:r w:rsidR="004833EB">
        <w:rPr>
          <w:rFonts w:ascii="Times New Roman" w:hAnsi="Times New Roman" w:cs="Times New Roman"/>
          <w:bCs/>
          <w:sz w:val="24"/>
          <w:szCs w:val="24"/>
          <w:u w:val="single"/>
        </w:rPr>
        <w:t xml:space="preserve"> 4.675.000,00 zł. Wkład własny: </w:t>
      </w:r>
      <w:r w:rsidRPr="00662020">
        <w:rPr>
          <w:rFonts w:ascii="Times New Roman" w:eastAsia="Times New Roman" w:hAnsi="Times New Roman" w:cs="Times New Roman"/>
          <w:bCs/>
          <w:sz w:val="24"/>
          <w:szCs w:val="24"/>
          <w:u w:val="single"/>
          <w:lang w:eastAsia="pl-PL"/>
        </w:rPr>
        <w:t xml:space="preserve">1.218.917,52 zł  Całość: 5.893.917,52 zł </w:t>
      </w:r>
    </w:p>
    <w:p w14:paraId="06FF7032" w14:textId="5FB3B622" w:rsidR="00244DB2" w:rsidRPr="00662020" w:rsidRDefault="00244DB2" w:rsidP="00662020">
      <w:pPr>
        <w:spacing w:before="0" w:after="0" w:line="360" w:lineRule="auto"/>
        <w:contextualSpacing/>
        <w:jc w:val="both"/>
        <w:rPr>
          <w:rFonts w:ascii="Times New Roman" w:hAnsi="Times New Roman" w:cs="Times New Roman"/>
          <w:bCs/>
          <w:sz w:val="24"/>
          <w:szCs w:val="24"/>
        </w:rPr>
      </w:pPr>
      <w:r w:rsidRPr="00662020">
        <w:rPr>
          <w:rFonts w:ascii="Times New Roman" w:hAnsi="Times New Roman" w:cs="Times New Roman"/>
          <w:bCs/>
          <w:sz w:val="24"/>
          <w:szCs w:val="24"/>
        </w:rPr>
        <w:t>W ramach inwest</w:t>
      </w:r>
      <w:r w:rsidR="004833EB">
        <w:rPr>
          <w:rFonts w:ascii="Times New Roman" w:hAnsi="Times New Roman" w:cs="Times New Roman"/>
          <w:bCs/>
          <w:sz w:val="24"/>
          <w:szCs w:val="24"/>
        </w:rPr>
        <w:t>ycji wykonano roboty budowlane</w:t>
      </w:r>
      <w:r w:rsidRPr="00662020">
        <w:rPr>
          <w:rFonts w:ascii="Times New Roman" w:hAnsi="Times New Roman" w:cs="Times New Roman"/>
          <w:bCs/>
          <w:sz w:val="24"/>
          <w:szCs w:val="24"/>
        </w:rPr>
        <w:t xml:space="preserve"> w szkole polegające między innymi na: wymianie stolarki okiennej, wykonaniu elewacji. Odnowiono pomieszczenia lekcyjne, wykonano nowe toalety, nowe odcinki instalacji kanalizacyjnej i elektrycznej a także centralnego ogrzewania, wyremontowano klatkę schodową oraz wybudowano szyb windowy. W grudniu wykonano na boisku szkolnym altanę wraz z ławeczkami. </w:t>
      </w:r>
      <w:bookmarkEnd w:id="4"/>
    </w:p>
    <w:p w14:paraId="51C2A1E3" w14:textId="77777777" w:rsidR="00662020" w:rsidRPr="00662020" w:rsidRDefault="00662020" w:rsidP="00662020">
      <w:pPr>
        <w:spacing w:before="0" w:after="0" w:line="360" w:lineRule="auto"/>
        <w:contextualSpacing/>
        <w:rPr>
          <w:rFonts w:ascii="Times New Roman" w:hAnsi="Times New Roman" w:cs="Times New Roman"/>
          <w:b/>
          <w:bCs/>
          <w:color w:val="5B9BD5" w:themeColor="accent1"/>
          <w:sz w:val="24"/>
          <w:szCs w:val="24"/>
        </w:rPr>
      </w:pPr>
    </w:p>
    <w:p w14:paraId="137EF395" w14:textId="163FA2BC" w:rsidR="00244DB2" w:rsidRPr="00662020" w:rsidRDefault="00244DB2" w:rsidP="00662020">
      <w:pPr>
        <w:spacing w:before="0" w:after="0" w:line="360" w:lineRule="auto"/>
        <w:contextualSpacing/>
        <w:rPr>
          <w:rFonts w:ascii="Times New Roman" w:hAnsi="Times New Roman" w:cs="Times New Roman"/>
          <w:bCs/>
          <w:sz w:val="24"/>
          <w:szCs w:val="24"/>
          <w:u w:val="single"/>
        </w:rPr>
      </w:pPr>
      <w:r w:rsidRPr="00662020">
        <w:rPr>
          <w:rFonts w:ascii="Times New Roman" w:hAnsi="Times New Roman" w:cs="Times New Roman"/>
          <w:bCs/>
          <w:sz w:val="24"/>
          <w:szCs w:val="24"/>
          <w:u w:val="single"/>
        </w:rPr>
        <w:t>Przebudowa i rewaloryzacja Ratusza – 258.309,88 zł.</w:t>
      </w:r>
    </w:p>
    <w:p w14:paraId="08535D4B" w14:textId="699830D1" w:rsidR="00244DB2" w:rsidRPr="00662020" w:rsidRDefault="00244DB2" w:rsidP="00662020">
      <w:pPr>
        <w:spacing w:before="0" w:after="0" w:line="360" w:lineRule="auto"/>
        <w:contextualSpacing/>
        <w:jc w:val="both"/>
        <w:rPr>
          <w:rFonts w:ascii="Times New Roman" w:eastAsia="Calibri" w:hAnsi="Times New Roman" w:cs="Times New Roman"/>
          <w:bCs/>
          <w:sz w:val="24"/>
          <w:szCs w:val="24"/>
        </w:rPr>
      </w:pPr>
      <w:r w:rsidRPr="00662020">
        <w:rPr>
          <w:rFonts w:ascii="Times New Roman" w:hAnsi="Times New Roman" w:cs="Times New Roman"/>
          <w:bCs/>
          <w:sz w:val="24"/>
          <w:szCs w:val="24"/>
        </w:rPr>
        <w:t>Wykonawcą zadania była Firma</w:t>
      </w:r>
      <w:r w:rsidRPr="00662020">
        <w:rPr>
          <w:rFonts w:ascii="Times New Roman" w:eastAsia="Calibri" w:hAnsi="Times New Roman" w:cs="Times New Roman"/>
          <w:bCs/>
          <w:sz w:val="24"/>
          <w:szCs w:val="24"/>
        </w:rPr>
        <w:t xml:space="preserve"> Piotrowscy S.K.A. z Gostynia oraz firma P.H.U. ELZET </w:t>
      </w:r>
      <w:r w:rsidR="004833EB">
        <w:rPr>
          <w:rFonts w:ascii="Times New Roman" w:eastAsia="Calibri" w:hAnsi="Times New Roman" w:cs="Times New Roman"/>
          <w:bCs/>
          <w:sz w:val="24"/>
          <w:szCs w:val="24"/>
        </w:rPr>
        <w:br/>
      </w:r>
      <w:r w:rsidRPr="00662020">
        <w:rPr>
          <w:rFonts w:ascii="Times New Roman" w:eastAsia="Calibri" w:hAnsi="Times New Roman" w:cs="Times New Roman"/>
          <w:bCs/>
          <w:sz w:val="24"/>
          <w:szCs w:val="24"/>
        </w:rPr>
        <w:t xml:space="preserve">z Gostynia. Zamontowano nowe </w:t>
      </w:r>
      <w:r w:rsidRPr="00662020">
        <w:rPr>
          <w:rFonts w:ascii="Times New Roman" w:hAnsi="Times New Roman" w:cs="Times New Roman"/>
          <w:bCs/>
          <w:sz w:val="24"/>
          <w:szCs w:val="24"/>
        </w:rPr>
        <w:t xml:space="preserve">piece gazowe (poprzedni piec gazowy pochodził z 1996 r.), dokonano zabezpieczenia pod względem przeciwpożarowym schodów na klatce schodowej </w:t>
      </w:r>
      <w:r w:rsidRPr="00662020">
        <w:rPr>
          <w:rFonts w:ascii="Times New Roman" w:hAnsi="Times New Roman" w:cs="Times New Roman"/>
          <w:bCs/>
          <w:sz w:val="24"/>
          <w:szCs w:val="24"/>
        </w:rPr>
        <w:br/>
        <w:t xml:space="preserve">od strony ul. Zamkowej oraz odmalowano ściany. Wykonano oświetlenie ewakuacyjne </w:t>
      </w:r>
      <w:r w:rsidR="004833EB">
        <w:rPr>
          <w:rFonts w:ascii="Times New Roman" w:hAnsi="Times New Roman" w:cs="Times New Roman"/>
          <w:bCs/>
          <w:sz w:val="24"/>
          <w:szCs w:val="24"/>
        </w:rPr>
        <w:br/>
      </w:r>
      <w:r w:rsidRPr="00662020">
        <w:rPr>
          <w:rFonts w:ascii="Times New Roman" w:hAnsi="Times New Roman" w:cs="Times New Roman"/>
          <w:bCs/>
          <w:sz w:val="24"/>
          <w:szCs w:val="24"/>
        </w:rPr>
        <w:t xml:space="preserve">w całym obiekcie ratusza. Wszystkie roboty budowlane zostały odebrane i zakończone. Wykonano także pełną dokumentację na przebudowę instalacji hydrantowej niezbędną do kolejnej inwestycji  związanej z budową windy wewnątrz Ratusza. </w:t>
      </w:r>
    </w:p>
    <w:p w14:paraId="34D6D3E3" w14:textId="77777777" w:rsidR="007702BF" w:rsidRDefault="007702BF" w:rsidP="00AC65C1">
      <w:pPr>
        <w:pStyle w:val="Akapitzlist"/>
        <w:spacing w:after="0" w:line="360" w:lineRule="auto"/>
        <w:rPr>
          <w:rFonts w:ascii="Times New Roman" w:eastAsia="Times New Roman" w:hAnsi="Times New Roman" w:cs="Times New Roman"/>
          <w:color w:val="FF0000"/>
          <w:sz w:val="24"/>
          <w:szCs w:val="24"/>
          <w:lang w:eastAsia="pl-PL"/>
        </w:rPr>
      </w:pPr>
    </w:p>
    <w:p w14:paraId="7AD3C624" w14:textId="77777777" w:rsidR="00244DB2" w:rsidRPr="00662020" w:rsidRDefault="00244DB2" w:rsidP="00662020">
      <w:pPr>
        <w:spacing w:before="0" w:after="0" w:line="360" w:lineRule="auto"/>
        <w:contextualSpacing/>
        <w:jc w:val="both"/>
        <w:rPr>
          <w:rFonts w:ascii="Times New Roman" w:hAnsi="Times New Roman" w:cs="Times New Roman"/>
          <w:sz w:val="24"/>
          <w:szCs w:val="24"/>
          <w:u w:val="single"/>
        </w:rPr>
      </w:pPr>
      <w:r w:rsidRPr="00662020">
        <w:rPr>
          <w:rFonts w:ascii="Times New Roman" w:hAnsi="Times New Roman" w:cs="Times New Roman"/>
          <w:sz w:val="24"/>
          <w:szCs w:val="24"/>
          <w:u w:val="single"/>
        </w:rPr>
        <w:t>Modernizacja budynku przy ul. Starogostyńskiej – 48.000,00 zł.</w:t>
      </w:r>
    </w:p>
    <w:p w14:paraId="2965445F" w14:textId="77777777" w:rsidR="00244DB2" w:rsidRPr="00662020" w:rsidRDefault="00244DB2" w:rsidP="00F464E3">
      <w:pPr>
        <w:spacing w:before="0" w:after="0" w:line="360" w:lineRule="auto"/>
        <w:contextualSpacing/>
        <w:jc w:val="both"/>
        <w:rPr>
          <w:rFonts w:ascii="Times New Roman" w:hAnsi="Times New Roman" w:cs="Times New Roman"/>
          <w:b/>
          <w:bCs/>
          <w:sz w:val="24"/>
          <w:szCs w:val="24"/>
        </w:rPr>
      </w:pPr>
      <w:r w:rsidRPr="00662020">
        <w:rPr>
          <w:rFonts w:ascii="Times New Roman" w:hAnsi="Times New Roman" w:cs="Times New Roman"/>
          <w:bCs/>
          <w:sz w:val="24"/>
          <w:szCs w:val="24"/>
        </w:rPr>
        <w:t>Zakończono prace remontowe w pomieszczeniach magazynowych: Budynki i teren wokół zostały uporządkowane, pomieszczenia zostały odmalowane, zamontowano nowe bramy wjazdowe oraz opłotowanie terenu.</w:t>
      </w:r>
    </w:p>
    <w:p w14:paraId="2CFCC81B" w14:textId="77777777" w:rsidR="00244DB2" w:rsidRPr="00662020" w:rsidRDefault="00244DB2" w:rsidP="00662020">
      <w:pPr>
        <w:spacing w:before="0" w:after="0" w:line="360" w:lineRule="auto"/>
        <w:contextualSpacing/>
        <w:jc w:val="both"/>
        <w:rPr>
          <w:rFonts w:ascii="Times New Roman" w:hAnsi="Times New Roman" w:cs="Times New Roman"/>
          <w:color w:val="5B9BD5" w:themeColor="accent1"/>
          <w:sz w:val="24"/>
          <w:szCs w:val="24"/>
        </w:rPr>
      </w:pPr>
    </w:p>
    <w:p w14:paraId="7895743E" w14:textId="77777777" w:rsidR="00244DB2" w:rsidRPr="00662020" w:rsidRDefault="00244DB2" w:rsidP="00662020">
      <w:pPr>
        <w:spacing w:before="0" w:after="0" w:line="360" w:lineRule="auto"/>
        <w:contextualSpacing/>
        <w:jc w:val="both"/>
        <w:rPr>
          <w:rFonts w:ascii="Times New Roman" w:eastAsia="Times New Roman" w:hAnsi="Times New Roman" w:cs="Times New Roman"/>
          <w:bCs/>
          <w:sz w:val="24"/>
          <w:szCs w:val="24"/>
          <w:u w:val="single"/>
          <w:lang w:eastAsia="pl-PL"/>
        </w:rPr>
      </w:pPr>
      <w:r w:rsidRPr="00662020">
        <w:rPr>
          <w:rFonts w:ascii="Times New Roman" w:hAnsi="Times New Roman" w:cs="Times New Roman"/>
          <w:bCs/>
          <w:sz w:val="24"/>
          <w:szCs w:val="24"/>
          <w:u w:val="single"/>
        </w:rPr>
        <w:lastRenderedPageBreak/>
        <w:t xml:space="preserve">Budowa sieci wodociągowej i kanalizacji sanitarnej w miejscowości Witoldowo                                </w:t>
      </w:r>
      <w:r w:rsidRPr="00662020">
        <w:rPr>
          <w:rFonts w:ascii="Times New Roman" w:eastAsia="Times New Roman" w:hAnsi="Times New Roman" w:cs="Times New Roman"/>
          <w:bCs/>
          <w:sz w:val="24"/>
          <w:szCs w:val="24"/>
          <w:u w:val="single"/>
          <w:lang w:eastAsia="pl-PL"/>
        </w:rPr>
        <w:t>- dofinansowanie z Polskiego Ładu: 880.837,84 zł Wkład własny:  383.804,85 zł  Całość:   1.264.642,69</w:t>
      </w:r>
      <w:r w:rsidRPr="00662020">
        <w:rPr>
          <w:rFonts w:ascii="Times New Roman" w:eastAsia="Times New Roman" w:hAnsi="Times New Roman" w:cs="Times New Roman"/>
          <w:bCs/>
          <w:i/>
          <w:iCs/>
          <w:sz w:val="24"/>
          <w:szCs w:val="24"/>
          <w:u w:val="single"/>
          <w:lang w:eastAsia="pl-PL"/>
        </w:rPr>
        <w:t xml:space="preserve"> </w:t>
      </w:r>
      <w:r w:rsidRPr="00662020">
        <w:rPr>
          <w:rFonts w:ascii="Times New Roman" w:eastAsia="Times New Roman" w:hAnsi="Times New Roman" w:cs="Times New Roman"/>
          <w:bCs/>
          <w:sz w:val="24"/>
          <w:szCs w:val="24"/>
          <w:u w:val="single"/>
          <w:lang w:eastAsia="pl-PL"/>
        </w:rPr>
        <w:t>zł.</w:t>
      </w:r>
    </w:p>
    <w:p w14:paraId="31895AFA" w14:textId="3316B7DC" w:rsidR="00244DB2" w:rsidRPr="00662020" w:rsidRDefault="00244DB2" w:rsidP="00662020">
      <w:pPr>
        <w:spacing w:before="0" w:after="0" w:line="360" w:lineRule="auto"/>
        <w:contextualSpacing/>
        <w:jc w:val="both"/>
        <w:rPr>
          <w:rFonts w:ascii="Times New Roman" w:hAnsi="Times New Roman" w:cs="Times New Roman"/>
          <w:sz w:val="24"/>
          <w:szCs w:val="24"/>
        </w:rPr>
      </w:pPr>
      <w:r w:rsidRPr="00662020">
        <w:rPr>
          <w:rFonts w:ascii="Times New Roman" w:hAnsi="Times New Roman" w:cs="Times New Roman"/>
          <w:sz w:val="24"/>
          <w:szCs w:val="24"/>
          <w:lang w:eastAsia="pl-PL"/>
        </w:rPr>
        <w:t xml:space="preserve">Zadanie zostało zrealizowane przez Firmę Chod - Dróg Andrzejewski Przemysław z Krobi. </w:t>
      </w:r>
      <w:r w:rsidRPr="00662020">
        <w:rPr>
          <w:rFonts w:ascii="Times New Roman" w:hAnsi="Times New Roman" w:cs="Times New Roman"/>
          <w:sz w:val="24"/>
          <w:szCs w:val="24"/>
          <w:lang w:eastAsia="pl-PL"/>
        </w:rPr>
        <w:br/>
        <w:t xml:space="preserve">W ramach zadania wykonano nową sieć wodociągową wraz z przełączeniem istniejących sieci i  przyłączy wodociągowych do nowych rurociągów. Sieć wodociągowa wykonana została wykopem otwartym z rur PEHD średnicy 110 mm na długości - 1353,5 mb; z rur PEHD średnicy 90 mm na długości - 3,5 mb; </w:t>
      </w:r>
      <w:r w:rsidRPr="00662020">
        <w:rPr>
          <w:rFonts w:ascii="Times New Roman" w:hAnsi="Times New Roman" w:cs="Times New Roman"/>
          <w:sz w:val="24"/>
          <w:szCs w:val="24"/>
        </w:rPr>
        <w:t xml:space="preserve"> </w:t>
      </w:r>
      <w:r w:rsidRPr="00662020">
        <w:rPr>
          <w:rFonts w:ascii="Times New Roman" w:hAnsi="Times New Roman" w:cs="Times New Roman"/>
          <w:sz w:val="24"/>
          <w:szCs w:val="24"/>
          <w:lang w:eastAsia="pl-PL"/>
        </w:rPr>
        <w:t>Zakres rzec</w:t>
      </w:r>
      <w:r w:rsidR="004833EB">
        <w:rPr>
          <w:rFonts w:ascii="Times New Roman" w:hAnsi="Times New Roman" w:cs="Times New Roman"/>
          <w:sz w:val="24"/>
          <w:szCs w:val="24"/>
          <w:lang w:eastAsia="pl-PL"/>
        </w:rPr>
        <w:t>zowy inwestycji obejmował także</w:t>
      </w:r>
      <w:r w:rsidRPr="00662020">
        <w:rPr>
          <w:rFonts w:ascii="Times New Roman" w:hAnsi="Times New Roman" w:cs="Times New Roman"/>
          <w:sz w:val="24"/>
          <w:szCs w:val="24"/>
          <w:lang w:eastAsia="pl-PL"/>
        </w:rPr>
        <w:t xml:space="preserve"> budowę sieci kanalizacyjnych grawitacyjnych z rur PVC o średnicy DN 200 mm - 304,0 m, rurociągów tłocznych z rur PEHD o średnicy DN 90 mm - 1155,0 m oraz przepompowni ścieków </w:t>
      </w:r>
      <w:r w:rsidR="004833EB">
        <w:rPr>
          <w:rFonts w:ascii="Times New Roman" w:hAnsi="Times New Roman" w:cs="Times New Roman"/>
          <w:sz w:val="24"/>
          <w:szCs w:val="24"/>
          <w:lang w:eastAsia="pl-PL"/>
        </w:rPr>
        <w:br/>
      </w:r>
      <w:r w:rsidRPr="00662020">
        <w:rPr>
          <w:rFonts w:ascii="Times New Roman" w:hAnsi="Times New Roman" w:cs="Times New Roman"/>
          <w:sz w:val="24"/>
          <w:szCs w:val="24"/>
          <w:lang w:eastAsia="pl-PL"/>
        </w:rPr>
        <w:t>z elementów prefabrykowanych z automatycznym sterowaniem i  monitoringiem GPRS).</w:t>
      </w:r>
      <w:r w:rsidRPr="00662020">
        <w:rPr>
          <w:rFonts w:ascii="Times New Roman" w:hAnsi="Times New Roman" w:cs="Times New Roman"/>
          <w:sz w:val="24"/>
          <w:szCs w:val="24"/>
        </w:rPr>
        <w:t xml:space="preserve"> </w:t>
      </w:r>
      <w:r w:rsidR="004833EB">
        <w:rPr>
          <w:rFonts w:ascii="Times New Roman" w:hAnsi="Times New Roman" w:cs="Times New Roman"/>
          <w:sz w:val="24"/>
          <w:szCs w:val="24"/>
        </w:rPr>
        <w:br/>
      </w:r>
      <w:r w:rsidRPr="00662020">
        <w:rPr>
          <w:rFonts w:ascii="Times New Roman" w:hAnsi="Times New Roman" w:cs="Times New Roman"/>
          <w:sz w:val="24"/>
          <w:szCs w:val="24"/>
          <w:lang w:eastAsia="pl-PL"/>
        </w:rPr>
        <w:t>W ramach zadania wykonano również wymianę nawierzchni bitumicznej w miejscu prowadzonych robót budowlanych w miejscowości Witoldowo.</w:t>
      </w:r>
      <w:r w:rsidRPr="00662020">
        <w:rPr>
          <w:rFonts w:ascii="Times New Roman" w:hAnsi="Times New Roman" w:cs="Times New Roman"/>
          <w:sz w:val="24"/>
          <w:szCs w:val="24"/>
        </w:rPr>
        <w:t xml:space="preserve"> </w:t>
      </w:r>
      <w:r w:rsidRPr="00662020">
        <w:rPr>
          <w:rFonts w:ascii="Times New Roman" w:hAnsi="Times New Roman" w:cs="Times New Roman"/>
          <w:sz w:val="24"/>
          <w:szCs w:val="24"/>
          <w:lang w:eastAsia="pl-PL"/>
        </w:rPr>
        <w:t>Realizacja inwestycji zakończyła się odbiorem końcowym 04.10.2023 r.</w:t>
      </w:r>
    </w:p>
    <w:p w14:paraId="657930BD" w14:textId="77777777" w:rsidR="00662020" w:rsidRPr="00662020" w:rsidRDefault="00662020" w:rsidP="00662020">
      <w:pPr>
        <w:spacing w:before="0" w:after="0" w:line="360" w:lineRule="auto"/>
        <w:contextualSpacing/>
        <w:jc w:val="both"/>
        <w:rPr>
          <w:rFonts w:ascii="Times New Roman" w:hAnsi="Times New Roman" w:cs="Times New Roman"/>
          <w:sz w:val="24"/>
          <w:szCs w:val="24"/>
        </w:rPr>
      </w:pPr>
    </w:p>
    <w:p w14:paraId="7D73F505" w14:textId="77777777" w:rsidR="00244DB2" w:rsidRPr="00662020" w:rsidRDefault="00244DB2" w:rsidP="00662020">
      <w:pPr>
        <w:spacing w:before="0" w:after="0" w:line="360" w:lineRule="auto"/>
        <w:contextualSpacing/>
        <w:rPr>
          <w:rFonts w:ascii="Times New Roman" w:hAnsi="Times New Roman" w:cs="Times New Roman"/>
          <w:bCs/>
          <w:sz w:val="24"/>
          <w:szCs w:val="24"/>
          <w:u w:val="single"/>
        </w:rPr>
      </w:pPr>
      <w:bookmarkStart w:id="5" w:name="_Hlk71288846"/>
      <w:r w:rsidRPr="00662020">
        <w:rPr>
          <w:rFonts w:ascii="Times New Roman" w:hAnsi="Times New Roman" w:cs="Times New Roman"/>
          <w:bCs/>
          <w:sz w:val="24"/>
          <w:szCs w:val="24"/>
          <w:u w:val="single"/>
        </w:rPr>
        <w:t>Przebudowa i termomodernizacja świetlicy wiejskiej w Daleszynie – 64.585,00 zł.</w:t>
      </w:r>
    </w:p>
    <w:p w14:paraId="648BB69A" w14:textId="0AB6389D" w:rsidR="00244DB2" w:rsidRPr="00662020" w:rsidRDefault="00244DB2" w:rsidP="00662020">
      <w:pPr>
        <w:spacing w:before="0" w:after="0" w:line="360" w:lineRule="auto"/>
        <w:contextualSpacing/>
        <w:jc w:val="both"/>
        <w:rPr>
          <w:rFonts w:ascii="Times New Roman" w:hAnsi="Times New Roman" w:cs="Times New Roman"/>
          <w:bCs/>
          <w:sz w:val="24"/>
          <w:szCs w:val="24"/>
        </w:rPr>
      </w:pPr>
      <w:r w:rsidRPr="00662020">
        <w:rPr>
          <w:rFonts w:ascii="Times New Roman" w:hAnsi="Times New Roman" w:cs="Times New Roman"/>
          <w:sz w:val="24"/>
          <w:szCs w:val="24"/>
        </w:rPr>
        <w:t>W ramach zadania o</w:t>
      </w:r>
      <w:r w:rsidRPr="00662020">
        <w:rPr>
          <w:rFonts w:ascii="Times New Roman" w:hAnsi="Times New Roman" w:cs="Times New Roman"/>
          <w:bCs/>
          <w:sz w:val="24"/>
          <w:szCs w:val="24"/>
        </w:rPr>
        <w:t>pracowano dokumentację projektową</w:t>
      </w:r>
      <w:r w:rsidR="009F0F17">
        <w:rPr>
          <w:rFonts w:ascii="Times New Roman" w:hAnsi="Times New Roman" w:cs="Times New Roman"/>
          <w:bCs/>
          <w:sz w:val="24"/>
          <w:szCs w:val="24"/>
        </w:rPr>
        <w:t>:</w:t>
      </w:r>
      <w:r w:rsidRPr="00662020">
        <w:rPr>
          <w:rFonts w:ascii="Times New Roman" w:hAnsi="Times New Roman" w:cs="Times New Roman"/>
          <w:bCs/>
          <w:sz w:val="24"/>
          <w:szCs w:val="24"/>
        </w:rPr>
        <w:t xml:space="preserve"> "Przebudowa i termomodernizacja remizy OSP oraz świ</w:t>
      </w:r>
      <w:r w:rsidR="009F0F17">
        <w:rPr>
          <w:rFonts w:ascii="Times New Roman" w:hAnsi="Times New Roman" w:cs="Times New Roman"/>
          <w:bCs/>
          <w:sz w:val="24"/>
          <w:szCs w:val="24"/>
        </w:rPr>
        <w:t>etlicy wiejskiej w Daleszynie”.</w:t>
      </w:r>
      <w:r w:rsidRPr="00662020">
        <w:rPr>
          <w:rFonts w:ascii="Times New Roman" w:hAnsi="Times New Roman" w:cs="Times New Roman"/>
          <w:bCs/>
          <w:sz w:val="24"/>
          <w:szCs w:val="24"/>
        </w:rPr>
        <w:t xml:space="preserve"> Opracowanie objęło również zmianę źródła ciepła w obiekcie, wewnętrzną przebudowę budynku i wyznaczenie nowej lokalizacji toalet.  Projekt zakłada dostosowanie świetlicy do potrzeb osób z niepełnosprawnościami.</w:t>
      </w:r>
    </w:p>
    <w:p w14:paraId="2A77E555" w14:textId="77777777" w:rsidR="00662020" w:rsidRPr="00662020" w:rsidRDefault="00662020" w:rsidP="00662020">
      <w:pPr>
        <w:spacing w:before="0" w:after="0" w:line="360" w:lineRule="auto"/>
        <w:contextualSpacing/>
        <w:jc w:val="both"/>
        <w:rPr>
          <w:rFonts w:ascii="Times New Roman" w:hAnsi="Times New Roman" w:cs="Times New Roman"/>
          <w:bCs/>
          <w:sz w:val="24"/>
          <w:szCs w:val="24"/>
        </w:rPr>
      </w:pPr>
    </w:p>
    <w:p w14:paraId="5EE92077" w14:textId="075E9DBF" w:rsidR="00244DB2" w:rsidRPr="00662020" w:rsidRDefault="00244DB2" w:rsidP="009F0F17">
      <w:pPr>
        <w:spacing w:before="0" w:after="0" w:line="360" w:lineRule="auto"/>
        <w:contextualSpacing/>
        <w:jc w:val="both"/>
        <w:rPr>
          <w:rFonts w:ascii="Times New Roman" w:hAnsi="Times New Roman" w:cs="Times New Roman"/>
          <w:bCs/>
          <w:sz w:val="24"/>
          <w:szCs w:val="24"/>
          <w:u w:val="single"/>
        </w:rPr>
      </w:pPr>
      <w:r w:rsidRPr="00662020">
        <w:rPr>
          <w:rFonts w:ascii="Times New Roman" w:hAnsi="Times New Roman" w:cs="Times New Roman"/>
          <w:bCs/>
          <w:sz w:val="24"/>
          <w:szCs w:val="24"/>
          <w:u w:val="single"/>
        </w:rPr>
        <w:t xml:space="preserve">Przebudowa wraz z termomodernizacją Szkoły Podstawowej Nr 2 im. Tadeusza Kutrzeby </w:t>
      </w:r>
      <w:r w:rsidR="009F0F17">
        <w:rPr>
          <w:rFonts w:ascii="Times New Roman" w:hAnsi="Times New Roman" w:cs="Times New Roman"/>
          <w:bCs/>
          <w:sz w:val="24"/>
          <w:szCs w:val="24"/>
          <w:u w:val="single"/>
        </w:rPr>
        <w:br/>
      </w:r>
      <w:r w:rsidRPr="00662020">
        <w:rPr>
          <w:rFonts w:ascii="Times New Roman" w:hAnsi="Times New Roman" w:cs="Times New Roman"/>
          <w:bCs/>
          <w:sz w:val="24"/>
          <w:szCs w:val="24"/>
          <w:u w:val="single"/>
        </w:rPr>
        <w:t>w Gostyniu – 29.000,00 zł</w:t>
      </w:r>
    </w:p>
    <w:p w14:paraId="308F4C00" w14:textId="2080795A" w:rsidR="00244DB2" w:rsidRPr="00662020" w:rsidRDefault="00244DB2" w:rsidP="00662020">
      <w:pPr>
        <w:spacing w:before="0" w:after="0" w:line="360" w:lineRule="auto"/>
        <w:contextualSpacing/>
        <w:jc w:val="both"/>
        <w:rPr>
          <w:rFonts w:ascii="Times New Roman" w:hAnsi="Times New Roman" w:cs="Times New Roman"/>
          <w:sz w:val="24"/>
          <w:szCs w:val="24"/>
        </w:rPr>
      </w:pPr>
      <w:r w:rsidRPr="00662020">
        <w:rPr>
          <w:rFonts w:ascii="Times New Roman" w:hAnsi="Times New Roman" w:cs="Times New Roman"/>
          <w:sz w:val="24"/>
          <w:szCs w:val="24"/>
        </w:rPr>
        <w:t xml:space="preserve">W ramach zadania opracowano dokumentację projektową na remont obiektu oraz wykonanie termomodernizacji polegającej na wymianie okien, dociepleniu ścian. Dodatkowo zaprojektowano wentylację w sali gimnastycznej i toaletę dla osób ze szczególnymi potrzebami. </w:t>
      </w:r>
    </w:p>
    <w:p w14:paraId="7BBC2E4F" w14:textId="77777777" w:rsidR="00662020" w:rsidRPr="00662020" w:rsidRDefault="00662020" w:rsidP="00662020">
      <w:pPr>
        <w:spacing w:before="0" w:after="0" w:line="360" w:lineRule="auto"/>
        <w:contextualSpacing/>
        <w:jc w:val="both"/>
        <w:rPr>
          <w:rFonts w:ascii="Times New Roman" w:hAnsi="Times New Roman" w:cs="Times New Roman"/>
          <w:sz w:val="24"/>
          <w:szCs w:val="24"/>
        </w:rPr>
      </w:pPr>
    </w:p>
    <w:bookmarkEnd w:id="5"/>
    <w:p w14:paraId="04635C84" w14:textId="5FC96E29" w:rsidR="00244DB2" w:rsidRPr="00662020" w:rsidRDefault="00244DB2" w:rsidP="00662020">
      <w:pPr>
        <w:spacing w:before="0" w:after="0" w:line="360" w:lineRule="auto"/>
        <w:contextualSpacing/>
        <w:jc w:val="both"/>
        <w:rPr>
          <w:rFonts w:ascii="Times New Roman" w:eastAsia="Times New Roman" w:hAnsi="Times New Roman" w:cs="Times New Roman"/>
          <w:bCs/>
          <w:sz w:val="24"/>
          <w:szCs w:val="24"/>
          <w:u w:val="single"/>
          <w:lang w:eastAsia="pl-PL"/>
        </w:rPr>
      </w:pPr>
      <w:r w:rsidRPr="00662020">
        <w:rPr>
          <w:rFonts w:ascii="Times New Roman" w:eastAsia="Times New Roman" w:hAnsi="Times New Roman" w:cs="Times New Roman"/>
          <w:bCs/>
          <w:sz w:val="24"/>
          <w:szCs w:val="24"/>
          <w:u w:val="single"/>
          <w:lang w:eastAsia="pl-PL"/>
        </w:rPr>
        <w:t>Likwidacja barier architektonicznych w budynku Urzędu Mie</w:t>
      </w:r>
      <w:r w:rsidR="009F0F17">
        <w:rPr>
          <w:rFonts w:ascii="Times New Roman" w:eastAsia="Times New Roman" w:hAnsi="Times New Roman" w:cs="Times New Roman"/>
          <w:bCs/>
          <w:sz w:val="24"/>
          <w:szCs w:val="24"/>
          <w:u w:val="single"/>
          <w:lang w:eastAsia="pl-PL"/>
        </w:rPr>
        <w:t>jskiego – Rynek 2 – 5.075,00 zł</w:t>
      </w:r>
    </w:p>
    <w:p w14:paraId="04C928B8" w14:textId="22F8A3FD" w:rsidR="00662020" w:rsidRPr="00662020" w:rsidRDefault="00244DB2" w:rsidP="00662020">
      <w:pPr>
        <w:spacing w:before="0" w:after="0" w:line="360" w:lineRule="auto"/>
        <w:contextualSpacing/>
        <w:jc w:val="both"/>
        <w:rPr>
          <w:rFonts w:ascii="Times New Roman" w:hAnsi="Times New Roman" w:cs="Times New Roman"/>
          <w:sz w:val="24"/>
          <w:szCs w:val="24"/>
        </w:rPr>
      </w:pPr>
      <w:r w:rsidRPr="00662020">
        <w:rPr>
          <w:rFonts w:ascii="Times New Roman" w:hAnsi="Times New Roman" w:cs="Times New Roman"/>
          <w:sz w:val="24"/>
          <w:szCs w:val="24"/>
        </w:rPr>
        <w:t xml:space="preserve">Wykonano aktualizację kosztorysu do postępowania o zamówienie publiczne. Wykonano analizę przystosowania obiektu dla osób ze szczególnymi potrzebami. Przygotowano </w:t>
      </w:r>
      <w:r w:rsidR="009F0F17">
        <w:rPr>
          <w:rFonts w:ascii="Times New Roman" w:hAnsi="Times New Roman" w:cs="Times New Roman"/>
          <w:sz w:val="24"/>
          <w:szCs w:val="24"/>
        </w:rPr>
        <w:br/>
      </w:r>
      <w:r w:rsidRPr="00662020">
        <w:rPr>
          <w:rFonts w:ascii="Times New Roman" w:hAnsi="Times New Roman" w:cs="Times New Roman"/>
          <w:sz w:val="24"/>
          <w:szCs w:val="24"/>
        </w:rPr>
        <w:t xml:space="preserve">i przeprowadzono postępowanie o zamówienie publiczne w trybie podstawowym, które zakończyło się wyborem wykonawcy budowy między innymi windy wewnątrz ratusza. </w:t>
      </w:r>
    </w:p>
    <w:p w14:paraId="3B5CFEA4" w14:textId="0AEDD2C5" w:rsidR="00244DB2" w:rsidRPr="00662020" w:rsidRDefault="00244DB2" w:rsidP="00662020">
      <w:pPr>
        <w:spacing w:before="0" w:after="0" w:line="360" w:lineRule="auto"/>
        <w:contextualSpacing/>
        <w:jc w:val="both"/>
        <w:rPr>
          <w:rFonts w:ascii="Times New Roman" w:eastAsia="Times New Roman" w:hAnsi="Times New Roman" w:cs="Times New Roman"/>
          <w:bCs/>
          <w:sz w:val="24"/>
          <w:szCs w:val="24"/>
          <w:u w:val="single"/>
          <w:lang w:eastAsia="pl-PL"/>
        </w:rPr>
      </w:pPr>
      <w:r w:rsidRPr="00662020">
        <w:rPr>
          <w:rFonts w:ascii="Times New Roman" w:hAnsi="Times New Roman" w:cs="Times New Roman"/>
          <w:bCs/>
          <w:sz w:val="24"/>
          <w:szCs w:val="24"/>
          <w:u w:val="single"/>
        </w:rPr>
        <w:lastRenderedPageBreak/>
        <w:t>Przebudowa, rozbudowa oraz zmiana sposobu użytkowania b</w:t>
      </w:r>
      <w:r w:rsidR="00662020">
        <w:rPr>
          <w:rFonts w:ascii="Times New Roman" w:hAnsi="Times New Roman" w:cs="Times New Roman"/>
          <w:bCs/>
          <w:sz w:val="24"/>
          <w:szCs w:val="24"/>
          <w:u w:val="single"/>
        </w:rPr>
        <w:t xml:space="preserve">udynku zlokalizowanego przy ul. </w:t>
      </w:r>
      <w:r w:rsidRPr="00662020">
        <w:rPr>
          <w:rFonts w:ascii="Times New Roman" w:hAnsi="Times New Roman" w:cs="Times New Roman"/>
          <w:bCs/>
          <w:sz w:val="24"/>
          <w:szCs w:val="24"/>
          <w:u w:val="single"/>
        </w:rPr>
        <w:t xml:space="preserve">1 Maja 1 – </w:t>
      </w:r>
      <w:r w:rsidRPr="00662020">
        <w:rPr>
          <w:rFonts w:ascii="Times New Roman" w:eastAsia="Times New Roman" w:hAnsi="Times New Roman" w:cs="Times New Roman"/>
          <w:bCs/>
          <w:sz w:val="24"/>
          <w:szCs w:val="24"/>
          <w:u w:val="single"/>
          <w:lang w:eastAsia="pl-PL"/>
        </w:rPr>
        <w:t>w 2023 r. zapłacono wykonawcy 2.074.138,69 zł</w:t>
      </w:r>
      <w:r w:rsidR="00662020">
        <w:rPr>
          <w:rFonts w:ascii="Times New Roman" w:hAnsi="Times New Roman" w:cs="Times New Roman"/>
          <w:bCs/>
          <w:sz w:val="24"/>
          <w:szCs w:val="24"/>
          <w:u w:val="single"/>
        </w:rPr>
        <w:t xml:space="preserve"> </w:t>
      </w:r>
      <w:r w:rsidR="00D9536D">
        <w:rPr>
          <w:rFonts w:ascii="Times New Roman" w:hAnsi="Times New Roman" w:cs="Times New Roman"/>
          <w:bCs/>
          <w:sz w:val="24"/>
          <w:szCs w:val="24"/>
          <w:u w:val="single"/>
        </w:rPr>
        <w:t>Całość wynosi</w:t>
      </w:r>
      <w:r w:rsidRPr="00662020">
        <w:rPr>
          <w:rFonts w:ascii="Times New Roman" w:eastAsia="Times New Roman" w:hAnsi="Times New Roman" w:cs="Times New Roman"/>
          <w:bCs/>
          <w:sz w:val="24"/>
          <w:szCs w:val="24"/>
          <w:u w:val="single"/>
          <w:lang w:eastAsia="pl-PL"/>
        </w:rPr>
        <w:t xml:space="preserve">  8.749.656,96 zł </w:t>
      </w:r>
    </w:p>
    <w:p w14:paraId="79A19C56" w14:textId="77777777" w:rsidR="00244DB2" w:rsidRPr="00662020" w:rsidRDefault="00244DB2" w:rsidP="00662020">
      <w:pPr>
        <w:spacing w:before="0" w:after="0" w:line="360" w:lineRule="auto"/>
        <w:contextualSpacing/>
        <w:jc w:val="both"/>
        <w:rPr>
          <w:rFonts w:ascii="Times New Roman" w:hAnsi="Times New Roman" w:cs="Times New Roman"/>
          <w:bCs/>
          <w:sz w:val="24"/>
          <w:szCs w:val="24"/>
        </w:rPr>
      </w:pPr>
      <w:r w:rsidRPr="00662020">
        <w:rPr>
          <w:rFonts w:ascii="Times New Roman" w:hAnsi="Times New Roman" w:cs="Times New Roman"/>
          <w:bCs/>
          <w:sz w:val="24"/>
          <w:szCs w:val="24"/>
        </w:rPr>
        <w:t xml:space="preserve">Rozpoczęto prace budowlane. Wykonano nowe stropy, zaimpregnowano i zabezpieczono istniejącą konstrukcję stropów drewniane, postawiono nowe ściany działowe, wykonano częściowo posadzki wewnętrzne. Rozpoczęto prace budowlane w nowej oficynie – wykonano                                                                                    i podciągnięto ściany pod strop I piętra. Częściowo wykonano tynki w budynku. </w:t>
      </w:r>
    </w:p>
    <w:p w14:paraId="529554ED" w14:textId="713A0471" w:rsidR="007A0FE5" w:rsidRPr="00662020" w:rsidRDefault="007A0FE5" w:rsidP="00662020">
      <w:pPr>
        <w:spacing w:before="0" w:after="0" w:line="360" w:lineRule="auto"/>
        <w:contextualSpacing/>
        <w:rPr>
          <w:rFonts w:ascii="Times New Roman" w:eastAsia="Times New Roman" w:hAnsi="Times New Roman" w:cs="Times New Roman"/>
          <w:b/>
          <w:bCs/>
          <w:i/>
          <w:iCs/>
          <w:sz w:val="24"/>
          <w:szCs w:val="24"/>
          <w:lang w:eastAsia="pl-PL"/>
        </w:rPr>
      </w:pPr>
    </w:p>
    <w:p w14:paraId="7E5E04B5" w14:textId="77777777" w:rsidR="00244DB2" w:rsidRPr="00662020" w:rsidRDefault="00244DB2" w:rsidP="00662020">
      <w:pPr>
        <w:spacing w:before="0" w:after="0" w:line="360" w:lineRule="auto"/>
        <w:contextualSpacing/>
        <w:jc w:val="both"/>
        <w:rPr>
          <w:rFonts w:ascii="Times New Roman" w:eastAsia="Times New Roman" w:hAnsi="Times New Roman" w:cs="Times New Roman"/>
          <w:bCs/>
          <w:sz w:val="24"/>
          <w:szCs w:val="24"/>
          <w:u w:val="single"/>
          <w:lang w:eastAsia="pl-PL"/>
        </w:rPr>
      </w:pPr>
      <w:bookmarkStart w:id="6" w:name="_Hlk161837967"/>
      <w:r w:rsidRPr="00662020">
        <w:rPr>
          <w:rFonts w:ascii="Times New Roman" w:eastAsia="Times New Roman" w:hAnsi="Times New Roman" w:cs="Times New Roman"/>
          <w:bCs/>
          <w:sz w:val="24"/>
          <w:szCs w:val="24"/>
          <w:u w:val="single"/>
          <w:lang w:eastAsia="pl-PL"/>
        </w:rPr>
        <w:t>Budowa pomnika upamiętniającego rozstrzelanych w m. Klony. – 3.075,00 zł</w:t>
      </w:r>
    </w:p>
    <w:p w14:paraId="77E795FA" w14:textId="4F77CABC" w:rsidR="00244DB2" w:rsidRPr="00662020" w:rsidRDefault="00244DB2" w:rsidP="00662020">
      <w:pPr>
        <w:spacing w:before="0" w:after="0" w:line="360" w:lineRule="auto"/>
        <w:contextualSpacing/>
        <w:jc w:val="both"/>
        <w:rPr>
          <w:rFonts w:ascii="Times New Roman" w:eastAsia="Times New Roman" w:hAnsi="Times New Roman" w:cs="Times New Roman"/>
          <w:sz w:val="24"/>
          <w:szCs w:val="24"/>
          <w:lang w:eastAsia="pl-PL"/>
        </w:rPr>
      </w:pPr>
      <w:r w:rsidRPr="00662020">
        <w:rPr>
          <w:rFonts w:ascii="Times New Roman" w:eastAsia="Times New Roman" w:hAnsi="Times New Roman" w:cs="Times New Roman"/>
          <w:sz w:val="24"/>
          <w:szCs w:val="24"/>
          <w:lang w:eastAsia="pl-PL"/>
        </w:rPr>
        <w:t>W ramach zadania wykonano tablicę granitową z inskrypcją upamiętniającą ofiary II wojny światowej, sześciu Polaków, których Niemcy rozstrzelali w Klonach 8 grudnia 1939 r.  Projekt tablicy został zatwierdzony przez Instytut Pamięci Narodowej.</w:t>
      </w:r>
    </w:p>
    <w:p w14:paraId="41A960A5" w14:textId="77777777" w:rsidR="00244DB2" w:rsidRPr="00662020" w:rsidRDefault="00244DB2" w:rsidP="00662020">
      <w:pPr>
        <w:spacing w:before="0" w:after="0" w:line="360" w:lineRule="auto"/>
        <w:contextualSpacing/>
        <w:jc w:val="both"/>
        <w:rPr>
          <w:rFonts w:ascii="Times New Roman" w:eastAsia="Times New Roman" w:hAnsi="Times New Roman" w:cs="Times New Roman"/>
          <w:sz w:val="24"/>
          <w:szCs w:val="24"/>
          <w:lang w:eastAsia="pl-PL"/>
        </w:rPr>
      </w:pPr>
    </w:p>
    <w:bookmarkEnd w:id="6"/>
    <w:p w14:paraId="4F7AF833" w14:textId="0363A77C" w:rsidR="00244DB2" w:rsidRPr="00662020" w:rsidRDefault="00244DB2" w:rsidP="00662020">
      <w:pPr>
        <w:pStyle w:val="Akapitzlist"/>
        <w:numPr>
          <w:ilvl w:val="1"/>
          <w:numId w:val="18"/>
        </w:numPr>
        <w:spacing w:after="0" w:line="360" w:lineRule="auto"/>
        <w:rPr>
          <w:rFonts w:ascii="Times New Roman" w:eastAsia="Times New Roman" w:hAnsi="Times New Roman" w:cs="Times New Roman"/>
          <w:b/>
          <w:bCs/>
          <w:iCs/>
          <w:color w:val="1F4E79" w:themeColor="accent1" w:themeShade="80"/>
          <w:sz w:val="24"/>
          <w:szCs w:val="24"/>
          <w:lang w:eastAsia="pl-PL"/>
        </w:rPr>
      </w:pPr>
      <w:r w:rsidRPr="00662020">
        <w:rPr>
          <w:rFonts w:ascii="Times New Roman" w:eastAsia="Times New Roman" w:hAnsi="Times New Roman" w:cs="Times New Roman"/>
          <w:b/>
          <w:bCs/>
          <w:iCs/>
          <w:color w:val="1F4E79" w:themeColor="accent1" w:themeShade="80"/>
          <w:sz w:val="24"/>
          <w:szCs w:val="24"/>
          <w:lang w:eastAsia="pl-PL"/>
        </w:rPr>
        <w:t xml:space="preserve"> Remonty dróg i chodników na terenie gminy</w:t>
      </w:r>
    </w:p>
    <w:p w14:paraId="1CCDF1A6" w14:textId="5EF15C8B" w:rsidR="002C0EB8" w:rsidRPr="00662020" w:rsidRDefault="002C0EB8" w:rsidP="00662020">
      <w:pPr>
        <w:spacing w:before="0" w:after="0" w:line="360" w:lineRule="auto"/>
        <w:contextualSpacing/>
        <w:jc w:val="both"/>
        <w:rPr>
          <w:rFonts w:ascii="Times New Roman" w:hAnsi="Times New Roman" w:cs="Times New Roman"/>
          <w:bCs/>
          <w:sz w:val="24"/>
          <w:szCs w:val="24"/>
          <w:u w:val="single"/>
        </w:rPr>
      </w:pPr>
      <w:bookmarkStart w:id="7" w:name="_Hlk71288922"/>
      <w:r w:rsidRPr="00662020">
        <w:rPr>
          <w:rFonts w:ascii="Times New Roman" w:hAnsi="Times New Roman" w:cs="Times New Roman"/>
          <w:bCs/>
          <w:sz w:val="24"/>
          <w:szCs w:val="24"/>
          <w:u w:val="single"/>
        </w:rPr>
        <w:t>Na bieżące utrzymanie dróg na terenie miasta i g</w:t>
      </w:r>
      <w:r w:rsidR="00D9536D">
        <w:rPr>
          <w:rFonts w:ascii="Times New Roman" w:hAnsi="Times New Roman" w:cs="Times New Roman"/>
          <w:bCs/>
          <w:sz w:val="24"/>
          <w:szCs w:val="24"/>
          <w:u w:val="single"/>
        </w:rPr>
        <w:t>miny Gostyń przeznaczono kwotę 378 655,50</w:t>
      </w:r>
      <w:r w:rsidRPr="00662020">
        <w:rPr>
          <w:rFonts w:ascii="Times New Roman" w:hAnsi="Times New Roman" w:cs="Times New Roman"/>
          <w:bCs/>
          <w:sz w:val="24"/>
          <w:szCs w:val="24"/>
          <w:u w:val="single"/>
        </w:rPr>
        <w:t>zł.</w:t>
      </w:r>
    </w:p>
    <w:p w14:paraId="23BC1BFD" w14:textId="2A177876"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W ramach zabezpieczonych</w:t>
      </w:r>
      <w:r w:rsidR="00304FA8">
        <w:rPr>
          <w:rFonts w:ascii="Times New Roman" w:hAnsi="Times New Roman" w:cs="Times New Roman"/>
          <w:color w:val="000000" w:themeColor="text1"/>
          <w:sz w:val="24"/>
          <w:szCs w:val="24"/>
        </w:rPr>
        <w:t xml:space="preserve"> środków wykonano naprawy w tym</w:t>
      </w:r>
      <w:r w:rsidRPr="00662020">
        <w:rPr>
          <w:rFonts w:ascii="Times New Roman" w:hAnsi="Times New Roman" w:cs="Times New Roman"/>
          <w:color w:val="000000" w:themeColor="text1"/>
          <w:sz w:val="24"/>
          <w:szCs w:val="24"/>
        </w:rPr>
        <w:t>:</w:t>
      </w:r>
    </w:p>
    <w:p w14:paraId="028A729C" w14:textId="77777777"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remont cząstkowy nawierzchni bitumicznej masą asfaltową gr. 4 cm – 1 500 m</w:t>
      </w:r>
      <w:r w:rsidRPr="00662020">
        <w:rPr>
          <w:rFonts w:ascii="Times New Roman" w:hAnsi="Times New Roman" w:cs="Times New Roman"/>
          <w:color w:val="000000" w:themeColor="text1"/>
          <w:sz w:val="24"/>
          <w:szCs w:val="24"/>
          <w:vertAlign w:val="superscript"/>
        </w:rPr>
        <w:t>2</w:t>
      </w:r>
      <w:r w:rsidRPr="00662020">
        <w:rPr>
          <w:rFonts w:ascii="Times New Roman" w:hAnsi="Times New Roman" w:cs="Times New Roman"/>
          <w:color w:val="000000" w:themeColor="text1"/>
          <w:sz w:val="24"/>
          <w:szCs w:val="24"/>
        </w:rPr>
        <w:t>,</w:t>
      </w:r>
    </w:p>
    <w:p w14:paraId="145B78E8" w14:textId="77777777"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remont cząstkowy nawierzchni bitumicznej emulsją i grysami gr. 2 cm – 500 m</w:t>
      </w:r>
      <w:r w:rsidRPr="00662020">
        <w:rPr>
          <w:rFonts w:ascii="Times New Roman" w:hAnsi="Times New Roman" w:cs="Times New Roman"/>
          <w:color w:val="000000" w:themeColor="text1"/>
          <w:sz w:val="24"/>
          <w:szCs w:val="24"/>
          <w:vertAlign w:val="superscript"/>
        </w:rPr>
        <w:t>2</w:t>
      </w:r>
      <w:r w:rsidRPr="00662020">
        <w:rPr>
          <w:rFonts w:ascii="Times New Roman" w:hAnsi="Times New Roman" w:cs="Times New Roman"/>
          <w:color w:val="000000" w:themeColor="text1"/>
          <w:sz w:val="24"/>
          <w:szCs w:val="24"/>
        </w:rPr>
        <w:t xml:space="preserve">; </w:t>
      </w:r>
    </w:p>
    <w:p w14:paraId="143A1289" w14:textId="77777777"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profilowanie istniejącej nawierzchni masą bitumiczną gr. 4 cm – 200 m</w:t>
      </w:r>
      <w:r w:rsidRPr="00662020">
        <w:rPr>
          <w:rFonts w:ascii="Times New Roman" w:hAnsi="Times New Roman" w:cs="Times New Roman"/>
          <w:color w:val="000000" w:themeColor="text1"/>
          <w:sz w:val="24"/>
          <w:szCs w:val="24"/>
          <w:vertAlign w:val="superscript"/>
        </w:rPr>
        <w:t>2</w:t>
      </w:r>
      <w:r w:rsidRPr="00662020">
        <w:rPr>
          <w:rFonts w:ascii="Times New Roman" w:hAnsi="Times New Roman" w:cs="Times New Roman"/>
          <w:color w:val="000000" w:themeColor="text1"/>
          <w:sz w:val="24"/>
          <w:szCs w:val="24"/>
        </w:rPr>
        <w:t>;</w:t>
      </w:r>
    </w:p>
    <w:p w14:paraId="12E5C95F" w14:textId="77777777"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remont nawierzchni tłuczniowej, tłuczniem głębokość wybojów do 8 cm – 500,00 m</w:t>
      </w:r>
      <w:r w:rsidRPr="00662020">
        <w:rPr>
          <w:rFonts w:ascii="Times New Roman" w:hAnsi="Times New Roman" w:cs="Times New Roman"/>
          <w:color w:val="000000" w:themeColor="text1"/>
          <w:sz w:val="24"/>
          <w:szCs w:val="24"/>
          <w:vertAlign w:val="superscript"/>
        </w:rPr>
        <w:t>2</w:t>
      </w:r>
      <w:r w:rsidRPr="00662020">
        <w:rPr>
          <w:rFonts w:ascii="Times New Roman" w:hAnsi="Times New Roman" w:cs="Times New Roman"/>
          <w:color w:val="000000" w:themeColor="text1"/>
          <w:sz w:val="24"/>
          <w:szCs w:val="24"/>
        </w:rPr>
        <w:t>.</w:t>
      </w:r>
    </w:p>
    <w:p w14:paraId="146AEC73" w14:textId="77777777" w:rsidR="002C0EB8" w:rsidRPr="00662020" w:rsidRDefault="002C0EB8" w:rsidP="00662020">
      <w:pPr>
        <w:spacing w:before="0" w:after="0" w:line="360" w:lineRule="auto"/>
        <w:contextualSpacing/>
        <w:jc w:val="both"/>
        <w:rPr>
          <w:rFonts w:ascii="Times New Roman" w:hAnsi="Times New Roman" w:cs="Times New Roman"/>
          <w:color w:val="5B9BD5" w:themeColor="accent1"/>
          <w:sz w:val="24"/>
          <w:szCs w:val="24"/>
        </w:rPr>
      </w:pPr>
      <w:r w:rsidRPr="00662020">
        <w:rPr>
          <w:rFonts w:ascii="Times New Roman" w:hAnsi="Times New Roman" w:cs="Times New Roman"/>
          <w:color w:val="000000" w:themeColor="text1"/>
          <w:sz w:val="24"/>
          <w:szCs w:val="24"/>
        </w:rPr>
        <w:tab/>
      </w:r>
    </w:p>
    <w:p w14:paraId="731588FB" w14:textId="4F689CA9" w:rsidR="002C0EB8" w:rsidRPr="00662020" w:rsidRDefault="002C0EB8" w:rsidP="00662020">
      <w:pPr>
        <w:spacing w:before="0" w:after="0" w:line="360" w:lineRule="auto"/>
        <w:contextualSpacing/>
        <w:jc w:val="both"/>
        <w:rPr>
          <w:rFonts w:ascii="Times New Roman" w:hAnsi="Times New Roman" w:cs="Times New Roman"/>
          <w:bCs/>
          <w:snapToGrid w:val="0"/>
          <w:sz w:val="24"/>
          <w:szCs w:val="24"/>
          <w:u w:val="single"/>
        </w:rPr>
      </w:pPr>
      <w:r w:rsidRPr="00662020">
        <w:rPr>
          <w:rFonts w:ascii="Times New Roman" w:hAnsi="Times New Roman" w:cs="Times New Roman"/>
          <w:bCs/>
          <w:snapToGrid w:val="0"/>
          <w:sz w:val="24"/>
          <w:szCs w:val="24"/>
          <w:u w:val="single"/>
        </w:rPr>
        <w:t>Budowa i modernizacja dróg gminnych</w:t>
      </w:r>
      <w:r w:rsidR="008C1545">
        <w:rPr>
          <w:rFonts w:ascii="Times New Roman" w:hAnsi="Times New Roman" w:cs="Times New Roman"/>
          <w:bCs/>
          <w:snapToGrid w:val="0"/>
          <w:sz w:val="24"/>
          <w:szCs w:val="24"/>
          <w:u w:val="single"/>
        </w:rPr>
        <w:t xml:space="preserve"> </w:t>
      </w:r>
      <w:r w:rsidRPr="00662020">
        <w:rPr>
          <w:rFonts w:ascii="Times New Roman" w:hAnsi="Times New Roman" w:cs="Times New Roman"/>
          <w:bCs/>
          <w:snapToGrid w:val="0"/>
          <w:sz w:val="24"/>
          <w:szCs w:val="24"/>
          <w:u w:val="single"/>
        </w:rPr>
        <w:t xml:space="preserve">- </w:t>
      </w:r>
      <w:r w:rsidR="008C1545">
        <w:rPr>
          <w:rFonts w:ascii="Times New Roman" w:hAnsi="Times New Roman" w:cs="Times New Roman"/>
          <w:bCs/>
          <w:snapToGrid w:val="0"/>
          <w:sz w:val="24"/>
          <w:szCs w:val="24"/>
          <w:u w:val="single"/>
        </w:rPr>
        <w:t>656 485,21 zł</w:t>
      </w:r>
    </w:p>
    <w:p w14:paraId="1C34F56E" w14:textId="1DF58D0E" w:rsidR="002C0EB8" w:rsidRPr="00662020" w:rsidRDefault="002C0EB8" w:rsidP="00662020">
      <w:pPr>
        <w:spacing w:before="0" w:after="0" w:line="360" w:lineRule="auto"/>
        <w:contextualSpacing/>
        <w:jc w:val="both"/>
        <w:rPr>
          <w:rFonts w:ascii="Times New Roman" w:eastAsia="Times New Roman" w:hAnsi="Times New Roman" w:cs="Times New Roman"/>
          <w:bCs/>
          <w:color w:val="000000" w:themeColor="text1"/>
          <w:sz w:val="24"/>
          <w:szCs w:val="24"/>
        </w:rPr>
      </w:pPr>
      <w:r w:rsidRPr="00662020">
        <w:rPr>
          <w:rFonts w:ascii="Times New Roman" w:hAnsi="Times New Roman" w:cs="Times New Roman"/>
          <w:snapToGrid w:val="0"/>
          <w:color w:val="000000" w:themeColor="text1"/>
          <w:sz w:val="24"/>
          <w:szCs w:val="24"/>
        </w:rPr>
        <w:t xml:space="preserve">W ramach </w:t>
      </w:r>
      <w:r w:rsidRPr="00662020">
        <w:rPr>
          <w:rFonts w:ascii="Times New Roman" w:hAnsi="Times New Roman" w:cs="Times New Roman"/>
          <w:snapToGrid w:val="0"/>
          <w:sz w:val="24"/>
          <w:szCs w:val="24"/>
        </w:rPr>
        <w:t xml:space="preserve">zadania został wykonany </w:t>
      </w:r>
      <w:r w:rsidRPr="00662020">
        <w:rPr>
          <w:rFonts w:ascii="Times New Roman" w:hAnsi="Times New Roman" w:cs="Times New Roman"/>
          <w:snapToGrid w:val="0"/>
          <w:color w:val="000000" w:themeColor="text1"/>
          <w:sz w:val="24"/>
          <w:szCs w:val="24"/>
        </w:rPr>
        <w:t>remont nawierzchni drogi gminnej w Krajewicach, poprawiono nawierzchnię poprzez położenie tłucznia na ul. Białej i odnodze ul. Poznańskiej oraz wykonano nawierzchnię asfaltową na dalszym odcinku ul. Borat</w:t>
      </w:r>
      <w:r w:rsidR="00304FA8">
        <w:rPr>
          <w:rFonts w:ascii="Times New Roman" w:hAnsi="Times New Roman" w:cs="Times New Roman"/>
          <w:snapToGrid w:val="0"/>
          <w:color w:val="000000" w:themeColor="text1"/>
          <w:sz w:val="24"/>
          <w:szCs w:val="24"/>
        </w:rPr>
        <w:t xml:space="preserve">yńskiego, a także </w:t>
      </w:r>
      <w:r w:rsidR="00304FA8">
        <w:rPr>
          <w:rFonts w:ascii="Times New Roman" w:hAnsi="Times New Roman" w:cs="Times New Roman"/>
          <w:snapToGrid w:val="0"/>
          <w:color w:val="000000" w:themeColor="text1"/>
          <w:sz w:val="24"/>
          <w:szCs w:val="24"/>
        </w:rPr>
        <w:br/>
      </w:r>
      <w:r w:rsidRPr="00662020">
        <w:rPr>
          <w:rFonts w:ascii="Times New Roman" w:hAnsi="Times New Roman" w:cs="Times New Roman"/>
          <w:snapToGrid w:val="0"/>
          <w:color w:val="000000" w:themeColor="text1"/>
          <w:sz w:val="24"/>
          <w:szCs w:val="24"/>
        </w:rPr>
        <w:t>w Ostrowie</w:t>
      </w:r>
      <w:r w:rsidR="00304FA8">
        <w:rPr>
          <w:rFonts w:ascii="Times New Roman" w:hAnsi="Times New Roman" w:cs="Times New Roman"/>
          <w:snapToGrid w:val="0"/>
          <w:color w:val="000000" w:themeColor="text1"/>
          <w:sz w:val="24"/>
          <w:szCs w:val="24"/>
        </w:rPr>
        <w:t xml:space="preserve"> </w:t>
      </w:r>
      <w:r w:rsidRPr="00662020">
        <w:rPr>
          <w:rFonts w:ascii="Times New Roman" w:hAnsi="Times New Roman" w:cs="Times New Roman"/>
          <w:snapToGrid w:val="0"/>
          <w:color w:val="000000" w:themeColor="text1"/>
          <w:sz w:val="24"/>
          <w:szCs w:val="24"/>
        </w:rPr>
        <w:t>w kierunku strzelnicy</w:t>
      </w:r>
      <w:r w:rsidRPr="00662020">
        <w:rPr>
          <w:rFonts w:ascii="Times New Roman" w:eastAsia="Times New Roman" w:hAnsi="Times New Roman" w:cs="Times New Roman"/>
          <w:bCs/>
          <w:color w:val="000000" w:themeColor="text1"/>
          <w:sz w:val="24"/>
          <w:szCs w:val="24"/>
        </w:rPr>
        <w:t>.</w:t>
      </w:r>
    </w:p>
    <w:p w14:paraId="36B83455" w14:textId="77777777" w:rsidR="002C0EB8" w:rsidRPr="00662020" w:rsidRDefault="002C0EB8" w:rsidP="00662020">
      <w:pPr>
        <w:spacing w:before="0" w:after="0" w:line="360" w:lineRule="auto"/>
        <w:contextualSpacing/>
        <w:jc w:val="both"/>
        <w:rPr>
          <w:rFonts w:ascii="Times New Roman" w:hAnsi="Times New Roman" w:cs="Times New Roman"/>
          <w:snapToGrid w:val="0"/>
          <w:color w:val="000000" w:themeColor="text1"/>
          <w:sz w:val="24"/>
          <w:szCs w:val="24"/>
        </w:rPr>
      </w:pPr>
    </w:p>
    <w:p w14:paraId="53BC83A2" w14:textId="77777777" w:rsidR="002C0EB8" w:rsidRPr="00662020" w:rsidRDefault="002C0EB8" w:rsidP="00662020">
      <w:pPr>
        <w:spacing w:before="0" w:after="0" w:line="360" w:lineRule="auto"/>
        <w:contextualSpacing/>
        <w:rPr>
          <w:rFonts w:ascii="Times New Roman" w:hAnsi="Times New Roman" w:cs="Times New Roman"/>
          <w:bCs/>
          <w:snapToGrid w:val="0"/>
          <w:sz w:val="24"/>
          <w:szCs w:val="24"/>
          <w:u w:val="single"/>
        </w:rPr>
      </w:pPr>
      <w:r w:rsidRPr="00662020">
        <w:rPr>
          <w:rFonts w:ascii="Times New Roman" w:hAnsi="Times New Roman" w:cs="Times New Roman"/>
          <w:bCs/>
          <w:snapToGrid w:val="0"/>
          <w:sz w:val="24"/>
          <w:szCs w:val="24"/>
          <w:u w:val="single"/>
        </w:rPr>
        <w:t>Usługa oznakowania poziomego materiałami cienkowarstwowymi z odblaskiem ulic i dróg na terenie miasta i gminy Gostyń</w:t>
      </w:r>
    </w:p>
    <w:p w14:paraId="0212C721" w14:textId="77777777"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snapToGrid w:val="0"/>
          <w:color w:val="000000" w:themeColor="text1"/>
          <w:sz w:val="24"/>
          <w:szCs w:val="24"/>
        </w:rPr>
        <w:t>W ramach robót wykonano oznakowanie poziome, które objęło powierzchnię 5000 m</w:t>
      </w:r>
      <w:r w:rsidRPr="00662020">
        <w:rPr>
          <w:rFonts w:ascii="Times New Roman" w:hAnsi="Times New Roman" w:cs="Times New Roman"/>
          <w:color w:val="000000" w:themeColor="text1"/>
          <w:sz w:val="24"/>
          <w:szCs w:val="24"/>
        </w:rPr>
        <w:t>:</w:t>
      </w:r>
    </w:p>
    <w:p w14:paraId="256DF855" w14:textId="65CD0465"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przejścia dla pieszych P-10</w:t>
      </w:r>
      <w:r w:rsidR="008C1545">
        <w:rPr>
          <w:rFonts w:ascii="Times New Roman" w:hAnsi="Times New Roman" w:cs="Times New Roman"/>
          <w:color w:val="000000" w:themeColor="text1"/>
          <w:sz w:val="24"/>
          <w:szCs w:val="24"/>
        </w:rPr>
        <w:t>;</w:t>
      </w:r>
    </w:p>
    <w:p w14:paraId="06DCA954" w14:textId="5C01D8C8"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linie bezwzględnego zatrzymania P-12</w:t>
      </w:r>
      <w:r w:rsidR="008C1545">
        <w:rPr>
          <w:rFonts w:ascii="Times New Roman" w:hAnsi="Times New Roman" w:cs="Times New Roman"/>
          <w:color w:val="000000" w:themeColor="text1"/>
          <w:sz w:val="24"/>
          <w:szCs w:val="24"/>
        </w:rPr>
        <w:t>;</w:t>
      </w:r>
    </w:p>
    <w:p w14:paraId="5A58BAD4" w14:textId="1B3B8584"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przejazdy dla rowerzystów P-11</w:t>
      </w:r>
      <w:r w:rsidR="008C1545">
        <w:rPr>
          <w:rFonts w:ascii="Times New Roman" w:hAnsi="Times New Roman" w:cs="Times New Roman"/>
          <w:color w:val="000000" w:themeColor="text1"/>
          <w:sz w:val="24"/>
          <w:szCs w:val="24"/>
        </w:rPr>
        <w:t>;</w:t>
      </w:r>
    </w:p>
    <w:p w14:paraId="19044384" w14:textId="054F8FAB"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lastRenderedPageBreak/>
        <w:t>- linie segregacyjne</w:t>
      </w:r>
      <w:r w:rsidR="008C1545">
        <w:rPr>
          <w:rFonts w:ascii="Times New Roman" w:hAnsi="Times New Roman" w:cs="Times New Roman"/>
          <w:color w:val="000000" w:themeColor="text1"/>
          <w:sz w:val="24"/>
          <w:szCs w:val="24"/>
        </w:rPr>
        <w:t>;</w:t>
      </w:r>
    </w:p>
    <w:p w14:paraId="539ED307" w14:textId="02BE10E6"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linie przystankowe P-17</w:t>
      </w:r>
      <w:r w:rsidR="008C1545">
        <w:rPr>
          <w:rFonts w:ascii="Times New Roman" w:hAnsi="Times New Roman" w:cs="Times New Roman"/>
          <w:color w:val="000000" w:themeColor="text1"/>
          <w:sz w:val="24"/>
          <w:szCs w:val="24"/>
        </w:rPr>
        <w:t>;</w:t>
      </w:r>
    </w:p>
    <w:p w14:paraId="0F12969A" w14:textId="4454236B"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linie wyznaczające stanowiska postojowe P-18</w:t>
      </w:r>
      <w:r w:rsidR="008C1545">
        <w:rPr>
          <w:rFonts w:ascii="Times New Roman" w:hAnsi="Times New Roman" w:cs="Times New Roman"/>
          <w:color w:val="000000" w:themeColor="text1"/>
          <w:sz w:val="24"/>
          <w:szCs w:val="24"/>
        </w:rPr>
        <w:t>;</w:t>
      </w:r>
    </w:p>
    <w:p w14:paraId="57284A5D" w14:textId="4D392C99"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powierzchnie wyłączone z ruchu P-21a (P-21b)</w:t>
      </w:r>
      <w:r w:rsidR="008C1545">
        <w:rPr>
          <w:rFonts w:ascii="Times New Roman" w:hAnsi="Times New Roman" w:cs="Times New Roman"/>
          <w:color w:val="000000" w:themeColor="text1"/>
          <w:sz w:val="24"/>
          <w:szCs w:val="24"/>
        </w:rPr>
        <w:t>;</w:t>
      </w:r>
    </w:p>
    <w:p w14:paraId="3FB9C95F" w14:textId="03F920D1"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symbol roweru P-23</w:t>
      </w:r>
      <w:r w:rsidR="008C1545">
        <w:rPr>
          <w:rFonts w:ascii="Times New Roman" w:hAnsi="Times New Roman" w:cs="Times New Roman"/>
          <w:color w:val="000000" w:themeColor="text1"/>
          <w:sz w:val="24"/>
          <w:szCs w:val="24"/>
        </w:rPr>
        <w:t>;</w:t>
      </w:r>
    </w:p>
    <w:p w14:paraId="556F1774" w14:textId="2B4C3A23"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linie krawędziowe wąskie P-7d</w:t>
      </w:r>
      <w:r w:rsidR="008C1545">
        <w:rPr>
          <w:rFonts w:ascii="Times New Roman" w:hAnsi="Times New Roman" w:cs="Times New Roman"/>
          <w:color w:val="000000" w:themeColor="text1"/>
          <w:sz w:val="24"/>
          <w:szCs w:val="24"/>
        </w:rPr>
        <w:t>;</w:t>
      </w:r>
    </w:p>
    <w:p w14:paraId="21E3A418" w14:textId="0046177F"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linie krawędziowe wąskie P-7c</w:t>
      </w:r>
      <w:r w:rsidR="008C1545">
        <w:rPr>
          <w:rFonts w:ascii="Times New Roman" w:hAnsi="Times New Roman" w:cs="Times New Roman"/>
          <w:color w:val="000000" w:themeColor="text1"/>
          <w:sz w:val="24"/>
          <w:szCs w:val="24"/>
        </w:rPr>
        <w:t>;</w:t>
      </w:r>
    </w:p>
    <w:p w14:paraId="351AF639" w14:textId="74A7167B"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strzałki P-8e</w:t>
      </w:r>
      <w:r w:rsidR="008C1545">
        <w:rPr>
          <w:rFonts w:ascii="Times New Roman" w:hAnsi="Times New Roman" w:cs="Times New Roman"/>
          <w:color w:val="000000" w:themeColor="text1"/>
          <w:sz w:val="24"/>
          <w:szCs w:val="24"/>
        </w:rPr>
        <w:t>;</w:t>
      </w:r>
    </w:p>
    <w:p w14:paraId="6664C9D0" w14:textId="43829A22"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strzałki 8d</w:t>
      </w:r>
      <w:r w:rsidR="008C1545">
        <w:rPr>
          <w:rFonts w:ascii="Times New Roman" w:hAnsi="Times New Roman" w:cs="Times New Roman"/>
          <w:color w:val="000000" w:themeColor="text1"/>
          <w:sz w:val="24"/>
          <w:szCs w:val="24"/>
        </w:rPr>
        <w:t>;</w:t>
      </w:r>
    </w:p>
    <w:p w14:paraId="439F19FD" w14:textId="4CEC568C" w:rsidR="002C0EB8" w:rsidRPr="00662020" w:rsidRDefault="002C0EB8" w:rsidP="00662020">
      <w:pPr>
        <w:spacing w:before="0" w:after="0" w:line="360" w:lineRule="auto"/>
        <w:contextualSpacing/>
        <w:jc w:val="both"/>
        <w:rPr>
          <w:rFonts w:ascii="Times New Roman" w:hAnsi="Times New Roman" w:cs="Times New Roman"/>
          <w:color w:val="000000" w:themeColor="text1"/>
          <w:sz w:val="24"/>
          <w:szCs w:val="24"/>
        </w:rPr>
      </w:pPr>
      <w:r w:rsidRPr="00662020">
        <w:rPr>
          <w:rFonts w:ascii="Times New Roman" w:hAnsi="Times New Roman" w:cs="Times New Roman"/>
          <w:color w:val="000000" w:themeColor="text1"/>
          <w:sz w:val="24"/>
          <w:szCs w:val="24"/>
        </w:rPr>
        <w:t>-  strzałki 8b</w:t>
      </w:r>
      <w:r w:rsidR="008C1545">
        <w:rPr>
          <w:rFonts w:ascii="Times New Roman" w:hAnsi="Times New Roman" w:cs="Times New Roman"/>
          <w:color w:val="000000" w:themeColor="text1"/>
          <w:sz w:val="24"/>
          <w:szCs w:val="24"/>
        </w:rPr>
        <w:t>.</w:t>
      </w:r>
    </w:p>
    <w:p w14:paraId="0CBD63D4" w14:textId="77777777" w:rsidR="00662020" w:rsidRPr="00662020" w:rsidRDefault="00662020" w:rsidP="00662020">
      <w:pPr>
        <w:spacing w:before="0" w:after="0" w:line="360" w:lineRule="auto"/>
        <w:contextualSpacing/>
        <w:rPr>
          <w:rFonts w:ascii="Times New Roman" w:hAnsi="Times New Roman" w:cs="Times New Roman"/>
          <w:color w:val="000000" w:themeColor="text1"/>
          <w:sz w:val="24"/>
          <w:szCs w:val="24"/>
        </w:rPr>
      </w:pPr>
    </w:p>
    <w:p w14:paraId="553DAB5E" w14:textId="2630FCDE" w:rsidR="00662020" w:rsidRPr="00662020" w:rsidRDefault="002C0EB8" w:rsidP="00662020">
      <w:pPr>
        <w:spacing w:before="0" w:after="0" w:line="360" w:lineRule="auto"/>
        <w:contextualSpacing/>
        <w:rPr>
          <w:rFonts w:ascii="Times New Roman" w:hAnsi="Times New Roman" w:cs="Times New Roman"/>
          <w:sz w:val="24"/>
          <w:szCs w:val="24"/>
          <w:u w:val="single"/>
        </w:rPr>
      </w:pPr>
      <w:r w:rsidRPr="00662020">
        <w:rPr>
          <w:rFonts w:ascii="Times New Roman" w:hAnsi="Times New Roman" w:cs="Times New Roman"/>
          <w:bCs/>
          <w:sz w:val="24"/>
          <w:szCs w:val="24"/>
          <w:u w:val="single"/>
        </w:rPr>
        <w:t>Wykonano tablice</w:t>
      </w:r>
      <w:r w:rsidR="000647BA">
        <w:rPr>
          <w:rFonts w:ascii="Times New Roman" w:hAnsi="Times New Roman" w:cs="Times New Roman"/>
          <w:bCs/>
          <w:sz w:val="24"/>
          <w:szCs w:val="24"/>
          <w:u w:val="single"/>
        </w:rPr>
        <w:t xml:space="preserve"> z nazwami ulic  – 20 565,60 zł</w:t>
      </w:r>
    </w:p>
    <w:p w14:paraId="3770CC01" w14:textId="296DD0B6" w:rsidR="002C0EB8" w:rsidRPr="00662020" w:rsidRDefault="002C0EB8" w:rsidP="000647BA">
      <w:pPr>
        <w:spacing w:before="0" w:after="0" w:line="360" w:lineRule="auto"/>
        <w:contextualSpacing/>
        <w:jc w:val="both"/>
        <w:rPr>
          <w:rFonts w:ascii="Times New Roman" w:hAnsi="Times New Roman" w:cs="Times New Roman"/>
          <w:color w:val="5B9BD5" w:themeColor="accent1"/>
          <w:sz w:val="24"/>
          <w:szCs w:val="24"/>
        </w:rPr>
      </w:pPr>
      <w:r w:rsidRPr="00662020">
        <w:rPr>
          <w:rFonts w:ascii="Times New Roman" w:hAnsi="Times New Roman" w:cs="Times New Roman"/>
          <w:color w:val="000000" w:themeColor="text1"/>
          <w:sz w:val="24"/>
          <w:szCs w:val="24"/>
        </w:rPr>
        <w:t>Wyk</w:t>
      </w:r>
      <w:r w:rsidR="005E2E0C">
        <w:rPr>
          <w:rFonts w:ascii="Times New Roman" w:hAnsi="Times New Roman" w:cs="Times New Roman"/>
          <w:color w:val="000000" w:themeColor="text1"/>
          <w:sz w:val="24"/>
          <w:szCs w:val="24"/>
        </w:rPr>
        <w:t>onawcą nowych tablic była firma</w:t>
      </w:r>
      <w:r w:rsidRPr="00662020">
        <w:rPr>
          <w:rFonts w:ascii="Times New Roman" w:hAnsi="Times New Roman" w:cs="Times New Roman"/>
          <w:color w:val="000000" w:themeColor="text1"/>
          <w:sz w:val="24"/>
          <w:szCs w:val="24"/>
        </w:rPr>
        <w:t xml:space="preserve"> Utal Sp. z o.o., z  Gruszczyna. Zadanie obejmowało wykonanie i dostarczenie dwustronnych tablic z nazwą ulicy oraz ocynkowanych słupków.</w:t>
      </w:r>
    </w:p>
    <w:p w14:paraId="2C8593F0" w14:textId="77777777" w:rsidR="00662020" w:rsidRPr="00662020" w:rsidRDefault="00662020" w:rsidP="00662020">
      <w:pPr>
        <w:spacing w:before="0" w:after="0" w:line="360" w:lineRule="auto"/>
        <w:contextualSpacing/>
        <w:rPr>
          <w:rFonts w:ascii="Times New Roman" w:hAnsi="Times New Roman" w:cs="Times New Roman"/>
          <w:b/>
          <w:bCs/>
          <w:snapToGrid w:val="0"/>
          <w:color w:val="5B9BD5" w:themeColor="accent1"/>
          <w:sz w:val="24"/>
          <w:szCs w:val="24"/>
        </w:rPr>
      </w:pPr>
    </w:p>
    <w:p w14:paraId="7D4F11C9" w14:textId="60A3AA30" w:rsidR="002C0EB8" w:rsidRPr="00662020" w:rsidRDefault="002C0EB8" w:rsidP="00662020">
      <w:pPr>
        <w:spacing w:before="0" w:after="0" w:line="360" w:lineRule="auto"/>
        <w:contextualSpacing/>
        <w:rPr>
          <w:rFonts w:ascii="Times New Roman" w:hAnsi="Times New Roman" w:cs="Times New Roman"/>
          <w:bCs/>
          <w:snapToGrid w:val="0"/>
          <w:sz w:val="24"/>
          <w:szCs w:val="24"/>
          <w:u w:val="single"/>
        </w:rPr>
      </w:pPr>
      <w:r w:rsidRPr="00662020">
        <w:rPr>
          <w:rFonts w:ascii="Times New Roman" w:hAnsi="Times New Roman" w:cs="Times New Roman"/>
          <w:bCs/>
          <w:snapToGrid w:val="0"/>
          <w:sz w:val="24"/>
          <w:szCs w:val="24"/>
          <w:u w:val="single"/>
        </w:rPr>
        <w:t>Usługi pozostałe zreali</w:t>
      </w:r>
      <w:r w:rsidR="000647BA">
        <w:rPr>
          <w:rFonts w:ascii="Times New Roman" w:hAnsi="Times New Roman" w:cs="Times New Roman"/>
          <w:bCs/>
          <w:snapToGrid w:val="0"/>
          <w:sz w:val="24"/>
          <w:szCs w:val="24"/>
          <w:u w:val="single"/>
        </w:rPr>
        <w:t>zowano za kwotę - 307 459,91 zł</w:t>
      </w:r>
    </w:p>
    <w:bookmarkEnd w:id="7"/>
    <w:p w14:paraId="5D6A3A8A" w14:textId="42CD0B21" w:rsidR="002C0EB8" w:rsidRPr="00662020" w:rsidRDefault="002C0EB8" w:rsidP="00662020">
      <w:pPr>
        <w:spacing w:before="0" w:after="0" w:line="360" w:lineRule="auto"/>
        <w:contextualSpacing/>
        <w:jc w:val="both"/>
        <w:rPr>
          <w:rFonts w:ascii="Times New Roman" w:eastAsia="Times New Roman" w:hAnsi="Times New Roman" w:cs="Times New Roman"/>
          <w:color w:val="000000" w:themeColor="text1"/>
          <w:sz w:val="24"/>
          <w:szCs w:val="24"/>
          <w:lang w:eastAsia="pl-PL"/>
        </w:rPr>
      </w:pPr>
      <w:r w:rsidRPr="00662020">
        <w:rPr>
          <w:rFonts w:ascii="Times New Roman" w:eastAsia="Times New Roman" w:hAnsi="Times New Roman" w:cs="Times New Roman"/>
          <w:color w:val="000000" w:themeColor="text1"/>
          <w:sz w:val="24"/>
          <w:szCs w:val="24"/>
          <w:lang w:eastAsia="pl-PL"/>
        </w:rPr>
        <w:t>Opłacono usługi zakupu i montażu znaków drogowych oraz wykonania oznakowania poziomego na skrzyżowaniu al. Niepodległości z drogą powiatową nr 4906P. Wykonano aktualizację ewidencji dróg, przeglądów rocznych stanu technicznego dróg i obiektów mostowych, fotorejestrację pasa drogowego. Ułożono płyty drogowe wraz z rekultywacją terenów przyległych oraz utwardzono pobocze drogi gminnej.</w:t>
      </w:r>
    </w:p>
    <w:p w14:paraId="4F5496F9" w14:textId="77777777" w:rsidR="002C0EB8" w:rsidRPr="00662020" w:rsidRDefault="002C0EB8" w:rsidP="00662020">
      <w:pPr>
        <w:spacing w:before="0" w:after="0" w:line="360" w:lineRule="auto"/>
        <w:contextualSpacing/>
        <w:jc w:val="both"/>
        <w:rPr>
          <w:rFonts w:ascii="Times New Roman" w:eastAsia="Times New Roman" w:hAnsi="Times New Roman" w:cs="Times New Roman"/>
          <w:i/>
          <w:iCs/>
          <w:color w:val="000000" w:themeColor="text1"/>
          <w:sz w:val="24"/>
          <w:szCs w:val="24"/>
          <w:lang w:eastAsia="pl-PL"/>
        </w:rPr>
      </w:pPr>
    </w:p>
    <w:p w14:paraId="7B30BC4C" w14:textId="77777777" w:rsidR="002C0EB8" w:rsidRPr="00662020" w:rsidRDefault="002C0EB8" w:rsidP="00662020">
      <w:pPr>
        <w:spacing w:before="0" w:after="0" w:line="360" w:lineRule="auto"/>
        <w:contextualSpacing/>
        <w:jc w:val="both"/>
        <w:rPr>
          <w:rFonts w:ascii="Times New Roman" w:hAnsi="Times New Roman" w:cs="Times New Roman"/>
          <w:bCs/>
          <w:sz w:val="24"/>
          <w:szCs w:val="24"/>
          <w:u w:val="single"/>
        </w:rPr>
      </w:pPr>
      <w:r w:rsidRPr="00662020">
        <w:rPr>
          <w:rFonts w:ascii="Times New Roman" w:hAnsi="Times New Roman" w:cs="Times New Roman"/>
          <w:bCs/>
          <w:sz w:val="24"/>
          <w:szCs w:val="24"/>
          <w:u w:val="single"/>
        </w:rPr>
        <w:t>W ramach renowacji dróg, wycinki krzewów w rowach</w:t>
      </w:r>
    </w:p>
    <w:p w14:paraId="7F3CF4A4" w14:textId="24EE698C" w:rsidR="00703D76" w:rsidRDefault="002C0EB8" w:rsidP="00662020">
      <w:pPr>
        <w:spacing w:before="0" w:after="0" w:line="360" w:lineRule="auto"/>
        <w:contextualSpacing/>
        <w:jc w:val="both"/>
        <w:rPr>
          <w:rFonts w:ascii="Times New Roman" w:hAnsi="Times New Roman" w:cs="Times New Roman"/>
          <w:sz w:val="24"/>
          <w:szCs w:val="24"/>
        </w:rPr>
      </w:pPr>
      <w:r w:rsidRPr="00662020">
        <w:rPr>
          <w:rFonts w:ascii="Times New Roman" w:eastAsia="Times New Roman" w:hAnsi="Times New Roman" w:cs="Times New Roman"/>
          <w:color w:val="000000" w:themeColor="text1"/>
          <w:sz w:val="24"/>
          <w:szCs w:val="24"/>
          <w:lang w:eastAsia="pl-PL"/>
        </w:rPr>
        <w:t xml:space="preserve">Wykonano wycinkę krzewów w rowach na terenie gminy </w:t>
      </w:r>
      <w:r w:rsidRPr="00662020">
        <w:rPr>
          <w:rFonts w:ascii="Times New Roman" w:eastAsia="Times New Roman" w:hAnsi="Times New Roman" w:cs="Times New Roman"/>
          <w:sz w:val="24"/>
          <w:szCs w:val="24"/>
          <w:lang w:eastAsia="pl-PL"/>
        </w:rPr>
        <w:t>Gostyń</w:t>
      </w:r>
      <w:r w:rsidRPr="00662020">
        <w:rPr>
          <w:rFonts w:ascii="Times New Roman" w:hAnsi="Times New Roman" w:cs="Times New Roman"/>
          <w:sz w:val="24"/>
          <w:szCs w:val="24"/>
        </w:rPr>
        <w:t xml:space="preserve"> za kwotę 9 180,00 zł.</w:t>
      </w:r>
    </w:p>
    <w:p w14:paraId="6953D7E7" w14:textId="77777777" w:rsidR="006737B9" w:rsidRPr="002C4418" w:rsidRDefault="006737B9" w:rsidP="00662020">
      <w:pPr>
        <w:spacing w:before="0" w:after="0" w:line="360" w:lineRule="auto"/>
        <w:contextualSpacing/>
        <w:jc w:val="both"/>
        <w:rPr>
          <w:rFonts w:ascii="Times New Roman" w:hAnsi="Times New Roman" w:cs="Times New Roman"/>
          <w:sz w:val="24"/>
          <w:szCs w:val="24"/>
        </w:rPr>
      </w:pPr>
    </w:p>
    <w:p w14:paraId="6E4B5228" w14:textId="4B5E2917" w:rsidR="002C0EB8" w:rsidRPr="00662020" w:rsidRDefault="002C0EB8" w:rsidP="00662020">
      <w:pPr>
        <w:spacing w:before="0" w:after="0" w:line="360" w:lineRule="auto"/>
        <w:contextualSpacing/>
        <w:jc w:val="both"/>
        <w:rPr>
          <w:rFonts w:ascii="Times New Roman" w:eastAsia="Times New Roman" w:hAnsi="Times New Roman" w:cs="Times New Roman"/>
          <w:bCs/>
          <w:sz w:val="24"/>
          <w:szCs w:val="24"/>
          <w:u w:val="single"/>
          <w:lang w:eastAsia="pl-PL"/>
        </w:rPr>
      </w:pPr>
      <w:r w:rsidRPr="00662020">
        <w:rPr>
          <w:rFonts w:ascii="Times New Roman" w:eastAsia="Times New Roman" w:hAnsi="Times New Roman" w:cs="Times New Roman"/>
          <w:bCs/>
          <w:sz w:val="24"/>
          <w:szCs w:val="24"/>
          <w:u w:val="single"/>
          <w:lang w:eastAsia="pl-PL"/>
        </w:rPr>
        <w:t>Utrzymanie kanalizacji deszczowej, zadanie zrealizowano za kwotę 107 614,78 zł</w:t>
      </w:r>
    </w:p>
    <w:p w14:paraId="760F324E" w14:textId="54929510" w:rsidR="002C0EB8" w:rsidRPr="00662020" w:rsidRDefault="002C0EB8" w:rsidP="00662020">
      <w:pPr>
        <w:spacing w:before="0" w:after="0" w:line="360" w:lineRule="auto"/>
        <w:contextualSpacing/>
        <w:jc w:val="both"/>
        <w:rPr>
          <w:rFonts w:ascii="Times New Roman" w:eastAsia="Times New Roman" w:hAnsi="Times New Roman" w:cs="Times New Roman"/>
          <w:color w:val="000000" w:themeColor="text1"/>
          <w:sz w:val="24"/>
          <w:szCs w:val="24"/>
          <w:lang w:eastAsia="pl-PL"/>
        </w:rPr>
      </w:pPr>
      <w:r w:rsidRPr="00662020">
        <w:rPr>
          <w:rFonts w:ascii="Times New Roman" w:eastAsia="Times New Roman" w:hAnsi="Times New Roman" w:cs="Times New Roman"/>
          <w:color w:val="000000" w:themeColor="text1"/>
          <w:sz w:val="24"/>
          <w:szCs w:val="24"/>
          <w:lang w:eastAsia="pl-PL"/>
        </w:rPr>
        <w:t>Dokonano płatności za naprawę kanalizacji deszczowej na ul. Willowej, ul. gen. Władysława Sikorskiego, ul. Wielkopolskiej, ul. Poznańskiej, ul. Czereśniowej, ul. Górnej, ul. Wandy Modlibowskiej.</w:t>
      </w:r>
    </w:p>
    <w:p w14:paraId="7B215FC4" w14:textId="0AEC45C1" w:rsidR="002C0EB8" w:rsidRDefault="002C0EB8" w:rsidP="002C0EB8">
      <w:pPr>
        <w:spacing w:after="0" w:line="360" w:lineRule="auto"/>
        <w:rPr>
          <w:rFonts w:ascii="Times New Roman" w:eastAsia="Times New Roman" w:hAnsi="Times New Roman"/>
          <w:b/>
          <w:bCs/>
          <w:iCs/>
          <w:color w:val="1F4E79" w:themeColor="accent1" w:themeShade="80"/>
          <w:sz w:val="24"/>
          <w:szCs w:val="24"/>
          <w:lang w:eastAsia="pl-PL"/>
        </w:rPr>
      </w:pPr>
    </w:p>
    <w:p w14:paraId="253CC6FF" w14:textId="3A5CFEBD" w:rsidR="004A139C" w:rsidRDefault="004A139C" w:rsidP="002C0EB8">
      <w:pPr>
        <w:spacing w:after="0" w:line="360" w:lineRule="auto"/>
        <w:rPr>
          <w:rFonts w:ascii="Times New Roman" w:eastAsia="Times New Roman" w:hAnsi="Times New Roman"/>
          <w:b/>
          <w:bCs/>
          <w:iCs/>
          <w:color w:val="1F4E79" w:themeColor="accent1" w:themeShade="80"/>
          <w:sz w:val="24"/>
          <w:szCs w:val="24"/>
          <w:lang w:eastAsia="pl-PL"/>
        </w:rPr>
      </w:pPr>
    </w:p>
    <w:p w14:paraId="1CA5774C" w14:textId="77777777" w:rsidR="004A139C" w:rsidRPr="002C0EB8" w:rsidRDefault="004A139C" w:rsidP="002C0EB8">
      <w:pPr>
        <w:spacing w:after="0" w:line="360" w:lineRule="auto"/>
        <w:rPr>
          <w:rFonts w:ascii="Times New Roman" w:eastAsia="Times New Roman" w:hAnsi="Times New Roman"/>
          <w:b/>
          <w:bCs/>
          <w:iCs/>
          <w:color w:val="1F4E79" w:themeColor="accent1" w:themeShade="80"/>
          <w:sz w:val="24"/>
          <w:szCs w:val="24"/>
          <w:lang w:eastAsia="pl-PL"/>
        </w:rPr>
      </w:pPr>
    </w:p>
    <w:p w14:paraId="1F9EAAB0" w14:textId="5815DCEA" w:rsidR="000E26F3" w:rsidRDefault="005B7855" w:rsidP="00244DB2">
      <w:pPr>
        <w:pStyle w:val="Akapitzlist"/>
        <w:numPr>
          <w:ilvl w:val="1"/>
          <w:numId w:val="18"/>
        </w:numPr>
        <w:spacing w:after="0" w:line="360" w:lineRule="auto"/>
        <w:ind w:left="426" w:hanging="426"/>
        <w:jc w:val="both"/>
        <w:rPr>
          <w:rFonts w:ascii="Times New Roman" w:hAnsi="Times New Roman" w:cs="Times New Roman"/>
          <w:b/>
          <w:bCs/>
          <w:color w:val="1F4E79" w:themeColor="accent1" w:themeShade="80"/>
          <w:sz w:val="24"/>
          <w:szCs w:val="24"/>
        </w:rPr>
      </w:pPr>
      <w:r w:rsidRPr="00EB3BB7">
        <w:rPr>
          <w:rFonts w:ascii="Times New Roman" w:hAnsi="Times New Roman" w:cs="Times New Roman"/>
          <w:b/>
          <w:bCs/>
          <w:color w:val="1F4E79" w:themeColor="accent1" w:themeShade="80"/>
          <w:sz w:val="24"/>
          <w:szCs w:val="24"/>
        </w:rPr>
        <w:lastRenderedPageBreak/>
        <w:t xml:space="preserve"> </w:t>
      </w:r>
      <w:r w:rsidR="003B5FC5" w:rsidRPr="00EB3BB7">
        <w:rPr>
          <w:rFonts w:ascii="Times New Roman" w:hAnsi="Times New Roman" w:cs="Times New Roman"/>
          <w:b/>
          <w:bCs/>
          <w:color w:val="1F4E79" w:themeColor="accent1" w:themeShade="80"/>
          <w:sz w:val="24"/>
          <w:szCs w:val="24"/>
        </w:rPr>
        <w:t>Dane statys</w:t>
      </w:r>
      <w:r w:rsidR="00A67655" w:rsidRPr="00EB3BB7">
        <w:rPr>
          <w:rFonts w:ascii="Times New Roman" w:hAnsi="Times New Roman" w:cs="Times New Roman"/>
          <w:b/>
          <w:bCs/>
          <w:color w:val="1F4E79" w:themeColor="accent1" w:themeShade="80"/>
          <w:sz w:val="24"/>
          <w:szCs w:val="24"/>
        </w:rPr>
        <w:t>tyczne dotyczące dróg gminnych</w:t>
      </w:r>
    </w:p>
    <w:p w14:paraId="5BDD9863" w14:textId="65D644E1" w:rsidR="00244DB2" w:rsidRDefault="00110951" w:rsidP="00244DB2">
      <w:pPr>
        <w:spacing w:after="0" w:line="360" w:lineRule="auto"/>
        <w:jc w:val="both"/>
        <w:rPr>
          <w:rFonts w:ascii="Times New Roman" w:hAnsi="Times New Roman" w:cs="Times New Roman"/>
          <w:b/>
          <w:bCs/>
          <w:color w:val="1F4E79" w:themeColor="accent1" w:themeShade="80"/>
          <w:sz w:val="24"/>
          <w:szCs w:val="24"/>
        </w:rPr>
      </w:pPr>
      <w:r>
        <w:rPr>
          <w:noProof/>
          <w:lang w:eastAsia="pl-PL"/>
        </w:rPr>
        <w:drawing>
          <wp:inline distT="0" distB="0" distL="0" distR="0" wp14:anchorId="36803DF6" wp14:editId="7E688E54">
            <wp:extent cx="5760720" cy="5455285"/>
            <wp:effectExtent l="0" t="0" r="0" b="0"/>
            <wp:docPr id="45285709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5455285"/>
                    </a:xfrm>
                    <a:prstGeom prst="rect">
                      <a:avLst/>
                    </a:prstGeom>
                    <a:noFill/>
                    <a:ln>
                      <a:noFill/>
                    </a:ln>
                  </pic:spPr>
                </pic:pic>
              </a:graphicData>
            </a:graphic>
          </wp:inline>
        </w:drawing>
      </w:r>
    </w:p>
    <w:p w14:paraId="681D6B1D" w14:textId="45E93AA5" w:rsidR="007A0FE5" w:rsidRDefault="007A0FE5" w:rsidP="00244DB2">
      <w:pPr>
        <w:spacing w:after="0" w:line="360" w:lineRule="auto"/>
        <w:jc w:val="both"/>
        <w:rPr>
          <w:rFonts w:ascii="Times New Roman" w:hAnsi="Times New Roman" w:cs="Times New Roman"/>
          <w:b/>
          <w:bCs/>
          <w:color w:val="1F4E79" w:themeColor="accent1" w:themeShade="80"/>
          <w:sz w:val="24"/>
          <w:szCs w:val="24"/>
        </w:rPr>
      </w:pPr>
    </w:p>
    <w:p w14:paraId="0A72DFE8" w14:textId="62484E98" w:rsidR="000647BA" w:rsidRPr="007A0FE5" w:rsidRDefault="007A0FE5" w:rsidP="000647BA">
      <w:pPr>
        <w:spacing w:before="0" w:after="0" w:line="360" w:lineRule="auto"/>
        <w:jc w:val="both"/>
        <w:rPr>
          <w:rFonts w:ascii="Times New Roman" w:eastAsia="Calibri" w:hAnsi="Times New Roman" w:cs="Times New Roman"/>
          <w:sz w:val="24"/>
          <w:szCs w:val="24"/>
        </w:rPr>
      </w:pPr>
      <w:r w:rsidRPr="007A0FE5">
        <w:rPr>
          <w:rFonts w:ascii="Times New Roman" w:eastAsia="Calibri" w:hAnsi="Times New Roman" w:cs="Times New Roman"/>
          <w:sz w:val="24"/>
          <w:szCs w:val="24"/>
        </w:rPr>
        <w:t>W 2023 r. na utrzymaniu gminy było ponad 145 ha gruntów przeznaczonych pod drogi gminne, z tego blisko 88 km to drogi publiczne, pozostałe to drogi niepubliczne. Ogólny stan techniczny dróg</w:t>
      </w:r>
      <w:r w:rsidR="000647BA">
        <w:rPr>
          <w:rFonts w:ascii="Times New Roman" w:eastAsia="Calibri" w:hAnsi="Times New Roman" w:cs="Times New Roman"/>
          <w:sz w:val="24"/>
          <w:szCs w:val="24"/>
        </w:rPr>
        <w:t xml:space="preserve"> publicznych jest oceniany w 91</w:t>
      </w:r>
      <w:r w:rsidRPr="007A0FE5">
        <w:rPr>
          <w:rFonts w:ascii="Times New Roman" w:eastAsia="Calibri" w:hAnsi="Times New Roman" w:cs="Times New Roman"/>
          <w:sz w:val="24"/>
          <w:szCs w:val="24"/>
        </w:rPr>
        <w:t>% jako dobry lub zadawa</w:t>
      </w:r>
      <w:r w:rsidR="000647BA">
        <w:rPr>
          <w:rFonts w:ascii="Times New Roman" w:eastAsia="Calibri" w:hAnsi="Times New Roman" w:cs="Times New Roman"/>
          <w:sz w:val="24"/>
          <w:szCs w:val="24"/>
        </w:rPr>
        <w:t>lający, pozostałe 9</w:t>
      </w:r>
      <w:r w:rsidRPr="007A0FE5">
        <w:rPr>
          <w:rFonts w:ascii="Times New Roman" w:eastAsia="Calibri" w:hAnsi="Times New Roman" w:cs="Times New Roman"/>
          <w:sz w:val="24"/>
          <w:szCs w:val="24"/>
        </w:rPr>
        <w:t>% to drogi przeznaczone do remontu, na które gmina stara się pozyskać środki zewnętrzne.</w:t>
      </w:r>
    </w:p>
    <w:p w14:paraId="625F8627" w14:textId="77777777" w:rsidR="007A0FE5" w:rsidRPr="007A0FE5" w:rsidRDefault="007A0FE5" w:rsidP="000647BA">
      <w:pPr>
        <w:spacing w:before="0" w:after="0" w:line="360" w:lineRule="auto"/>
        <w:jc w:val="both"/>
        <w:rPr>
          <w:rFonts w:ascii="Times New Roman" w:eastAsia="Calibri" w:hAnsi="Times New Roman" w:cs="Times New Roman"/>
          <w:sz w:val="24"/>
          <w:szCs w:val="24"/>
          <w:u w:val="single"/>
        </w:rPr>
      </w:pPr>
      <w:r w:rsidRPr="007A0FE5">
        <w:rPr>
          <w:rFonts w:ascii="Times New Roman" w:eastAsia="Calibri" w:hAnsi="Times New Roman" w:cs="Times New Roman"/>
          <w:sz w:val="24"/>
          <w:szCs w:val="24"/>
          <w:u w:val="single"/>
        </w:rPr>
        <w:t>Drogi publiczne:</w:t>
      </w:r>
    </w:p>
    <w:p w14:paraId="05AA7E48" w14:textId="7232F6C3" w:rsidR="007A0FE5" w:rsidRPr="007A0FE5" w:rsidRDefault="000647BA"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Województwo</w:t>
      </w:r>
      <w:r w:rsidR="007A0FE5" w:rsidRPr="007A0FE5">
        <w:rPr>
          <w:rFonts w:ascii="Times New Roman" w:eastAsia="Times New Roman" w:hAnsi="Times New Roman" w:cs="Times New Roman"/>
          <w:sz w:val="24"/>
          <w:szCs w:val="24"/>
          <w:lang w:eastAsia="pl-PL"/>
        </w:rPr>
        <w:t>: wielkopolskie, nr 30</w:t>
      </w:r>
    </w:p>
    <w:p w14:paraId="78BB4A26" w14:textId="39982CD1" w:rsidR="007A0FE5" w:rsidRPr="007A0FE5" w:rsidRDefault="000647BA"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Powiat</w:t>
      </w:r>
      <w:r w:rsidR="007A0FE5" w:rsidRPr="007A0FE5">
        <w:rPr>
          <w:rFonts w:ascii="Times New Roman" w:eastAsia="Times New Roman" w:hAnsi="Times New Roman" w:cs="Times New Roman"/>
          <w:sz w:val="24"/>
          <w:szCs w:val="24"/>
          <w:lang w:eastAsia="pl-PL"/>
        </w:rPr>
        <w:t>: gostyński, nr 04</w:t>
      </w:r>
    </w:p>
    <w:p w14:paraId="44188446" w14:textId="6DB94502" w:rsidR="007A0FE5" w:rsidRPr="007A0FE5" w:rsidRDefault="000647BA"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Gmina</w:t>
      </w:r>
      <w:r w:rsidR="007A0FE5" w:rsidRPr="007A0FE5">
        <w:rPr>
          <w:rFonts w:ascii="Times New Roman" w:eastAsia="Times New Roman" w:hAnsi="Times New Roman" w:cs="Times New Roman"/>
          <w:sz w:val="24"/>
          <w:szCs w:val="24"/>
          <w:lang w:eastAsia="pl-PL"/>
        </w:rPr>
        <w:t>: Miasto i Gmina Gostyń, nr 023</w:t>
      </w:r>
    </w:p>
    <w:p w14:paraId="090C1F59" w14:textId="61E58744" w:rsidR="000647BA" w:rsidRPr="00906C3C" w:rsidRDefault="000647BA" w:rsidP="00906C3C">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Zarządca sieci drogowej</w:t>
      </w:r>
      <w:r w:rsidR="007A0FE5" w:rsidRPr="007A0FE5">
        <w:rPr>
          <w:rFonts w:ascii="Times New Roman" w:eastAsia="Times New Roman" w:hAnsi="Times New Roman" w:cs="Times New Roman"/>
          <w:sz w:val="24"/>
          <w:szCs w:val="24"/>
          <w:lang w:eastAsia="pl-PL"/>
        </w:rPr>
        <w:t>: Burmistrz Gostynia</w:t>
      </w:r>
    </w:p>
    <w:p w14:paraId="74243F46" w14:textId="64BCC4B1" w:rsidR="007A0FE5" w:rsidRPr="007A0FE5" w:rsidRDefault="007A0FE5" w:rsidP="000647BA">
      <w:pPr>
        <w:spacing w:before="0" w:after="0" w:line="360" w:lineRule="auto"/>
        <w:jc w:val="both"/>
        <w:rPr>
          <w:rFonts w:ascii="Times New Roman" w:eastAsia="Times New Roman" w:hAnsi="Times New Roman" w:cs="Times New Roman"/>
          <w:sz w:val="24"/>
          <w:szCs w:val="24"/>
          <w:u w:val="single"/>
          <w:lang w:eastAsia="pl-PL"/>
        </w:rPr>
      </w:pPr>
      <w:r w:rsidRPr="007A0FE5">
        <w:rPr>
          <w:rFonts w:ascii="Times New Roman" w:eastAsia="Times New Roman" w:hAnsi="Times New Roman" w:cs="Times New Roman"/>
          <w:bCs/>
          <w:sz w:val="24"/>
          <w:szCs w:val="24"/>
          <w:u w:val="single"/>
          <w:lang w:eastAsia="pl-PL"/>
        </w:rPr>
        <w:lastRenderedPageBreak/>
        <w:t>Suma długości i powierz</w:t>
      </w:r>
      <w:r w:rsidR="000647BA">
        <w:rPr>
          <w:rFonts w:ascii="Times New Roman" w:eastAsia="Times New Roman" w:hAnsi="Times New Roman" w:cs="Times New Roman"/>
          <w:bCs/>
          <w:sz w:val="24"/>
          <w:szCs w:val="24"/>
          <w:u w:val="single"/>
          <w:lang w:eastAsia="pl-PL"/>
        </w:rPr>
        <w:t>chni według rodzaju nawierzchni</w:t>
      </w:r>
      <w:r w:rsidRPr="007A0FE5">
        <w:rPr>
          <w:rFonts w:ascii="Times New Roman" w:eastAsia="Times New Roman" w:hAnsi="Times New Roman" w:cs="Times New Roman"/>
          <w:bCs/>
          <w:sz w:val="24"/>
          <w:szCs w:val="24"/>
          <w:u w:val="single"/>
          <w:lang w:eastAsia="pl-PL"/>
        </w:rPr>
        <w:t>:</w:t>
      </w:r>
    </w:p>
    <w:p w14:paraId="2D9C4EF3" w14:textId="77777777" w:rsidR="007A0FE5" w:rsidRPr="007A0FE5" w:rsidRDefault="007A0FE5"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 xml:space="preserve">Długość ogółem 89,528  km </w:t>
      </w:r>
    </w:p>
    <w:p w14:paraId="608D971E" w14:textId="3D674DE3" w:rsidR="007A0FE5" w:rsidRDefault="007A0FE5"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Powierzchnia ogółem : 461 843 m</w:t>
      </w:r>
      <w:r w:rsidRPr="007A0FE5">
        <w:rPr>
          <w:rFonts w:ascii="Times New Roman" w:eastAsia="Times New Roman" w:hAnsi="Times New Roman" w:cs="Times New Roman"/>
          <w:sz w:val="24"/>
          <w:szCs w:val="24"/>
          <w:vertAlign w:val="superscript"/>
          <w:lang w:eastAsia="pl-PL"/>
        </w:rPr>
        <w:t>2</w:t>
      </w:r>
      <w:r w:rsidRPr="007A0FE5">
        <w:rPr>
          <w:rFonts w:ascii="Times New Roman" w:eastAsia="Times New Roman" w:hAnsi="Times New Roman" w:cs="Times New Roman"/>
          <w:sz w:val="24"/>
          <w:szCs w:val="24"/>
          <w:lang w:eastAsia="pl-PL"/>
        </w:rPr>
        <w:t xml:space="preserve"> </w:t>
      </w:r>
    </w:p>
    <w:p w14:paraId="3F23D5E1" w14:textId="77777777" w:rsidR="000647BA" w:rsidRPr="007A0FE5" w:rsidRDefault="000647BA" w:rsidP="000647BA">
      <w:pPr>
        <w:spacing w:before="0" w:after="0" w:line="360" w:lineRule="auto"/>
        <w:ind w:left="425"/>
        <w:jc w:val="both"/>
        <w:rPr>
          <w:rFonts w:ascii="Times New Roman" w:eastAsia="Times New Roman" w:hAnsi="Times New Roman" w:cs="Times New Roman"/>
          <w:sz w:val="24"/>
          <w:szCs w:val="24"/>
          <w:lang w:eastAsia="pl-PL"/>
        </w:rPr>
      </w:pPr>
    </w:p>
    <w:p w14:paraId="32EB47BF" w14:textId="31051052" w:rsidR="007A0FE5" w:rsidRPr="007A0FE5" w:rsidRDefault="007A0FE5" w:rsidP="000647BA">
      <w:pPr>
        <w:spacing w:before="0" w:after="0" w:line="360" w:lineRule="auto"/>
        <w:jc w:val="both"/>
        <w:rPr>
          <w:rFonts w:ascii="Times New Roman" w:eastAsia="Times New Roman" w:hAnsi="Times New Roman" w:cs="Times New Roman"/>
          <w:sz w:val="24"/>
          <w:szCs w:val="24"/>
          <w:u w:val="single"/>
          <w:lang w:eastAsia="pl-PL"/>
        </w:rPr>
      </w:pPr>
      <w:r w:rsidRPr="007A0FE5">
        <w:rPr>
          <w:rFonts w:ascii="Times New Roman" w:eastAsia="Times New Roman" w:hAnsi="Times New Roman" w:cs="Times New Roman"/>
          <w:bCs/>
          <w:sz w:val="24"/>
          <w:szCs w:val="24"/>
          <w:u w:val="single"/>
          <w:lang w:eastAsia="pl-PL"/>
        </w:rPr>
        <w:t>Długości i powierz</w:t>
      </w:r>
      <w:r w:rsidR="000647BA">
        <w:rPr>
          <w:rFonts w:ascii="Times New Roman" w:eastAsia="Times New Roman" w:hAnsi="Times New Roman" w:cs="Times New Roman"/>
          <w:bCs/>
          <w:sz w:val="24"/>
          <w:szCs w:val="24"/>
          <w:u w:val="single"/>
          <w:lang w:eastAsia="pl-PL"/>
        </w:rPr>
        <w:t>chni według rodzaju nawierzchni</w:t>
      </w:r>
      <w:r w:rsidRPr="007A0FE5">
        <w:rPr>
          <w:rFonts w:ascii="Times New Roman" w:eastAsia="Times New Roman" w:hAnsi="Times New Roman" w:cs="Times New Roman"/>
          <w:bCs/>
          <w:sz w:val="24"/>
          <w:szCs w:val="24"/>
          <w:u w:val="single"/>
          <w:lang w:eastAsia="pl-PL"/>
        </w:rPr>
        <w:t>:</w:t>
      </w:r>
    </w:p>
    <w:p w14:paraId="072C28CE" w14:textId="7AFBF470" w:rsidR="007A0FE5" w:rsidRPr="007A0FE5" w:rsidRDefault="001F751E"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Twarda ulepszona bitumiczna</w:t>
      </w:r>
      <w:r w:rsidR="007A0FE5" w:rsidRPr="007A0FE5">
        <w:rPr>
          <w:rFonts w:ascii="Times New Roman" w:eastAsia="Times New Roman" w:hAnsi="Times New Roman" w:cs="Times New Roman"/>
          <w:sz w:val="24"/>
          <w:szCs w:val="24"/>
          <w:lang w:eastAsia="pl-PL"/>
        </w:rPr>
        <w:t>: 342,191 m</w:t>
      </w:r>
      <w:r w:rsidR="007A0FE5" w:rsidRPr="007A0FE5">
        <w:rPr>
          <w:rFonts w:ascii="Times New Roman" w:eastAsia="Times New Roman" w:hAnsi="Times New Roman" w:cs="Times New Roman"/>
          <w:sz w:val="24"/>
          <w:szCs w:val="24"/>
          <w:vertAlign w:val="superscript"/>
          <w:lang w:eastAsia="pl-PL"/>
        </w:rPr>
        <w:t>2</w:t>
      </w:r>
    </w:p>
    <w:p w14:paraId="44262613" w14:textId="35FB5F85" w:rsidR="007A0FE5" w:rsidRPr="007A0FE5" w:rsidRDefault="001F751E"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Twarda ulepszona bitumiczna</w:t>
      </w:r>
      <w:r w:rsidR="007A0FE5" w:rsidRPr="007A0FE5">
        <w:rPr>
          <w:rFonts w:ascii="Times New Roman" w:eastAsia="Times New Roman" w:hAnsi="Times New Roman" w:cs="Times New Roman"/>
          <w:sz w:val="24"/>
          <w:szCs w:val="24"/>
          <w:lang w:eastAsia="pl-PL"/>
        </w:rPr>
        <w:t>: 64,272 km</w:t>
      </w:r>
    </w:p>
    <w:p w14:paraId="068F8C6F" w14:textId="5C540C41" w:rsidR="007A0FE5" w:rsidRPr="007A0FE5" w:rsidRDefault="007A0FE5"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Gruntowa wz</w:t>
      </w:r>
      <w:r w:rsidR="001F751E">
        <w:rPr>
          <w:rFonts w:ascii="Times New Roman" w:eastAsia="Times New Roman" w:hAnsi="Times New Roman" w:cs="Times New Roman"/>
          <w:sz w:val="24"/>
          <w:szCs w:val="24"/>
          <w:lang w:eastAsia="pl-PL"/>
        </w:rPr>
        <w:t>mocniona żwirem, żużlem itp.</w:t>
      </w:r>
      <w:r w:rsidRPr="007A0FE5">
        <w:rPr>
          <w:rFonts w:ascii="Times New Roman" w:eastAsia="Times New Roman" w:hAnsi="Times New Roman" w:cs="Times New Roman"/>
          <w:sz w:val="24"/>
          <w:szCs w:val="24"/>
          <w:lang w:eastAsia="pl-PL"/>
        </w:rPr>
        <w:t>: 19,084 m</w:t>
      </w:r>
      <w:r w:rsidRPr="007A0FE5">
        <w:rPr>
          <w:rFonts w:ascii="Times New Roman" w:eastAsia="Times New Roman" w:hAnsi="Times New Roman" w:cs="Times New Roman"/>
          <w:sz w:val="24"/>
          <w:szCs w:val="24"/>
          <w:vertAlign w:val="superscript"/>
          <w:lang w:eastAsia="pl-PL"/>
        </w:rPr>
        <w:t>2</w:t>
      </w:r>
    </w:p>
    <w:p w14:paraId="4C0B3685" w14:textId="2FA3C537" w:rsidR="007A0FE5" w:rsidRPr="007A0FE5" w:rsidRDefault="007A0FE5"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Gruntowa</w:t>
      </w:r>
      <w:r w:rsidR="001F751E">
        <w:rPr>
          <w:rFonts w:ascii="Times New Roman" w:eastAsia="Times New Roman" w:hAnsi="Times New Roman" w:cs="Times New Roman"/>
          <w:sz w:val="24"/>
          <w:szCs w:val="24"/>
          <w:lang w:eastAsia="pl-PL"/>
        </w:rPr>
        <w:t xml:space="preserve"> wzmocniona żwirem, żużlem itp.</w:t>
      </w:r>
      <w:r w:rsidRPr="007A0FE5">
        <w:rPr>
          <w:rFonts w:ascii="Times New Roman" w:eastAsia="Times New Roman" w:hAnsi="Times New Roman" w:cs="Times New Roman"/>
          <w:sz w:val="24"/>
          <w:szCs w:val="24"/>
          <w:lang w:eastAsia="pl-PL"/>
        </w:rPr>
        <w:t>: 4.643 km</w:t>
      </w:r>
    </w:p>
    <w:p w14:paraId="65376EFF" w14:textId="3C7CC03A" w:rsidR="007A0FE5" w:rsidRPr="007A0FE5" w:rsidRDefault="001F751E"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Twarda ulepszona kostka</w:t>
      </w:r>
      <w:r w:rsidR="007A0FE5" w:rsidRPr="007A0FE5">
        <w:rPr>
          <w:rFonts w:ascii="Times New Roman" w:eastAsia="Times New Roman" w:hAnsi="Times New Roman" w:cs="Times New Roman"/>
          <w:sz w:val="24"/>
          <w:szCs w:val="24"/>
          <w:lang w:eastAsia="pl-PL"/>
        </w:rPr>
        <w:t>: 84,420 m</w:t>
      </w:r>
      <w:r w:rsidR="007A0FE5" w:rsidRPr="007A0FE5">
        <w:rPr>
          <w:rFonts w:ascii="Times New Roman" w:eastAsia="Times New Roman" w:hAnsi="Times New Roman" w:cs="Times New Roman"/>
          <w:sz w:val="24"/>
          <w:szCs w:val="24"/>
          <w:vertAlign w:val="superscript"/>
          <w:lang w:eastAsia="pl-PL"/>
        </w:rPr>
        <w:t>2</w:t>
      </w:r>
    </w:p>
    <w:p w14:paraId="1AAA0EF2" w14:textId="4E0C72E8" w:rsidR="007A0FE5" w:rsidRPr="007A0FE5" w:rsidRDefault="001F751E"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Twarda ulepszona kostka</w:t>
      </w:r>
      <w:r w:rsidR="007A0FE5" w:rsidRPr="007A0FE5">
        <w:rPr>
          <w:rFonts w:ascii="Times New Roman" w:eastAsia="Times New Roman" w:hAnsi="Times New Roman" w:cs="Times New Roman"/>
          <w:sz w:val="24"/>
          <w:szCs w:val="24"/>
          <w:lang w:eastAsia="pl-PL"/>
        </w:rPr>
        <w:t>: 15,578 km</w:t>
      </w:r>
    </w:p>
    <w:p w14:paraId="090C1962" w14:textId="32EE18CE" w:rsidR="007A0FE5" w:rsidRPr="007A0FE5" w:rsidRDefault="007A0FE5"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Gruntowa</w:t>
      </w:r>
      <w:r w:rsidR="001F751E">
        <w:rPr>
          <w:rFonts w:ascii="Times New Roman" w:eastAsia="Times New Roman" w:hAnsi="Times New Roman" w:cs="Times New Roman"/>
          <w:sz w:val="24"/>
          <w:szCs w:val="24"/>
          <w:lang w:eastAsia="pl-PL"/>
        </w:rPr>
        <w:t xml:space="preserve"> naturalna (z gruntu rodzimego)</w:t>
      </w:r>
      <w:r w:rsidRPr="007A0FE5">
        <w:rPr>
          <w:rFonts w:ascii="Times New Roman" w:eastAsia="Times New Roman" w:hAnsi="Times New Roman" w:cs="Times New Roman"/>
          <w:sz w:val="24"/>
          <w:szCs w:val="24"/>
          <w:lang w:eastAsia="pl-PL"/>
        </w:rPr>
        <w:t>: 13,581 m</w:t>
      </w:r>
      <w:r w:rsidRPr="007A0FE5">
        <w:rPr>
          <w:rFonts w:ascii="Times New Roman" w:eastAsia="Times New Roman" w:hAnsi="Times New Roman" w:cs="Times New Roman"/>
          <w:sz w:val="24"/>
          <w:szCs w:val="24"/>
          <w:vertAlign w:val="superscript"/>
          <w:lang w:eastAsia="pl-PL"/>
        </w:rPr>
        <w:t>2</w:t>
      </w:r>
    </w:p>
    <w:p w14:paraId="3036724F" w14:textId="1F90033D" w:rsidR="007A0FE5" w:rsidRPr="007A0FE5" w:rsidRDefault="007A0FE5"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Gruntowa</w:t>
      </w:r>
      <w:r w:rsidR="001F751E">
        <w:rPr>
          <w:rFonts w:ascii="Times New Roman" w:eastAsia="Times New Roman" w:hAnsi="Times New Roman" w:cs="Times New Roman"/>
          <w:sz w:val="24"/>
          <w:szCs w:val="24"/>
          <w:lang w:eastAsia="pl-PL"/>
        </w:rPr>
        <w:t xml:space="preserve"> naturalna (z gruntu rodzimego)</w:t>
      </w:r>
      <w:r w:rsidRPr="007A0FE5">
        <w:rPr>
          <w:rFonts w:ascii="Times New Roman" w:eastAsia="Times New Roman" w:hAnsi="Times New Roman" w:cs="Times New Roman"/>
          <w:sz w:val="24"/>
          <w:szCs w:val="24"/>
          <w:lang w:eastAsia="pl-PL"/>
        </w:rPr>
        <w:t>: 4,521 km</w:t>
      </w:r>
    </w:p>
    <w:p w14:paraId="33CC12E6" w14:textId="15BF15C3" w:rsidR="007A0FE5" w:rsidRPr="007A0FE5" w:rsidRDefault="001F751E"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Twarda ulepszona betonowa</w:t>
      </w:r>
      <w:r w:rsidR="007A0FE5" w:rsidRPr="007A0FE5">
        <w:rPr>
          <w:rFonts w:ascii="Times New Roman" w:eastAsia="Times New Roman" w:hAnsi="Times New Roman" w:cs="Times New Roman"/>
          <w:sz w:val="24"/>
          <w:szCs w:val="24"/>
          <w:lang w:eastAsia="pl-PL"/>
        </w:rPr>
        <w:t>: 2,567 m</w:t>
      </w:r>
      <w:r w:rsidR="007A0FE5" w:rsidRPr="007A0FE5">
        <w:rPr>
          <w:rFonts w:ascii="Times New Roman" w:eastAsia="Times New Roman" w:hAnsi="Times New Roman" w:cs="Times New Roman"/>
          <w:sz w:val="24"/>
          <w:szCs w:val="24"/>
          <w:vertAlign w:val="superscript"/>
          <w:lang w:eastAsia="pl-PL"/>
        </w:rPr>
        <w:t>2</w:t>
      </w:r>
    </w:p>
    <w:p w14:paraId="36FDBEFF" w14:textId="7C2B2D7C" w:rsidR="007A0FE5" w:rsidRPr="007A0FE5" w:rsidRDefault="001F751E" w:rsidP="00851158">
      <w:pPr>
        <w:numPr>
          <w:ilvl w:val="0"/>
          <w:numId w:val="39"/>
        </w:numPr>
        <w:spacing w:before="0" w:after="0" w:line="360" w:lineRule="auto"/>
        <w:ind w:left="425"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Twarda ulepszona betonowa</w:t>
      </w:r>
      <w:r w:rsidR="007A0FE5" w:rsidRPr="007A0FE5">
        <w:rPr>
          <w:rFonts w:ascii="Times New Roman" w:eastAsia="Times New Roman" w:hAnsi="Times New Roman" w:cs="Times New Roman"/>
          <w:sz w:val="24"/>
          <w:szCs w:val="24"/>
          <w:lang w:eastAsia="pl-PL"/>
        </w:rPr>
        <w:t xml:space="preserve">: 0,514 km </w:t>
      </w:r>
    </w:p>
    <w:p w14:paraId="3F951461" w14:textId="15D816BB" w:rsidR="007A0FE5" w:rsidRPr="007A0FE5" w:rsidRDefault="007A0FE5" w:rsidP="00851158">
      <w:pPr>
        <w:numPr>
          <w:ilvl w:val="0"/>
          <w:numId w:val="39"/>
        </w:numPr>
        <w:spacing w:before="0" w:after="0" w:line="360" w:lineRule="auto"/>
        <w:ind w:left="426"/>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Suma powierzchni poboczy u</w:t>
      </w:r>
      <w:r w:rsidR="000647BA">
        <w:rPr>
          <w:rFonts w:ascii="Times New Roman" w:eastAsia="Times New Roman" w:hAnsi="Times New Roman" w:cs="Times New Roman"/>
          <w:sz w:val="24"/>
          <w:szCs w:val="24"/>
          <w:lang w:eastAsia="pl-PL"/>
        </w:rPr>
        <w:t>twardzonych, zatok autobusowych</w:t>
      </w:r>
      <w:r w:rsidRPr="007A0FE5">
        <w:rPr>
          <w:rFonts w:ascii="Times New Roman" w:eastAsia="Times New Roman" w:hAnsi="Times New Roman" w:cs="Times New Roman"/>
          <w:sz w:val="24"/>
          <w:szCs w:val="24"/>
          <w:lang w:eastAsia="pl-PL"/>
        </w:rPr>
        <w:t>: 1.113 m</w:t>
      </w:r>
      <w:r w:rsidRPr="007A0FE5">
        <w:rPr>
          <w:rFonts w:ascii="Times New Roman" w:eastAsia="Times New Roman" w:hAnsi="Times New Roman" w:cs="Times New Roman"/>
          <w:sz w:val="24"/>
          <w:szCs w:val="24"/>
          <w:vertAlign w:val="superscript"/>
          <w:lang w:eastAsia="pl-PL"/>
        </w:rPr>
        <w:t>2</w:t>
      </w:r>
      <w:r w:rsidRPr="007A0FE5">
        <w:rPr>
          <w:rFonts w:ascii="Times New Roman" w:eastAsia="Times New Roman" w:hAnsi="Times New Roman" w:cs="Times New Roman"/>
          <w:sz w:val="24"/>
          <w:szCs w:val="24"/>
          <w:lang w:eastAsia="pl-PL"/>
        </w:rPr>
        <w:t xml:space="preserve"> </w:t>
      </w:r>
    </w:p>
    <w:p w14:paraId="61FE764F" w14:textId="4D2B4B28" w:rsidR="007A0FE5" w:rsidRDefault="007A0FE5" w:rsidP="00851158">
      <w:pPr>
        <w:numPr>
          <w:ilvl w:val="0"/>
          <w:numId w:val="39"/>
        </w:numPr>
        <w:spacing w:before="0" w:after="0" w:line="360" w:lineRule="auto"/>
        <w:ind w:left="426"/>
        <w:jc w:val="both"/>
        <w:rPr>
          <w:rFonts w:ascii="Times New Roman" w:eastAsia="Times New Roman" w:hAnsi="Times New Roman" w:cs="Times New Roman"/>
          <w:sz w:val="24"/>
          <w:szCs w:val="24"/>
          <w:lang w:eastAsia="pl-PL"/>
        </w:rPr>
      </w:pPr>
      <w:r w:rsidRPr="007A0FE5">
        <w:rPr>
          <w:rFonts w:ascii="Times New Roman" w:eastAsia="Times New Roman" w:hAnsi="Times New Roman" w:cs="Times New Roman"/>
          <w:sz w:val="24"/>
          <w:szCs w:val="24"/>
          <w:lang w:eastAsia="pl-PL"/>
        </w:rPr>
        <w:t>Suma powierzchni</w:t>
      </w:r>
      <w:r w:rsidR="000647BA">
        <w:rPr>
          <w:rFonts w:ascii="Times New Roman" w:eastAsia="Times New Roman" w:hAnsi="Times New Roman" w:cs="Times New Roman"/>
          <w:sz w:val="24"/>
          <w:szCs w:val="24"/>
          <w:lang w:eastAsia="pl-PL"/>
        </w:rPr>
        <w:t xml:space="preserve"> chodników i ścieżek rowerowych</w:t>
      </w:r>
      <w:r w:rsidRPr="007A0FE5">
        <w:rPr>
          <w:rFonts w:ascii="Times New Roman" w:eastAsia="Times New Roman" w:hAnsi="Times New Roman" w:cs="Times New Roman"/>
          <w:sz w:val="24"/>
          <w:szCs w:val="24"/>
          <w:lang w:eastAsia="pl-PL"/>
        </w:rPr>
        <w:t>: 145,227 m</w:t>
      </w:r>
      <w:r w:rsidRPr="007A0FE5">
        <w:rPr>
          <w:rFonts w:ascii="Times New Roman" w:eastAsia="Times New Roman" w:hAnsi="Times New Roman" w:cs="Times New Roman"/>
          <w:sz w:val="24"/>
          <w:szCs w:val="24"/>
          <w:vertAlign w:val="superscript"/>
          <w:lang w:eastAsia="pl-PL"/>
        </w:rPr>
        <w:t>2</w:t>
      </w:r>
    </w:p>
    <w:p w14:paraId="10EF2B4E" w14:textId="77777777" w:rsidR="000647BA" w:rsidRPr="000647BA" w:rsidRDefault="000647BA" w:rsidP="000647BA">
      <w:pPr>
        <w:spacing w:before="0" w:after="0" w:line="360" w:lineRule="auto"/>
        <w:ind w:left="426"/>
        <w:jc w:val="both"/>
        <w:rPr>
          <w:rFonts w:ascii="Times New Roman" w:eastAsia="Times New Roman" w:hAnsi="Times New Roman" w:cs="Times New Roman"/>
          <w:sz w:val="24"/>
          <w:szCs w:val="24"/>
          <w:lang w:eastAsia="pl-PL"/>
        </w:rPr>
      </w:pPr>
    </w:p>
    <w:p w14:paraId="6FDB364E" w14:textId="77777777" w:rsidR="007A0FE5" w:rsidRPr="000647BA" w:rsidRDefault="007A0FE5" w:rsidP="000647BA">
      <w:pPr>
        <w:spacing w:before="0" w:after="0" w:line="360" w:lineRule="auto"/>
        <w:jc w:val="both"/>
        <w:rPr>
          <w:rFonts w:ascii="Times New Roman" w:eastAsia="Times New Roman" w:hAnsi="Times New Roman" w:cs="Times New Roman"/>
          <w:sz w:val="24"/>
          <w:szCs w:val="24"/>
          <w:u w:val="single"/>
          <w:lang w:eastAsia="pl-PL"/>
        </w:rPr>
      </w:pPr>
      <w:r w:rsidRPr="007A0FE5">
        <w:rPr>
          <w:rFonts w:ascii="Times New Roman" w:eastAsia="Times New Roman" w:hAnsi="Times New Roman" w:cs="Times New Roman"/>
          <w:bCs/>
          <w:sz w:val="24"/>
          <w:szCs w:val="24"/>
          <w:u w:val="single"/>
          <w:lang w:eastAsia="pl-PL"/>
        </w:rPr>
        <w:t xml:space="preserve">Oświetlenie </w:t>
      </w:r>
      <w:r w:rsidRPr="000647BA">
        <w:rPr>
          <w:rFonts w:ascii="Times New Roman" w:eastAsia="Times New Roman" w:hAnsi="Times New Roman" w:cs="Times New Roman"/>
          <w:bCs/>
          <w:sz w:val="24"/>
          <w:szCs w:val="24"/>
          <w:u w:val="single"/>
          <w:lang w:eastAsia="pl-PL"/>
        </w:rPr>
        <w:t>i oznakowanie pionowe :</w:t>
      </w:r>
    </w:p>
    <w:p w14:paraId="47BF2FF8" w14:textId="2E296970" w:rsidR="007A0FE5" w:rsidRPr="000647BA" w:rsidRDefault="007A0FE5" w:rsidP="00851158">
      <w:pPr>
        <w:numPr>
          <w:ilvl w:val="0"/>
          <w:numId w:val="39"/>
        </w:numPr>
        <w:spacing w:before="0" w:after="0" w:line="360" w:lineRule="auto"/>
        <w:ind w:left="426"/>
        <w:jc w:val="both"/>
        <w:rPr>
          <w:rFonts w:ascii="Times New Roman" w:eastAsia="Times New Roman" w:hAnsi="Times New Roman" w:cs="Times New Roman"/>
          <w:sz w:val="24"/>
          <w:szCs w:val="24"/>
          <w:lang w:eastAsia="pl-PL"/>
        </w:rPr>
      </w:pPr>
      <w:r w:rsidRPr="000647BA">
        <w:rPr>
          <w:rFonts w:ascii="Times New Roman" w:eastAsia="Times New Roman" w:hAnsi="Times New Roman" w:cs="Times New Roman"/>
          <w:sz w:val="24"/>
          <w:szCs w:val="24"/>
          <w:lang w:eastAsia="pl-PL"/>
        </w:rPr>
        <w:t>Oświ</w:t>
      </w:r>
      <w:r w:rsidR="001F751E">
        <w:rPr>
          <w:rFonts w:ascii="Times New Roman" w:eastAsia="Times New Roman" w:hAnsi="Times New Roman" w:cs="Times New Roman"/>
          <w:sz w:val="24"/>
          <w:szCs w:val="24"/>
          <w:lang w:eastAsia="pl-PL"/>
        </w:rPr>
        <w:t>etlenie</w:t>
      </w:r>
      <w:r w:rsidRPr="000647BA">
        <w:rPr>
          <w:rFonts w:ascii="Times New Roman" w:eastAsia="Times New Roman" w:hAnsi="Times New Roman" w:cs="Times New Roman"/>
          <w:sz w:val="24"/>
          <w:szCs w:val="24"/>
          <w:lang w:eastAsia="pl-PL"/>
        </w:rPr>
        <w:t xml:space="preserve">: 1381 szt. </w:t>
      </w:r>
    </w:p>
    <w:p w14:paraId="1F7B9C57" w14:textId="597521B5" w:rsidR="007A0FE5" w:rsidRPr="000647BA" w:rsidRDefault="001F751E" w:rsidP="00851158">
      <w:pPr>
        <w:numPr>
          <w:ilvl w:val="0"/>
          <w:numId w:val="39"/>
        </w:numPr>
        <w:spacing w:before="0" w:after="0" w:line="360" w:lineRule="auto"/>
        <w:ind w:left="426"/>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pl-PL"/>
        </w:rPr>
        <w:t>Oznakowanie pionowe</w:t>
      </w:r>
      <w:r w:rsidR="007A0FE5" w:rsidRPr="000647BA">
        <w:rPr>
          <w:rFonts w:ascii="Times New Roman" w:eastAsia="Times New Roman" w:hAnsi="Times New Roman" w:cs="Times New Roman"/>
          <w:sz w:val="24"/>
          <w:szCs w:val="24"/>
          <w:lang w:eastAsia="pl-PL"/>
        </w:rPr>
        <w:t xml:space="preserve">: 1794 szt. </w:t>
      </w:r>
    </w:p>
    <w:p w14:paraId="33030FEE" w14:textId="306E7CBA" w:rsidR="007A0FE5" w:rsidRPr="00244DB2" w:rsidRDefault="007A0FE5" w:rsidP="00244DB2">
      <w:pPr>
        <w:spacing w:after="0" w:line="360" w:lineRule="auto"/>
        <w:jc w:val="both"/>
        <w:rPr>
          <w:rFonts w:ascii="Times New Roman" w:hAnsi="Times New Roman" w:cs="Times New Roman"/>
          <w:b/>
          <w:bCs/>
          <w:color w:val="1F4E79" w:themeColor="accent1" w:themeShade="80"/>
          <w:sz w:val="24"/>
          <w:szCs w:val="24"/>
        </w:rPr>
      </w:pPr>
    </w:p>
    <w:p w14:paraId="2506E347" w14:textId="3C8F9C99" w:rsidR="003B5FC5" w:rsidRDefault="005B7855" w:rsidP="00244DB2">
      <w:pPr>
        <w:pStyle w:val="Akapitzlist"/>
        <w:numPr>
          <w:ilvl w:val="1"/>
          <w:numId w:val="18"/>
        </w:numPr>
        <w:spacing w:after="0" w:line="360" w:lineRule="auto"/>
        <w:ind w:left="426" w:hanging="426"/>
        <w:jc w:val="both"/>
        <w:rPr>
          <w:rFonts w:ascii="Times New Roman" w:hAnsi="Times New Roman" w:cs="Times New Roman"/>
          <w:b/>
          <w:bCs/>
          <w:iCs/>
          <w:color w:val="1F4E79" w:themeColor="accent1" w:themeShade="80"/>
          <w:sz w:val="24"/>
          <w:szCs w:val="24"/>
        </w:rPr>
      </w:pPr>
      <w:r w:rsidRPr="00EB3BB7">
        <w:rPr>
          <w:rFonts w:ascii="Times New Roman" w:hAnsi="Times New Roman" w:cs="Times New Roman"/>
          <w:b/>
          <w:bCs/>
          <w:iCs/>
          <w:color w:val="1F4E79" w:themeColor="accent1" w:themeShade="80"/>
          <w:sz w:val="24"/>
          <w:szCs w:val="24"/>
        </w:rPr>
        <w:t xml:space="preserve"> </w:t>
      </w:r>
      <w:r w:rsidR="003B5FC5" w:rsidRPr="00EB3BB7">
        <w:rPr>
          <w:rFonts w:ascii="Times New Roman" w:hAnsi="Times New Roman" w:cs="Times New Roman"/>
          <w:b/>
          <w:bCs/>
          <w:iCs/>
          <w:color w:val="1F4E79" w:themeColor="accent1" w:themeShade="80"/>
          <w:sz w:val="24"/>
          <w:szCs w:val="24"/>
        </w:rPr>
        <w:t>Realizacja wniosków w zakresie bezpieczeństwa na drogach</w:t>
      </w:r>
    </w:p>
    <w:p w14:paraId="6C776D80" w14:textId="658012F3" w:rsidR="007A0FE5" w:rsidRDefault="007A0FE5" w:rsidP="001025EF">
      <w:pPr>
        <w:spacing w:before="0" w:after="0" w:line="360" w:lineRule="auto"/>
        <w:jc w:val="both"/>
        <w:rPr>
          <w:rFonts w:ascii="Times New Roman" w:eastAsia="Calibri" w:hAnsi="Times New Roman" w:cs="Times New Roman"/>
          <w:sz w:val="24"/>
          <w:szCs w:val="24"/>
        </w:rPr>
      </w:pPr>
      <w:r w:rsidRPr="007A0FE5">
        <w:rPr>
          <w:rFonts w:ascii="Times New Roman" w:eastAsia="Calibri" w:hAnsi="Times New Roman" w:cs="Times New Roman"/>
          <w:sz w:val="24"/>
          <w:szCs w:val="24"/>
        </w:rPr>
        <w:t xml:space="preserve">Stale prowadzone są analizy w zakresie bezpieczeństwa w ruchu kołowym i pieszym. Wnioski w tym zakresie są zgłaszane na posiedzenie komisji ds. bezpieczeństwa ruchu drogowego na drogach powiatowych i gminnych na terenie Powiatu Gostyńskiego. Wszystkie postulaty </w:t>
      </w:r>
      <w:r w:rsidR="000647BA">
        <w:rPr>
          <w:rFonts w:ascii="Times New Roman" w:eastAsia="Calibri" w:hAnsi="Times New Roman" w:cs="Times New Roman"/>
          <w:sz w:val="24"/>
          <w:szCs w:val="24"/>
        </w:rPr>
        <w:br/>
      </w:r>
      <w:r w:rsidRPr="007A0FE5">
        <w:rPr>
          <w:rFonts w:ascii="Times New Roman" w:eastAsia="Calibri" w:hAnsi="Times New Roman" w:cs="Times New Roman"/>
          <w:sz w:val="24"/>
          <w:szCs w:val="24"/>
        </w:rPr>
        <w:t>w zakresie poprawy bezpieczeństwa ruchu drogowego, które otrzymały pozytywne opinie</w:t>
      </w:r>
      <w:r w:rsidR="001025EF">
        <w:rPr>
          <w:rFonts w:ascii="Times New Roman" w:eastAsia="Calibri" w:hAnsi="Times New Roman" w:cs="Times New Roman"/>
          <w:sz w:val="24"/>
          <w:szCs w:val="24"/>
        </w:rPr>
        <w:t xml:space="preserve"> Komisji zostały zrealizowane. </w:t>
      </w:r>
    </w:p>
    <w:p w14:paraId="7D63E245" w14:textId="77777777" w:rsidR="001025EF" w:rsidRPr="001025EF" w:rsidRDefault="001025EF" w:rsidP="001025EF">
      <w:pPr>
        <w:spacing w:before="0" w:after="0" w:line="360" w:lineRule="auto"/>
        <w:jc w:val="both"/>
        <w:rPr>
          <w:rFonts w:ascii="Times New Roman" w:eastAsia="Calibri" w:hAnsi="Times New Roman" w:cs="Times New Roman"/>
          <w:sz w:val="24"/>
          <w:szCs w:val="24"/>
        </w:rPr>
      </w:pPr>
    </w:p>
    <w:p w14:paraId="33435C59" w14:textId="4522D845" w:rsidR="007A0FE5" w:rsidRDefault="004851CF" w:rsidP="001025EF">
      <w:pPr>
        <w:pStyle w:val="Akapitzlist"/>
        <w:widowControl w:val="0"/>
        <w:numPr>
          <w:ilvl w:val="1"/>
          <w:numId w:val="18"/>
        </w:numPr>
        <w:tabs>
          <w:tab w:val="left" w:pos="426"/>
        </w:tabs>
        <w:suppressAutoHyphens/>
        <w:spacing w:after="0" w:line="360" w:lineRule="auto"/>
        <w:ind w:left="284" w:hanging="284"/>
        <w:jc w:val="both"/>
        <w:rPr>
          <w:rFonts w:ascii="Times New Roman" w:eastAsia="Lucida Sans Unicode" w:hAnsi="Times New Roman" w:cs="Times New Roman"/>
          <w:b/>
          <w:color w:val="1F4E79" w:themeColor="accent1" w:themeShade="80"/>
          <w:sz w:val="24"/>
          <w:szCs w:val="24"/>
          <w:lang w:val="x-none"/>
        </w:rPr>
      </w:pPr>
      <w:r w:rsidRPr="00EB3BB7">
        <w:rPr>
          <w:rFonts w:ascii="Times New Roman" w:eastAsia="Lucida Sans Unicode" w:hAnsi="Times New Roman" w:cs="Times New Roman"/>
          <w:b/>
          <w:color w:val="1F4E79" w:themeColor="accent1" w:themeShade="80"/>
          <w:sz w:val="24"/>
          <w:szCs w:val="24"/>
        </w:rPr>
        <w:t>Zestawienie decyzji za zajęcie pasa drogowego</w:t>
      </w:r>
      <w:r w:rsidR="00E73E77" w:rsidRPr="00EB3BB7">
        <w:rPr>
          <w:rFonts w:ascii="Times New Roman" w:eastAsia="Lucida Sans Unicode" w:hAnsi="Times New Roman" w:cs="Times New Roman"/>
          <w:b/>
          <w:color w:val="1F4E79" w:themeColor="accent1" w:themeShade="80"/>
          <w:sz w:val="24"/>
          <w:szCs w:val="24"/>
        </w:rPr>
        <w:t xml:space="preserve"> w</w:t>
      </w:r>
      <w:r w:rsidR="007A0FE5">
        <w:rPr>
          <w:rFonts w:ascii="Times New Roman" w:eastAsia="Lucida Sans Unicode" w:hAnsi="Times New Roman" w:cs="Times New Roman"/>
          <w:b/>
          <w:color w:val="1F4E79" w:themeColor="accent1" w:themeShade="80"/>
          <w:sz w:val="24"/>
          <w:szCs w:val="24"/>
          <w:lang w:val="x-none"/>
        </w:rPr>
        <w:t xml:space="preserve"> 2023</w:t>
      </w:r>
      <w:r w:rsidRPr="00EB3BB7">
        <w:rPr>
          <w:rFonts w:ascii="Times New Roman" w:eastAsia="Lucida Sans Unicode" w:hAnsi="Times New Roman" w:cs="Times New Roman"/>
          <w:b/>
          <w:color w:val="1F4E79" w:themeColor="accent1" w:themeShade="80"/>
          <w:sz w:val="24"/>
          <w:szCs w:val="24"/>
          <w:lang w:val="x-none"/>
        </w:rPr>
        <w:t xml:space="preserve"> r</w:t>
      </w:r>
      <w:r w:rsidR="003B5FC5" w:rsidRPr="00EB3BB7">
        <w:rPr>
          <w:rFonts w:ascii="Times New Roman" w:eastAsia="Lucida Sans Unicode" w:hAnsi="Times New Roman" w:cs="Times New Roman"/>
          <w:b/>
          <w:color w:val="1F4E79" w:themeColor="accent1" w:themeShade="80"/>
          <w:sz w:val="24"/>
          <w:szCs w:val="24"/>
          <w:lang w:val="x-none"/>
        </w:rPr>
        <w:t>.</w:t>
      </w:r>
    </w:p>
    <w:p w14:paraId="6CD27670" w14:textId="24A3A8D7" w:rsidR="007A0FE5" w:rsidRPr="00061EEA" w:rsidRDefault="007A0FE5" w:rsidP="00851158">
      <w:pPr>
        <w:pStyle w:val="Tekstpodstawowywcity"/>
        <w:widowControl/>
        <w:numPr>
          <w:ilvl w:val="0"/>
          <w:numId w:val="40"/>
        </w:numPr>
        <w:suppressAutoHyphens w:val="0"/>
        <w:spacing w:after="120" w:line="276" w:lineRule="auto"/>
        <w:jc w:val="left"/>
      </w:pPr>
      <w:r w:rsidRPr="00672541">
        <w:t xml:space="preserve">Decyzja </w:t>
      </w:r>
      <w:r w:rsidR="000647BA">
        <w:t xml:space="preserve">lokalizacyjna </w:t>
      </w:r>
      <w:r w:rsidR="000647BA">
        <w:tab/>
        <w:t xml:space="preserve">                </w:t>
      </w:r>
      <w:r w:rsidR="000647BA">
        <w:rPr>
          <w:lang w:val="pl-PL"/>
        </w:rPr>
        <w:t xml:space="preserve"> </w:t>
      </w:r>
      <w:r w:rsidR="000647BA">
        <w:t>-</w:t>
      </w:r>
      <w:r w:rsidRPr="00672541">
        <w:t xml:space="preserve">  </w:t>
      </w:r>
      <w:r w:rsidRPr="00061EEA">
        <w:t>33</w:t>
      </w:r>
    </w:p>
    <w:p w14:paraId="6116A218" w14:textId="42FA464C" w:rsidR="007A0FE5" w:rsidRPr="00672541" w:rsidRDefault="007A0FE5" w:rsidP="00851158">
      <w:pPr>
        <w:pStyle w:val="Tekstpodstawowywcity"/>
        <w:widowControl/>
        <w:numPr>
          <w:ilvl w:val="0"/>
          <w:numId w:val="40"/>
        </w:numPr>
        <w:suppressAutoHyphens w:val="0"/>
        <w:spacing w:after="120" w:line="276" w:lineRule="auto"/>
        <w:jc w:val="left"/>
        <w:rPr>
          <w:b/>
        </w:rPr>
      </w:pPr>
      <w:r w:rsidRPr="00672541">
        <w:t xml:space="preserve">Decyzja zajęcie pasa  drogowego     -  </w:t>
      </w:r>
      <w:r w:rsidRPr="00061EEA">
        <w:rPr>
          <w:bCs/>
        </w:rPr>
        <w:t xml:space="preserve">79 </w:t>
      </w:r>
      <w:r w:rsidRPr="00672541">
        <w:t xml:space="preserve"> za kwotę      </w:t>
      </w:r>
      <w:r w:rsidRPr="00061EEA">
        <w:t>-        38.721,90 zł</w:t>
      </w:r>
    </w:p>
    <w:p w14:paraId="3C5552DA" w14:textId="7D9F2DF6" w:rsidR="007A0FE5" w:rsidRPr="00672541" w:rsidRDefault="007A0FE5" w:rsidP="00851158">
      <w:pPr>
        <w:pStyle w:val="Tekstpodstawowywcity"/>
        <w:widowControl/>
        <w:numPr>
          <w:ilvl w:val="0"/>
          <w:numId w:val="40"/>
        </w:numPr>
        <w:suppressAutoHyphens w:val="0"/>
        <w:spacing w:after="120" w:line="276" w:lineRule="auto"/>
        <w:jc w:val="left"/>
        <w:rPr>
          <w:b/>
        </w:rPr>
      </w:pPr>
      <w:r w:rsidRPr="00672541">
        <w:t xml:space="preserve">Decyzja umieszczenie urządzenia    -  </w:t>
      </w:r>
      <w:r w:rsidRPr="00061EEA">
        <w:t>48</w:t>
      </w:r>
      <w:r w:rsidRPr="00672541">
        <w:t xml:space="preserve">  za kwotę       -        </w:t>
      </w:r>
      <w:r w:rsidRPr="00061EEA">
        <w:rPr>
          <w:bCs/>
        </w:rPr>
        <w:t>12.284, 98 zł</w:t>
      </w:r>
    </w:p>
    <w:p w14:paraId="305850C2" w14:textId="786E043D" w:rsidR="007A0FE5" w:rsidRPr="00672541" w:rsidRDefault="007A0FE5" w:rsidP="00851158">
      <w:pPr>
        <w:pStyle w:val="Tekstpodstawowywcity"/>
        <w:widowControl/>
        <w:numPr>
          <w:ilvl w:val="0"/>
          <w:numId w:val="40"/>
        </w:numPr>
        <w:suppressAutoHyphens w:val="0"/>
        <w:spacing w:after="120" w:line="276" w:lineRule="auto"/>
        <w:jc w:val="left"/>
        <w:rPr>
          <w:b/>
        </w:rPr>
      </w:pPr>
      <w:r w:rsidRPr="00672541">
        <w:lastRenderedPageBreak/>
        <w:t>Decyzja umieszczenie reklamy</w:t>
      </w:r>
      <w:r w:rsidRPr="00672541">
        <w:tab/>
        <w:t xml:space="preserve">     -  </w:t>
      </w:r>
      <w:r w:rsidRPr="00061EEA">
        <w:t>16</w:t>
      </w:r>
      <w:r w:rsidRPr="00672541">
        <w:rPr>
          <w:b/>
        </w:rPr>
        <w:t xml:space="preserve">  </w:t>
      </w:r>
      <w:r w:rsidRPr="00672541">
        <w:t>za kwotę</w:t>
      </w:r>
      <w:r w:rsidR="005A12BA">
        <w:t xml:space="preserve">   </w:t>
      </w:r>
      <w:r w:rsidRPr="00672541">
        <w:t xml:space="preserve">    -        </w:t>
      </w:r>
      <w:r w:rsidRPr="00061EEA">
        <w:rPr>
          <w:bCs/>
        </w:rPr>
        <w:t>11.683,36 zł</w:t>
      </w:r>
    </w:p>
    <w:p w14:paraId="471EFAF7" w14:textId="52E56AFE" w:rsidR="007A0FE5" w:rsidRPr="00061EEA" w:rsidRDefault="007A0FE5" w:rsidP="00851158">
      <w:pPr>
        <w:pStyle w:val="Tekstpodstawowywcity"/>
        <w:widowControl/>
        <w:numPr>
          <w:ilvl w:val="0"/>
          <w:numId w:val="40"/>
        </w:numPr>
        <w:suppressAutoHyphens w:val="0"/>
        <w:spacing w:after="120" w:line="276" w:lineRule="auto"/>
        <w:jc w:val="left"/>
        <w:rPr>
          <w:bCs/>
        </w:rPr>
      </w:pPr>
      <w:r w:rsidRPr="00672541">
        <w:t>Decyzja lokalizacja zjazdu</w:t>
      </w:r>
      <w:r w:rsidRPr="00672541">
        <w:tab/>
        <w:t xml:space="preserve">     -  </w:t>
      </w:r>
      <w:r w:rsidRPr="00061EEA">
        <w:rPr>
          <w:bCs/>
        </w:rPr>
        <w:t>10</w:t>
      </w:r>
    </w:p>
    <w:p w14:paraId="0A8EC36E" w14:textId="77777777" w:rsidR="007A0FE5" w:rsidRPr="00672541" w:rsidRDefault="007A0FE5" w:rsidP="007A0FE5">
      <w:pPr>
        <w:pStyle w:val="Tekstpodstawowywcity"/>
      </w:pPr>
      <w:r w:rsidRPr="00672541">
        <w:rPr>
          <w:b/>
        </w:rPr>
        <w:t>___________________________________________________________________</w:t>
      </w:r>
    </w:p>
    <w:p w14:paraId="21EC0371" w14:textId="467FEC92" w:rsidR="007A0FE5" w:rsidRPr="00061EEA" w:rsidRDefault="007A0FE5" w:rsidP="007A0FE5">
      <w:pPr>
        <w:pStyle w:val="Tekstpodstawowywcity"/>
        <w:rPr>
          <w:bCs/>
        </w:rPr>
      </w:pPr>
      <w:r w:rsidRPr="00672541">
        <w:rPr>
          <w:b/>
        </w:rPr>
        <w:tab/>
      </w:r>
      <w:r w:rsidRPr="00672541">
        <w:rPr>
          <w:b/>
        </w:rPr>
        <w:tab/>
      </w:r>
      <w:r w:rsidRPr="00672541">
        <w:rPr>
          <w:b/>
        </w:rPr>
        <w:tab/>
      </w:r>
      <w:r w:rsidRPr="00672541">
        <w:rPr>
          <w:b/>
        </w:rPr>
        <w:tab/>
      </w:r>
      <w:r w:rsidRPr="00672541">
        <w:rPr>
          <w:b/>
        </w:rPr>
        <w:tab/>
      </w:r>
      <w:r w:rsidRPr="00061EEA">
        <w:rPr>
          <w:bCs/>
        </w:rPr>
        <w:t xml:space="preserve">       Razem -  186 </w:t>
      </w:r>
      <w:r>
        <w:rPr>
          <w:bCs/>
        </w:rPr>
        <w:t>decyzji na kwotę</w:t>
      </w:r>
      <w:r w:rsidR="005A12BA">
        <w:rPr>
          <w:bCs/>
        </w:rPr>
        <w:t xml:space="preserve"> </w:t>
      </w:r>
      <w:r w:rsidRPr="00061EEA">
        <w:rPr>
          <w:bCs/>
        </w:rPr>
        <w:t>62.690, 24 zł</w:t>
      </w:r>
    </w:p>
    <w:p w14:paraId="3B1BE2B8" w14:textId="321C2F1B" w:rsidR="009F3734" w:rsidRDefault="009F3734" w:rsidP="007A0FE5">
      <w:pPr>
        <w:widowControl w:val="0"/>
        <w:tabs>
          <w:tab w:val="left" w:pos="426"/>
        </w:tabs>
        <w:suppressAutoHyphens/>
        <w:spacing w:after="0" w:line="360" w:lineRule="auto"/>
        <w:jc w:val="both"/>
        <w:rPr>
          <w:rFonts w:ascii="Times New Roman" w:eastAsia="Lucida Sans Unicode" w:hAnsi="Times New Roman" w:cs="Times New Roman"/>
          <w:b/>
          <w:color w:val="1F4E79" w:themeColor="accent1" w:themeShade="80"/>
          <w:sz w:val="24"/>
          <w:szCs w:val="24"/>
          <w:lang w:val="x-none"/>
        </w:rPr>
      </w:pPr>
    </w:p>
    <w:p w14:paraId="7E47F8A5" w14:textId="77777777" w:rsidR="000647BA" w:rsidRPr="007A0FE5" w:rsidRDefault="000647BA" w:rsidP="007A0FE5">
      <w:pPr>
        <w:widowControl w:val="0"/>
        <w:tabs>
          <w:tab w:val="left" w:pos="426"/>
        </w:tabs>
        <w:suppressAutoHyphens/>
        <w:spacing w:after="0" w:line="360" w:lineRule="auto"/>
        <w:jc w:val="both"/>
        <w:rPr>
          <w:rFonts w:ascii="Times New Roman" w:eastAsia="Lucida Sans Unicode" w:hAnsi="Times New Roman" w:cs="Times New Roman"/>
          <w:b/>
          <w:color w:val="1F4E79" w:themeColor="accent1" w:themeShade="80"/>
          <w:sz w:val="24"/>
          <w:szCs w:val="24"/>
          <w:lang w:val="x-none"/>
        </w:rPr>
      </w:pPr>
    </w:p>
    <w:p w14:paraId="6A2BB60E" w14:textId="3F8D0227" w:rsidR="003B5FC5" w:rsidRDefault="005B7855" w:rsidP="00244DB2">
      <w:pPr>
        <w:pStyle w:val="Akapitzlist"/>
        <w:numPr>
          <w:ilvl w:val="1"/>
          <w:numId w:val="18"/>
        </w:numPr>
        <w:spacing w:after="0" w:line="360" w:lineRule="auto"/>
        <w:ind w:left="426" w:hanging="426"/>
        <w:rPr>
          <w:rFonts w:ascii="Times New Roman" w:hAnsi="Times New Roman" w:cs="Times New Roman"/>
          <w:b/>
          <w:bCs/>
          <w:iCs/>
          <w:color w:val="1F4E79" w:themeColor="accent1" w:themeShade="80"/>
          <w:sz w:val="24"/>
          <w:szCs w:val="24"/>
        </w:rPr>
      </w:pPr>
      <w:r w:rsidRPr="00EB3BB7">
        <w:rPr>
          <w:rFonts w:ascii="Times New Roman" w:hAnsi="Times New Roman" w:cs="Times New Roman"/>
          <w:b/>
          <w:bCs/>
          <w:iCs/>
          <w:color w:val="1F4E79" w:themeColor="accent1" w:themeShade="80"/>
          <w:sz w:val="24"/>
          <w:szCs w:val="24"/>
        </w:rPr>
        <w:t xml:space="preserve"> </w:t>
      </w:r>
      <w:r w:rsidR="003B5FC5" w:rsidRPr="00EB3BB7">
        <w:rPr>
          <w:rFonts w:ascii="Times New Roman" w:hAnsi="Times New Roman" w:cs="Times New Roman"/>
          <w:b/>
          <w:bCs/>
          <w:iCs/>
          <w:color w:val="1F4E79" w:themeColor="accent1" w:themeShade="80"/>
          <w:sz w:val="24"/>
          <w:szCs w:val="24"/>
        </w:rPr>
        <w:t>Po</w:t>
      </w:r>
      <w:r w:rsidR="00112CCA" w:rsidRPr="00EB3BB7">
        <w:rPr>
          <w:rFonts w:ascii="Times New Roman" w:hAnsi="Times New Roman" w:cs="Times New Roman"/>
          <w:b/>
          <w:bCs/>
          <w:iCs/>
          <w:color w:val="1F4E79" w:themeColor="accent1" w:themeShade="80"/>
          <w:sz w:val="24"/>
          <w:szCs w:val="24"/>
        </w:rPr>
        <w:t>zyskiwanie środków zewnętrznych</w:t>
      </w:r>
    </w:p>
    <w:p w14:paraId="1F985CE0" w14:textId="003AE987" w:rsidR="007A0FE5" w:rsidRDefault="00F60834" w:rsidP="007A0FE5">
      <w:pPr>
        <w:spacing w:after="0" w:line="360" w:lineRule="auto"/>
        <w:rPr>
          <w:rFonts w:ascii="Times New Roman" w:hAnsi="Times New Roman" w:cs="Times New Roman"/>
          <w:b/>
          <w:bCs/>
          <w:iCs/>
          <w:color w:val="1F4E79" w:themeColor="accent1" w:themeShade="80"/>
          <w:sz w:val="24"/>
          <w:szCs w:val="24"/>
        </w:rPr>
      </w:pPr>
      <w:r w:rsidRPr="00F60834">
        <w:rPr>
          <w:rFonts w:ascii="Calibri" w:eastAsia="Calibri" w:hAnsi="Calibri" w:cs="Times New Roman"/>
          <w:noProof/>
          <w:sz w:val="22"/>
          <w:szCs w:val="22"/>
          <w:lang w:eastAsia="pl-PL"/>
        </w:rPr>
        <w:drawing>
          <wp:inline distT="0" distB="0" distL="0" distR="0" wp14:anchorId="09068E71" wp14:editId="387B3926">
            <wp:extent cx="5760720" cy="2105025"/>
            <wp:effectExtent l="0" t="0" r="0" b="9525"/>
            <wp:docPr id="175621652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105025"/>
                    </a:xfrm>
                    <a:prstGeom prst="rect">
                      <a:avLst/>
                    </a:prstGeom>
                    <a:noFill/>
                    <a:ln>
                      <a:noFill/>
                    </a:ln>
                  </pic:spPr>
                </pic:pic>
              </a:graphicData>
            </a:graphic>
          </wp:inline>
        </w:drawing>
      </w:r>
    </w:p>
    <w:p w14:paraId="6F1D8C2C" w14:textId="6727F19B" w:rsidR="00F60834" w:rsidRDefault="00F60834" w:rsidP="007A0FE5">
      <w:pPr>
        <w:spacing w:after="0" w:line="360" w:lineRule="auto"/>
        <w:rPr>
          <w:rFonts w:ascii="Times New Roman" w:hAnsi="Times New Roman" w:cs="Times New Roman"/>
          <w:b/>
          <w:bCs/>
          <w:iCs/>
          <w:color w:val="1F4E79" w:themeColor="accent1" w:themeShade="80"/>
          <w:sz w:val="24"/>
          <w:szCs w:val="24"/>
        </w:rPr>
      </w:pPr>
    </w:p>
    <w:p w14:paraId="6BEAE1E8" w14:textId="77777777" w:rsidR="00F60834" w:rsidRPr="00F60834" w:rsidRDefault="00F60834" w:rsidP="00F60834">
      <w:pPr>
        <w:spacing w:before="0" w:after="0" w:line="360" w:lineRule="auto"/>
        <w:rPr>
          <w:rFonts w:ascii="Times New Roman" w:eastAsia="Calibri" w:hAnsi="Times New Roman" w:cs="Times New Roman"/>
          <w:bCs/>
          <w:sz w:val="24"/>
          <w:szCs w:val="24"/>
          <w:u w:val="single"/>
        </w:rPr>
      </w:pPr>
      <w:bookmarkStart w:id="8" w:name="_Hlk164146461"/>
      <w:r w:rsidRPr="00F60834">
        <w:rPr>
          <w:rFonts w:ascii="Times New Roman" w:eastAsia="Calibri" w:hAnsi="Times New Roman" w:cs="Times New Roman"/>
          <w:bCs/>
          <w:sz w:val="24"/>
          <w:szCs w:val="24"/>
          <w:u w:val="single"/>
        </w:rPr>
        <w:t>Gmina pozyskała środki zewnętrzne na złożone wnioski</w:t>
      </w:r>
      <w:r w:rsidRPr="00F60834">
        <w:rPr>
          <w:rFonts w:ascii="Times New Roman" w:eastAsia="Calibri" w:hAnsi="Times New Roman" w:cs="Times New Roman"/>
          <w:sz w:val="24"/>
          <w:szCs w:val="24"/>
        </w:rPr>
        <w:t xml:space="preserve"> </w:t>
      </w:r>
    </w:p>
    <w:p w14:paraId="2CE96D1B"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 w konkursie Wielkopolska Odnowa Wsi - Sołectwo Brzezie dofinansowanie projektu „Miejsce spotkań przy stawie w Brzeziu” - wniosek został przyjęty i uzyskał dofinansowanie w kwocie 17.700,00 zł.</w:t>
      </w:r>
    </w:p>
    <w:p w14:paraId="120B66F9" w14:textId="353E424A" w:rsidR="00F60834" w:rsidRPr="00F60834" w:rsidRDefault="00C86321" w:rsidP="00F60834">
      <w:pPr>
        <w:spacing w:before="0"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r w:rsidR="00F60834" w:rsidRPr="00F60834">
        <w:rPr>
          <w:rFonts w:ascii="Times New Roman" w:eastAsia="Calibri" w:hAnsi="Times New Roman" w:cs="Times New Roman"/>
          <w:sz w:val="24"/>
          <w:szCs w:val="24"/>
        </w:rPr>
        <w:t xml:space="preserve"> w programie „Szatnia na Medal” - wniosek został przyjęty i uzyskał dofinansowanie                        w kwocie 100.000,00 zł.</w:t>
      </w:r>
    </w:p>
    <w:p w14:paraId="5A7A20D8" w14:textId="1E3F21F5" w:rsidR="00F60834" w:rsidRPr="00F60834" w:rsidRDefault="00C86321" w:rsidP="00F60834">
      <w:pPr>
        <w:spacing w:before="0"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sidR="00F60834" w:rsidRPr="00F60834">
        <w:rPr>
          <w:rFonts w:ascii="Times New Roman" w:eastAsia="Calibri" w:hAnsi="Times New Roman" w:cs="Times New Roman"/>
          <w:sz w:val="24"/>
          <w:szCs w:val="24"/>
        </w:rPr>
        <w:t>w projekcie „Błękitno zielone Inicjatywy dla Wielkopolski” - pn. „Budowa czterech publicznych stacji ładowania pojazdów w Gminie Gostyń"- wniosek został przyjęty i uzyskał dofinansowanie w kwocie 91.512,00 zł.</w:t>
      </w:r>
    </w:p>
    <w:p w14:paraId="1A4AD5C3" w14:textId="2D542224" w:rsidR="00F60834" w:rsidRPr="00F60834" w:rsidRDefault="00C86321" w:rsidP="00F60834">
      <w:pPr>
        <w:spacing w:before="0"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4) </w:t>
      </w:r>
      <w:r w:rsidR="00F60834" w:rsidRPr="00F60834">
        <w:rPr>
          <w:rFonts w:ascii="Times New Roman" w:eastAsia="Calibri" w:hAnsi="Times New Roman" w:cs="Times New Roman"/>
          <w:sz w:val="24"/>
          <w:szCs w:val="24"/>
        </w:rPr>
        <w:t>w programie „Rządowy Fundusz Rozwoju Dróg” - zadania mające na celu poprawę bezpieczeństwa niechronionych uczestn</w:t>
      </w:r>
      <w:r w:rsidR="00F720BC">
        <w:rPr>
          <w:rFonts w:ascii="Times New Roman" w:eastAsia="Calibri" w:hAnsi="Times New Roman" w:cs="Times New Roman"/>
          <w:sz w:val="24"/>
          <w:szCs w:val="24"/>
        </w:rPr>
        <w:t>ików ruchu drogowego na drogach</w:t>
      </w:r>
      <w:r w:rsidR="00F60834" w:rsidRPr="00F60834">
        <w:rPr>
          <w:rFonts w:ascii="Times New Roman" w:eastAsia="Calibri" w:hAnsi="Times New Roman" w:cs="Times New Roman"/>
          <w:sz w:val="24"/>
          <w:szCs w:val="24"/>
        </w:rPr>
        <w:t xml:space="preserve"> powiatowych lub gminnych na rok 2023. </w:t>
      </w:r>
      <w:r w:rsidR="00F720BC">
        <w:rPr>
          <w:rFonts w:ascii="Times New Roman" w:eastAsia="Calibri" w:hAnsi="Times New Roman" w:cs="Times New Roman"/>
          <w:sz w:val="24"/>
          <w:szCs w:val="24"/>
        </w:rPr>
        <w:t>- "</w:t>
      </w:r>
      <w:r w:rsidR="00F60834" w:rsidRPr="00F60834">
        <w:rPr>
          <w:rFonts w:ascii="Times New Roman" w:eastAsia="Calibri" w:hAnsi="Times New Roman" w:cs="Times New Roman"/>
          <w:sz w:val="24"/>
          <w:szCs w:val="24"/>
        </w:rPr>
        <w:t>Stworzenie bezpiecznych i przyjaznych warunków dla uczestników ruchu drogowe</w:t>
      </w:r>
      <w:r w:rsidR="00F720BC">
        <w:rPr>
          <w:rFonts w:ascii="Times New Roman" w:eastAsia="Calibri" w:hAnsi="Times New Roman" w:cs="Times New Roman"/>
          <w:sz w:val="24"/>
          <w:szCs w:val="24"/>
        </w:rPr>
        <w:t>go</w:t>
      </w:r>
      <w:r w:rsidR="00F60834" w:rsidRPr="00F60834">
        <w:rPr>
          <w:rFonts w:ascii="Times New Roman" w:eastAsia="Calibri" w:hAnsi="Times New Roman" w:cs="Times New Roman"/>
          <w:sz w:val="24"/>
          <w:szCs w:val="24"/>
        </w:rPr>
        <w:t xml:space="preserve"> w obrębie ulic Przemysława II i Władysława Łokietka w Gostyniu” - wniosek został pr</w:t>
      </w:r>
      <w:r w:rsidR="00F720BC">
        <w:rPr>
          <w:rFonts w:ascii="Times New Roman" w:eastAsia="Calibri" w:hAnsi="Times New Roman" w:cs="Times New Roman"/>
          <w:sz w:val="24"/>
          <w:szCs w:val="24"/>
        </w:rPr>
        <w:t>zyjęty i uzyskał dofinansowanie</w:t>
      </w:r>
      <w:r w:rsidR="00F60834" w:rsidRPr="00F60834">
        <w:rPr>
          <w:rFonts w:ascii="Times New Roman" w:eastAsia="Calibri" w:hAnsi="Times New Roman" w:cs="Times New Roman"/>
          <w:sz w:val="24"/>
          <w:szCs w:val="24"/>
        </w:rPr>
        <w:t xml:space="preserve"> w kwocie 181.142,58 zł.</w:t>
      </w:r>
    </w:p>
    <w:p w14:paraId="43F764C5" w14:textId="7A065715" w:rsidR="00F60834" w:rsidRPr="00F60834" w:rsidRDefault="00C86321" w:rsidP="00F60834">
      <w:pPr>
        <w:spacing w:before="0"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r w:rsidR="00F60834" w:rsidRPr="00F60834">
        <w:rPr>
          <w:rFonts w:ascii="Times New Roman" w:eastAsia="Calibri" w:hAnsi="Times New Roman" w:cs="Times New Roman"/>
          <w:sz w:val="24"/>
          <w:szCs w:val="24"/>
        </w:rPr>
        <w:t xml:space="preserve"> w programie Wojewódzkiego  Funduszu Ochrony Środowiska w Poznaniu - usuwanie azbestu - wniosek został przyjęty i uzyskał dofinansowanie w kwocie 25.200,00 zł.</w:t>
      </w:r>
    </w:p>
    <w:p w14:paraId="04E1A59F"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lastRenderedPageBreak/>
        <w:t>6) „Dostępny samorząd - granty” - Likwidacja barier architektonicznych w budynku Urzędu Miejskiego (Ratusz) - Rynek 2 - wniosek  uzyskał dofinansowanie w kwocie 288.060,00 zł.</w:t>
      </w:r>
    </w:p>
    <w:p w14:paraId="5F9B863F" w14:textId="644A3E48"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7) w Rządowym Funduszu Rozwoju Dróg na 2024 r. - budowa ulic Witolda Gombrowicza    </w:t>
      </w:r>
      <w:r w:rsidR="00C90B64">
        <w:rPr>
          <w:rFonts w:ascii="Times New Roman" w:eastAsia="Calibri" w:hAnsi="Times New Roman" w:cs="Times New Roman"/>
          <w:sz w:val="24"/>
          <w:szCs w:val="24"/>
        </w:rPr>
        <w:t xml:space="preserve">                i Mikołaja Reja</w:t>
      </w:r>
      <w:r w:rsidRPr="00F60834">
        <w:rPr>
          <w:rFonts w:ascii="Times New Roman" w:eastAsia="Calibri" w:hAnsi="Times New Roman" w:cs="Times New Roman"/>
          <w:sz w:val="24"/>
          <w:szCs w:val="24"/>
        </w:rPr>
        <w:t xml:space="preserve"> wraz z kanalizacją deszczową i oświetleniem w miejscowości Gostyń – wniosek  uzyskał dofinansowanie w kwocie 405.187,19 zł.</w:t>
      </w:r>
    </w:p>
    <w:p w14:paraId="6C7A15A5"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8) w Rządowym Funduszu Polski Ład: Program Inwestycji Strategicznych - edycja szósta - PGR - Przebudowa Kanalizacji deszczowej w ul. Podleśnej w Gostyniu -</w:t>
      </w:r>
      <w:r w:rsidRPr="00F60834">
        <w:rPr>
          <w:rFonts w:ascii="Calibri" w:eastAsia="Calibri" w:hAnsi="Calibri" w:cs="Times New Roman"/>
          <w:sz w:val="24"/>
          <w:szCs w:val="24"/>
        </w:rPr>
        <w:t xml:space="preserve"> </w:t>
      </w:r>
      <w:r w:rsidRPr="00F60834">
        <w:rPr>
          <w:rFonts w:ascii="Times New Roman" w:eastAsia="Calibri" w:hAnsi="Times New Roman" w:cs="Times New Roman"/>
          <w:sz w:val="24"/>
          <w:szCs w:val="24"/>
        </w:rPr>
        <w:t>wniosek  uzyskał dofinansowanie w kwocie 2.000.000,00 zł.</w:t>
      </w:r>
    </w:p>
    <w:p w14:paraId="229D5753"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9) Wielkopolska Odnowa Wsi - Odnowa Wsi szansą aktywnych sołectw - Świetlica wiejska                 w Krajewicach miejscem spotkań mieszkańców - wniosek został przyjęty i uzyskał dofinansowanie w kwocie 6.760,00 zł.</w:t>
      </w:r>
    </w:p>
    <w:p w14:paraId="092BD2B6"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10) w Rządowym Funduszu Polski Ład - Program Inwestycji Strategicznych - Rewitalizacja obszarów miejskich - Zielony Ład -</w:t>
      </w:r>
      <w:r w:rsidRPr="00F60834">
        <w:rPr>
          <w:rFonts w:ascii="Calibri" w:eastAsia="Calibri" w:hAnsi="Calibri" w:cs="Times New Roman"/>
          <w:sz w:val="24"/>
          <w:szCs w:val="24"/>
        </w:rPr>
        <w:t xml:space="preserve"> </w:t>
      </w:r>
      <w:r w:rsidRPr="00F60834">
        <w:rPr>
          <w:rFonts w:ascii="Times New Roman" w:eastAsia="Calibri" w:hAnsi="Times New Roman" w:cs="Times New Roman"/>
          <w:sz w:val="24"/>
          <w:szCs w:val="24"/>
        </w:rPr>
        <w:t>wniosek  uzyskał dofinansowanie  w kwocie 13.800.000,00 zł.</w:t>
      </w:r>
    </w:p>
    <w:p w14:paraId="713F5580" w14:textId="4B1AE6F1"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11) Wniosek o dofinansowanie FEWP.02.05-IZ.00 wniosek o dofinansowanie Rewitalizacja stawu i terenów przyległych do stawu  przy ul.</w:t>
      </w:r>
      <w:r w:rsidR="00C90B64">
        <w:rPr>
          <w:rFonts w:ascii="Times New Roman" w:eastAsia="Calibri" w:hAnsi="Times New Roman" w:cs="Times New Roman"/>
          <w:sz w:val="24"/>
          <w:szCs w:val="24"/>
        </w:rPr>
        <w:t xml:space="preserve"> Sportowej w Gostyniu - wniosek</w:t>
      </w:r>
      <w:r w:rsidRPr="00F60834">
        <w:rPr>
          <w:rFonts w:ascii="Times New Roman" w:eastAsia="Calibri" w:hAnsi="Times New Roman" w:cs="Times New Roman"/>
          <w:sz w:val="24"/>
          <w:szCs w:val="24"/>
        </w:rPr>
        <w:t xml:space="preserve"> uzyskał dofinansowanie w kwocie 1.005.286,88 zł.</w:t>
      </w:r>
    </w:p>
    <w:p w14:paraId="25BFF0FC"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12) Centrum Projektów Polska Cyfrowa - Poprawa cyberbezpieczeństwa w Gminie Gostyń - wniosek  uzyskał dofinansowanie w kwocie 849.378,10 zł.</w:t>
      </w:r>
    </w:p>
    <w:p w14:paraId="269C20E0" w14:textId="693F22FD" w:rsid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13) Wsparcie na wdrażanie operacji w ramach strategii rozwoju lokalnego kierowanego przez społeczność z wyłączeniem projektów grantowych oraz operacji w zakresie podejmowania działalności gospodarczej objętego Programem Rozwoju Obszarów Wiejskich na lata 2014–2020</w:t>
      </w:r>
      <w:r w:rsidR="00C90B64">
        <w:rPr>
          <w:rFonts w:ascii="Times New Roman" w:eastAsia="Calibri" w:hAnsi="Times New Roman" w:cs="Times New Roman"/>
          <w:sz w:val="24"/>
          <w:szCs w:val="24"/>
        </w:rPr>
        <w:t xml:space="preserve"> </w:t>
      </w:r>
      <w:r w:rsidRPr="00F60834">
        <w:rPr>
          <w:rFonts w:ascii="Times New Roman" w:eastAsia="Calibri" w:hAnsi="Times New Roman" w:cs="Times New Roman"/>
          <w:sz w:val="24"/>
          <w:szCs w:val="24"/>
        </w:rPr>
        <w:t xml:space="preserve">- Program rozwoju zieleni śródpolnej na terenie gminy Gostyń, w celu zwiększenia różnorodności biologicznej i ochrony zasobów wód gruntowych  II etap - wniosek uzyskał dofinansowanie  w kwocie 117.328,00 zł. </w:t>
      </w:r>
      <w:bookmarkEnd w:id="8"/>
    </w:p>
    <w:p w14:paraId="2E4CD687"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p>
    <w:p w14:paraId="4EA5EF91" w14:textId="77777777" w:rsidR="00F60834" w:rsidRPr="00F60834" w:rsidRDefault="00F60834" w:rsidP="00F60834">
      <w:pPr>
        <w:spacing w:before="0" w:after="0" w:line="360" w:lineRule="auto"/>
        <w:jc w:val="both"/>
        <w:rPr>
          <w:rFonts w:ascii="Times New Roman" w:eastAsia="Calibri" w:hAnsi="Times New Roman" w:cs="Times New Roman"/>
          <w:sz w:val="24"/>
          <w:szCs w:val="24"/>
          <w:u w:val="single"/>
        </w:rPr>
      </w:pPr>
      <w:r w:rsidRPr="00F60834">
        <w:rPr>
          <w:rFonts w:ascii="Times New Roman" w:eastAsia="Calibri" w:hAnsi="Times New Roman" w:cs="Times New Roman"/>
          <w:sz w:val="24"/>
          <w:szCs w:val="24"/>
          <w:u w:val="single"/>
        </w:rPr>
        <w:t>W trakcie oceny są następujące wnioski:</w:t>
      </w:r>
    </w:p>
    <w:p w14:paraId="4EE45E5F" w14:textId="0BB690A2" w:rsidR="00F60834" w:rsidRPr="00F60834" w:rsidRDefault="00C86321" w:rsidP="00F60834">
      <w:pPr>
        <w:spacing w:before="0"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w:t>
      </w:r>
      <w:r w:rsidR="00F60834" w:rsidRPr="00F60834">
        <w:rPr>
          <w:rFonts w:ascii="Times New Roman" w:eastAsia="Calibri" w:hAnsi="Times New Roman" w:cs="Times New Roman"/>
          <w:sz w:val="24"/>
          <w:szCs w:val="24"/>
        </w:rPr>
        <w:t xml:space="preserve"> Operacje typu „Zarządzanie zasobami wodnymi” w ramach poddziałania „Wsparcie na inwestycje związane z rozwojem, modernizacją i dostosowaniem rolnictwa i leśnictwa objętego Programem Rozwoju Obszarów Wiejskich na lata 2014-2020” dla operacji „Rewitalizacja                    i odbudowa gminnego stawu nr 2 w Daleszynie”- wniosek w trakcie oceny.</w:t>
      </w:r>
    </w:p>
    <w:p w14:paraId="2A055468"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2) Operacje typu „Zarządzanie zasobami wodnymi” w ramach poddziałania „Wsparcie na inwestycje związane z rozwojem, modernizacją i dostosowaniem rolnictwa i leśnictwa objętego </w:t>
      </w:r>
      <w:r w:rsidRPr="00F60834">
        <w:rPr>
          <w:rFonts w:ascii="Times New Roman" w:eastAsia="Calibri" w:hAnsi="Times New Roman" w:cs="Times New Roman"/>
          <w:sz w:val="24"/>
          <w:szCs w:val="24"/>
        </w:rPr>
        <w:lastRenderedPageBreak/>
        <w:t>Programem Rozwoju Obszarów Wiejskich na lata 2014-2020” dla operacji „Rewitalizacja                    i odbudowa gminnego stawu nr 1 w Daleszynie”- wniosek w trakcie oceny.</w:t>
      </w:r>
    </w:p>
    <w:p w14:paraId="2983D0DB" w14:textId="52605CB3" w:rsid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3) Operacje typu „Zarządzanie zasobami wodnymi” w ramach poddziałania „Wsparcie na inwestycje związane z rozwojem, modernizacją i dostosowaniem rolnictwa i leśnictwa objętego Programem Rozwoju Obszarów Wiejskich na lata 2014-2020” dla operacji „Rewitalizacja                            i odbudowa gminnego stawu Kosowie”- wniosek w trakcie oceny.</w:t>
      </w:r>
    </w:p>
    <w:p w14:paraId="55D12D3F" w14:textId="77777777" w:rsidR="00F60834" w:rsidRPr="00F60834" w:rsidRDefault="00F60834" w:rsidP="00F60834">
      <w:pPr>
        <w:spacing w:before="0" w:after="0" w:line="360" w:lineRule="auto"/>
        <w:jc w:val="both"/>
        <w:rPr>
          <w:rFonts w:ascii="Times New Roman" w:eastAsia="Calibri" w:hAnsi="Times New Roman" w:cs="Times New Roman"/>
          <w:sz w:val="24"/>
          <w:szCs w:val="24"/>
        </w:rPr>
      </w:pPr>
    </w:p>
    <w:p w14:paraId="40F02871" w14:textId="77777777" w:rsidR="00F60834" w:rsidRPr="00F60834" w:rsidRDefault="00F60834" w:rsidP="00F60834">
      <w:pPr>
        <w:spacing w:before="0" w:after="0" w:line="360" w:lineRule="auto"/>
        <w:jc w:val="both"/>
        <w:rPr>
          <w:rFonts w:ascii="Times New Roman" w:eastAsia="Calibri" w:hAnsi="Times New Roman" w:cs="Times New Roman"/>
          <w:sz w:val="24"/>
          <w:szCs w:val="24"/>
          <w:u w:val="single"/>
        </w:rPr>
      </w:pPr>
      <w:r w:rsidRPr="00F60834">
        <w:rPr>
          <w:rFonts w:ascii="Times New Roman" w:eastAsia="Calibri" w:hAnsi="Times New Roman" w:cs="Times New Roman"/>
          <w:sz w:val="24"/>
          <w:szCs w:val="24"/>
          <w:u w:val="single"/>
        </w:rPr>
        <w:t>Złożono też wnioski, na które gmina nie otrzymała dofinansowania i są to:</w:t>
      </w:r>
    </w:p>
    <w:p w14:paraId="584C4A72" w14:textId="5EC192F6"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  w konkursie - Fundu</w:t>
      </w:r>
      <w:r w:rsidR="006737B9">
        <w:rPr>
          <w:rFonts w:ascii="Times New Roman" w:eastAsia="Calibri" w:hAnsi="Times New Roman" w:cs="Times New Roman"/>
          <w:sz w:val="24"/>
          <w:szCs w:val="24"/>
        </w:rPr>
        <w:t>sz Sołecki Najlepsza Inicjatywa;</w:t>
      </w:r>
    </w:p>
    <w:p w14:paraId="01D0D7A0" w14:textId="0F178701"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2) w Rządowym Funduszu Rozwoju Dróg - Remont drogi</w:t>
      </w:r>
      <w:r w:rsidR="006737B9">
        <w:rPr>
          <w:rFonts w:ascii="Times New Roman" w:eastAsia="Calibri" w:hAnsi="Times New Roman" w:cs="Times New Roman"/>
          <w:sz w:val="24"/>
          <w:szCs w:val="24"/>
        </w:rPr>
        <w:t xml:space="preserve"> gminnej Brzezie – Czachorowo;</w:t>
      </w:r>
    </w:p>
    <w:p w14:paraId="43ECD14B" w14:textId="3F682E1B"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3) w Rządowy Funduszu Rozwoju Dróg- Remont drogi Juliusza Kossaka i Jana Matejki    </w:t>
      </w:r>
      <w:r w:rsidR="006737B9">
        <w:rPr>
          <w:rFonts w:ascii="Times New Roman" w:eastAsia="Calibri" w:hAnsi="Times New Roman" w:cs="Times New Roman"/>
          <w:sz w:val="24"/>
          <w:szCs w:val="24"/>
        </w:rPr>
        <w:t xml:space="preserve">                     w Gostyniu;</w:t>
      </w:r>
    </w:p>
    <w:p w14:paraId="6F25FE9D" w14:textId="749FEAD3"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4) w </w:t>
      </w:r>
      <w:r w:rsidRPr="006737B9">
        <w:rPr>
          <w:rFonts w:ascii="Times New Roman" w:eastAsia="Calibri" w:hAnsi="Times New Roman" w:cs="Times New Roman"/>
          <w:sz w:val="24"/>
          <w:szCs w:val="24"/>
        </w:rPr>
        <w:t>Rządowy Funduszu Rozwoju Dróg- Remont drogi gminnej Kunowo – Tworzymirki,                  ul. Zielona</w:t>
      </w:r>
      <w:r w:rsidR="006737B9" w:rsidRPr="006737B9">
        <w:rPr>
          <w:rFonts w:ascii="Times New Roman" w:eastAsia="Calibri" w:hAnsi="Times New Roman" w:cs="Times New Roman"/>
          <w:sz w:val="24"/>
          <w:szCs w:val="24"/>
        </w:rPr>
        <w:t>;</w:t>
      </w:r>
    </w:p>
    <w:p w14:paraId="1FA5D21C" w14:textId="3313524F"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5) w Rządowym Funduszu Rozwoju Dróg-  remont ulicy Ks</w:t>
      </w:r>
      <w:r w:rsidR="006737B9">
        <w:rPr>
          <w:rFonts w:ascii="Times New Roman" w:eastAsia="Calibri" w:hAnsi="Times New Roman" w:cs="Times New Roman"/>
          <w:sz w:val="24"/>
          <w:szCs w:val="24"/>
        </w:rPr>
        <w:t>. Jana Twardowskiego w Gostyniu;</w:t>
      </w:r>
    </w:p>
    <w:p w14:paraId="377A466D" w14:textId="60669628"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6) „Rządowy program ograniczania przestępczości i aspołecznych zachowań Razem bezpieczniej im. Władysława Stasiaka na lata 2022-2024 pn. „Bezpieczny i widoczny pieszy - stworzenie bezpiecznych i przyjaznych warunków dla uczestników ruchu drogowe w obrębie ulic Przemysława II i </w:t>
      </w:r>
      <w:r w:rsidR="006737B9">
        <w:rPr>
          <w:rFonts w:ascii="Times New Roman" w:eastAsia="Calibri" w:hAnsi="Times New Roman" w:cs="Times New Roman"/>
          <w:sz w:val="24"/>
          <w:szCs w:val="24"/>
        </w:rPr>
        <w:t>Władysława Łokietka w Gostyniu”;</w:t>
      </w:r>
    </w:p>
    <w:p w14:paraId="68EC9DA9" w14:textId="65946BED"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7) „Dostępna przestrzeń publiczna” -  Szkoła Podstawowa Nr 1</w:t>
      </w:r>
      <w:r w:rsidR="00B75D7A">
        <w:rPr>
          <w:rFonts w:ascii="Times New Roman" w:eastAsia="Calibri" w:hAnsi="Times New Roman" w:cs="Times New Roman"/>
          <w:sz w:val="24"/>
          <w:szCs w:val="24"/>
        </w:rPr>
        <w:t xml:space="preserve"> </w:t>
      </w:r>
      <w:r w:rsidRPr="00F60834">
        <w:rPr>
          <w:rFonts w:ascii="Times New Roman" w:eastAsia="Calibri" w:hAnsi="Times New Roman" w:cs="Times New Roman"/>
          <w:sz w:val="24"/>
          <w:szCs w:val="24"/>
        </w:rPr>
        <w:t>im. Czarnego Legionu                               w Gostyniu - Likwidacja barier architektonicznych w Szk</w:t>
      </w:r>
      <w:r w:rsidR="006737B9">
        <w:rPr>
          <w:rFonts w:ascii="Times New Roman" w:eastAsia="Calibri" w:hAnsi="Times New Roman" w:cs="Times New Roman"/>
          <w:sz w:val="24"/>
          <w:szCs w:val="24"/>
        </w:rPr>
        <w:t>ole Podstawowej nr 1 w Gostyniu;</w:t>
      </w:r>
    </w:p>
    <w:p w14:paraId="586942F8" w14:textId="5146424F"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8) w programie Ministerstwa Sportu i T</w:t>
      </w:r>
      <w:r w:rsidR="006737B9">
        <w:rPr>
          <w:rFonts w:ascii="Times New Roman" w:eastAsia="Calibri" w:hAnsi="Times New Roman" w:cs="Times New Roman"/>
          <w:sz w:val="24"/>
          <w:szCs w:val="24"/>
        </w:rPr>
        <w:t>urystyki – Sportowa Polska 2023;</w:t>
      </w:r>
    </w:p>
    <w:p w14:paraId="593B177B" w14:textId="50B08DF3"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9) w Rządowy Funduszu Rozwoju Dróg na 2024 r. Wniosek o dofinansowanie-Budowa drogi gminnej w ul. Kochanowskiego wraz z elemen</w:t>
      </w:r>
      <w:r w:rsidR="006737B9">
        <w:rPr>
          <w:rFonts w:ascii="Times New Roman" w:eastAsia="Calibri" w:hAnsi="Times New Roman" w:cs="Times New Roman"/>
          <w:sz w:val="24"/>
          <w:szCs w:val="24"/>
        </w:rPr>
        <w:t>tami drogowymi i infrastrukturą;</w:t>
      </w:r>
    </w:p>
    <w:p w14:paraId="4B00BF65" w14:textId="7901A939"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10) w Rządowym Funduszu Rozwoju Dróg - Remont drogi</w:t>
      </w:r>
      <w:r w:rsidR="006737B9">
        <w:rPr>
          <w:rFonts w:ascii="Times New Roman" w:eastAsia="Calibri" w:hAnsi="Times New Roman" w:cs="Times New Roman"/>
          <w:sz w:val="24"/>
          <w:szCs w:val="24"/>
        </w:rPr>
        <w:t xml:space="preserve"> gminnej Brzezie – Czachorowo;</w:t>
      </w:r>
    </w:p>
    <w:p w14:paraId="76BB6D3D" w14:textId="41B5D986"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11) w Rządowym Fundusz Rozwoju Dróg- Remont drogi Juliusza Kossaka i Jana Matejk</w:t>
      </w:r>
      <w:r w:rsidR="006737B9">
        <w:rPr>
          <w:rFonts w:ascii="Times New Roman" w:eastAsia="Calibri" w:hAnsi="Times New Roman" w:cs="Times New Roman"/>
          <w:sz w:val="24"/>
          <w:szCs w:val="24"/>
        </w:rPr>
        <w:t>i                    w Gostyniu;</w:t>
      </w:r>
    </w:p>
    <w:p w14:paraId="0F5ABE6A" w14:textId="5F86115F"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12) w Rządowym Funduszu Rozwoju Dróg- Remont ulicy Ks. Jana Twardowskiego           </w:t>
      </w:r>
      <w:r w:rsidR="006737B9">
        <w:rPr>
          <w:rFonts w:ascii="Times New Roman" w:eastAsia="Calibri" w:hAnsi="Times New Roman" w:cs="Times New Roman"/>
          <w:sz w:val="24"/>
          <w:szCs w:val="24"/>
        </w:rPr>
        <w:t xml:space="preserve">                     w Gostyniu;</w:t>
      </w:r>
    </w:p>
    <w:p w14:paraId="2747A8B9" w14:textId="19EDEED6"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13) w Rządowym Funduszu Rozwoju Dróg- Remont drogi gminnej Ku</w:t>
      </w:r>
      <w:r w:rsidR="006737B9">
        <w:rPr>
          <w:rFonts w:ascii="Times New Roman" w:eastAsia="Calibri" w:hAnsi="Times New Roman" w:cs="Times New Roman"/>
          <w:sz w:val="24"/>
          <w:szCs w:val="24"/>
        </w:rPr>
        <w:t>nowo – Tworzymirki, ul. Zielona;</w:t>
      </w:r>
    </w:p>
    <w:p w14:paraId="03208E3D" w14:textId="456AAD51"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14) w Rządowym Funduszu Polski Ład: Program Inwestycji Strategicznych - edycja szósta - PGR- Kompleksowy program modernizacji dróg na obs</w:t>
      </w:r>
      <w:r w:rsidR="006737B9">
        <w:rPr>
          <w:rFonts w:ascii="Times New Roman" w:eastAsia="Calibri" w:hAnsi="Times New Roman" w:cs="Times New Roman"/>
          <w:sz w:val="24"/>
          <w:szCs w:val="24"/>
        </w:rPr>
        <w:t>zarach wiejskich Gminy Gostyń;</w:t>
      </w:r>
    </w:p>
    <w:p w14:paraId="12FD6326" w14:textId="3B3FA691"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lastRenderedPageBreak/>
        <w:t>15) w Rządowym Funduszu Polski Ład: Program Inwestycji Strategicznych Edycja 8- Zmiana systemu ogrzewania krytej pływalni w Gostyniu</w:t>
      </w:r>
      <w:r w:rsidR="006737B9">
        <w:rPr>
          <w:rFonts w:ascii="Times New Roman" w:eastAsia="Calibri" w:hAnsi="Times New Roman" w:cs="Times New Roman"/>
          <w:strike/>
          <w:color w:val="FF0000"/>
          <w:sz w:val="24"/>
          <w:szCs w:val="24"/>
        </w:rPr>
        <w:t>;</w:t>
      </w:r>
      <w:r w:rsidRPr="00C86321">
        <w:rPr>
          <w:rFonts w:ascii="Times New Roman" w:eastAsia="Calibri" w:hAnsi="Times New Roman" w:cs="Times New Roman"/>
          <w:color w:val="FF0000"/>
          <w:sz w:val="24"/>
          <w:szCs w:val="24"/>
        </w:rPr>
        <w:t xml:space="preserve"> </w:t>
      </w:r>
    </w:p>
    <w:p w14:paraId="1DD169FF" w14:textId="303EEEC3"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16) w Rządowym Funduszu Polski Ład: Program Inwestycji Strategicznych Zabytki 2- Przebudowa i rewaloryzacja Ratusza</w:t>
      </w:r>
      <w:r w:rsidR="006737B9">
        <w:rPr>
          <w:rFonts w:ascii="Times New Roman" w:eastAsia="Calibri" w:hAnsi="Times New Roman" w:cs="Times New Roman"/>
          <w:sz w:val="24"/>
          <w:szCs w:val="24"/>
        </w:rPr>
        <w:t>;</w:t>
      </w:r>
    </w:p>
    <w:p w14:paraId="69D753B1" w14:textId="3ACF4764" w:rsidR="00F60834" w:rsidRPr="00F60834" w:rsidRDefault="00F60834" w:rsidP="00F60834">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17) w Rządowym Funduszu Rozwoju Dróg na 2024 r. Budowa drogi od ulicy Podgórnej do ul. Wielkopolskiej wraz z budową kanal</w:t>
      </w:r>
      <w:r w:rsidR="006737B9">
        <w:rPr>
          <w:rFonts w:ascii="Times New Roman" w:eastAsia="Calibri" w:hAnsi="Times New Roman" w:cs="Times New Roman"/>
          <w:sz w:val="24"/>
          <w:szCs w:val="24"/>
        </w:rPr>
        <w:t>izacji deszczowej w ul.  Dolnej;</w:t>
      </w:r>
    </w:p>
    <w:p w14:paraId="026CBBAD" w14:textId="2D189C7C" w:rsidR="00F60834" w:rsidRPr="00D44C39" w:rsidRDefault="00F60834" w:rsidP="00D44C39">
      <w:pPr>
        <w:spacing w:before="0" w:after="0" w:line="360" w:lineRule="auto"/>
        <w:jc w:val="both"/>
        <w:rPr>
          <w:rFonts w:ascii="Times New Roman" w:eastAsia="Calibri" w:hAnsi="Times New Roman" w:cs="Times New Roman"/>
          <w:sz w:val="24"/>
          <w:szCs w:val="24"/>
        </w:rPr>
      </w:pPr>
      <w:r w:rsidRPr="00F60834">
        <w:rPr>
          <w:rFonts w:ascii="Times New Roman" w:eastAsia="Calibri" w:hAnsi="Times New Roman" w:cs="Times New Roman"/>
          <w:sz w:val="24"/>
          <w:szCs w:val="24"/>
        </w:rPr>
        <w:t xml:space="preserve">18) w Rządowym Funduszu Polski Ład: Program Inwestycji Strategicznych - edycja siódma - Rozwój stref przemysłowych - Budowa drogi gminnej łączącej Czachorowo ze strefą gospodarczą oraz parkingu dla pojazdów ciężarowych wraz z modernizacją drogi gminnej                                w strefie </w:t>
      </w:r>
      <w:r w:rsidR="006737B9">
        <w:rPr>
          <w:rFonts w:ascii="Times New Roman" w:eastAsia="Calibri" w:hAnsi="Times New Roman" w:cs="Times New Roman"/>
          <w:sz w:val="24"/>
          <w:szCs w:val="24"/>
        </w:rPr>
        <w:t>gospodarczej.</w:t>
      </w:r>
    </w:p>
    <w:p w14:paraId="4A986E0E" w14:textId="6DFB1A2C" w:rsidR="002C4418" w:rsidRPr="007A0FE5" w:rsidRDefault="002C4418" w:rsidP="007A0FE5">
      <w:pPr>
        <w:spacing w:after="0" w:line="360" w:lineRule="auto"/>
        <w:rPr>
          <w:rFonts w:ascii="Times New Roman" w:hAnsi="Times New Roman" w:cs="Times New Roman"/>
          <w:b/>
          <w:bCs/>
          <w:iCs/>
          <w:color w:val="1F4E79" w:themeColor="accent1" w:themeShade="80"/>
          <w:sz w:val="24"/>
          <w:szCs w:val="24"/>
        </w:rPr>
      </w:pPr>
    </w:p>
    <w:p w14:paraId="25C77692" w14:textId="55711EF1" w:rsidR="009151ED" w:rsidRPr="009F3734" w:rsidRDefault="009F3734" w:rsidP="009F3734">
      <w:pPr>
        <w:pStyle w:val="Akapitzlist"/>
        <w:numPr>
          <w:ilvl w:val="1"/>
          <w:numId w:val="18"/>
        </w:numPr>
        <w:spacing w:after="0" w:line="360" w:lineRule="auto"/>
        <w:jc w:val="both"/>
        <w:rPr>
          <w:rFonts w:ascii="Times New Roman" w:eastAsia="Calibri" w:hAnsi="Times New Roman" w:cs="Times New Roman"/>
          <w:b/>
          <w:color w:val="1F4E79" w:themeColor="accent1" w:themeShade="80"/>
          <w:kern w:val="2"/>
          <w:sz w:val="24"/>
          <w:szCs w:val="24"/>
        </w:rPr>
      </w:pPr>
      <w:r w:rsidRPr="009F3734">
        <w:rPr>
          <w:rFonts w:ascii="Times New Roman" w:eastAsia="Calibri" w:hAnsi="Times New Roman" w:cs="Times New Roman"/>
          <w:b/>
          <w:color w:val="1F4E79" w:themeColor="accent1" w:themeShade="80"/>
          <w:kern w:val="2"/>
          <w:sz w:val="24"/>
          <w:szCs w:val="24"/>
        </w:rPr>
        <w:t xml:space="preserve"> </w:t>
      </w:r>
      <w:r w:rsidR="009151ED" w:rsidRPr="009F3734">
        <w:rPr>
          <w:rFonts w:ascii="Times New Roman" w:eastAsia="Calibri" w:hAnsi="Times New Roman" w:cs="Times New Roman"/>
          <w:b/>
          <w:color w:val="1F4E79" w:themeColor="accent1" w:themeShade="80"/>
          <w:kern w:val="2"/>
          <w:sz w:val="24"/>
          <w:szCs w:val="24"/>
        </w:rPr>
        <w:t xml:space="preserve">Zakład Wodociągów i Kanalizacji Sp. z o.o. </w:t>
      </w:r>
    </w:p>
    <w:p w14:paraId="7956A3AC" w14:textId="77777777" w:rsidR="009F3734" w:rsidRPr="001B12C3" w:rsidRDefault="009F3734" w:rsidP="009F3734">
      <w:pPr>
        <w:spacing w:after="0" w:line="360" w:lineRule="auto"/>
        <w:jc w:val="both"/>
        <w:rPr>
          <w:rFonts w:ascii="Times New Roman" w:eastAsia="Calibri" w:hAnsi="Times New Roman" w:cs="Times New Roman"/>
          <w:b/>
          <w:sz w:val="24"/>
          <w:szCs w:val="24"/>
        </w:rPr>
      </w:pPr>
      <w:r w:rsidRPr="001B12C3">
        <w:rPr>
          <w:rFonts w:ascii="Times New Roman" w:eastAsia="Calibri" w:hAnsi="Times New Roman" w:cs="Times New Roman"/>
          <w:b/>
          <w:sz w:val="24"/>
          <w:szCs w:val="24"/>
        </w:rPr>
        <w:t>Długość sieci wodociągowej – 172,2 km</w:t>
      </w:r>
    </w:p>
    <w:p w14:paraId="0BD1F7B2" w14:textId="77777777" w:rsidR="009F3734" w:rsidRDefault="009F3734" w:rsidP="009F373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Gostyń (miasto) – 78,3 km</w:t>
      </w:r>
    </w:p>
    <w:p w14:paraId="11182509" w14:textId="77777777" w:rsidR="009F3734" w:rsidRDefault="009F3734" w:rsidP="009F373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Gostyń (obszar wiejski) - 93,9 km</w:t>
      </w:r>
    </w:p>
    <w:p w14:paraId="5DF609B5" w14:textId="14622DF9" w:rsidR="009F3734" w:rsidRPr="00D44C39" w:rsidRDefault="009F3734" w:rsidP="009F373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Liczba przyłączy - 3747 szt.</w:t>
      </w:r>
      <w:r>
        <w:rPr>
          <w:rFonts w:ascii="Times New Roman" w:eastAsia="Calibri" w:hAnsi="Times New Roman" w:cs="Times New Roman"/>
          <w:sz w:val="24"/>
          <w:szCs w:val="24"/>
        </w:rPr>
        <w:t xml:space="preserve"> (mi</w:t>
      </w:r>
      <w:r w:rsidR="00D44C39">
        <w:rPr>
          <w:rFonts w:ascii="Times New Roman" w:eastAsia="Calibri" w:hAnsi="Times New Roman" w:cs="Times New Roman"/>
          <w:sz w:val="24"/>
          <w:szCs w:val="24"/>
        </w:rPr>
        <w:t>asto-2156, obszar wiejski-1591)</w:t>
      </w:r>
    </w:p>
    <w:p w14:paraId="42DF3E12" w14:textId="77777777" w:rsidR="009F3734" w:rsidRDefault="009F3734" w:rsidP="009F3734">
      <w:pPr>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Długość sieci kanalizacji sanitarnej - 142,2 km</w:t>
      </w:r>
    </w:p>
    <w:p w14:paraId="095CFFCD" w14:textId="77777777" w:rsidR="009F3734" w:rsidRDefault="009F3734" w:rsidP="009F373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Gostyń (miasto) - 63,0 km</w:t>
      </w:r>
    </w:p>
    <w:p w14:paraId="4FCE04FB" w14:textId="77777777" w:rsidR="009F3734" w:rsidRDefault="009F3734" w:rsidP="009F373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Gostyń (obszar wiejski) - 79,2 km</w:t>
      </w:r>
    </w:p>
    <w:p w14:paraId="3B5FAD36" w14:textId="49FAB4F2" w:rsidR="009F3734" w:rsidRPr="00B75D7A" w:rsidRDefault="009F3734" w:rsidP="009F373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 xml:space="preserve">Liczba przyłączy - </w:t>
      </w:r>
      <w:r w:rsidRPr="00061EEA">
        <w:rPr>
          <w:rFonts w:ascii="Times New Roman" w:eastAsia="Calibri" w:hAnsi="Times New Roman" w:cs="Times New Roman"/>
          <w:bCs/>
          <w:sz w:val="24"/>
          <w:szCs w:val="24"/>
        </w:rPr>
        <w:t>3185 szt.</w:t>
      </w:r>
      <w:r>
        <w:rPr>
          <w:rFonts w:ascii="Times New Roman" w:eastAsia="Calibri" w:hAnsi="Times New Roman" w:cs="Times New Roman"/>
          <w:sz w:val="24"/>
          <w:szCs w:val="24"/>
        </w:rPr>
        <w:t xml:space="preserve"> (miasto-1876, obszar wiejski-1309)</w:t>
      </w:r>
    </w:p>
    <w:p w14:paraId="6084B360" w14:textId="77777777" w:rsidR="009F3734" w:rsidRPr="0066206C" w:rsidRDefault="009F3734" w:rsidP="009F3734">
      <w:pPr>
        <w:spacing w:after="0" w:line="360" w:lineRule="auto"/>
        <w:jc w:val="both"/>
        <w:rPr>
          <w:rFonts w:ascii="Times New Roman" w:hAnsi="Times New Roman" w:cs="Times New Roman"/>
          <w:u w:val="single"/>
        </w:rPr>
      </w:pPr>
    </w:p>
    <w:p w14:paraId="598F196F" w14:textId="523EE863" w:rsidR="009F3734" w:rsidRDefault="009F3734" w:rsidP="009F3734">
      <w:pPr>
        <w:spacing w:after="0" w:line="240" w:lineRule="auto"/>
        <w:rPr>
          <w:rFonts w:ascii="Times New Roman" w:hAnsi="Times New Roman" w:cs="Times New Roman"/>
          <w:sz w:val="24"/>
          <w:szCs w:val="24"/>
          <w:u w:val="single"/>
        </w:rPr>
      </w:pPr>
      <w:r w:rsidRPr="0066206C">
        <w:rPr>
          <w:rFonts w:ascii="Times New Roman" w:hAnsi="Times New Roman" w:cs="Times New Roman"/>
          <w:sz w:val="24"/>
          <w:szCs w:val="24"/>
          <w:u w:val="single"/>
        </w:rPr>
        <w:t>Ujęcia wody na terenie Gminy Gostyń</w:t>
      </w:r>
    </w:p>
    <w:p w14:paraId="52660238" w14:textId="77777777" w:rsidR="00B75D7A" w:rsidRPr="00B75D7A" w:rsidRDefault="00B75D7A" w:rsidP="009F3734">
      <w:pPr>
        <w:spacing w:after="0" w:line="240" w:lineRule="auto"/>
        <w:rPr>
          <w:rFonts w:ascii="Times New Roman" w:hAnsi="Times New Roman" w:cs="Times New Roman"/>
          <w:sz w:val="24"/>
          <w:szCs w:val="24"/>
          <w:u w:val="single"/>
        </w:rPr>
      </w:pPr>
    </w:p>
    <w:tbl>
      <w:tblPr>
        <w:tblW w:w="5710" w:type="pct"/>
        <w:tblInd w:w="-714" w:type="dxa"/>
        <w:tblLayout w:type="fixed"/>
        <w:tblCellMar>
          <w:left w:w="70" w:type="dxa"/>
          <w:right w:w="70" w:type="dxa"/>
        </w:tblCellMar>
        <w:tblLook w:val="04A0" w:firstRow="1" w:lastRow="0" w:firstColumn="1" w:lastColumn="0" w:noHBand="0" w:noVBand="1"/>
      </w:tblPr>
      <w:tblGrid>
        <w:gridCol w:w="858"/>
        <w:gridCol w:w="1128"/>
        <w:gridCol w:w="565"/>
        <w:gridCol w:w="565"/>
        <w:gridCol w:w="1561"/>
        <w:gridCol w:w="991"/>
        <w:gridCol w:w="1277"/>
        <w:gridCol w:w="998"/>
        <w:gridCol w:w="853"/>
        <w:gridCol w:w="853"/>
        <w:gridCol w:w="700"/>
      </w:tblGrid>
      <w:tr w:rsidR="002461D1" w14:paraId="14387AE7" w14:textId="77777777" w:rsidTr="00C86321">
        <w:trPr>
          <w:trHeight w:val="1275"/>
        </w:trPr>
        <w:tc>
          <w:tcPr>
            <w:tcW w:w="415" w:type="pct"/>
            <w:tcBorders>
              <w:top w:val="single" w:sz="4" w:space="0" w:color="auto"/>
              <w:left w:val="single" w:sz="4" w:space="0" w:color="auto"/>
              <w:bottom w:val="single" w:sz="4" w:space="0" w:color="auto"/>
              <w:right w:val="single" w:sz="4" w:space="0" w:color="auto"/>
            </w:tcBorders>
            <w:vAlign w:val="center"/>
            <w:hideMark/>
          </w:tcPr>
          <w:p w14:paraId="61CF8D91"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hAnsi="Times New Roman" w:cs="Times New Roman"/>
                <w:b/>
                <w:bCs/>
                <w:kern w:val="2"/>
                <w:sz w:val="16"/>
                <w:szCs w:val="16"/>
              </w:rPr>
              <w:t>Ujęcia wody</w:t>
            </w:r>
            <w:r w:rsidRPr="00CC5169">
              <w:rPr>
                <w:rFonts w:ascii="Times New Roman" w:hAnsi="Times New Roman" w:cs="Times New Roman"/>
                <w:kern w:val="2"/>
                <w:sz w:val="16"/>
                <w:szCs w:val="16"/>
              </w:rPr>
              <w:t xml:space="preserve"> </w:t>
            </w:r>
            <w:r w:rsidRPr="00CC5169">
              <w:rPr>
                <w:rFonts w:ascii="Times New Roman" w:eastAsia="Calibri" w:hAnsi="Times New Roman" w:cs="Times New Roman"/>
                <w:b/>
                <w:bCs/>
                <w:kern w:val="2"/>
                <w:sz w:val="16"/>
                <w:szCs w:val="16"/>
              </w:rPr>
              <w:t>Gmina</w:t>
            </w:r>
          </w:p>
          <w:p w14:paraId="7276D022"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Gostyń miejsce ujęcia wody</w:t>
            </w:r>
          </w:p>
        </w:tc>
        <w:tc>
          <w:tcPr>
            <w:tcW w:w="545" w:type="pct"/>
            <w:tcBorders>
              <w:top w:val="single" w:sz="4" w:space="0" w:color="auto"/>
              <w:left w:val="nil"/>
              <w:bottom w:val="single" w:sz="4" w:space="0" w:color="auto"/>
              <w:right w:val="single" w:sz="4" w:space="0" w:color="auto"/>
            </w:tcBorders>
            <w:vAlign w:val="center"/>
            <w:hideMark/>
          </w:tcPr>
          <w:p w14:paraId="531BAE19"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 xml:space="preserve">Stratygrafia </w:t>
            </w:r>
          </w:p>
          <w:p w14:paraId="67F2D7C3"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 np. trzeciorzęd, czwartorzęd)</w:t>
            </w:r>
          </w:p>
        </w:tc>
        <w:tc>
          <w:tcPr>
            <w:tcW w:w="273" w:type="pct"/>
            <w:tcBorders>
              <w:top w:val="single" w:sz="4" w:space="0" w:color="auto"/>
              <w:left w:val="nil"/>
              <w:bottom w:val="single" w:sz="4" w:space="0" w:color="auto"/>
              <w:right w:val="single" w:sz="4" w:space="0" w:color="auto"/>
            </w:tcBorders>
            <w:vAlign w:val="center"/>
            <w:hideMark/>
          </w:tcPr>
          <w:p w14:paraId="6A4C3625"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liczba studni</w:t>
            </w:r>
          </w:p>
        </w:tc>
        <w:tc>
          <w:tcPr>
            <w:tcW w:w="273" w:type="pct"/>
            <w:tcBorders>
              <w:top w:val="single" w:sz="4" w:space="0" w:color="auto"/>
              <w:left w:val="nil"/>
              <w:bottom w:val="single" w:sz="4" w:space="0" w:color="auto"/>
              <w:right w:val="single" w:sz="4" w:space="0" w:color="auto"/>
            </w:tcBorders>
            <w:vAlign w:val="center"/>
            <w:hideMark/>
          </w:tcPr>
          <w:p w14:paraId="08C60F46"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wydajność ujęcia wody m</w:t>
            </w:r>
            <w:r w:rsidRPr="00CC5169">
              <w:rPr>
                <w:rFonts w:ascii="Times New Roman" w:eastAsia="Calibri" w:hAnsi="Times New Roman" w:cs="Times New Roman"/>
                <w:b/>
                <w:bCs/>
                <w:kern w:val="2"/>
                <w:sz w:val="16"/>
                <w:szCs w:val="16"/>
                <w:vertAlign w:val="superscript"/>
              </w:rPr>
              <w:t>3</w:t>
            </w:r>
            <w:r w:rsidRPr="00CC5169">
              <w:rPr>
                <w:rFonts w:ascii="Times New Roman" w:eastAsia="Calibri" w:hAnsi="Times New Roman" w:cs="Times New Roman"/>
                <w:b/>
                <w:bCs/>
                <w:kern w:val="2"/>
                <w:sz w:val="16"/>
                <w:szCs w:val="16"/>
              </w:rPr>
              <w:t>/h</w:t>
            </w:r>
          </w:p>
        </w:tc>
        <w:tc>
          <w:tcPr>
            <w:tcW w:w="754" w:type="pct"/>
            <w:tcBorders>
              <w:top w:val="single" w:sz="4" w:space="0" w:color="auto"/>
              <w:left w:val="nil"/>
              <w:bottom w:val="single" w:sz="4" w:space="0" w:color="auto"/>
              <w:right w:val="single" w:sz="4" w:space="0" w:color="auto"/>
            </w:tcBorders>
            <w:vAlign w:val="center"/>
            <w:hideMark/>
          </w:tcPr>
          <w:p w14:paraId="31449E23"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u w:val="single"/>
              </w:rPr>
              <w:t>ustanowioną  obowiązując</w:t>
            </w:r>
            <w:r w:rsidRPr="00CC5169">
              <w:rPr>
                <w:rFonts w:ascii="Times New Roman" w:hAnsi="Times New Roman" w:cs="Times New Roman"/>
                <w:b/>
                <w:bCs/>
                <w:kern w:val="2"/>
                <w:sz w:val="16"/>
                <w:szCs w:val="16"/>
                <w:u w:val="single"/>
              </w:rPr>
              <w:t>a</w:t>
            </w:r>
            <w:r w:rsidRPr="00CC5169">
              <w:rPr>
                <w:rFonts w:ascii="Times New Roman" w:eastAsia="Calibri" w:hAnsi="Times New Roman" w:cs="Times New Roman"/>
                <w:b/>
                <w:bCs/>
                <w:kern w:val="2"/>
                <w:sz w:val="16"/>
                <w:szCs w:val="16"/>
              </w:rPr>
              <w:t xml:space="preserve"> stref</w:t>
            </w:r>
            <w:r w:rsidRPr="00CC5169">
              <w:rPr>
                <w:rFonts w:ascii="Times New Roman" w:hAnsi="Times New Roman" w:cs="Times New Roman"/>
                <w:b/>
                <w:bCs/>
                <w:kern w:val="2"/>
                <w:sz w:val="16"/>
                <w:szCs w:val="16"/>
              </w:rPr>
              <w:t>a</w:t>
            </w:r>
            <w:r w:rsidRPr="00CC5169">
              <w:rPr>
                <w:rFonts w:ascii="Times New Roman" w:eastAsia="Calibri" w:hAnsi="Times New Roman" w:cs="Times New Roman"/>
                <w:b/>
                <w:bCs/>
                <w:kern w:val="2"/>
                <w:sz w:val="16"/>
                <w:szCs w:val="16"/>
              </w:rPr>
              <w:t xml:space="preserve"> ochrony pośredniej/bezpośredniej</w:t>
            </w:r>
          </w:p>
          <w:p w14:paraId="307376EA"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nr decyzji</w:t>
            </w:r>
          </w:p>
        </w:tc>
        <w:tc>
          <w:tcPr>
            <w:tcW w:w="479" w:type="pct"/>
            <w:tcBorders>
              <w:top w:val="single" w:sz="4" w:space="0" w:color="auto"/>
              <w:left w:val="nil"/>
              <w:bottom w:val="single" w:sz="4" w:space="0" w:color="auto"/>
              <w:right w:val="single" w:sz="4" w:space="0" w:color="auto"/>
            </w:tcBorders>
            <w:vAlign w:val="center"/>
            <w:hideMark/>
          </w:tcPr>
          <w:p w14:paraId="58A5AC73"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 xml:space="preserve">czy ujęcie posiada stację uzdatniania </w:t>
            </w:r>
            <w:r w:rsidRPr="00CC5169">
              <w:rPr>
                <w:rFonts w:ascii="Times New Roman" w:hAnsi="Times New Roman" w:cs="Times New Roman"/>
                <w:b/>
                <w:bCs/>
                <w:kern w:val="2"/>
                <w:sz w:val="16"/>
                <w:szCs w:val="16"/>
              </w:rPr>
              <w:t xml:space="preserve">– </w:t>
            </w:r>
            <w:r w:rsidRPr="00CC5169">
              <w:rPr>
                <w:rFonts w:ascii="Times New Roman" w:eastAsia="Calibri" w:hAnsi="Times New Roman" w:cs="Times New Roman"/>
                <w:b/>
                <w:bCs/>
                <w:kern w:val="2"/>
                <w:sz w:val="16"/>
                <w:szCs w:val="16"/>
              </w:rPr>
              <w:t>miejsco</w:t>
            </w:r>
            <w:r w:rsidRPr="00CC5169">
              <w:rPr>
                <w:rFonts w:ascii="Times New Roman" w:hAnsi="Times New Roman" w:cs="Times New Roman"/>
                <w:b/>
                <w:bCs/>
                <w:kern w:val="2"/>
                <w:sz w:val="16"/>
                <w:szCs w:val="16"/>
              </w:rPr>
              <w:t>w</w:t>
            </w:r>
            <w:r w:rsidRPr="00CC5169">
              <w:rPr>
                <w:rFonts w:ascii="Times New Roman" w:eastAsia="Calibri" w:hAnsi="Times New Roman" w:cs="Times New Roman"/>
                <w:b/>
                <w:bCs/>
                <w:kern w:val="2"/>
                <w:sz w:val="16"/>
                <w:szCs w:val="16"/>
              </w:rPr>
              <w:t>ość</w:t>
            </w:r>
          </w:p>
        </w:tc>
        <w:tc>
          <w:tcPr>
            <w:tcW w:w="617" w:type="pct"/>
            <w:tcBorders>
              <w:top w:val="single" w:sz="4" w:space="0" w:color="auto"/>
              <w:left w:val="nil"/>
              <w:bottom w:val="single" w:sz="4" w:space="0" w:color="auto"/>
              <w:right w:val="single" w:sz="4" w:space="0" w:color="auto"/>
            </w:tcBorders>
            <w:vAlign w:val="center"/>
            <w:hideMark/>
          </w:tcPr>
          <w:p w14:paraId="66D58F84"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hAnsi="Times New Roman" w:cs="Times New Roman"/>
                <w:b/>
                <w:bCs/>
                <w:kern w:val="2"/>
                <w:sz w:val="16"/>
                <w:szCs w:val="16"/>
              </w:rPr>
              <w:t>M</w:t>
            </w:r>
            <w:r w:rsidRPr="00CC5169">
              <w:rPr>
                <w:rFonts w:ascii="Times New Roman" w:eastAsia="Calibri" w:hAnsi="Times New Roman" w:cs="Times New Roman"/>
                <w:b/>
                <w:bCs/>
                <w:kern w:val="2"/>
                <w:sz w:val="16"/>
                <w:szCs w:val="16"/>
              </w:rPr>
              <w:t>iejscowości obsługiwane przez wodociągi</w:t>
            </w:r>
          </w:p>
        </w:tc>
        <w:tc>
          <w:tcPr>
            <w:tcW w:w="482" w:type="pct"/>
            <w:tcBorders>
              <w:top w:val="single" w:sz="4" w:space="0" w:color="auto"/>
              <w:left w:val="nil"/>
              <w:bottom w:val="single" w:sz="4" w:space="0" w:color="auto"/>
              <w:right w:val="single" w:sz="4" w:space="0" w:color="auto"/>
            </w:tcBorders>
            <w:vAlign w:val="center"/>
            <w:hideMark/>
          </w:tcPr>
          <w:p w14:paraId="29EFAFB1"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pobór wody na koniec 2020 r. tys. m</w:t>
            </w:r>
            <w:r w:rsidRPr="00CC5169">
              <w:rPr>
                <w:rFonts w:ascii="Times New Roman" w:eastAsia="Calibri" w:hAnsi="Times New Roman" w:cs="Times New Roman"/>
                <w:b/>
                <w:bCs/>
                <w:kern w:val="2"/>
                <w:sz w:val="16"/>
                <w:szCs w:val="16"/>
                <w:vertAlign w:val="superscript"/>
              </w:rPr>
              <w:t>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B33F2FD"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pobór wody na koniec 2021 r. tys. m</w:t>
            </w:r>
            <w:r w:rsidRPr="00CC5169">
              <w:rPr>
                <w:rFonts w:ascii="Times New Roman" w:eastAsia="Calibri" w:hAnsi="Times New Roman" w:cs="Times New Roman"/>
                <w:b/>
                <w:bCs/>
                <w:kern w:val="2"/>
                <w:sz w:val="16"/>
                <w:szCs w:val="16"/>
                <w:vertAlign w:val="superscript"/>
              </w:rPr>
              <w:t>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2FDBE02"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pobór wody na koniec 2022 r. tys. m</w:t>
            </w:r>
            <w:r w:rsidRPr="00CC5169">
              <w:rPr>
                <w:rFonts w:ascii="Times New Roman" w:eastAsia="Calibri" w:hAnsi="Times New Roman" w:cs="Times New Roman"/>
                <w:b/>
                <w:bCs/>
                <w:kern w:val="2"/>
                <w:sz w:val="16"/>
                <w:szCs w:val="16"/>
                <w:vertAlign w:val="superscript"/>
              </w:rPr>
              <w:t>3</w:t>
            </w:r>
          </w:p>
        </w:tc>
        <w:tc>
          <w:tcPr>
            <w:tcW w:w="339" w:type="pct"/>
            <w:tcBorders>
              <w:top w:val="single" w:sz="4" w:space="0" w:color="auto"/>
              <w:left w:val="single" w:sz="4" w:space="0" w:color="auto"/>
              <w:bottom w:val="single" w:sz="4" w:space="0" w:color="auto"/>
              <w:right w:val="single" w:sz="4" w:space="0" w:color="auto"/>
            </w:tcBorders>
            <w:vAlign w:val="center"/>
            <w:hideMark/>
          </w:tcPr>
          <w:p w14:paraId="1B6F345C" w14:textId="77777777" w:rsidR="009F3734" w:rsidRPr="00CC5169" w:rsidRDefault="009F3734" w:rsidP="0030764A">
            <w:pPr>
              <w:spacing w:after="0" w:line="240" w:lineRule="auto"/>
              <w:jc w:val="center"/>
              <w:rPr>
                <w:rFonts w:ascii="Times New Roman" w:eastAsia="Calibri" w:hAnsi="Times New Roman" w:cs="Times New Roman"/>
                <w:b/>
                <w:bCs/>
                <w:kern w:val="2"/>
                <w:sz w:val="16"/>
                <w:szCs w:val="16"/>
              </w:rPr>
            </w:pPr>
            <w:r w:rsidRPr="00CC5169">
              <w:rPr>
                <w:rFonts w:ascii="Times New Roman" w:eastAsia="Calibri" w:hAnsi="Times New Roman" w:cs="Times New Roman"/>
                <w:b/>
                <w:bCs/>
                <w:kern w:val="2"/>
                <w:sz w:val="16"/>
                <w:szCs w:val="16"/>
              </w:rPr>
              <w:t>pobór wody na koniec 2023 r. tys. m</w:t>
            </w:r>
            <w:r w:rsidRPr="00CC5169">
              <w:rPr>
                <w:rFonts w:ascii="Times New Roman" w:eastAsia="Calibri" w:hAnsi="Times New Roman" w:cs="Times New Roman"/>
                <w:b/>
                <w:bCs/>
                <w:kern w:val="2"/>
                <w:sz w:val="16"/>
                <w:szCs w:val="16"/>
                <w:vertAlign w:val="superscript"/>
              </w:rPr>
              <w:t>3</w:t>
            </w:r>
          </w:p>
        </w:tc>
      </w:tr>
      <w:tr w:rsidR="002461D1" w14:paraId="40A7898A"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55CF9C59"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Gostyń</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18ADF786"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64FD8673"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8</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6D1BE183"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208</w:t>
            </w:r>
          </w:p>
        </w:tc>
        <w:tc>
          <w:tcPr>
            <w:tcW w:w="754" w:type="pct"/>
            <w:tcBorders>
              <w:top w:val="single" w:sz="4" w:space="0" w:color="auto"/>
              <w:left w:val="single" w:sz="4" w:space="0" w:color="auto"/>
              <w:bottom w:val="single" w:sz="4" w:space="0" w:color="auto"/>
              <w:right w:val="single" w:sz="4" w:space="0" w:color="auto"/>
            </w:tcBorders>
            <w:noWrap/>
            <w:vAlign w:val="center"/>
            <w:hideMark/>
          </w:tcPr>
          <w:p w14:paraId="61A74278"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xml:space="preserve">Rozporządzenie Dyrektora </w:t>
            </w:r>
          </w:p>
          <w:p w14:paraId="68ADD46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xml:space="preserve">Regionalnego </w:t>
            </w:r>
          </w:p>
          <w:p w14:paraId="6FB95E7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Zarządu Gospodarki Wodnej w</w:t>
            </w:r>
          </w:p>
          <w:p w14:paraId="3569AAD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Poznaniu z dnia 4 lipca 2008 w</w:t>
            </w:r>
          </w:p>
          <w:p w14:paraId="31CAAE3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lastRenderedPageBreak/>
              <w:t xml:space="preserve"> sprawie ustanowienia</w:t>
            </w:r>
          </w:p>
          <w:p w14:paraId="478AB78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strefy ochronnej ujęcia wody</w:t>
            </w:r>
          </w:p>
          <w:p w14:paraId="2FB02C7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xml:space="preserve"> podziemnej dla miasta Gostynia</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14A7547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lastRenderedPageBreak/>
              <w:t>Tak</w:t>
            </w:r>
          </w:p>
        </w:tc>
        <w:tc>
          <w:tcPr>
            <w:tcW w:w="617" w:type="pct"/>
            <w:tcBorders>
              <w:top w:val="single" w:sz="4" w:space="0" w:color="auto"/>
              <w:left w:val="single" w:sz="4" w:space="0" w:color="auto"/>
              <w:bottom w:val="single" w:sz="4" w:space="0" w:color="auto"/>
              <w:right w:val="single" w:sz="4" w:space="0" w:color="auto"/>
            </w:tcBorders>
            <w:noWrap/>
            <w:vAlign w:val="center"/>
          </w:tcPr>
          <w:p w14:paraId="7260DECD"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Gostyń, Bogusławki, Dusina, Krajewice, Ziółkowo</w:t>
            </w:r>
          </w:p>
          <w:p w14:paraId="095062CD"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p>
        </w:tc>
        <w:tc>
          <w:tcPr>
            <w:tcW w:w="482" w:type="pct"/>
            <w:tcBorders>
              <w:top w:val="single" w:sz="4" w:space="0" w:color="auto"/>
              <w:left w:val="single" w:sz="4" w:space="0" w:color="auto"/>
              <w:bottom w:val="single" w:sz="4" w:space="0" w:color="auto"/>
              <w:right w:val="single" w:sz="4" w:space="0" w:color="auto"/>
            </w:tcBorders>
            <w:vAlign w:val="center"/>
            <w:hideMark/>
          </w:tcPr>
          <w:p w14:paraId="6BEAFD8E"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1057</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310E1B6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1143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3F4C1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1144</w:t>
            </w:r>
          </w:p>
        </w:tc>
        <w:tc>
          <w:tcPr>
            <w:tcW w:w="339" w:type="pct"/>
            <w:tcBorders>
              <w:top w:val="single" w:sz="4" w:space="0" w:color="auto"/>
              <w:left w:val="single" w:sz="4" w:space="0" w:color="auto"/>
              <w:bottom w:val="single" w:sz="4" w:space="0" w:color="auto"/>
              <w:right w:val="single" w:sz="4" w:space="0" w:color="auto"/>
            </w:tcBorders>
            <w:vAlign w:val="center"/>
            <w:hideMark/>
          </w:tcPr>
          <w:p w14:paraId="6855DA6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1058</w:t>
            </w:r>
          </w:p>
        </w:tc>
      </w:tr>
      <w:tr w:rsidR="002461D1" w14:paraId="141ECBBB"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765445D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Czajkowo</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1A08AA6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597E85D7"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4</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65E16112"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23</w:t>
            </w:r>
          </w:p>
        </w:tc>
        <w:tc>
          <w:tcPr>
            <w:tcW w:w="754" w:type="pct"/>
            <w:tcBorders>
              <w:top w:val="single" w:sz="4" w:space="0" w:color="auto"/>
              <w:left w:val="single" w:sz="4" w:space="0" w:color="auto"/>
              <w:bottom w:val="single" w:sz="4" w:space="0" w:color="auto"/>
              <w:right w:val="single" w:sz="4" w:space="0" w:color="auto"/>
            </w:tcBorders>
            <w:noWrap/>
            <w:vAlign w:val="center"/>
          </w:tcPr>
          <w:p w14:paraId="1255D2D2"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OR.GW.6220-11/07</w:t>
            </w:r>
          </w:p>
          <w:p w14:paraId="01858F9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7BE3654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Tak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5DB06C0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Czajkowo, Sikorzyn, Pijanowice Huby, Witoldowo, Czachorowo, Czachorowo Huby, Aleksandrowo, Bronisławki</w:t>
            </w:r>
          </w:p>
        </w:tc>
        <w:tc>
          <w:tcPr>
            <w:tcW w:w="482" w:type="pct"/>
            <w:tcBorders>
              <w:top w:val="single" w:sz="4" w:space="0" w:color="auto"/>
              <w:left w:val="single" w:sz="4" w:space="0" w:color="auto"/>
              <w:bottom w:val="single" w:sz="4" w:space="0" w:color="auto"/>
              <w:right w:val="single" w:sz="4" w:space="0" w:color="auto"/>
            </w:tcBorders>
            <w:vAlign w:val="center"/>
            <w:hideMark/>
          </w:tcPr>
          <w:p w14:paraId="542DC9E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149</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7BA83A19"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154</w:t>
            </w:r>
          </w:p>
        </w:tc>
        <w:tc>
          <w:tcPr>
            <w:tcW w:w="412" w:type="pct"/>
            <w:tcBorders>
              <w:top w:val="single" w:sz="4" w:space="0" w:color="auto"/>
              <w:left w:val="single" w:sz="4" w:space="0" w:color="auto"/>
              <w:bottom w:val="single" w:sz="4" w:space="0" w:color="auto"/>
              <w:right w:val="single" w:sz="4" w:space="0" w:color="auto"/>
            </w:tcBorders>
            <w:vAlign w:val="center"/>
            <w:hideMark/>
          </w:tcPr>
          <w:p w14:paraId="7FC9C957"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169</w:t>
            </w:r>
          </w:p>
        </w:tc>
        <w:tc>
          <w:tcPr>
            <w:tcW w:w="339" w:type="pct"/>
            <w:tcBorders>
              <w:top w:val="single" w:sz="4" w:space="0" w:color="auto"/>
              <w:left w:val="single" w:sz="4" w:space="0" w:color="auto"/>
              <w:bottom w:val="single" w:sz="4" w:space="0" w:color="auto"/>
              <w:right w:val="single" w:sz="4" w:space="0" w:color="auto"/>
            </w:tcBorders>
            <w:vAlign w:val="center"/>
            <w:hideMark/>
          </w:tcPr>
          <w:p w14:paraId="7B3DFCF9"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174</w:t>
            </w:r>
          </w:p>
        </w:tc>
      </w:tr>
      <w:tr w:rsidR="002461D1" w14:paraId="77FC4ACF"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7C7A6E5E"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Brzezie</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7FE8F724"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275E2EF8"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633CA28E"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8,3</w:t>
            </w:r>
          </w:p>
        </w:tc>
        <w:tc>
          <w:tcPr>
            <w:tcW w:w="754" w:type="pct"/>
            <w:tcBorders>
              <w:top w:val="single" w:sz="4" w:space="0" w:color="auto"/>
              <w:left w:val="single" w:sz="4" w:space="0" w:color="auto"/>
              <w:bottom w:val="single" w:sz="4" w:space="0" w:color="auto"/>
              <w:right w:val="single" w:sz="4" w:space="0" w:color="auto"/>
            </w:tcBorders>
            <w:noWrap/>
            <w:vAlign w:val="center"/>
            <w:hideMark/>
          </w:tcPr>
          <w:p w14:paraId="2834FFD9"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PO.ZUZ.4.4100.85.2018.JM</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1447EEA4"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Tak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269AD602"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Brzezie, Brzezie Huby</w:t>
            </w:r>
          </w:p>
        </w:tc>
        <w:tc>
          <w:tcPr>
            <w:tcW w:w="482" w:type="pct"/>
            <w:tcBorders>
              <w:top w:val="single" w:sz="4" w:space="0" w:color="auto"/>
              <w:left w:val="single" w:sz="4" w:space="0" w:color="auto"/>
              <w:bottom w:val="single" w:sz="4" w:space="0" w:color="auto"/>
              <w:right w:val="single" w:sz="4" w:space="0" w:color="auto"/>
            </w:tcBorders>
            <w:vAlign w:val="center"/>
            <w:hideMark/>
          </w:tcPr>
          <w:p w14:paraId="1D10C8B2"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39</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27F0107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36</w:t>
            </w:r>
          </w:p>
        </w:tc>
        <w:tc>
          <w:tcPr>
            <w:tcW w:w="412" w:type="pct"/>
            <w:tcBorders>
              <w:top w:val="single" w:sz="4" w:space="0" w:color="auto"/>
              <w:left w:val="single" w:sz="4" w:space="0" w:color="auto"/>
              <w:bottom w:val="single" w:sz="4" w:space="0" w:color="auto"/>
              <w:right w:val="single" w:sz="4" w:space="0" w:color="auto"/>
            </w:tcBorders>
            <w:vAlign w:val="center"/>
            <w:hideMark/>
          </w:tcPr>
          <w:p w14:paraId="3FB4306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51</w:t>
            </w:r>
          </w:p>
        </w:tc>
        <w:tc>
          <w:tcPr>
            <w:tcW w:w="339" w:type="pct"/>
            <w:tcBorders>
              <w:top w:val="single" w:sz="4" w:space="0" w:color="auto"/>
              <w:left w:val="single" w:sz="4" w:space="0" w:color="auto"/>
              <w:bottom w:val="single" w:sz="4" w:space="0" w:color="auto"/>
              <w:right w:val="single" w:sz="4" w:space="0" w:color="auto"/>
            </w:tcBorders>
            <w:vAlign w:val="center"/>
            <w:hideMark/>
          </w:tcPr>
          <w:p w14:paraId="7EB16F0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50</w:t>
            </w:r>
          </w:p>
        </w:tc>
      </w:tr>
      <w:tr w:rsidR="002461D1" w14:paraId="03EEA885"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24CED22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Kosowo</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2D5FD0E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Trzeciorzęd i 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4FDDAEA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0682A8E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21</w:t>
            </w:r>
          </w:p>
        </w:tc>
        <w:tc>
          <w:tcPr>
            <w:tcW w:w="754" w:type="pct"/>
            <w:tcBorders>
              <w:top w:val="single" w:sz="4" w:space="0" w:color="auto"/>
              <w:left w:val="single" w:sz="4" w:space="0" w:color="auto"/>
              <w:bottom w:val="single" w:sz="4" w:space="0" w:color="auto"/>
              <w:right w:val="single" w:sz="4" w:space="0" w:color="auto"/>
            </w:tcBorders>
            <w:noWrap/>
            <w:vAlign w:val="center"/>
            <w:hideMark/>
          </w:tcPr>
          <w:p w14:paraId="5D970E32"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PO ZUZ 4 4100.202.2018.JM oraz</w:t>
            </w:r>
          </w:p>
          <w:p w14:paraId="0708714E"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Rozp. Wojewody Wlkp. z 8.12.2021r w</w:t>
            </w:r>
          </w:p>
          <w:p w14:paraId="69EF6858"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xml:space="preserve"> sprawie ustanowienia</w:t>
            </w:r>
          </w:p>
          <w:p w14:paraId="2082DBD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strefy ochronnej ujęcia wody</w:t>
            </w:r>
          </w:p>
          <w:p w14:paraId="5738F28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xml:space="preserve"> podziemnej „Kosowo”</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3EBD88C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Tak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083407D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Kosowo, Daleszyn, Stankowo, Siemowo, Malewo, Stary Gostyń, Klony</w:t>
            </w:r>
          </w:p>
        </w:tc>
        <w:tc>
          <w:tcPr>
            <w:tcW w:w="482" w:type="pct"/>
            <w:tcBorders>
              <w:top w:val="single" w:sz="4" w:space="0" w:color="auto"/>
              <w:left w:val="single" w:sz="4" w:space="0" w:color="auto"/>
              <w:bottom w:val="single" w:sz="4" w:space="0" w:color="auto"/>
              <w:right w:val="single" w:sz="4" w:space="0" w:color="auto"/>
            </w:tcBorders>
            <w:vAlign w:val="center"/>
            <w:hideMark/>
          </w:tcPr>
          <w:p w14:paraId="4F1C9D24"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143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17C53B1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144</w:t>
            </w:r>
          </w:p>
        </w:tc>
        <w:tc>
          <w:tcPr>
            <w:tcW w:w="412" w:type="pct"/>
            <w:tcBorders>
              <w:top w:val="single" w:sz="4" w:space="0" w:color="auto"/>
              <w:left w:val="single" w:sz="4" w:space="0" w:color="auto"/>
              <w:bottom w:val="single" w:sz="4" w:space="0" w:color="auto"/>
              <w:right w:val="single" w:sz="4" w:space="0" w:color="auto"/>
            </w:tcBorders>
            <w:vAlign w:val="center"/>
            <w:hideMark/>
          </w:tcPr>
          <w:p w14:paraId="04794A29"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149</w:t>
            </w:r>
          </w:p>
        </w:tc>
        <w:tc>
          <w:tcPr>
            <w:tcW w:w="339" w:type="pct"/>
            <w:tcBorders>
              <w:top w:val="single" w:sz="4" w:space="0" w:color="auto"/>
              <w:left w:val="single" w:sz="4" w:space="0" w:color="auto"/>
              <w:bottom w:val="single" w:sz="4" w:space="0" w:color="auto"/>
              <w:right w:val="single" w:sz="4" w:space="0" w:color="auto"/>
            </w:tcBorders>
            <w:vAlign w:val="center"/>
            <w:hideMark/>
          </w:tcPr>
          <w:p w14:paraId="3C1EC81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148</w:t>
            </w:r>
          </w:p>
        </w:tc>
      </w:tr>
      <w:tr w:rsidR="002461D1" w14:paraId="13CF623C"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75C3B674"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Gola</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703B6C8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Trzeciorzęd i 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32C0A3D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235AF6C8"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32</w:t>
            </w:r>
          </w:p>
        </w:tc>
        <w:tc>
          <w:tcPr>
            <w:tcW w:w="754" w:type="pct"/>
            <w:tcBorders>
              <w:top w:val="single" w:sz="4" w:space="0" w:color="auto"/>
              <w:left w:val="single" w:sz="4" w:space="0" w:color="auto"/>
              <w:bottom w:val="single" w:sz="4" w:space="0" w:color="auto"/>
              <w:right w:val="single" w:sz="4" w:space="0" w:color="auto"/>
            </w:tcBorders>
            <w:noWrap/>
            <w:vAlign w:val="center"/>
            <w:hideMark/>
          </w:tcPr>
          <w:p w14:paraId="73BA118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PO ZUZ.4.4100.449.2018.JM</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44401F38"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Tak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6AFA8ED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Gola, Otówko</w:t>
            </w:r>
          </w:p>
        </w:tc>
        <w:tc>
          <w:tcPr>
            <w:tcW w:w="482" w:type="pct"/>
            <w:tcBorders>
              <w:top w:val="single" w:sz="4" w:space="0" w:color="auto"/>
              <w:left w:val="single" w:sz="4" w:space="0" w:color="auto"/>
              <w:bottom w:val="single" w:sz="4" w:space="0" w:color="auto"/>
              <w:right w:val="single" w:sz="4" w:space="0" w:color="auto"/>
            </w:tcBorders>
            <w:vAlign w:val="center"/>
            <w:hideMark/>
          </w:tcPr>
          <w:p w14:paraId="2945E236"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43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7903F5E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42</w:t>
            </w:r>
          </w:p>
        </w:tc>
        <w:tc>
          <w:tcPr>
            <w:tcW w:w="412" w:type="pct"/>
            <w:tcBorders>
              <w:top w:val="single" w:sz="4" w:space="0" w:color="auto"/>
              <w:left w:val="single" w:sz="4" w:space="0" w:color="auto"/>
              <w:bottom w:val="single" w:sz="4" w:space="0" w:color="auto"/>
              <w:right w:val="single" w:sz="4" w:space="0" w:color="auto"/>
            </w:tcBorders>
            <w:vAlign w:val="center"/>
            <w:hideMark/>
          </w:tcPr>
          <w:p w14:paraId="27FC7E6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43</w:t>
            </w:r>
          </w:p>
        </w:tc>
        <w:tc>
          <w:tcPr>
            <w:tcW w:w="339" w:type="pct"/>
            <w:tcBorders>
              <w:top w:val="single" w:sz="4" w:space="0" w:color="auto"/>
              <w:left w:val="single" w:sz="4" w:space="0" w:color="auto"/>
              <w:bottom w:val="single" w:sz="4" w:space="0" w:color="auto"/>
              <w:right w:val="single" w:sz="4" w:space="0" w:color="auto"/>
            </w:tcBorders>
            <w:vAlign w:val="center"/>
            <w:hideMark/>
          </w:tcPr>
          <w:p w14:paraId="1C8ACC6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44</w:t>
            </w:r>
          </w:p>
        </w:tc>
      </w:tr>
      <w:tr w:rsidR="002461D1" w14:paraId="5B7DBCF0"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15F845B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Tworzymirki</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7097D7A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0C39B8EE"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1D78350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17</w:t>
            </w:r>
          </w:p>
        </w:tc>
        <w:tc>
          <w:tcPr>
            <w:tcW w:w="754" w:type="pct"/>
            <w:tcBorders>
              <w:top w:val="single" w:sz="4" w:space="0" w:color="auto"/>
              <w:left w:val="single" w:sz="4" w:space="0" w:color="auto"/>
              <w:bottom w:val="single" w:sz="4" w:space="0" w:color="auto"/>
              <w:right w:val="single" w:sz="4" w:space="0" w:color="auto"/>
            </w:tcBorders>
            <w:noWrap/>
            <w:vAlign w:val="center"/>
            <w:hideMark/>
          </w:tcPr>
          <w:p w14:paraId="27978B6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Rozp Dyr. Gen Regionalnego</w:t>
            </w:r>
          </w:p>
          <w:p w14:paraId="7BCC1F9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Zarządu Gosp Wod w Poznaniu</w:t>
            </w:r>
          </w:p>
          <w:p w14:paraId="60E606D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z 10 września 2008</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73A1CF34"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Tak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2197015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Tworzymirki, Gaj, Kunowo, Dalabuszki, Stężyca, Szczodrochowo, Osowo</w:t>
            </w:r>
          </w:p>
        </w:tc>
        <w:tc>
          <w:tcPr>
            <w:tcW w:w="482" w:type="pct"/>
            <w:tcBorders>
              <w:top w:val="single" w:sz="4" w:space="0" w:color="auto"/>
              <w:left w:val="single" w:sz="4" w:space="0" w:color="auto"/>
              <w:bottom w:val="single" w:sz="4" w:space="0" w:color="auto"/>
              <w:right w:val="single" w:sz="4" w:space="0" w:color="auto"/>
            </w:tcBorders>
            <w:vAlign w:val="center"/>
            <w:hideMark/>
          </w:tcPr>
          <w:p w14:paraId="391A4AFB"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108</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40BB4EC2"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107</w:t>
            </w:r>
          </w:p>
        </w:tc>
        <w:tc>
          <w:tcPr>
            <w:tcW w:w="412" w:type="pct"/>
            <w:tcBorders>
              <w:top w:val="single" w:sz="4" w:space="0" w:color="auto"/>
              <w:left w:val="single" w:sz="4" w:space="0" w:color="auto"/>
              <w:bottom w:val="single" w:sz="4" w:space="0" w:color="auto"/>
              <w:right w:val="single" w:sz="4" w:space="0" w:color="auto"/>
            </w:tcBorders>
            <w:vAlign w:val="center"/>
            <w:hideMark/>
          </w:tcPr>
          <w:p w14:paraId="6CC93E91"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112</w:t>
            </w:r>
          </w:p>
        </w:tc>
        <w:tc>
          <w:tcPr>
            <w:tcW w:w="339" w:type="pct"/>
            <w:tcBorders>
              <w:top w:val="single" w:sz="4" w:space="0" w:color="auto"/>
              <w:left w:val="single" w:sz="4" w:space="0" w:color="auto"/>
              <w:bottom w:val="single" w:sz="4" w:space="0" w:color="auto"/>
              <w:right w:val="single" w:sz="4" w:space="0" w:color="auto"/>
            </w:tcBorders>
            <w:vAlign w:val="center"/>
            <w:hideMark/>
          </w:tcPr>
          <w:p w14:paraId="7F72358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116</w:t>
            </w:r>
          </w:p>
        </w:tc>
      </w:tr>
      <w:tr w:rsidR="002461D1" w14:paraId="7132FC8F" w14:textId="77777777" w:rsidTr="00C86321">
        <w:trPr>
          <w:trHeight w:val="255"/>
        </w:trPr>
        <w:tc>
          <w:tcPr>
            <w:tcW w:w="415" w:type="pct"/>
            <w:tcBorders>
              <w:top w:val="single" w:sz="4" w:space="0" w:color="auto"/>
              <w:left w:val="single" w:sz="4" w:space="0" w:color="auto"/>
              <w:bottom w:val="single" w:sz="4" w:space="0" w:color="auto"/>
              <w:right w:val="single" w:sz="4" w:space="0" w:color="auto"/>
            </w:tcBorders>
            <w:noWrap/>
            <w:vAlign w:val="center"/>
            <w:hideMark/>
          </w:tcPr>
          <w:p w14:paraId="01C6251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Ostrowo</w:t>
            </w:r>
          </w:p>
        </w:tc>
        <w:tc>
          <w:tcPr>
            <w:tcW w:w="545" w:type="pct"/>
            <w:tcBorders>
              <w:top w:val="single" w:sz="4" w:space="0" w:color="auto"/>
              <w:left w:val="single" w:sz="4" w:space="0" w:color="auto"/>
              <w:bottom w:val="single" w:sz="4" w:space="0" w:color="auto"/>
              <w:right w:val="single" w:sz="4" w:space="0" w:color="auto"/>
            </w:tcBorders>
            <w:noWrap/>
            <w:vAlign w:val="center"/>
            <w:hideMark/>
          </w:tcPr>
          <w:p w14:paraId="298AD94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Czwartorzęd</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4EBD2E9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2</w:t>
            </w:r>
          </w:p>
        </w:tc>
        <w:tc>
          <w:tcPr>
            <w:tcW w:w="273" w:type="pct"/>
            <w:tcBorders>
              <w:top w:val="single" w:sz="4" w:space="0" w:color="auto"/>
              <w:left w:val="single" w:sz="4" w:space="0" w:color="auto"/>
              <w:bottom w:val="single" w:sz="4" w:space="0" w:color="auto"/>
              <w:right w:val="single" w:sz="4" w:space="0" w:color="auto"/>
            </w:tcBorders>
            <w:noWrap/>
            <w:vAlign w:val="center"/>
            <w:hideMark/>
          </w:tcPr>
          <w:p w14:paraId="4AB031A3"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8</w:t>
            </w:r>
          </w:p>
        </w:tc>
        <w:tc>
          <w:tcPr>
            <w:tcW w:w="754" w:type="pct"/>
            <w:tcBorders>
              <w:top w:val="single" w:sz="4" w:space="0" w:color="auto"/>
              <w:left w:val="single" w:sz="4" w:space="0" w:color="auto"/>
              <w:bottom w:val="single" w:sz="4" w:space="0" w:color="auto"/>
              <w:right w:val="single" w:sz="4" w:space="0" w:color="auto"/>
            </w:tcBorders>
            <w:noWrap/>
            <w:vAlign w:val="center"/>
            <w:hideMark/>
          </w:tcPr>
          <w:p w14:paraId="646D268F"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OR GW 6220-10/07</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4A6D2ED0"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Tak</w:t>
            </w:r>
          </w:p>
        </w:tc>
        <w:tc>
          <w:tcPr>
            <w:tcW w:w="617" w:type="pct"/>
            <w:tcBorders>
              <w:top w:val="single" w:sz="4" w:space="0" w:color="auto"/>
              <w:left w:val="single" w:sz="4" w:space="0" w:color="auto"/>
              <w:bottom w:val="single" w:sz="4" w:space="0" w:color="auto"/>
              <w:right w:val="single" w:sz="4" w:space="0" w:color="auto"/>
            </w:tcBorders>
            <w:noWrap/>
            <w:vAlign w:val="center"/>
            <w:hideMark/>
          </w:tcPr>
          <w:p w14:paraId="59A9CCDC"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Ostrowo</w:t>
            </w:r>
          </w:p>
        </w:tc>
        <w:tc>
          <w:tcPr>
            <w:tcW w:w="482" w:type="pct"/>
            <w:tcBorders>
              <w:top w:val="single" w:sz="4" w:space="0" w:color="auto"/>
              <w:left w:val="single" w:sz="4" w:space="0" w:color="auto"/>
              <w:bottom w:val="single" w:sz="4" w:space="0" w:color="auto"/>
              <w:right w:val="single" w:sz="4" w:space="0" w:color="auto"/>
            </w:tcBorders>
            <w:vAlign w:val="center"/>
            <w:hideMark/>
          </w:tcPr>
          <w:p w14:paraId="6224F1F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3E631C45"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B405BDA"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13</w:t>
            </w:r>
          </w:p>
        </w:tc>
        <w:tc>
          <w:tcPr>
            <w:tcW w:w="339" w:type="pct"/>
            <w:tcBorders>
              <w:top w:val="single" w:sz="4" w:space="0" w:color="auto"/>
              <w:left w:val="single" w:sz="4" w:space="0" w:color="auto"/>
              <w:bottom w:val="single" w:sz="4" w:space="0" w:color="auto"/>
              <w:right w:val="single" w:sz="4" w:space="0" w:color="auto"/>
            </w:tcBorders>
            <w:vAlign w:val="center"/>
            <w:hideMark/>
          </w:tcPr>
          <w:p w14:paraId="6F10C3C3" w14:textId="77777777" w:rsidR="009F3734" w:rsidRPr="00CC5169" w:rsidRDefault="009F3734" w:rsidP="0030764A">
            <w:pPr>
              <w:spacing w:after="0" w:line="240" w:lineRule="auto"/>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13</w:t>
            </w:r>
          </w:p>
        </w:tc>
      </w:tr>
    </w:tbl>
    <w:p w14:paraId="3FC4F6EC" w14:textId="77777777" w:rsidR="002C4418" w:rsidRDefault="002C4418" w:rsidP="009F3734">
      <w:pPr>
        <w:spacing w:after="0" w:line="240" w:lineRule="auto"/>
        <w:rPr>
          <w:rFonts w:ascii="Times New Roman" w:hAnsi="Times New Roman" w:cs="Times New Roman"/>
          <w:sz w:val="24"/>
          <w:szCs w:val="24"/>
          <w:u w:val="single"/>
        </w:rPr>
      </w:pPr>
    </w:p>
    <w:p w14:paraId="3523465D" w14:textId="35C0C7FD" w:rsidR="009F3734" w:rsidRPr="00B75D7A" w:rsidRDefault="009F3734" w:rsidP="009F3734">
      <w:pPr>
        <w:spacing w:after="0" w:line="240" w:lineRule="auto"/>
        <w:rPr>
          <w:rFonts w:ascii="Times New Roman" w:hAnsi="Times New Roman" w:cs="Times New Roman"/>
          <w:sz w:val="24"/>
          <w:szCs w:val="24"/>
          <w:u w:val="single"/>
        </w:rPr>
      </w:pPr>
      <w:r w:rsidRPr="0066206C">
        <w:rPr>
          <w:rFonts w:ascii="Times New Roman" w:hAnsi="Times New Roman" w:cs="Times New Roman"/>
          <w:sz w:val="24"/>
          <w:szCs w:val="24"/>
          <w:u w:val="single"/>
        </w:rPr>
        <w:t>Oczyszczalnia ścieków</w:t>
      </w:r>
    </w:p>
    <w:tbl>
      <w:tblPr>
        <w:tblW w:w="57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87"/>
        <w:gridCol w:w="1275"/>
        <w:gridCol w:w="1277"/>
        <w:gridCol w:w="1430"/>
        <w:gridCol w:w="1679"/>
        <w:gridCol w:w="1575"/>
        <w:gridCol w:w="704"/>
        <w:gridCol w:w="1422"/>
      </w:tblGrid>
      <w:tr w:rsidR="009F3734" w:rsidRPr="00C12180" w14:paraId="4D68E9A9" w14:textId="77777777" w:rsidTr="002C4418">
        <w:trPr>
          <w:trHeight w:val="735"/>
          <w:jc w:val="center"/>
        </w:trPr>
        <w:tc>
          <w:tcPr>
            <w:tcW w:w="477" w:type="pct"/>
            <w:tcBorders>
              <w:top w:val="single" w:sz="4" w:space="0" w:color="auto"/>
              <w:left w:val="single" w:sz="4" w:space="0" w:color="auto"/>
              <w:bottom w:val="single" w:sz="4" w:space="0" w:color="auto"/>
              <w:right w:val="single" w:sz="4" w:space="0" w:color="auto"/>
            </w:tcBorders>
            <w:vAlign w:val="center"/>
            <w:hideMark/>
          </w:tcPr>
          <w:p w14:paraId="254F2CFC" w14:textId="77777777" w:rsidR="009F3734" w:rsidRPr="00CC5169" w:rsidRDefault="009F3734" w:rsidP="0030764A">
            <w:pPr>
              <w:pStyle w:val="Bezodstpw"/>
              <w:spacing w:line="254" w:lineRule="auto"/>
              <w:ind w:left="-75"/>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gmina</w:t>
            </w:r>
          </w:p>
        </w:tc>
        <w:tc>
          <w:tcPr>
            <w:tcW w:w="616" w:type="pct"/>
            <w:tcBorders>
              <w:top w:val="single" w:sz="4" w:space="0" w:color="auto"/>
              <w:left w:val="single" w:sz="4" w:space="0" w:color="auto"/>
              <w:bottom w:val="single" w:sz="4" w:space="0" w:color="auto"/>
              <w:right w:val="single" w:sz="4" w:space="0" w:color="auto"/>
            </w:tcBorders>
            <w:vAlign w:val="center"/>
            <w:hideMark/>
          </w:tcPr>
          <w:p w14:paraId="697D9929"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lokalizacja</w:t>
            </w:r>
          </w:p>
        </w:tc>
        <w:tc>
          <w:tcPr>
            <w:tcW w:w="617" w:type="pct"/>
            <w:tcBorders>
              <w:top w:val="single" w:sz="4" w:space="0" w:color="auto"/>
              <w:left w:val="single" w:sz="4" w:space="0" w:color="auto"/>
              <w:bottom w:val="single" w:sz="4" w:space="0" w:color="auto"/>
              <w:right w:val="single" w:sz="4" w:space="0" w:color="auto"/>
            </w:tcBorders>
            <w:vAlign w:val="center"/>
            <w:hideMark/>
          </w:tcPr>
          <w:p w14:paraId="12699D07"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miejscowości</w:t>
            </w:r>
          </w:p>
          <w:p w14:paraId="78B9D4EE"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obsługiwane</w:t>
            </w:r>
          </w:p>
        </w:tc>
        <w:tc>
          <w:tcPr>
            <w:tcW w:w="691" w:type="pct"/>
            <w:tcBorders>
              <w:top w:val="single" w:sz="4" w:space="0" w:color="auto"/>
              <w:left w:val="single" w:sz="4" w:space="0" w:color="auto"/>
              <w:bottom w:val="single" w:sz="4" w:space="0" w:color="auto"/>
              <w:right w:val="single" w:sz="4" w:space="0" w:color="auto"/>
            </w:tcBorders>
            <w:vAlign w:val="center"/>
            <w:hideMark/>
          </w:tcPr>
          <w:p w14:paraId="0C2AA1EE"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liczba mieszkańców korzystających z oczyszczalni</w:t>
            </w:r>
          </w:p>
        </w:tc>
        <w:tc>
          <w:tcPr>
            <w:tcW w:w="811" w:type="pct"/>
            <w:tcBorders>
              <w:top w:val="single" w:sz="4" w:space="0" w:color="auto"/>
              <w:left w:val="single" w:sz="4" w:space="0" w:color="auto"/>
              <w:bottom w:val="single" w:sz="4" w:space="0" w:color="auto"/>
              <w:right w:val="single" w:sz="4" w:space="0" w:color="auto"/>
            </w:tcBorders>
            <w:vAlign w:val="center"/>
            <w:hideMark/>
          </w:tcPr>
          <w:p w14:paraId="5A92D77D"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rodzaj oczyszczalni</w:t>
            </w:r>
          </w:p>
        </w:tc>
        <w:tc>
          <w:tcPr>
            <w:tcW w:w="761" w:type="pct"/>
            <w:tcBorders>
              <w:top w:val="single" w:sz="4" w:space="0" w:color="auto"/>
              <w:left w:val="single" w:sz="4" w:space="0" w:color="auto"/>
              <w:bottom w:val="single" w:sz="4" w:space="0" w:color="auto"/>
              <w:right w:val="single" w:sz="4" w:space="0" w:color="auto"/>
            </w:tcBorders>
            <w:vAlign w:val="center"/>
            <w:hideMark/>
          </w:tcPr>
          <w:p w14:paraId="4E61C0CF"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przepustowość m3/dobę</w:t>
            </w:r>
          </w:p>
        </w:tc>
        <w:tc>
          <w:tcPr>
            <w:tcW w:w="340" w:type="pct"/>
            <w:tcBorders>
              <w:top w:val="single" w:sz="4" w:space="0" w:color="auto"/>
              <w:left w:val="single" w:sz="4" w:space="0" w:color="auto"/>
              <w:bottom w:val="single" w:sz="4" w:space="0" w:color="auto"/>
              <w:right w:val="single" w:sz="4" w:space="0" w:color="auto"/>
            </w:tcBorders>
            <w:vAlign w:val="center"/>
            <w:hideMark/>
          </w:tcPr>
          <w:p w14:paraId="172E9C58"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RLM</w:t>
            </w:r>
          </w:p>
        </w:tc>
        <w:tc>
          <w:tcPr>
            <w:tcW w:w="688" w:type="pct"/>
            <w:tcBorders>
              <w:top w:val="single" w:sz="4" w:space="0" w:color="auto"/>
              <w:left w:val="single" w:sz="4" w:space="0" w:color="auto"/>
              <w:bottom w:val="single" w:sz="4" w:space="0" w:color="auto"/>
              <w:right w:val="single" w:sz="4" w:space="0" w:color="auto"/>
            </w:tcBorders>
            <w:vAlign w:val="center"/>
            <w:hideMark/>
          </w:tcPr>
          <w:p w14:paraId="723098F5" w14:textId="77777777" w:rsidR="009F3734" w:rsidRPr="00CC5169" w:rsidRDefault="009F3734" w:rsidP="0030764A">
            <w:pPr>
              <w:pStyle w:val="Bezodstpw"/>
              <w:spacing w:line="254" w:lineRule="auto"/>
              <w:jc w:val="center"/>
              <w:rPr>
                <w:rFonts w:ascii="Times New Roman" w:hAnsi="Times New Roman" w:cs="Times New Roman"/>
                <w:b/>
                <w:bCs/>
                <w:kern w:val="2"/>
                <w:sz w:val="16"/>
                <w:szCs w:val="16"/>
              </w:rPr>
            </w:pPr>
            <w:r w:rsidRPr="00CC5169">
              <w:rPr>
                <w:rFonts w:ascii="Times New Roman" w:hAnsi="Times New Roman" w:cs="Times New Roman"/>
                <w:b/>
                <w:bCs/>
                <w:kern w:val="2"/>
                <w:sz w:val="16"/>
                <w:szCs w:val="16"/>
              </w:rPr>
              <w:t>bezpośredni odbiornik ścieków oczyszczonych</w:t>
            </w:r>
          </w:p>
        </w:tc>
      </w:tr>
      <w:tr w:rsidR="009F3734" w14:paraId="209DF3D8" w14:textId="77777777" w:rsidTr="002C4418">
        <w:trPr>
          <w:trHeight w:val="1472"/>
          <w:jc w:val="center"/>
        </w:trPr>
        <w:tc>
          <w:tcPr>
            <w:tcW w:w="477" w:type="pct"/>
            <w:vMerge w:val="restart"/>
            <w:tcBorders>
              <w:top w:val="single" w:sz="4" w:space="0" w:color="auto"/>
              <w:left w:val="single" w:sz="4" w:space="0" w:color="auto"/>
              <w:right w:val="single" w:sz="4" w:space="0" w:color="auto"/>
            </w:tcBorders>
            <w:noWrap/>
            <w:vAlign w:val="bottom"/>
            <w:hideMark/>
          </w:tcPr>
          <w:p w14:paraId="1A2D185F"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Gostyń</w:t>
            </w:r>
          </w:p>
          <w:p w14:paraId="4352EC83" w14:textId="77777777" w:rsidR="009F3734" w:rsidRPr="00CC5169" w:rsidRDefault="009F3734" w:rsidP="0030764A">
            <w:pPr>
              <w:rPr>
                <w:rFonts w:ascii="Times New Roman" w:eastAsia="Calibri" w:hAnsi="Times New Roman" w:cs="Times New Roman"/>
                <w:kern w:val="2"/>
                <w:sz w:val="16"/>
                <w:szCs w:val="16"/>
              </w:rPr>
            </w:pPr>
          </w:p>
          <w:p w14:paraId="4CD8DF92" w14:textId="52353AA2" w:rsidR="009F3734" w:rsidRPr="00CC5169" w:rsidRDefault="009F3734" w:rsidP="0030764A">
            <w:pPr>
              <w:rPr>
                <w:rFonts w:ascii="Times New Roman" w:eastAsia="Calibri" w:hAnsi="Times New Roman" w:cs="Times New Roman"/>
                <w:kern w:val="2"/>
                <w:sz w:val="16"/>
                <w:szCs w:val="16"/>
              </w:rPr>
            </w:pPr>
          </w:p>
        </w:tc>
        <w:tc>
          <w:tcPr>
            <w:tcW w:w="616" w:type="pct"/>
            <w:tcBorders>
              <w:top w:val="single" w:sz="4" w:space="0" w:color="auto"/>
              <w:left w:val="single" w:sz="4" w:space="0" w:color="auto"/>
              <w:bottom w:val="single" w:sz="4" w:space="0" w:color="auto"/>
              <w:right w:val="single" w:sz="4" w:space="0" w:color="auto"/>
            </w:tcBorders>
            <w:noWrap/>
            <w:vAlign w:val="bottom"/>
            <w:hideMark/>
          </w:tcPr>
          <w:p w14:paraId="3705C273"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Nad Kanią 77</w:t>
            </w:r>
          </w:p>
        </w:tc>
        <w:tc>
          <w:tcPr>
            <w:tcW w:w="617" w:type="pct"/>
            <w:tcBorders>
              <w:top w:val="single" w:sz="4" w:space="0" w:color="auto"/>
              <w:left w:val="single" w:sz="4" w:space="0" w:color="auto"/>
              <w:bottom w:val="single" w:sz="4" w:space="0" w:color="auto"/>
              <w:right w:val="single" w:sz="4" w:space="0" w:color="auto"/>
            </w:tcBorders>
            <w:noWrap/>
            <w:vAlign w:val="bottom"/>
            <w:hideMark/>
          </w:tcPr>
          <w:p w14:paraId="73018A85"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Jw. oraz gm. Piaski</w:t>
            </w:r>
          </w:p>
        </w:tc>
        <w:tc>
          <w:tcPr>
            <w:tcW w:w="691" w:type="pct"/>
            <w:tcBorders>
              <w:top w:val="single" w:sz="4" w:space="0" w:color="auto"/>
              <w:left w:val="single" w:sz="4" w:space="0" w:color="auto"/>
              <w:bottom w:val="single" w:sz="4" w:space="0" w:color="auto"/>
              <w:right w:val="single" w:sz="4" w:space="0" w:color="auto"/>
            </w:tcBorders>
            <w:vAlign w:val="center"/>
            <w:hideMark/>
          </w:tcPr>
          <w:p w14:paraId="1D2BFADE" w14:textId="77777777" w:rsidR="009F3734" w:rsidRPr="00CC5169" w:rsidRDefault="009F3734" w:rsidP="0030764A">
            <w:pPr>
              <w:jc w:val="cente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Brak danych</w:t>
            </w:r>
          </w:p>
        </w:tc>
        <w:tc>
          <w:tcPr>
            <w:tcW w:w="811" w:type="pct"/>
            <w:tcBorders>
              <w:top w:val="single" w:sz="4" w:space="0" w:color="auto"/>
              <w:left w:val="single" w:sz="4" w:space="0" w:color="auto"/>
              <w:bottom w:val="single" w:sz="4" w:space="0" w:color="auto"/>
              <w:right w:val="single" w:sz="4" w:space="0" w:color="auto"/>
            </w:tcBorders>
            <w:noWrap/>
            <w:vAlign w:val="bottom"/>
            <w:hideMark/>
          </w:tcPr>
          <w:p w14:paraId="3B43D584"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Biologiczno mechaniczna z podwyższonym usuwaniem biogenów PUB2</w:t>
            </w:r>
          </w:p>
        </w:tc>
        <w:tc>
          <w:tcPr>
            <w:tcW w:w="761" w:type="pct"/>
            <w:tcBorders>
              <w:top w:val="single" w:sz="4" w:space="0" w:color="auto"/>
              <w:left w:val="single" w:sz="4" w:space="0" w:color="auto"/>
              <w:bottom w:val="single" w:sz="4" w:space="0" w:color="auto"/>
              <w:right w:val="single" w:sz="4" w:space="0" w:color="auto"/>
            </w:tcBorders>
            <w:noWrap/>
            <w:vAlign w:val="bottom"/>
            <w:hideMark/>
          </w:tcPr>
          <w:p w14:paraId="3462EBA4" w14:textId="77777777" w:rsidR="009F3734" w:rsidRPr="00CC5169" w:rsidRDefault="009F3734" w:rsidP="0030764A">
            <w:pPr>
              <w:spacing w:after="0" w:line="240" w:lineRule="auto"/>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5378 (średnia dobowa obliczona z przepływu rocznego)</w:t>
            </w:r>
          </w:p>
          <w:p w14:paraId="51F6BF61" w14:textId="77777777" w:rsidR="009F3734" w:rsidRPr="00CC5169" w:rsidRDefault="009F3734" w:rsidP="0030764A">
            <w:pPr>
              <w:spacing w:after="0" w:line="240" w:lineRule="auto"/>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7000- średnia - pozwolenie wodnoprawne</w:t>
            </w:r>
          </w:p>
          <w:p w14:paraId="0218CD0D"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8750 - maksymalna</w:t>
            </w:r>
          </w:p>
        </w:tc>
        <w:tc>
          <w:tcPr>
            <w:tcW w:w="340" w:type="pct"/>
            <w:tcBorders>
              <w:top w:val="single" w:sz="4" w:space="0" w:color="auto"/>
              <w:left w:val="single" w:sz="4" w:space="0" w:color="auto"/>
              <w:bottom w:val="single" w:sz="4" w:space="0" w:color="auto"/>
              <w:right w:val="single" w:sz="4" w:space="0" w:color="auto"/>
            </w:tcBorders>
            <w:hideMark/>
          </w:tcPr>
          <w:p w14:paraId="0C7F12EA"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70000</w:t>
            </w:r>
          </w:p>
        </w:tc>
        <w:tc>
          <w:tcPr>
            <w:tcW w:w="688" w:type="pct"/>
            <w:tcBorders>
              <w:top w:val="single" w:sz="4" w:space="0" w:color="auto"/>
              <w:left w:val="single" w:sz="4" w:space="0" w:color="auto"/>
              <w:bottom w:val="single" w:sz="4" w:space="0" w:color="auto"/>
              <w:right w:val="single" w:sz="4" w:space="0" w:color="auto"/>
            </w:tcBorders>
            <w:noWrap/>
            <w:vAlign w:val="bottom"/>
            <w:hideMark/>
          </w:tcPr>
          <w:p w14:paraId="02054E6A"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 rzeka Kania km 3+250</w:t>
            </w:r>
          </w:p>
        </w:tc>
      </w:tr>
      <w:tr w:rsidR="009F3734" w14:paraId="5A05E817" w14:textId="77777777" w:rsidTr="002C4418">
        <w:trPr>
          <w:trHeight w:val="255"/>
          <w:jc w:val="center"/>
        </w:trPr>
        <w:tc>
          <w:tcPr>
            <w:tcW w:w="477" w:type="pct"/>
            <w:vMerge/>
            <w:tcBorders>
              <w:left w:val="single" w:sz="4" w:space="0" w:color="auto"/>
              <w:bottom w:val="single" w:sz="4" w:space="0" w:color="auto"/>
              <w:right w:val="single" w:sz="4" w:space="0" w:color="auto"/>
            </w:tcBorders>
            <w:noWrap/>
            <w:vAlign w:val="bottom"/>
          </w:tcPr>
          <w:p w14:paraId="66A06AA8" w14:textId="77777777" w:rsidR="009F3734" w:rsidRPr="00CC5169" w:rsidRDefault="009F3734" w:rsidP="0030764A">
            <w:pPr>
              <w:rPr>
                <w:rFonts w:ascii="Times New Roman" w:eastAsia="Calibri" w:hAnsi="Times New Roman" w:cs="Times New Roman"/>
                <w:kern w:val="2"/>
                <w:sz w:val="16"/>
                <w:szCs w:val="16"/>
              </w:rPr>
            </w:pPr>
          </w:p>
        </w:tc>
        <w:tc>
          <w:tcPr>
            <w:tcW w:w="616" w:type="pct"/>
            <w:tcBorders>
              <w:top w:val="single" w:sz="4" w:space="0" w:color="auto"/>
              <w:left w:val="single" w:sz="4" w:space="0" w:color="auto"/>
              <w:bottom w:val="single" w:sz="4" w:space="0" w:color="auto"/>
              <w:right w:val="single" w:sz="4" w:space="0" w:color="auto"/>
            </w:tcBorders>
            <w:noWrap/>
            <w:vAlign w:val="bottom"/>
            <w:hideMark/>
          </w:tcPr>
          <w:p w14:paraId="33289A08"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Sikorzyn</w:t>
            </w:r>
          </w:p>
        </w:tc>
        <w:tc>
          <w:tcPr>
            <w:tcW w:w="617" w:type="pct"/>
            <w:tcBorders>
              <w:top w:val="single" w:sz="4" w:space="0" w:color="auto"/>
              <w:left w:val="single" w:sz="4" w:space="0" w:color="auto"/>
              <w:bottom w:val="single" w:sz="4" w:space="0" w:color="auto"/>
              <w:right w:val="single" w:sz="4" w:space="0" w:color="auto"/>
            </w:tcBorders>
            <w:noWrap/>
            <w:vAlign w:val="bottom"/>
          </w:tcPr>
          <w:p w14:paraId="37A9E712" w14:textId="77777777" w:rsidR="009F3734" w:rsidRPr="00CC5169" w:rsidRDefault="009F3734" w:rsidP="0030764A">
            <w:pPr>
              <w:rPr>
                <w:rFonts w:ascii="Times New Roman" w:eastAsia="Calibri" w:hAnsi="Times New Roman" w:cs="Times New Roman"/>
                <w:kern w:val="2"/>
                <w:sz w:val="16"/>
                <w:szCs w:val="16"/>
              </w:rPr>
            </w:pPr>
          </w:p>
        </w:tc>
        <w:tc>
          <w:tcPr>
            <w:tcW w:w="691" w:type="pct"/>
            <w:tcBorders>
              <w:top w:val="single" w:sz="4" w:space="0" w:color="auto"/>
              <w:left w:val="single" w:sz="4" w:space="0" w:color="auto"/>
              <w:bottom w:val="single" w:sz="4" w:space="0" w:color="auto"/>
              <w:right w:val="single" w:sz="4" w:space="0" w:color="auto"/>
            </w:tcBorders>
            <w:vAlign w:val="center"/>
          </w:tcPr>
          <w:p w14:paraId="0C125FEE" w14:textId="77777777" w:rsidR="009F3734" w:rsidRPr="00CC5169" w:rsidRDefault="009F3734" w:rsidP="0030764A">
            <w:pPr>
              <w:jc w:val="center"/>
              <w:rPr>
                <w:rFonts w:ascii="Times New Roman" w:eastAsia="Calibri" w:hAnsi="Times New Roman" w:cs="Times New Roman"/>
                <w:kern w:val="2"/>
                <w:sz w:val="16"/>
                <w:szCs w:val="16"/>
              </w:rPr>
            </w:pPr>
          </w:p>
        </w:tc>
        <w:tc>
          <w:tcPr>
            <w:tcW w:w="811" w:type="pct"/>
            <w:tcBorders>
              <w:top w:val="single" w:sz="4" w:space="0" w:color="auto"/>
              <w:left w:val="single" w:sz="4" w:space="0" w:color="auto"/>
              <w:bottom w:val="single" w:sz="4" w:space="0" w:color="auto"/>
              <w:right w:val="single" w:sz="4" w:space="0" w:color="auto"/>
            </w:tcBorders>
            <w:noWrap/>
            <w:vAlign w:val="bottom"/>
            <w:hideMark/>
          </w:tcPr>
          <w:p w14:paraId="37F6DE64"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przydomowa</w:t>
            </w:r>
          </w:p>
        </w:tc>
        <w:tc>
          <w:tcPr>
            <w:tcW w:w="761" w:type="pct"/>
            <w:tcBorders>
              <w:top w:val="single" w:sz="4" w:space="0" w:color="auto"/>
              <w:left w:val="single" w:sz="4" w:space="0" w:color="auto"/>
              <w:bottom w:val="single" w:sz="4" w:space="0" w:color="auto"/>
              <w:right w:val="single" w:sz="4" w:space="0" w:color="auto"/>
            </w:tcBorders>
            <w:noWrap/>
            <w:vAlign w:val="bottom"/>
            <w:hideMark/>
          </w:tcPr>
          <w:p w14:paraId="14BE6D42"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5</w:t>
            </w:r>
          </w:p>
        </w:tc>
        <w:tc>
          <w:tcPr>
            <w:tcW w:w="340" w:type="pct"/>
            <w:tcBorders>
              <w:top w:val="single" w:sz="4" w:space="0" w:color="auto"/>
              <w:left w:val="single" w:sz="4" w:space="0" w:color="auto"/>
              <w:bottom w:val="single" w:sz="4" w:space="0" w:color="auto"/>
              <w:right w:val="single" w:sz="4" w:space="0" w:color="auto"/>
            </w:tcBorders>
            <w:hideMark/>
          </w:tcPr>
          <w:p w14:paraId="68724907"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16,88</w:t>
            </w:r>
          </w:p>
        </w:tc>
        <w:tc>
          <w:tcPr>
            <w:tcW w:w="688" w:type="pct"/>
            <w:tcBorders>
              <w:top w:val="single" w:sz="4" w:space="0" w:color="auto"/>
              <w:left w:val="single" w:sz="4" w:space="0" w:color="auto"/>
              <w:bottom w:val="single" w:sz="4" w:space="0" w:color="auto"/>
              <w:right w:val="single" w:sz="4" w:space="0" w:color="auto"/>
            </w:tcBorders>
            <w:noWrap/>
            <w:vAlign w:val="bottom"/>
            <w:hideMark/>
          </w:tcPr>
          <w:p w14:paraId="03687966" w14:textId="77777777" w:rsidR="009F3734" w:rsidRPr="00CC5169" w:rsidRDefault="009F3734" w:rsidP="0030764A">
            <w:pPr>
              <w:rPr>
                <w:rFonts w:ascii="Times New Roman" w:eastAsia="Calibri" w:hAnsi="Times New Roman" w:cs="Times New Roman"/>
                <w:kern w:val="2"/>
                <w:sz w:val="16"/>
                <w:szCs w:val="16"/>
              </w:rPr>
            </w:pPr>
            <w:r w:rsidRPr="00CC5169">
              <w:rPr>
                <w:rFonts w:ascii="Times New Roman" w:eastAsia="Calibri" w:hAnsi="Times New Roman" w:cs="Times New Roman"/>
                <w:kern w:val="2"/>
                <w:sz w:val="16"/>
                <w:szCs w:val="16"/>
              </w:rPr>
              <w:t>rów na działce 104/2 Sikorzyn</w:t>
            </w:r>
          </w:p>
        </w:tc>
      </w:tr>
    </w:tbl>
    <w:p w14:paraId="2FA59060" w14:textId="77777777" w:rsidR="009F3734" w:rsidRDefault="009F3734" w:rsidP="009F3734">
      <w:pPr>
        <w:spacing w:after="0" w:line="360" w:lineRule="auto"/>
        <w:jc w:val="both"/>
        <w:rPr>
          <w:rFonts w:ascii="Times New Roman" w:hAnsi="Times New Roman" w:cs="Times New Roman"/>
          <w:b/>
          <w:color w:val="000000"/>
        </w:rPr>
      </w:pPr>
    </w:p>
    <w:p w14:paraId="6CA3ED95" w14:textId="50A2452C" w:rsidR="002461D1" w:rsidRPr="002461D1" w:rsidRDefault="009F3734" w:rsidP="002461D1">
      <w:pPr>
        <w:spacing w:before="0" w:after="0" w:line="360" w:lineRule="auto"/>
        <w:jc w:val="both"/>
        <w:rPr>
          <w:rFonts w:ascii="Times New Roman" w:hAnsi="Times New Roman" w:cs="Times New Roman"/>
          <w:color w:val="000000"/>
          <w:sz w:val="24"/>
          <w:szCs w:val="24"/>
          <w:u w:val="single"/>
        </w:rPr>
      </w:pPr>
      <w:r w:rsidRPr="002461D1">
        <w:rPr>
          <w:rFonts w:ascii="Times New Roman" w:hAnsi="Times New Roman" w:cs="Times New Roman"/>
          <w:color w:val="000000"/>
          <w:sz w:val="24"/>
          <w:szCs w:val="24"/>
          <w:u w:val="single"/>
        </w:rPr>
        <w:lastRenderedPageBreak/>
        <w:t>Realizacja planu rozwoju i modernizacji urządzeń wodociągowych i urządzeń kanalizacyjnych w 2023 r.</w:t>
      </w:r>
    </w:p>
    <w:p w14:paraId="32DD3966" w14:textId="167D5426" w:rsidR="009F3734" w:rsidRPr="002461D1" w:rsidRDefault="009F3734" w:rsidP="002461D1">
      <w:pPr>
        <w:spacing w:before="0" w:after="0" w:line="360" w:lineRule="auto"/>
        <w:jc w:val="both"/>
        <w:rPr>
          <w:rFonts w:ascii="Times New Roman" w:hAnsi="Times New Roman" w:cs="Times New Roman"/>
          <w:color w:val="000000"/>
          <w:sz w:val="24"/>
          <w:szCs w:val="24"/>
          <w:u w:val="single"/>
        </w:rPr>
      </w:pPr>
      <w:r w:rsidRPr="002461D1">
        <w:rPr>
          <w:rFonts w:ascii="Times New Roman" w:hAnsi="Times New Roman" w:cs="Times New Roman"/>
          <w:bCs/>
          <w:color w:val="000000"/>
          <w:sz w:val="24"/>
          <w:szCs w:val="24"/>
        </w:rPr>
        <w:t xml:space="preserve">W ubiegłym roku </w:t>
      </w:r>
      <w:r w:rsidRPr="002461D1">
        <w:rPr>
          <w:rFonts w:ascii="Times New Roman" w:hAnsi="Times New Roman" w:cs="Times New Roman"/>
          <w:bCs/>
          <w:sz w:val="24"/>
          <w:szCs w:val="24"/>
          <w:shd w:val="clear" w:color="auto" w:fill="FFFFFF"/>
        </w:rPr>
        <w:t>rozbudowano</w:t>
      </w:r>
      <w:r w:rsidR="00C86321">
        <w:rPr>
          <w:rFonts w:ascii="Times New Roman" w:hAnsi="Times New Roman" w:cs="Times New Roman"/>
          <w:sz w:val="24"/>
          <w:szCs w:val="24"/>
          <w:shd w:val="clear" w:color="auto" w:fill="FFFFFF"/>
        </w:rPr>
        <w:t xml:space="preserve"> sieć</w:t>
      </w:r>
      <w:r w:rsidRPr="002461D1">
        <w:rPr>
          <w:rFonts w:ascii="Times New Roman" w:hAnsi="Times New Roman" w:cs="Times New Roman"/>
          <w:sz w:val="24"/>
          <w:szCs w:val="24"/>
          <w:shd w:val="clear" w:color="auto" w:fill="FFFFFF"/>
        </w:rPr>
        <w:t xml:space="preserve"> urządzeń wodociągowych i kanalizacyjnych w</w:t>
      </w:r>
      <w:r w:rsidR="00C86321">
        <w:rPr>
          <w:rFonts w:ascii="Times New Roman" w:hAnsi="Times New Roman" w:cs="Times New Roman"/>
          <w:sz w:val="24"/>
          <w:szCs w:val="24"/>
          <w:shd w:val="clear" w:color="auto" w:fill="FFFFFF"/>
        </w:rPr>
        <w:t xml:space="preserve"> gminie Gostyń za kwotę 400</w:t>
      </w:r>
      <w:r w:rsidR="0050104A">
        <w:rPr>
          <w:rFonts w:ascii="Times New Roman" w:hAnsi="Times New Roman" w:cs="Times New Roman"/>
          <w:sz w:val="24"/>
          <w:szCs w:val="24"/>
          <w:shd w:val="clear" w:color="auto" w:fill="FFFFFF"/>
        </w:rPr>
        <w:t>.000</w:t>
      </w:r>
      <w:r w:rsidRPr="002461D1">
        <w:rPr>
          <w:rFonts w:ascii="Times New Roman" w:hAnsi="Times New Roman" w:cs="Times New Roman"/>
          <w:sz w:val="24"/>
          <w:szCs w:val="24"/>
          <w:shd w:val="clear" w:color="auto" w:fill="FFFFFF"/>
        </w:rPr>
        <w:t xml:space="preserve"> zł</w:t>
      </w:r>
      <w:r w:rsidR="00C86321">
        <w:rPr>
          <w:rFonts w:ascii="Times New Roman" w:hAnsi="Times New Roman" w:cs="Times New Roman"/>
          <w:sz w:val="24"/>
          <w:szCs w:val="24"/>
          <w:shd w:val="clear" w:color="auto" w:fill="FFFFFF"/>
        </w:rPr>
        <w:t>otych</w:t>
      </w:r>
      <w:r w:rsidRPr="002461D1">
        <w:rPr>
          <w:rFonts w:ascii="Times New Roman" w:hAnsi="Times New Roman" w:cs="Times New Roman"/>
          <w:sz w:val="24"/>
          <w:szCs w:val="24"/>
          <w:shd w:val="clear" w:color="auto" w:fill="FFFFFF"/>
        </w:rPr>
        <w:t xml:space="preserve">. Zrealizowano przebudowę sieci wodociągowej </w:t>
      </w:r>
      <w:r w:rsidR="00C86321">
        <w:rPr>
          <w:rFonts w:ascii="Times New Roman" w:hAnsi="Times New Roman" w:cs="Times New Roman"/>
          <w:sz w:val="24"/>
          <w:szCs w:val="24"/>
          <w:shd w:val="clear" w:color="auto" w:fill="FFFFFF"/>
        </w:rPr>
        <w:br/>
      </w:r>
      <w:r w:rsidRPr="002461D1">
        <w:rPr>
          <w:rFonts w:ascii="Times New Roman" w:hAnsi="Times New Roman" w:cs="Times New Roman"/>
          <w:sz w:val="24"/>
          <w:szCs w:val="24"/>
          <w:shd w:val="clear" w:color="auto" w:fill="FFFFFF"/>
        </w:rPr>
        <w:t>w Brzeziu, czyli ostatni etap wymiany rur azbestowych.</w:t>
      </w:r>
    </w:p>
    <w:p w14:paraId="6BEFD319" w14:textId="77777777" w:rsidR="009F3734" w:rsidRPr="002461D1" w:rsidRDefault="009F3734" w:rsidP="002461D1">
      <w:pPr>
        <w:spacing w:before="0" w:after="0" w:line="360" w:lineRule="auto"/>
        <w:rPr>
          <w:rFonts w:ascii="Times New Roman" w:eastAsia="Times New Roman" w:hAnsi="Times New Roman" w:cs="Times New Roman"/>
          <w:color w:val="000000"/>
          <w:sz w:val="24"/>
          <w:szCs w:val="24"/>
          <w:lang w:eastAsia="pl-PL"/>
        </w:rPr>
      </w:pPr>
      <w:r w:rsidRPr="002461D1">
        <w:rPr>
          <w:rFonts w:ascii="Times New Roman" w:eastAsia="Times New Roman" w:hAnsi="Times New Roman" w:cs="Times New Roman"/>
          <w:color w:val="000000"/>
          <w:sz w:val="24"/>
          <w:szCs w:val="24"/>
          <w:lang w:eastAsia="pl-PL"/>
        </w:rPr>
        <w:t>W 2023 roku wybudowano sieć wodociągową:</w:t>
      </w:r>
    </w:p>
    <w:p w14:paraId="6A824623" w14:textId="77777777" w:rsidR="009F3734" w:rsidRPr="002461D1" w:rsidRDefault="009F3734" w:rsidP="002461D1">
      <w:pPr>
        <w:spacing w:before="0" w:after="0" w:line="360" w:lineRule="auto"/>
        <w:rPr>
          <w:rFonts w:ascii="Times New Roman" w:eastAsia="Times New Roman" w:hAnsi="Times New Roman" w:cs="Times New Roman"/>
          <w:color w:val="000000"/>
          <w:sz w:val="24"/>
          <w:szCs w:val="24"/>
          <w:lang w:eastAsia="pl-PL"/>
        </w:rPr>
      </w:pPr>
      <w:r w:rsidRPr="002461D1">
        <w:rPr>
          <w:rFonts w:ascii="Times New Roman" w:eastAsia="Times New Roman" w:hAnsi="Times New Roman" w:cs="Times New Roman"/>
          <w:color w:val="000000"/>
          <w:sz w:val="24"/>
          <w:szCs w:val="24"/>
          <w:lang w:eastAsia="pl-PL"/>
        </w:rPr>
        <w:t>- Gostyń, ul. Strzelecka – 144 mb.</w:t>
      </w:r>
    </w:p>
    <w:p w14:paraId="22C9A7D3" w14:textId="77777777" w:rsidR="009F3734" w:rsidRPr="002461D1" w:rsidRDefault="009F3734" w:rsidP="002461D1">
      <w:pPr>
        <w:spacing w:before="0" w:after="0" w:line="360" w:lineRule="auto"/>
        <w:rPr>
          <w:rFonts w:ascii="Times New Roman" w:eastAsia="Times New Roman" w:hAnsi="Times New Roman" w:cs="Times New Roman"/>
          <w:color w:val="000000"/>
          <w:sz w:val="24"/>
          <w:szCs w:val="24"/>
          <w:lang w:eastAsia="pl-PL"/>
        </w:rPr>
      </w:pPr>
      <w:r w:rsidRPr="002461D1">
        <w:rPr>
          <w:rFonts w:ascii="Times New Roman" w:eastAsia="Times New Roman" w:hAnsi="Times New Roman" w:cs="Times New Roman"/>
          <w:color w:val="000000"/>
          <w:sz w:val="24"/>
          <w:szCs w:val="24"/>
          <w:lang w:eastAsia="pl-PL"/>
        </w:rPr>
        <w:t>- Gaj – 122 mb.</w:t>
      </w:r>
    </w:p>
    <w:p w14:paraId="65E21E1E" w14:textId="264CA898" w:rsidR="006737B9" w:rsidRPr="0013389C" w:rsidRDefault="006737B9" w:rsidP="003B5FC5">
      <w:pPr>
        <w:spacing w:before="0" w:after="0" w:line="360" w:lineRule="auto"/>
        <w:jc w:val="both"/>
        <w:rPr>
          <w:rFonts w:ascii="Times New Roman" w:eastAsiaTheme="minorHAnsi" w:hAnsi="Times New Roman"/>
          <w:color w:val="FF0000"/>
          <w:sz w:val="24"/>
          <w:szCs w:val="24"/>
        </w:rPr>
      </w:pPr>
    </w:p>
    <w:p w14:paraId="0EFECA97" w14:textId="77777777" w:rsidR="00897005" w:rsidRPr="009160E6" w:rsidRDefault="000E26F3" w:rsidP="009F3734">
      <w:pPr>
        <w:pStyle w:val="Akapitzlist"/>
        <w:numPr>
          <w:ilvl w:val="0"/>
          <w:numId w:val="18"/>
        </w:numPr>
        <w:spacing w:after="0" w:line="360" w:lineRule="auto"/>
        <w:jc w:val="both"/>
        <w:rPr>
          <w:rFonts w:ascii="Times New Roman" w:hAnsi="Times New Roman" w:cs="Times New Roman"/>
          <w:b/>
          <w:color w:val="1F4E79" w:themeColor="accent1" w:themeShade="80"/>
          <w:sz w:val="48"/>
          <w:szCs w:val="48"/>
          <w:lang w:eastAsia="pl-PL"/>
        </w:rPr>
      </w:pPr>
      <w:r w:rsidRPr="009160E6">
        <w:rPr>
          <w:rFonts w:ascii="Times New Roman" w:hAnsi="Times New Roman" w:cs="Times New Roman"/>
          <w:b/>
          <w:color w:val="1F4E79" w:themeColor="accent1" w:themeShade="80"/>
          <w:sz w:val="48"/>
          <w:szCs w:val="48"/>
          <w:lang w:eastAsia="pl-PL"/>
        </w:rPr>
        <w:t xml:space="preserve"> </w:t>
      </w:r>
      <w:r w:rsidR="003B5FC5" w:rsidRPr="009160E6">
        <w:rPr>
          <w:rFonts w:ascii="Times New Roman" w:hAnsi="Times New Roman" w:cs="Times New Roman"/>
          <w:b/>
          <w:color w:val="1F4E79" w:themeColor="accent1" w:themeShade="80"/>
          <w:sz w:val="48"/>
          <w:szCs w:val="48"/>
          <w:lang w:eastAsia="pl-PL"/>
        </w:rPr>
        <w:t>Planowanie Przestrzenne</w:t>
      </w:r>
    </w:p>
    <w:p w14:paraId="4EF9142D" w14:textId="1AD4E126" w:rsidR="00B3374F" w:rsidRPr="009160E6" w:rsidRDefault="00DE67D7" w:rsidP="009160E6">
      <w:pPr>
        <w:spacing w:before="0" w:after="0" w:line="360" w:lineRule="auto"/>
        <w:rPr>
          <w:rFonts w:ascii="Times New Roman" w:hAnsi="Times New Roman" w:cs="Times New Roman"/>
          <w:b/>
          <w:color w:val="1F4E79" w:themeColor="accent1" w:themeShade="80"/>
          <w:sz w:val="24"/>
          <w:szCs w:val="24"/>
          <w:lang w:eastAsia="pl-PL"/>
        </w:rPr>
      </w:pPr>
      <w:r w:rsidRPr="009160E6">
        <w:rPr>
          <w:rFonts w:ascii="Times New Roman" w:hAnsi="Times New Roman" w:cs="Times New Roman"/>
          <w:b/>
          <w:color w:val="1F4E79" w:themeColor="accent1" w:themeShade="80"/>
          <w:sz w:val="24"/>
          <w:szCs w:val="24"/>
          <w:lang w:eastAsia="pl-PL"/>
        </w:rPr>
        <w:t xml:space="preserve">4.1. </w:t>
      </w:r>
      <w:r w:rsidR="00897005" w:rsidRPr="009160E6">
        <w:rPr>
          <w:rFonts w:ascii="Times New Roman" w:hAnsi="Times New Roman" w:cs="Times New Roman"/>
          <w:b/>
          <w:color w:val="1F4E79" w:themeColor="accent1" w:themeShade="80"/>
          <w:sz w:val="24"/>
          <w:szCs w:val="24"/>
          <w:lang w:eastAsia="pl-PL"/>
        </w:rPr>
        <w:t>Ład przestrzenny</w:t>
      </w:r>
    </w:p>
    <w:p w14:paraId="2D8C72CA" w14:textId="5310417F" w:rsidR="00B3374F" w:rsidRPr="00B3374F" w:rsidRDefault="00B3374F" w:rsidP="009160E6">
      <w:pPr>
        <w:spacing w:before="0" w:after="0" w:line="360" w:lineRule="auto"/>
        <w:jc w:val="both"/>
        <w:rPr>
          <w:rFonts w:ascii="Times New Roman" w:eastAsia="Times New Roman" w:hAnsi="Times New Roman" w:cs="Times New Roman"/>
          <w:sz w:val="24"/>
          <w:szCs w:val="24"/>
          <w:lang w:eastAsia="pl-PL"/>
        </w:rPr>
      </w:pPr>
      <w:r w:rsidRPr="00B3374F">
        <w:rPr>
          <w:rFonts w:ascii="Times New Roman" w:eastAsia="Times New Roman" w:hAnsi="Times New Roman" w:cs="Times New Roman"/>
          <w:sz w:val="24"/>
          <w:szCs w:val="24"/>
          <w:lang w:eastAsia="pl-PL"/>
        </w:rPr>
        <w:t>Teren Gminy Gostyń posiada obowiązujące studium uwarunkowań i kierunków zagospodarowania przestrzennego miasta i gminy Gostyń zatwierdzone uchwałą Nr XXXV</w:t>
      </w:r>
      <w:r w:rsidRPr="00B3374F">
        <w:rPr>
          <w:rFonts w:ascii="Times New Roman" w:hAnsi="Times New Roman" w:cs="Times New Roman"/>
          <w:sz w:val="24"/>
          <w:szCs w:val="24"/>
        </w:rPr>
        <w:t xml:space="preserve">/435/22 </w:t>
      </w:r>
      <w:r w:rsidRPr="00B3374F">
        <w:rPr>
          <w:rFonts w:ascii="Times New Roman" w:eastAsia="Times New Roman" w:hAnsi="Times New Roman" w:cs="Times New Roman"/>
          <w:sz w:val="24"/>
          <w:szCs w:val="24"/>
          <w:lang w:eastAsia="pl-PL"/>
        </w:rPr>
        <w:t>Rady Miejskiej w Gostyniu z dnia 10 marca 2022 roku. Studium wyznaczyło kierunek rozwoju przestrzennego, w ramach którego tereny rolnicze stanowią ok.</w:t>
      </w:r>
      <w:r w:rsidR="00B75D7A">
        <w:rPr>
          <w:rFonts w:ascii="Times New Roman" w:eastAsia="Times New Roman" w:hAnsi="Times New Roman" w:cs="Times New Roman"/>
          <w:sz w:val="24"/>
          <w:szCs w:val="24"/>
          <w:lang w:eastAsia="pl-PL"/>
        </w:rPr>
        <w:t xml:space="preserve"> </w:t>
      </w:r>
      <w:r w:rsidRPr="00B3374F">
        <w:rPr>
          <w:rFonts w:ascii="Times New Roman" w:eastAsia="Times New Roman" w:hAnsi="Times New Roman" w:cs="Times New Roman"/>
          <w:sz w:val="24"/>
          <w:szCs w:val="24"/>
          <w:lang w:eastAsia="pl-PL"/>
        </w:rPr>
        <w:t>67,7% powierzchni gminy, tereny zabudowy mieszkaniowej (w tym wielo-i jednorodzinnej) – 4%, tereny zabudowy produkcyjnej i usługowej – 5,1%.</w:t>
      </w:r>
    </w:p>
    <w:p w14:paraId="001C749F" w14:textId="4BDA23AB" w:rsidR="00B3374F" w:rsidRPr="00B3374F" w:rsidRDefault="00B3374F" w:rsidP="009160E6">
      <w:pPr>
        <w:spacing w:before="0" w:after="0" w:line="360" w:lineRule="auto"/>
        <w:jc w:val="both"/>
        <w:rPr>
          <w:rFonts w:ascii="Times New Roman" w:eastAsia="Times New Roman" w:hAnsi="Times New Roman" w:cs="Times New Roman"/>
          <w:sz w:val="24"/>
          <w:szCs w:val="24"/>
          <w:lang w:eastAsia="pl-PL"/>
        </w:rPr>
      </w:pPr>
      <w:r w:rsidRPr="00B3374F">
        <w:rPr>
          <w:rFonts w:ascii="Times New Roman" w:eastAsia="Times New Roman" w:hAnsi="Times New Roman" w:cs="Times New Roman"/>
          <w:sz w:val="24"/>
          <w:szCs w:val="24"/>
          <w:lang w:eastAsia="pl-PL"/>
        </w:rPr>
        <w:t xml:space="preserve">Zgodnie ze stanem na dzień 31 grudnia 2023 r. obowiązującymi miejscowymi planami zagospodarowania przestrzennego objęto 1240,0 ha, co stanowi 9,06% powierzchni gminy. </w:t>
      </w:r>
      <w:r>
        <w:rPr>
          <w:rFonts w:ascii="Times New Roman" w:eastAsia="Times New Roman" w:hAnsi="Times New Roman" w:cs="Times New Roman"/>
          <w:sz w:val="24"/>
          <w:szCs w:val="24"/>
          <w:lang w:eastAsia="pl-PL"/>
        </w:rPr>
        <w:br/>
      </w:r>
      <w:r w:rsidRPr="00B3374F">
        <w:rPr>
          <w:rFonts w:ascii="Times New Roman" w:eastAsia="Times New Roman" w:hAnsi="Times New Roman" w:cs="Times New Roman"/>
          <w:sz w:val="24"/>
          <w:szCs w:val="24"/>
          <w:lang w:eastAsia="pl-PL"/>
        </w:rPr>
        <w:t>W 2023 r. powierzchnia gminy objęta planami miejscowymi zwiększyła się o 13,2 ha.</w:t>
      </w:r>
    </w:p>
    <w:p w14:paraId="5EB2A4F1" w14:textId="5D4E5985" w:rsidR="00B3374F" w:rsidRPr="00B3374F" w:rsidRDefault="00B3374F" w:rsidP="009160E6">
      <w:pPr>
        <w:spacing w:before="0" w:after="0" w:line="360" w:lineRule="auto"/>
        <w:jc w:val="both"/>
        <w:rPr>
          <w:rFonts w:ascii="Times New Roman" w:eastAsia="Times New Roman" w:hAnsi="Times New Roman" w:cs="Times New Roman"/>
          <w:sz w:val="24"/>
          <w:szCs w:val="24"/>
          <w:lang w:eastAsia="pl-PL"/>
        </w:rPr>
      </w:pPr>
      <w:r w:rsidRPr="00B3374F">
        <w:rPr>
          <w:rFonts w:ascii="Times New Roman" w:eastAsia="Times New Roman" w:hAnsi="Times New Roman" w:cs="Times New Roman"/>
          <w:sz w:val="24"/>
          <w:szCs w:val="24"/>
          <w:lang w:eastAsia="pl-PL"/>
        </w:rPr>
        <w:t xml:space="preserve">Również w roku 2023 zakończono prace przy sporządzaniu 3 planów miejscowych, dla </w:t>
      </w:r>
      <w:r w:rsidRPr="00B3374F">
        <w:rPr>
          <w:rFonts w:ascii="Times New Roman" w:hAnsi="Times New Roman" w:cs="Times New Roman"/>
          <w:sz w:val="24"/>
          <w:szCs w:val="24"/>
        </w:rPr>
        <w:t xml:space="preserve">terenu położonego w Gostyniu przy ul. Leśnej i Starogostyńskiej, dla obszarów położonych </w:t>
      </w:r>
      <w:r w:rsidR="009160E6">
        <w:rPr>
          <w:rFonts w:ascii="Times New Roman" w:hAnsi="Times New Roman" w:cs="Times New Roman"/>
          <w:sz w:val="24"/>
          <w:szCs w:val="24"/>
        </w:rPr>
        <w:br/>
      </w:r>
      <w:r w:rsidRPr="00B3374F">
        <w:rPr>
          <w:rFonts w:ascii="Times New Roman" w:hAnsi="Times New Roman" w:cs="Times New Roman"/>
          <w:sz w:val="24"/>
          <w:szCs w:val="24"/>
        </w:rPr>
        <w:t xml:space="preserve">w Gostyniu w rejonie ulic: J. Kasprowicza, W. Boratyńskiego oraz gen. D. Chłapowskiego </w:t>
      </w:r>
      <w:r w:rsidR="009160E6">
        <w:rPr>
          <w:rFonts w:ascii="Times New Roman" w:hAnsi="Times New Roman" w:cs="Times New Roman"/>
          <w:sz w:val="24"/>
          <w:szCs w:val="24"/>
        </w:rPr>
        <w:br/>
      </w:r>
      <w:r w:rsidRPr="00B3374F">
        <w:rPr>
          <w:rFonts w:ascii="Times New Roman" w:hAnsi="Times New Roman" w:cs="Times New Roman"/>
          <w:sz w:val="24"/>
          <w:szCs w:val="24"/>
        </w:rPr>
        <w:t xml:space="preserve">i </w:t>
      </w:r>
      <w:r w:rsidRPr="00B3374F">
        <w:rPr>
          <w:rFonts w:ascii="Times New Roman" w:eastAsia="Times New Roman" w:hAnsi="Times New Roman" w:cs="Times New Roman"/>
          <w:sz w:val="24"/>
          <w:szCs w:val="24"/>
          <w:lang w:eastAsia="pl-PL"/>
        </w:rPr>
        <w:t>terenu położonego w Gostyniu przy ul. Leszczyńskiej.</w:t>
      </w:r>
    </w:p>
    <w:p w14:paraId="066E9FB3" w14:textId="23F92007" w:rsidR="00B3374F" w:rsidRPr="00B3374F" w:rsidRDefault="00DC3052" w:rsidP="009160E6">
      <w:pPr>
        <w:spacing w:before="0" w:after="0" w:line="36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pl-PL"/>
        </w:rPr>
        <w:t>Podjęto</w:t>
      </w:r>
      <w:r w:rsidR="00B3374F" w:rsidRPr="00B3374F">
        <w:rPr>
          <w:rFonts w:ascii="Times New Roman" w:eastAsia="Times New Roman" w:hAnsi="Times New Roman" w:cs="Times New Roman"/>
          <w:sz w:val="24"/>
          <w:szCs w:val="24"/>
          <w:lang w:eastAsia="pl-PL"/>
        </w:rPr>
        <w:t xml:space="preserve"> uchwałę Nr L</w:t>
      </w:r>
      <w:r w:rsidR="00B3374F" w:rsidRPr="00B3374F">
        <w:rPr>
          <w:rFonts w:ascii="Times New Roman" w:hAnsi="Times New Roman" w:cs="Times New Roman"/>
          <w:iCs/>
          <w:sz w:val="24"/>
          <w:szCs w:val="24"/>
        </w:rPr>
        <w:t xml:space="preserve">V/625/23 </w:t>
      </w:r>
      <w:r w:rsidR="00B3374F" w:rsidRPr="00B3374F">
        <w:rPr>
          <w:rFonts w:ascii="Times New Roman" w:eastAsia="Times New Roman" w:hAnsi="Times New Roman" w:cs="Times New Roman"/>
          <w:sz w:val="24"/>
          <w:szCs w:val="24"/>
          <w:lang w:eastAsia="pl-PL"/>
        </w:rPr>
        <w:t>Rady Miejskiej w Gostyniu z dnia</w:t>
      </w:r>
      <w:r w:rsidR="00B3374F" w:rsidRPr="00B3374F">
        <w:rPr>
          <w:rFonts w:ascii="Times New Roman" w:hAnsi="Times New Roman" w:cs="Times New Roman"/>
          <w:iCs/>
          <w:sz w:val="24"/>
          <w:szCs w:val="24"/>
        </w:rPr>
        <w:t xml:space="preserve"> 19 października</w:t>
      </w:r>
      <w:r w:rsidR="00B3374F" w:rsidRPr="00B3374F">
        <w:rPr>
          <w:rFonts w:ascii="Times New Roman" w:eastAsia="Times New Roman" w:hAnsi="Times New Roman" w:cs="Times New Roman"/>
          <w:sz w:val="24"/>
          <w:szCs w:val="24"/>
          <w:lang w:eastAsia="pl-PL"/>
        </w:rPr>
        <w:t xml:space="preserve"> 2023 roku, która zatwierdziła miejscowy plan zagospodarowania przestrzennego dla </w:t>
      </w:r>
      <w:r w:rsidR="00B3374F" w:rsidRPr="00B3374F">
        <w:rPr>
          <w:rFonts w:ascii="Times New Roman" w:hAnsi="Times New Roman" w:cs="Times New Roman"/>
          <w:sz w:val="24"/>
          <w:szCs w:val="24"/>
        </w:rPr>
        <w:t xml:space="preserve">terenu położonego </w:t>
      </w:r>
      <w:r>
        <w:rPr>
          <w:rFonts w:ascii="Times New Roman" w:hAnsi="Times New Roman" w:cs="Times New Roman"/>
          <w:sz w:val="24"/>
          <w:szCs w:val="24"/>
        </w:rPr>
        <w:br/>
      </w:r>
      <w:r w:rsidR="00B3374F" w:rsidRPr="00B3374F">
        <w:rPr>
          <w:rFonts w:ascii="Times New Roman" w:hAnsi="Times New Roman" w:cs="Times New Roman"/>
          <w:sz w:val="24"/>
          <w:szCs w:val="24"/>
        </w:rPr>
        <w:t xml:space="preserve">w Gostyniu przy ul. Leśnej i Starogostyńskiej oraz </w:t>
      </w:r>
      <w:r w:rsidR="00B3374F" w:rsidRPr="00B3374F">
        <w:rPr>
          <w:rFonts w:ascii="Times New Roman" w:eastAsia="Times New Roman" w:hAnsi="Times New Roman" w:cs="Times New Roman"/>
          <w:sz w:val="24"/>
          <w:szCs w:val="24"/>
          <w:lang w:eastAsia="pl-PL"/>
        </w:rPr>
        <w:t>uchwałę Nr L</w:t>
      </w:r>
      <w:r w:rsidR="00B3374F" w:rsidRPr="00B3374F">
        <w:rPr>
          <w:rFonts w:ascii="Times New Roman" w:hAnsi="Times New Roman" w:cs="Times New Roman"/>
          <w:iCs/>
          <w:sz w:val="24"/>
          <w:szCs w:val="24"/>
        </w:rPr>
        <w:t xml:space="preserve">V/626/23 </w:t>
      </w:r>
      <w:r w:rsidR="00B3374F" w:rsidRPr="00B3374F">
        <w:rPr>
          <w:rFonts w:ascii="Times New Roman" w:eastAsia="Times New Roman" w:hAnsi="Times New Roman" w:cs="Times New Roman"/>
          <w:sz w:val="24"/>
          <w:szCs w:val="24"/>
          <w:lang w:eastAsia="pl-PL"/>
        </w:rPr>
        <w:t xml:space="preserve">Rady Miejskiej </w:t>
      </w:r>
      <w:r>
        <w:rPr>
          <w:rFonts w:ascii="Times New Roman" w:eastAsia="Times New Roman" w:hAnsi="Times New Roman" w:cs="Times New Roman"/>
          <w:sz w:val="24"/>
          <w:szCs w:val="24"/>
          <w:lang w:eastAsia="pl-PL"/>
        </w:rPr>
        <w:br/>
      </w:r>
      <w:r w:rsidR="00B3374F" w:rsidRPr="00B3374F">
        <w:rPr>
          <w:rFonts w:ascii="Times New Roman" w:eastAsia="Times New Roman" w:hAnsi="Times New Roman" w:cs="Times New Roman"/>
          <w:sz w:val="24"/>
          <w:szCs w:val="24"/>
          <w:lang w:eastAsia="pl-PL"/>
        </w:rPr>
        <w:t xml:space="preserve">w Gostyniu z dnia </w:t>
      </w:r>
      <w:r w:rsidR="00B3374F" w:rsidRPr="00B3374F">
        <w:rPr>
          <w:rFonts w:ascii="Times New Roman" w:hAnsi="Times New Roman" w:cs="Times New Roman"/>
          <w:iCs/>
          <w:sz w:val="24"/>
          <w:szCs w:val="24"/>
        </w:rPr>
        <w:t>z dnia 19 października</w:t>
      </w:r>
      <w:r w:rsidR="00B3374F" w:rsidRPr="00B3374F">
        <w:rPr>
          <w:rFonts w:ascii="Times New Roman" w:eastAsia="Times New Roman" w:hAnsi="Times New Roman" w:cs="Times New Roman"/>
          <w:sz w:val="24"/>
          <w:szCs w:val="24"/>
          <w:lang w:eastAsia="pl-PL"/>
        </w:rPr>
        <w:t xml:space="preserve"> 2023 roku, która zatwierdziła miejscowy plan zagospodarowania przestrzennego dla </w:t>
      </w:r>
      <w:r w:rsidR="00B3374F" w:rsidRPr="00B3374F">
        <w:rPr>
          <w:rFonts w:ascii="Times New Roman" w:hAnsi="Times New Roman" w:cs="Times New Roman"/>
          <w:sz w:val="24"/>
          <w:szCs w:val="24"/>
        </w:rPr>
        <w:t xml:space="preserve">obszarów położonych w Gostyniu w rejonie ulic: </w:t>
      </w:r>
      <w:r>
        <w:rPr>
          <w:rFonts w:ascii="Times New Roman" w:hAnsi="Times New Roman" w:cs="Times New Roman"/>
          <w:sz w:val="24"/>
          <w:szCs w:val="24"/>
        </w:rPr>
        <w:br/>
      </w:r>
      <w:r w:rsidR="00B3374F" w:rsidRPr="00B3374F">
        <w:rPr>
          <w:rFonts w:ascii="Times New Roman" w:hAnsi="Times New Roman" w:cs="Times New Roman"/>
          <w:sz w:val="24"/>
          <w:szCs w:val="24"/>
        </w:rPr>
        <w:t xml:space="preserve">J. Kasprowicza, W. Boratyńskiego oraz gen. D. Chłapowskiego, a także  </w:t>
      </w:r>
      <w:r w:rsidR="00B3374F" w:rsidRPr="00B3374F">
        <w:rPr>
          <w:rFonts w:ascii="Times New Roman" w:eastAsia="Times New Roman" w:hAnsi="Times New Roman" w:cs="Times New Roman"/>
          <w:sz w:val="24"/>
          <w:szCs w:val="24"/>
          <w:lang w:eastAsia="pl-PL"/>
        </w:rPr>
        <w:t>uchwałę Nr L</w:t>
      </w:r>
      <w:r w:rsidR="00B3374F" w:rsidRPr="00B3374F">
        <w:rPr>
          <w:rFonts w:ascii="Times New Roman" w:hAnsi="Times New Roman" w:cs="Times New Roman"/>
          <w:iCs/>
          <w:sz w:val="24"/>
          <w:szCs w:val="24"/>
        </w:rPr>
        <w:t xml:space="preserve">V/662/23 </w:t>
      </w:r>
      <w:r w:rsidR="00B3374F" w:rsidRPr="00B3374F">
        <w:rPr>
          <w:rFonts w:ascii="Times New Roman" w:eastAsia="Times New Roman" w:hAnsi="Times New Roman" w:cs="Times New Roman"/>
          <w:sz w:val="24"/>
          <w:szCs w:val="24"/>
          <w:lang w:eastAsia="pl-PL"/>
        </w:rPr>
        <w:t xml:space="preserve">Rady Miejskiej w Gostyniu z dnia </w:t>
      </w:r>
      <w:r w:rsidR="00B3374F" w:rsidRPr="00B3374F">
        <w:rPr>
          <w:rFonts w:ascii="Times New Roman" w:hAnsi="Times New Roman" w:cs="Times New Roman"/>
          <w:iCs/>
          <w:sz w:val="24"/>
          <w:szCs w:val="24"/>
        </w:rPr>
        <w:t>z dnia 14 grudnia</w:t>
      </w:r>
      <w:r w:rsidR="00B3374F" w:rsidRPr="00B3374F">
        <w:rPr>
          <w:rFonts w:ascii="Times New Roman" w:eastAsia="Times New Roman" w:hAnsi="Times New Roman" w:cs="Times New Roman"/>
          <w:sz w:val="24"/>
          <w:szCs w:val="24"/>
          <w:lang w:eastAsia="pl-PL"/>
        </w:rPr>
        <w:t xml:space="preserve"> 2023 roku, która zatwierdziła plan dla terenu położonego w Gostyniu przy ul. Leszczyńskiej.</w:t>
      </w:r>
    </w:p>
    <w:p w14:paraId="5CF15856" w14:textId="77777777" w:rsidR="00B3374F" w:rsidRPr="00B3374F" w:rsidRDefault="00B3374F" w:rsidP="009160E6">
      <w:pPr>
        <w:spacing w:before="0" w:after="0" w:line="360" w:lineRule="auto"/>
        <w:jc w:val="both"/>
        <w:rPr>
          <w:rFonts w:ascii="Times New Roman" w:hAnsi="Times New Roman" w:cs="Times New Roman"/>
          <w:sz w:val="24"/>
          <w:szCs w:val="24"/>
        </w:rPr>
      </w:pPr>
      <w:r w:rsidRPr="00B3374F">
        <w:rPr>
          <w:rFonts w:ascii="Times New Roman" w:eastAsia="Times New Roman" w:hAnsi="Times New Roman" w:cs="Times New Roman"/>
          <w:sz w:val="24"/>
          <w:szCs w:val="24"/>
          <w:lang w:eastAsia="pl-PL"/>
        </w:rPr>
        <w:lastRenderedPageBreak/>
        <w:t>W roku 2023 trwały prace planistyczne przy opracowywaniu 3 planów miejscowych (dla terenu położonego w Otówku,</w:t>
      </w:r>
      <w:r w:rsidRPr="00B3374F">
        <w:rPr>
          <w:rFonts w:ascii="Times New Roman" w:hAnsi="Times New Roman" w:cs="Times New Roman"/>
          <w:sz w:val="24"/>
          <w:szCs w:val="24"/>
        </w:rPr>
        <w:t xml:space="preserve"> dla obszaru położonego w Gostyniu w </w:t>
      </w:r>
      <w:r w:rsidRPr="00B3374F">
        <w:rPr>
          <w:rFonts w:ascii="Times New Roman" w:hAnsi="Times New Roman" w:cs="Times New Roman"/>
          <w:bCs/>
          <w:sz w:val="24"/>
          <w:szCs w:val="24"/>
        </w:rPr>
        <w:t>rejonie al. Niepodległości i ul. Ignacego Daszyńskiego</w:t>
      </w:r>
      <w:r w:rsidRPr="00B3374F">
        <w:rPr>
          <w:rFonts w:ascii="Times New Roman" w:hAnsi="Times New Roman" w:cs="Times New Roman"/>
          <w:sz w:val="24"/>
          <w:szCs w:val="24"/>
        </w:rPr>
        <w:t xml:space="preserve"> oraz dla obszaru położonego w Gostyniu i w Brzeziu w </w:t>
      </w:r>
      <w:r w:rsidRPr="00B3374F">
        <w:rPr>
          <w:rFonts w:ascii="Times New Roman" w:hAnsi="Times New Roman" w:cs="Times New Roman"/>
          <w:bCs/>
          <w:sz w:val="24"/>
          <w:szCs w:val="24"/>
        </w:rPr>
        <w:t>rejonie al. Niepodległości oraz ul. Leszczyńskiej</w:t>
      </w:r>
      <w:r w:rsidRPr="00B3374F">
        <w:rPr>
          <w:rFonts w:ascii="Times New Roman" w:eastAsia="Times New Roman" w:hAnsi="Times New Roman" w:cs="Times New Roman"/>
          <w:sz w:val="24"/>
          <w:szCs w:val="24"/>
          <w:lang w:eastAsia="pl-PL"/>
        </w:rPr>
        <w:t>).</w:t>
      </w:r>
    </w:p>
    <w:p w14:paraId="19406683" w14:textId="6CF2E407" w:rsidR="00B3374F" w:rsidRDefault="00B3374F" w:rsidP="002C4418">
      <w:pPr>
        <w:spacing w:before="0" w:after="0" w:line="360" w:lineRule="auto"/>
        <w:jc w:val="both"/>
        <w:rPr>
          <w:rFonts w:ascii="Times New Roman" w:hAnsi="Times New Roman" w:cs="Times New Roman"/>
          <w:sz w:val="24"/>
          <w:szCs w:val="24"/>
        </w:rPr>
      </w:pPr>
      <w:r w:rsidRPr="00B3374F">
        <w:rPr>
          <w:rFonts w:ascii="Times New Roman" w:hAnsi="Times New Roman" w:cs="Times New Roman"/>
          <w:sz w:val="24"/>
          <w:szCs w:val="24"/>
        </w:rPr>
        <w:t xml:space="preserve">Dla terenów, dla których nie ma uchwalonego miejscowego planu zagospodarowania przestrzennego, przedsięwzięcia są realizowane w drodze ustalenia warunków zabudowy </w:t>
      </w:r>
      <w:r w:rsidR="00345742">
        <w:rPr>
          <w:rFonts w:ascii="Times New Roman" w:hAnsi="Times New Roman" w:cs="Times New Roman"/>
          <w:sz w:val="24"/>
          <w:szCs w:val="24"/>
        </w:rPr>
        <w:br/>
      </w:r>
      <w:r w:rsidRPr="00B3374F">
        <w:rPr>
          <w:rFonts w:ascii="Times New Roman" w:hAnsi="Times New Roman" w:cs="Times New Roman"/>
          <w:sz w:val="24"/>
          <w:szCs w:val="24"/>
        </w:rPr>
        <w:t xml:space="preserve">i zagospodarowania terenu. W roku 2023 wydano łącznie 145 decyzji o warunkach zabudowy i zagospodarowania terenu, przy czym 86,2% stanowiły decyzje o warunkach zabudowy, </w:t>
      </w:r>
      <w:r w:rsidR="00345742">
        <w:rPr>
          <w:rFonts w:ascii="Times New Roman" w:hAnsi="Times New Roman" w:cs="Times New Roman"/>
          <w:sz w:val="24"/>
          <w:szCs w:val="24"/>
        </w:rPr>
        <w:br/>
      </w:r>
      <w:r w:rsidRPr="00B3374F">
        <w:rPr>
          <w:rFonts w:ascii="Times New Roman" w:hAnsi="Times New Roman" w:cs="Times New Roman"/>
          <w:sz w:val="24"/>
          <w:szCs w:val="24"/>
        </w:rPr>
        <w:t>a pozostałe dotyczyły lokalizacji inwestycji celu publicznego.</w:t>
      </w:r>
    </w:p>
    <w:p w14:paraId="3D22C15A" w14:textId="77777777" w:rsidR="00293919" w:rsidRPr="002C4418" w:rsidRDefault="00293919" w:rsidP="002C4418">
      <w:pPr>
        <w:spacing w:before="0" w:after="0" w:line="360" w:lineRule="auto"/>
        <w:jc w:val="both"/>
        <w:rPr>
          <w:rFonts w:ascii="Times New Roman" w:hAnsi="Times New Roman" w:cs="Times New Roman"/>
          <w:sz w:val="24"/>
          <w:szCs w:val="24"/>
        </w:rPr>
      </w:pPr>
    </w:p>
    <w:p w14:paraId="56A97B44" w14:textId="44E321A7" w:rsidR="00B3374F" w:rsidRPr="009160E6" w:rsidRDefault="009160E6" w:rsidP="009160E6">
      <w:pPr>
        <w:spacing w:before="0" w:after="0" w:line="360" w:lineRule="auto"/>
        <w:rPr>
          <w:rFonts w:ascii="Times New Roman" w:eastAsia="Times New Roman" w:hAnsi="Times New Roman" w:cs="Times New Roman"/>
          <w:color w:val="1F4E79" w:themeColor="accent1" w:themeShade="80"/>
          <w:sz w:val="24"/>
          <w:szCs w:val="24"/>
          <w:lang w:eastAsia="pl-PL"/>
        </w:rPr>
      </w:pPr>
      <w:r w:rsidRPr="009160E6">
        <w:rPr>
          <w:rFonts w:ascii="Times New Roman" w:eastAsia="Times New Roman" w:hAnsi="Times New Roman" w:cs="Times New Roman"/>
          <w:b/>
          <w:color w:val="1F4E79" w:themeColor="accent1" w:themeShade="80"/>
          <w:sz w:val="24"/>
          <w:szCs w:val="24"/>
          <w:lang w:eastAsia="pl-PL"/>
        </w:rPr>
        <w:t xml:space="preserve">4.2. </w:t>
      </w:r>
      <w:r w:rsidR="00B3374F" w:rsidRPr="009160E6">
        <w:rPr>
          <w:rFonts w:ascii="Times New Roman" w:eastAsia="Times New Roman" w:hAnsi="Times New Roman" w:cs="Times New Roman"/>
          <w:b/>
          <w:color w:val="1F4E79" w:themeColor="accent1" w:themeShade="80"/>
          <w:sz w:val="24"/>
          <w:szCs w:val="24"/>
          <w:lang w:eastAsia="pl-PL"/>
        </w:rPr>
        <w:t>Opieka nad zabytkami</w:t>
      </w:r>
    </w:p>
    <w:p w14:paraId="17EA53EA" w14:textId="76B7BF60" w:rsidR="002461D1" w:rsidRDefault="00B3374F" w:rsidP="000F234E">
      <w:pPr>
        <w:spacing w:before="0" w:after="0" w:line="360" w:lineRule="auto"/>
        <w:jc w:val="both"/>
        <w:rPr>
          <w:rFonts w:ascii="Times New Roman" w:eastAsia="Times New Roman" w:hAnsi="Times New Roman" w:cs="Times New Roman"/>
          <w:sz w:val="24"/>
          <w:szCs w:val="24"/>
          <w:lang w:eastAsia="pl-PL"/>
        </w:rPr>
      </w:pPr>
      <w:r w:rsidRPr="00B3374F">
        <w:rPr>
          <w:rFonts w:ascii="Times New Roman" w:eastAsia="Times New Roman" w:hAnsi="Times New Roman" w:cs="Times New Roman"/>
          <w:sz w:val="24"/>
          <w:szCs w:val="24"/>
          <w:lang w:eastAsia="pl-PL"/>
        </w:rPr>
        <w:t>W ramach działań dotyczących opieki nad zabytkami Gmina Gostyń w roku 2023 udzieliła wsparcia finansowego na roboty konserwatorskie, restauratorskie i roboty budowlane przy zabytkach wpisanych do rejestru zabytków. Łączna kwota udzielonego wsparcia wyniosła 95.000 zł. Środki finansowe przeznaczone zostały na prace konserwatorskie i restauratorskie przy elewacji wieży kościoła pw. św. Małgorzaty w Gostyniu, renowacji ołtarza głównego (etap III) w kościele pw. św. Marcina w Starym Gostyniu oraz na wsparcie dla gminy Piaski na  renowację prezbiterium (etap VI) Bazyliki na Świętej Górze.</w:t>
      </w:r>
    </w:p>
    <w:p w14:paraId="0235AEA1" w14:textId="77777777" w:rsidR="002C4418" w:rsidRPr="00D44C39" w:rsidRDefault="002C4418" w:rsidP="000F234E">
      <w:pPr>
        <w:spacing w:before="0" w:after="0" w:line="360" w:lineRule="auto"/>
        <w:jc w:val="both"/>
        <w:rPr>
          <w:rFonts w:ascii="Times New Roman" w:eastAsia="Times New Roman" w:hAnsi="Times New Roman" w:cs="Times New Roman"/>
          <w:sz w:val="24"/>
          <w:szCs w:val="24"/>
          <w:lang w:eastAsia="pl-PL"/>
        </w:rPr>
      </w:pPr>
    </w:p>
    <w:p w14:paraId="4B10F4C4" w14:textId="07825956" w:rsidR="001A2552" w:rsidRPr="001179D0" w:rsidRDefault="00112CCA" w:rsidP="009F3734">
      <w:pPr>
        <w:pStyle w:val="Akapitzlist"/>
        <w:numPr>
          <w:ilvl w:val="0"/>
          <w:numId w:val="18"/>
        </w:numPr>
        <w:rPr>
          <w:rFonts w:ascii="Times New Roman" w:hAnsi="Times New Roman" w:cs="Times New Roman"/>
          <w:b/>
          <w:color w:val="1F4E79" w:themeColor="accent1" w:themeShade="80"/>
          <w:sz w:val="48"/>
          <w:szCs w:val="48"/>
          <w:lang w:eastAsia="pl-PL"/>
        </w:rPr>
      </w:pPr>
      <w:r w:rsidRPr="001179D0">
        <w:rPr>
          <w:rFonts w:ascii="Times New Roman" w:hAnsi="Times New Roman" w:cs="Times New Roman"/>
          <w:b/>
          <w:color w:val="1F4E79" w:themeColor="accent1" w:themeShade="80"/>
          <w:sz w:val="48"/>
          <w:szCs w:val="48"/>
          <w:lang w:eastAsia="pl-PL"/>
        </w:rPr>
        <w:t xml:space="preserve"> </w:t>
      </w:r>
      <w:r w:rsidR="003B5FC5" w:rsidRPr="001179D0">
        <w:rPr>
          <w:rFonts w:ascii="Times New Roman" w:hAnsi="Times New Roman" w:cs="Times New Roman"/>
          <w:b/>
          <w:color w:val="1F4E79" w:themeColor="accent1" w:themeShade="80"/>
          <w:sz w:val="48"/>
          <w:szCs w:val="48"/>
          <w:lang w:eastAsia="pl-PL"/>
        </w:rPr>
        <w:t>Oświata i Sprawy Społeczne</w:t>
      </w:r>
    </w:p>
    <w:p w14:paraId="2EA9F396" w14:textId="77777777" w:rsidR="001A2552" w:rsidRPr="001179D0" w:rsidRDefault="001A2552" w:rsidP="001A2552">
      <w:pPr>
        <w:pStyle w:val="Akapitzlist"/>
        <w:ind w:left="360"/>
        <w:rPr>
          <w:rFonts w:ascii="Times New Roman" w:hAnsi="Times New Roman" w:cs="Times New Roman"/>
          <w:b/>
          <w:color w:val="1F4E79" w:themeColor="accent1" w:themeShade="80"/>
          <w:sz w:val="24"/>
          <w:szCs w:val="24"/>
          <w:lang w:eastAsia="pl-PL"/>
        </w:rPr>
      </w:pPr>
    </w:p>
    <w:p w14:paraId="35FD2761" w14:textId="0E283920" w:rsidR="003B5FC5" w:rsidRPr="001179D0" w:rsidRDefault="00DE67D7" w:rsidP="00F249FD">
      <w:pPr>
        <w:pStyle w:val="Akapitzlist"/>
        <w:widowControl w:val="0"/>
        <w:numPr>
          <w:ilvl w:val="1"/>
          <w:numId w:val="20"/>
        </w:numPr>
        <w:tabs>
          <w:tab w:val="left" w:pos="284"/>
        </w:tabs>
        <w:autoSpaceDE w:val="0"/>
        <w:autoSpaceDN w:val="0"/>
        <w:spacing w:after="0" w:line="360" w:lineRule="auto"/>
        <w:jc w:val="both"/>
        <w:outlineLvl w:val="3"/>
        <w:rPr>
          <w:rFonts w:ascii="Times New Roman" w:eastAsia="Times New Roman" w:hAnsi="Times New Roman" w:cs="Times New Roman"/>
          <w:b/>
          <w:color w:val="1F4E79" w:themeColor="accent1" w:themeShade="80"/>
          <w:sz w:val="24"/>
          <w:szCs w:val="24"/>
        </w:rPr>
      </w:pPr>
      <w:r w:rsidRPr="001179D0">
        <w:rPr>
          <w:rFonts w:ascii="Times New Roman" w:eastAsia="Times New Roman" w:hAnsi="Times New Roman" w:cs="Times New Roman"/>
          <w:b/>
          <w:color w:val="1F4E79" w:themeColor="accent1" w:themeShade="80"/>
          <w:sz w:val="24"/>
          <w:szCs w:val="24"/>
        </w:rPr>
        <w:t xml:space="preserve"> </w:t>
      </w:r>
      <w:r w:rsidR="003B5FC5" w:rsidRPr="001179D0">
        <w:rPr>
          <w:rFonts w:ascii="Times New Roman" w:eastAsia="Times New Roman" w:hAnsi="Times New Roman" w:cs="Times New Roman"/>
          <w:b/>
          <w:color w:val="1F4E79" w:themeColor="accent1" w:themeShade="80"/>
          <w:sz w:val="24"/>
          <w:szCs w:val="24"/>
        </w:rPr>
        <w:t>Szkoły podstawowe i przedszkola</w:t>
      </w:r>
      <w:r w:rsidR="009376FF" w:rsidRPr="001179D0">
        <w:rPr>
          <w:rFonts w:ascii="Times New Roman" w:eastAsia="Times New Roman" w:hAnsi="Times New Roman" w:cs="Times New Roman"/>
          <w:b/>
          <w:color w:val="1F4E79" w:themeColor="accent1" w:themeShade="80"/>
          <w:sz w:val="24"/>
          <w:szCs w:val="24"/>
        </w:rPr>
        <w:t>.</w:t>
      </w:r>
    </w:p>
    <w:p w14:paraId="4D98B5A2" w14:textId="3B5E3CBA" w:rsidR="009376FF" w:rsidRDefault="009376FF" w:rsidP="0060310E">
      <w:pPr>
        <w:pStyle w:val="Nagwek31"/>
        <w:tabs>
          <w:tab w:val="left" w:pos="284"/>
        </w:tabs>
        <w:spacing w:line="360" w:lineRule="auto"/>
        <w:ind w:left="0"/>
        <w:rPr>
          <w:b w:val="0"/>
        </w:rPr>
      </w:pPr>
      <w:r w:rsidRPr="001179D0">
        <w:rPr>
          <w:b w:val="0"/>
        </w:rPr>
        <w:t>W roku szkolnym 2023/2024 liczba uczniów w szkołach podstawowych prezentowała się następująco:</w:t>
      </w:r>
    </w:p>
    <w:p w14:paraId="294C7E71" w14:textId="77777777" w:rsidR="0060310E" w:rsidRPr="001179D0" w:rsidRDefault="0060310E" w:rsidP="0060310E">
      <w:pPr>
        <w:pStyle w:val="Nagwek31"/>
        <w:tabs>
          <w:tab w:val="left" w:pos="284"/>
        </w:tabs>
        <w:spacing w:line="360" w:lineRule="auto"/>
        <w:ind w:left="0"/>
        <w:rPr>
          <w:b w:val="0"/>
        </w:rPr>
      </w:pPr>
    </w:p>
    <w:tbl>
      <w:tblPr>
        <w:tblpPr w:leftFromText="141" w:rightFromText="141" w:vertAnchor="text" w:tblpX="62" w:tblpY="1"/>
        <w:tblOverlap w:val="neve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4"/>
        <w:gridCol w:w="6521"/>
        <w:gridCol w:w="2131"/>
      </w:tblGrid>
      <w:tr w:rsidR="009376FF" w:rsidRPr="002C4EB3" w14:paraId="4E53C02A" w14:textId="77777777" w:rsidTr="0060310E">
        <w:trPr>
          <w:trHeight w:val="984"/>
        </w:trPr>
        <w:tc>
          <w:tcPr>
            <w:tcW w:w="704" w:type="dxa"/>
            <w:vAlign w:val="center"/>
          </w:tcPr>
          <w:p w14:paraId="767CF1F2" w14:textId="77777777" w:rsidR="009376FF" w:rsidRPr="002C4EB3" w:rsidRDefault="009376FF" w:rsidP="005374D4">
            <w:pPr>
              <w:pStyle w:val="TableParagraph"/>
              <w:spacing w:line="240" w:lineRule="auto"/>
              <w:jc w:val="center"/>
              <w:rPr>
                <w:b/>
                <w:sz w:val="24"/>
              </w:rPr>
            </w:pPr>
            <w:r w:rsidRPr="002C4EB3">
              <w:rPr>
                <w:b/>
                <w:sz w:val="24"/>
              </w:rPr>
              <w:t>Lp.</w:t>
            </w:r>
          </w:p>
        </w:tc>
        <w:tc>
          <w:tcPr>
            <w:tcW w:w="6521" w:type="dxa"/>
            <w:vAlign w:val="center"/>
          </w:tcPr>
          <w:p w14:paraId="325AD8E9" w14:textId="77777777" w:rsidR="009376FF" w:rsidRPr="002C4EB3" w:rsidRDefault="009376FF" w:rsidP="005374D4">
            <w:pPr>
              <w:pStyle w:val="TableParagraph"/>
              <w:spacing w:line="240" w:lineRule="auto"/>
              <w:jc w:val="center"/>
              <w:rPr>
                <w:b/>
                <w:sz w:val="24"/>
              </w:rPr>
            </w:pPr>
            <w:r w:rsidRPr="002C4EB3">
              <w:rPr>
                <w:b/>
                <w:sz w:val="24"/>
              </w:rPr>
              <w:t>Nazwa szkoły</w:t>
            </w:r>
          </w:p>
        </w:tc>
        <w:tc>
          <w:tcPr>
            <w:tcW w:w="2131" w:type="dxa"/>
            <w:vAlign w:val="center"/>
          </w:tcPr>
          <w:p w14:paraId="62403032" w14:textId="77777777" w:rsidR="009376FF" w:rsidRPr="002C4EB3" w:rsidRDefault="009376FF" w:rsidP="005374D4">
            <w:pPr>
              <w:pStyle w:val="TableParagraph"/>
              <w:spacing w:line="240" w:lineRule="auto"/>
              <w:ind w:left="108"/>
              <w:rPr>
                <w:b/>
                <w:sz w:val="24"/>
              </w:rPr>
            </w:pPr>
            <w:r w:rsidRPr="002C4EB3">
              <w:rPr>
                <w:b/>
                <w:sz w:val="24"/>
              </w:rPr>
              <w:t>Liczba uczniów</w:t>
            </w:r>
          </w:p>
          <w:p w14:paraId="5385C7ED" w14:textId="05CB1C3C" w:rsidR="009376FF" w:rsidRPr="002C4EB3" w:rsidRDefault="009376FF" w:rsidP="005374D4">
            <w:pPr>
              <w:pStyle w:val="TableParagraph"/>
              <w:spacing w:line="240" w:lineRule="auto"/>
              <w:ind w:left="108" w:right="550"/>
              <w:rPr>
                <w:b/>
                <w:sz w:val="24"/>
              </w:rPr>
            </w:pPr>
            <w:r>
              <w:rPr>
                <w:b/>
                <w:sz w:val="24"/>
              </w:rPr>
              <w:t>w</w:t>
            </w:r>
            <w:r w:rsidRPr="002C4EB3">
              <w:rPr>
                <w:b/>
                <w:sz w:val="24"/>
              </w:rPr>
              <w:t xml:space="preserve"> szko</w:t>
            </w:r>
            <w:r>
              <w:rPr>
                <w:b/>
                <w:sz w:val="24"/>
              </w:rPr>
              <w:t>le</w:t>
            </w:r>
            <w:r w:rsidRPr="002C4EB3">
              <w:rPr>
                <w:b/>
                <w:sz w:val="24"/>
              </w:rPr>
              <w:t xml:space="preserve"> </w:t>
            </w:r>
            <w:r w:rsidR="005374D4">
              <w:rPr>
                <w:b/>
                <w:sz w:val="24"/>
              </w:rPr>
              <w:t xml:space="preserve">         </w:t>
            </w:r>
            <w:r>
              <w:rPr>
                <w:b/>
                <w:sz w:val="24"/>
              </w:rPr>
              <w:t>p</w:t>
            </w:r>
            <w:r w:rsidRPr="002C4EB3">
              <w:rPr>
                <w:b/>
                <w:sz w:val="24"/>
              </w:rPr>
              <w:t>odstawowej</w:t>
            </w:r>
          </w:p>
        </w:tc>
      </w:tr>
      <w:tr w:rsidR="009376FF" w:rsidRPr="002C4EB3" w14:paraId="586176E5" w14:textId="77777777" w:rsidTr="002C0EB8">
        <w:trPr>
          <w:trHeight w:val="556"/>
        </w:trPr>
        <w:tc>
          <w:tcPr>
            <w:tcW w:w="704" w:type="dxa"/>
          </w:tcPr>
          <w:p w14:paraId="7DFFE8C4" w14:textId="77777777" w:rsidR="009376FF" w:rsidRPr="002C4EB3" w:rsidRDefault="009376FF" w:rsidP="001179D0">
            <w:pPr>
              <w:pStyle w:val="TableParagraph"/>
              <w:jc w:val="center"/>
              <w:rPr>
                <w:sz w:val="24"/>
              </w:rPr>
            </w:pPr>
            <w:r w:rsidRPr="002C4EB3">
              <w:rPr>
                <w:sz w:val="24"/>
              </w:rPr>
              <w:t>1.</w:t>
            </w:r>
          </w:p>
        </w:tc>
        <w:tc>
          <w:tcPr>
            <w:tcW w:w="6521" w:type="dxa"/>
          </w:tcPr>
          <w:p w14:paraId="5D919B6A" w14:textId="164DF033" w:rsidR="009376FF" w:rsidRPr="002C4EB3" w:rsidRDefault="009376FF" w:rsidP="00F7259E">
            <w:pPr>
              <w:pStyle w:val="TableParagraph"/>
              <w:spacing w:line="240" w:lineRule="auto"/>
              <w:ind w:right="221"/>
              <w:rPr>
                <w:sz w:val="24"/>
              </w:rPr>
            </w:pPr>
            <w:r w:rsidRPr="002C4EB3">
              <w:rPr>
                <w:sz w:val="24"/>
              </w:rPr>
              <w:t xml:space="preserve">Szkoła Podstawowa </w:t>
            </w:r>
            <w:r>
              <w:rPr>
                <w:sz w:val="24"/>
              </w:rPr>
              <w:t>N</w:t>
            </w:r>
            <w:r w:rsidRPr="002C4EB3">
              <w:rPr>
                <w:sz w:val="24"/>
              </w:rPr>
              <w:t>r 1 z Oddziałami Integracyjnymi im. Czarnego Legionu</w:t>
            </w:r>
            <w:r>
              <w:rPr>
                <w:sz w:val="24"/>
              </w:rPr>
              <w:t xml:space="preserve"> </w:t>
            </w:r>
            <w:r w:rsidRPr="002C4EB3">
              <w:rPr>
                <w:sz w:val="24"/>
              </w:rPr>
              <w:t>w Gostyniu</w:t>
            </w:r>
          </w:p>
        </w:tc>
        <w:tc>
          <w:tcPr>
            <w:tcW w:w="2131" w:type="dxa"/>
          </w:tcPr>
          <w:p w14:paraId="36042739" w14:textId="77777777" w:rsidR="009376FF" w:rsidRPr="002C4EB3" w:rsidRDefault="009376FF" w:rsidP="00F7259E">
            <w:pPr>
              <w:pStyle w:val="TableParagraph"/>
              <w:spacing w:line="240" w:lineRule="auto"/>
              <w:ind w:left="105"/>
              <w:jc w:val="center"/>
              <w:rPr>
                <w:sz w:val="24"/>
              </w:rPr>
            </w:pPr>
            <w:r>
              <w:rPr>
                <w:sz w:val="24"/>
              </w:rPr>
              <w:t>536</w:t>
            </w:r>
          </w:p>
        </w:tc>
      </w:tr>
      <w:tr w:rsidR="009376FF" w:rsidRPr="002C4EB3" w14:paraId="66D4AD8B" w14:textId="77777777" w:rsidTr="00F7259E">
        <w:trPr>
          <w:trHeight w:val="283"/>
        </w:trPr>
        <w:tc>
          <w:tcPr>
            <w:tcW w:w="704" w:type="dxa"/>
          </w:tcPr>
          <w:p w14:paraId="2E1B0A15" w14:textId="77777777" w:rsidR="009376FF" w:rsidRPr="002C4EB3" w:rsidRDefault="009376FF" w:rsidP="001179D0">
            <w:pPr>
              <w:pStyle w:val="TableParagraph"/>
              <w:jc w:val="center"/>
              <w:rPr>
                <w:sz w:val="24"/>
              </w:rPr>
            </w:pPr>
            <w:r w:rsidRPr="002C4EB3">
              <w:rPr>
                <w:sz w:val="24"/>
              </w:rPr>
              <w:t>2.</w:t>
            </w:r>
          </w:p>
        </w:tc>
        <w:tc>
          <w:tcPr>
            <w:tcW w:w="6521" w:type="dxa"/>
          </w:tcPr>
          <w:p w14:paraId="6B8B569F" w14:textId="45AFE1B5" w:rsidR="009376FF" w:rsidRPr="002C4EB3" w:rsidRDefault="009376FF" w:rsidP="00F7259E">
            <w:pPr>
              <w:pStyle w:val="TableParagraph"/>
              <w:spacing w:line="240" w:lineRule="auto"/>
              <w:rPr>
                <w:sz w:val="24"/>
              </w:rPr>
            </w:pPr>
            <w:r w:rsidRPr="002C4EB3">
              <w:rPr>
                <w:sz w:val="24"/>
              </w:rPr>
              <w:t xml:space="preserve">Szkoła Podstawowa </w:t>
            </w:r>
            <w:r>
              <w:rPr>
                <w:sz w:val="24"/>
              </w:rPr>
              <w:t>N</w:t>
            </w:r>
            <w:r w:rsidRPr="002C4EB3">
              <w:rPr>
                <w:sz w:val="24"/>
              </w:rPr>
              <w:t>r 2 im. gen.</w:t>
            </w:r>
            <w:r w:rsidR="001179D0">
              <w:rPr>
                <w:sz w:val="24"/>
              </w:rPr>
              <w:t xml:space="preserve"> </w:t>
            </w:r>
            <w:r w:rsidRPr="002C4EB3">
              <w:rPr>
                <w:sz w:val="24"/>
              </w:rPr>
              <w:t>Tadeusza Kutrzeby w Gostyniu</w:t>
            </w:r>
          </w:p>
        </w:tc>
        <w:tc>
          <w:tcPr>
            <w:tcW w:w="2131" w:type="dxa"/>
          </w:tcPr>
          <w:p w14:paraId="5B870B98" w14:textId="77777777" w:rsidR="009376FF" w:rsidRPr="002C4EB3" w:rsidRDefault="009376FF" w:rsidP="00F7259E">
            <w:pPr>
              <w:pStyle w:val="TableParagraph"/>
              <w:spacing w:line="240" w:lineRule="auto"/>
              <w:ind w:left="105"/>
              <w:jc w:val="center"/>
              <w:rPr>
                <w:sz w:val="24"/>
              </w:rPr>
            </w:pPr>
            <w:r>
              <w:rPr>
                <w:sz w:val="24"/>
              </w:rPr>
              <w:t>493</w:t>
            </w:r>
          </w:p>
        </w:tc>
      </w:tr>
      <w:tr w:rsidR="009376FF" w:rsidRPr="002C4EB3" w14:paraId="36D8320D" w14:textId="77777777" w:rsidTr="00F7259E">
        <w:trPr>
          <w:trHeight w:val="543"/>
        </w:trPr>
        <w:tc>
          <w:tcPr>
            <w:tcW w:w="704" w:type="dxa"/>
          </w:tcPr>
          <w:p w14:paraId="081299D9" w14:textId="77777777" w:rsidR="009376FF" w:rsidRPr="002C4EB3" w:rsidRDefault="009376FF" w:rsidP="001179D0">
            <w:pPr>
              <w:pStyle w:val="TableParagraph"/>
              <w:spacing w:line="273" w:lineRule="exact"/>
              <w:jc w:val="center"/>
              <w:rPr>
                <w:sz w:val="24"/>
              </w:rPr>
            </w:pPr>
            <w:r w:rsidRPr="002C4EB3">
              <w:rPr>
                <w:sz w:val="24"/>
              </w:rPr>
              <w:t>3.</w:t>
            </w:r>
          </w:p>
        </w:tc>
        <w:tc>
          <w:tcPr>
            <w:tcW w:w="6521" w:type="dxa"/>
          </w:tcPr>
          <w:p w14:paraId="67657864" w14:textId="46A454C6" w:rsidR="009376FF" w:rsidRPr="002C4EB3" w:rsidRDefault="009376FF" w:rsidP="00F7259E">
            <w:pPr>
              <w:pStyle w:val="TableParagraph"/>
              <w:spacing w:line="240" w:lineRule="auto"/>
              <w:rPr>
                <w:sz w:val="24"/>
              </w:rPr>
            </w:pPr>
            <w:r w:rsidRPr="002C4EB3">
              <w:rPr>
                <w:sz w:val="24"/>
              </w:rPr>
              <w:t xml:space="preserve">Szkoła Podstawowa </w:t>
            </w:r>
            <w:r>
              <w:rPr>
                <w:sz w:val="24"/>
              </w:rPr>
              <w:t>N</w:t>
            </w:r>
            <w:r w:rsidRPr="002C4EB3">
              <w:rPr>
                <w:sz w:val="24"/>
              </w:rPr>
              <w:t>r 3 z Oddziałami</w:t>
            </w:r>
            <w:r w:rsidR="001179D0">
              <w:rPr>
                <w:sz w:val="24"/>
              </w:rPr>
              <w:t xml:space="preserve"> </w:t>
            </w:r>
            <w:r w:rsidRPr="002C4EB3">
              <w:rPr>
                <w:sz w:val="24"/>
              </w:rPr>
              <w:t>Dwujęzycznymi w Gostyniu</w:t>
            </w:r>
          </w:p>
        </w:tc>
        <w:tc>
          <w:tcPr>
            <w:tcW w:w="2131" w:type="dxa"/>
          </w:tcPr>
          <w:p w14:paraId="3AC8725D" w14:textId="77777777" w:rsidR="009376FF" w:rsidRPr="002C4EB3" w:rsidRDefault="009376FF" w:rsidP="00F7259E">
            <w:pPr>
              <w:pStyle w:val="TableParagraph"/>
              <w:spacing w:line="240" w:lineRule="auto"/>
              <w:ind w:left="105"/>
              <w:jc w:val="center"/>
              <w:rPr>
                <w:sz w:val="24"/>
              </w:rPr>
            </w:pPr>
            <w:r>
              <w:rPr>
                <w:sz w:val="24"/>
              </w:rPr>
              <w:t>410</w:t>
            </w:r>
          </w:p>
        </w:tc>
      </w:tr>
      <w:tr w:rsidR="009376FF" w:rsidRPr="002C4EB3" w14:paraId="1C6A2994" w14:textId="77777777" w:rsidTr="00F7259E">
        <w:trPr>
          <w:trHeight w:val="597"/>
        </w:trPr>
        <w:tc>
          <w:tcPr>
            <w:tcW w:w="704" w:type="dxa"/>
          </w:tcPr>
          <w:p w14:paraId="1F04F584" w14:textId="77777777" w:rsidR="009376FF" w:rsidRPr="002C4EB3" w:rsidRDefault="009376FF" w:rsidP="001179D0">
            <w:pPr>
              <w:pStyle w:val="TableParagraph"/>
              <w:jc w:val="center"/>
              <w:rPr>
                <w:sz w:val="24"/>
              </w:rPr>
            </w:pPr>
            <w:r w:rsidRPr="002C4EB3">
              <w:rPr>
                <w:sz w:val="24"/>
              </w:rPr>
              <w:t>4.</w:t>
            </w:r>
          </w:p>
        </w:tc>
        <w:tc>
          <w:tcPr>
            <w:tcW w:w="6521" w:type="dxa"/>
          </w:tcPr>
          <w:p w14:paraId="1C4B85CC" w14:textId="21741539" w:rsidR="009376FF" w:rsidRPr="002C4EB3" w:rsidRDefault="009376FF" w:rsidP="00F7259E">
            <w:pPr>
              <w:pStyle w:val="TableParagraph"/>
              <w:spacing w:line="240" w:lineRule="auto"/>
              <w:rPr>
                <w:sz w:val="24"/>
              </w:rPr>
            </w:pPr>
            <w:r w:rsidRPr="002C4EB3">
              <w:rPr>
                <w:sz w:val="24"/>
              </w:rPr>
              <w:t xml:space="preserve">Szkoła Podstawowa </w:t>
            </w:r>
            <w:r>
              <w:rPr>
                <w:sz w:val="24"/>
              </w:rPr>
              <w:t>N</w:t>
            </w:r>
            <w:r w:rsidRPr="002C4EB3">
              <w:rPr>
                <w:sz w:val="24"/>
              </w:rPr>
              <w:t xml:space="preserve">r 5 </w:t>
            </w:r>
            <w:r w:rsidR="001179D0">
              <w:rPr>
                <w:sz w:val="24"/>
              </w:rPr>
              <w:t xml:space="preserve"> </w:t>
            </w:r>
            <w:r w:rsidRPr="002C4EB3">
              <w:rPr>
                <w:sz w:val="24"/>
              </w:rPr>
              <w:t>im. ks.</w:t>
            </w:r>
            <w:r>
              <w:rPr>
                <w:sz w:val="24"/>
              </w:rPr>
              <w:t xml:space="preserve"> </w:t>
            </w:r>
            <w:r w:rsidRPr="002C4EB3">
              <w:rPr>
                <w:sz w:val="24"/>
              </w:rPr>
              <w:t>Franciszka Olejniczaka</w:t>
            </w:r>
            <w:r>
              <w:rPr>
                <w:sz w:val="24"/>
              </w:rPr>
              <w:t xml:space="preserve"> </w:t>
            </w:r>
            <w:r>
              <w:rPr>
                <w:sz w:val="24"/>
              </w:rPr>
              <w:br/>
              <w:t>w Gostyniu</w:t>
            </w:r>
          </w:p>
        </w:tc>
        <w:tc>
          <w:tcPr>
            <w:tcW w:w="2131" w:type="dxa"/>
          </w:tcPr>
          <w:p w14:paraId="1858A978" w14:textId="77777777" w:rsidR="009376FF" w:rsidRPr="002C4EB3" w:rsidRDefault="009376FF" w:rsidP="00F7259E">
            <w:pPr>
              <w:pStyle w:val="TableParagraph"/>
              <w:spacing w:line="240" w:lineRule="auto"/>
              <w:ind w:left="105"/>
              <w:jc w:val="center"/>
              <w:rPr>
                <w:sz w:val="24"/>
              </w:rPr>
            </w:pPr>
            <w:r>
              <w:rPr>
                <w:sz w:val="24"/>
              </w:rPr>
              <w:t>474</w:t>
            </w:r>
          </w:p>
        </w:tc>
      </w:tr>
      <w:tr w:rsidR="009376FF" w:rsidRPr="002C4EB3" w14:paraId="732EC3D0" w14:textId="77777777" w:rsidTr="00F7259E">
        <w:trPr>
          <w:trHeight w:val="234"/>
        </w:trPr>
        <w:tc>
          <w:tcPr>
            <w:tcW w:w="704" w:type="dxa"/>
          </w:tcPr>
          <w:p w14:paraId="2FC9C318" w14:textId="77777777" w:rsidR="009376FF" w:rsidRPr="002C4EB3" w:rsidRDefault="009376FF" w:rsidP="001179D0">
            <w:pPr>
              <w:pStyle w:val="TableParagraph"/>
              <w:jc w:val="center"/>
              <w:rPr>
                <w:sz w:val="24"/>
              </w:rPr>
            </w:pPr>
            <w:r w:rsidRPr="002C4EB3">
              <w:rPr>
                <w:sz w:val="24"/>
              </w:rPr>
              <w:lastRenderedPageBreak/>
              <w:t>5.</w:t>
            </w:r>
          </w:p>
        </w:tc>
        <w:tc>
          <w:tcPr>
            <w:tcW w:w="6521" w:type="dxa"/>
          </w:tcPr>
          <w:p w14:paraId="59519A25" w14:textId="22DC99F9" w:rsidR="009376FF" w:rsidRPr="002C4EB3" w:rsidRDefault="009376FF" w:rsidP="00F7259E">
            <w:pPr>
              <w:pStyle w:val="TableParagraph"/>
              <w:spacing w:line="240" w:lineRule="auto"/>
              <w:rPr>
                <w:sz w:val="24"/>
              </w:rPr>
            </w:pPr>
            <w:r w:rsidRPr="002C4EB3">
              <w:rPr>
                <w:sz w:val="24"/>
              </w:rPr>
              <w:t>Szkoła Podstawowa im. Janusza</w:t>
            </w:r>
            <w:r w:rsidR="001179D0">
              <w:rPr>
                <w:sz w:val="24"/>
              </w:rPr>
              <w:t xml:space="preserve"> </w:t>
            </w:r>
            <w:r w:rsidRPr="002C4EB3">
              <w:rPr>
                <w:sz w:val="24"/>
              </w:rPr>
              <w:t>Kusocińskiego w Daleszynie</w:t>
            </w:r>
          </w:p>
        </w:tc>
        <w:tc>
          <w:tcPr>
            <w:tcW w:w="2131" w:type="dxa"/>
          </w:tcPr>
          <w:p w14:paraId="2A93624C" w14:textId="77777777" w:rsidR="009376FF" w:rsidRPr="002C4EB3" w:rsidRDefault="009376FF" w:rsidP="00F7259E">
            <w:pPr>
              <w:pStyle w:val="TableParagraph"/>
              <w:spacing w:line="240" w:lineRule="auto"/>
              <w:ind w:left="105"/>
              <w:jc w:val="center"/>
              <w:rPr>
                <w:sz w:val="24"/>
              </w:rPr>
            </w:pPr>
            <w:r>
              <w:rPr>
                <w:sz w:val="24"/>
              </w:rPr>
              <w:t>147</w:t>
            </w:r>
          </w:p>
        </w:tc>
      </w:tr>
      <w:tr w:rsidR="009376FF" w:rsidRPr="002C4EB3" w14:paraId="707924B9" w14:textId="77777777" w:rsidTr="0060310E">
        <w:trPr>
          <w:trHeight w:val="559"/>
        </w:trPr>
        <w:tc>
          <w:tcPr>
            <w:tcW w:w="704" w:type="dxa"/>
          </w:tcPr>
          <w:p w14:paraId="641B0A55" w14:textId="77777777" w:rsidR="009376FF" w:rsidRPr="002C4EB3" w:rsidRDefault="009376FF" w:rsidP="001179D0">
            <w:pPr>
              <w:pStyle w:val="TableParagraph"/>
              <w:jc w:val="center"/>
              <w:rPr>
                <w:sz w:val="24"/>
              </w:rPr>
            </w:pPr>
            <w:r w:rsidRPr="002C4EB3">
              <w:rPr>
                <w:sz w:val="24"/>
              </w:rPr>
              <w:t>6.</w:t>
            </w:r>
          </w:p>
        </w:tc>
        <w:tc>
          <w:tcPr>
            <w:tcW w:w="6521" w:type="dxa"/>
          </w:tcPr>
          <w:p w14:paraId="461833B9" w14:textId="6F420993" w:rsidR="009376FF" w:rsidRPr="002C4EB3" w:rsidRDefault="009376FF" w:rsidP="00F7259E">
            <w:pPr>
              <w:pStyle w:val="TableParagraph"/>
              <w:spacing w:line="240" w:lineRule="auto"/>
              <w:rPr>
                <w:sz w:val="24"/>
              </w:rPr>
            </w:pPr>
            <w:r w:rsidRPr="002C4EB3">
              <w:rPr>
                <w:sz w:val="24"/>
              </w:rPr>
              <w:t>Szkoła Podstawowa im. Gustawa</w:t>
            </w:r>
            <w:r w:rsidR="001179D0">
              <w:rPr>
                <w:sz w:val="24"/>
              </w:rPr>
              <w:t xml:space="preserve"> </w:t>
            </w:r>
            <w:r w:rsidRPr="002C4EB3">
              <w:rPr>
                <w:sz w:val="24"/>
              </w:rPr>
              <w:t>Eugeniusza Potworowskiego w</w:t>
            </w:r>
            <w:r w:rsidRPr="002C4EB3">
              <w:rPr>
                <w:spacing w:val="58"/>
                <w:sz w:val="24"/>
              </w:rPr>
              <w:t xml:space="preserve"> </w:t>
            </w:r>
            <w:r w:rsidRPr="002C4EB3">
              <w:rPr>
                <w:sz w:val="24"/>
              </w:rPr>
              <w:t>Goli</w:t>
            </w:r>
          </w:p>
        </w:tc>
        <w:tc>
          <w:tcPr>
            <w:tcW w:w="2131" w:type="dxa"/>
          </w:tcPr>
          <w:p w14:paraId="29850E0F" w14:textId="77777777" w:rsidR="009376FF" w:rsidRPr="002C4EB3" w:rsidRDefault="009376FF" w:rsidP="00F7259E">
            <w:pPr>
              <w:pStyle w:val="TableParagraph"/>
              <w:spacing w:line="240" w:lineRule="auto"/>
              <w:ind w:left="105"/>
              <w:jc w:val="center"/>
              <w:rPr>
                <w:sz w:val="24"/>
              </w:rPr>
            </w:pPr>
            <w:r>
              <w:rPr>
                <w:sz w:val="24"/>
              </w:rPr>
              <w:t>31</w:t>
            </w:r>
          </w:p>
        </w:tc>
      </w:tr>
      <w:tr w:rsidR="009376FF" w:rsidRPr="002C4EB3" w14:paraId="7BD2F4CB" w14:textId="77777777" w:rsidTr="00F7259E">
        <w:trPr>
          <w:trHeight w:val="217"/>
        </w:trPr>
        <w:tc>
          <w:tcPr>
            <w:tcW w:w="704" w:type="dxa"/>
          </w:tcPr>
          <w:p w14:paraId="7282ADC9" w14:textId="77777777" w:rsidR="009376FF" w:rsidRPr="002C4EB3" w:rsidRDefault="009376FF" w:rsidP="001179D0">
            <w:pPr>
              <w:pStyle w:val="TableParagraph"/>
              <w:jc w:val="center"/>
              <w:rPr>
                <w:sz w:val="24"/>
              </w:rPr>
            </w:pPr>
            <w:r w:rsidRPr="002C4EB3">
              <w:rPr>
                <w:sz w:val="24"/>
              </w:rPr>
              <w:t>7.</w:t>
            </w:r>
          </w:p>
        </w:tc>
        <w:tc>
          <w:tcPr>
            <w:tcW w:w="6521" w:type="dxa"/>
          </w:tcPr>
          <w:p w14:paraId="5675AB66" w14:textId="57E5985C" w:rsidR="009376FF" w:rsidRPr="002C4EB3" w:rsidRDefault="009376FF" w:rsidP="00F7259E">
            <w:pPr>
              <w:pStyle w:val="TableParagraph"/>
              <w:spacing w:line="240" w:lineRule="auto"/>
              <w:rPr>
                <w:sz w:val="24"/>
              </w:rPr>
            </w:pPr>
            <w:r w:rsidRPr="002C4EB3">
              <w:rPr>
                <w:sz w:val="24"/>
              </w:rPr>
              <w:t>Szkoła Podstawowa im. Edmunda</w:t>
            </w:r>
            <w:r w:rsidR="001179D0">
              <w:rPr>
                <w:sz w:val="24"/>
              </w:rPr>
              <w:t xml:space="preserve"> </w:t>
            </w:r>
            <w:r w:rsidRPr="002C4EB3">
              <w:rPr>
                <w:sz w:val="24"/>
              </w:rPr>
              <w:t>Bojanowskiego w Kunowie</w:t>
            </w:r>
          </w:p>
        </w:tc>
        <w:tc>
          <w:tcPr>
            <w:tcW w:w="2131" w:type="dxa"/>
          </w:tcPr>
          <w:p w14:paraId="7B3D5AD7" w14:textId="77777777" w:rsidR="009376FF" w:rsidRPr="002C4EB3" w:rsidRDefault="009376FF" w:rsidP="00F7259E">
            <w:pPr>
              <w:pStyle w:val="TableParagraph"/>
              <w:spacing w:line="240" w:lineRule="auto"/>
              <w:ind w:left="105"/>
              <w:jc w:val="center"/>
              <w:rPr>
                <w:sz w:val="24"/>
              </w:rPr>
            </w:pPr>
            <w:r>
              <w:rPr>
                <w:sz w:val="24"/>
              </w:rPr>
              <w:t>94</w:t>
            </w:r>
          </w:p>
        </w:tc>
      </w:tr>
      <w:tr w:rsidR="009376FF" w:rsidRPr="002C4EB3" w14:paraId="5642625B" w14:textId="77777777" w:rsidTr="00F7259E">
        <w:trPr>
          <w:trHeight w:val="209"/>
        </w:trPr>
        <w:tc>
          <w:tcPr>
            <w:tcW w:w="704" w:type="dxa"/>
          </w:tcPr>
          <w:p w14:paraId="67061857" w14:textId="77777777" w:rsidR="009376FF" w:rsidRPr="002C4EB3" w:rsidRDefault="009376FF" w:rsidP="001179D0">
            <w:pPr>
              <w:pStyle w:val="TableParagraph"/>
              <w:jc w:val="center"/>
              <w:rPr>
                <w:sz w:val="24"/>
              </w:rPr>
            </w:pPr>
            <w:r w:rsidRPr="002C4EB3">
              <w:rPr>
                <w:sz w:val="24"/>
              </w:rPr>
              <w:t>8.</w:t>
            </w:r>
          </w:p>
        </w:tc>
        <w:tc>
          <w:tcPr>
            <w:tcW w:w="6521" w:type="dxa"/>
          </w:tcPr>
          <w:p w14:paraId="177BAD4B" w14:textId="6C4781E7" w:rsidR="009376FF" w:rsidRPr="002C4EB3" w:rsidRDefault="009376FF" w:rsidP="00F7259E">
            <w:pPr>
              <w:pStyle w:val="TableParagraph"/>
              <w:spacing w:line="240" w:lineRule="auto"/>
              <w:rPr>
                <w:sz w:val="24"/>
              </w:rPr>
            </w:pPr>
            <w:r w:rsidRPr="002C4EB3">
              <w:rPr>
                <w:sz w:val="24"/>
              </w:rPr>
              <w:t>Szkoła Podstawowa im. Jana Pawła II</w:t>
            </w:r>
            <w:r w:rsidR="001179D0">
              <w:rPr>
                <w:sz w:val="24"/>
              </w:rPr>
              <w:t xml:space="preserve"> </w:t>
            </w:r>
            <w:r w:rsidRPr="002C4EB3">
              <w:rPr>
                <w:sz w:val="24"/>
              </w:rPr>
              <w:t>w Siemowie</w:t>
            </w:r>
          </w:p>
        </w:tc>
        <w:tc>
          <w:tcPr>
            <w:tcW w:w="2131" w:type="dxa"/>
          </w:tcPr>
          <w:p w14:paraId="7EB3E418" w14:textId="77777777" w:rsidR="009376FF" w:rsidRPr="002C4EB3" w:rsidRDefault="009376FF" w:rsidP="00F7259E">
            <w:pPr>
              <w:pStyle w:val="TableParagraph"/>
              <w:spacing w:line="240" w:lineRule="auto"/>
              <w:ind w:left="105"/>
              <w:jc w:val="center"/>
              <w:rPr>
                <w:sz w:val="24"/>
              </w:rPr>
            </w:pPr>
            <w:r>
              <w:rPr>
                <w:sz w:val="24"/>
              </w:rPr>
              <w:t>19</w:t>
            </w:r>
          </w:p>
        </w:tc>
      </w:tr>
      <w:tr w:rsidR="009376FF" w:rsidRPr="002C4EB3" w14:paraId="222EF06C" w14:textId="77777777" w:rsidTr="00F7259E">
        <w:trPr>
          <w:trHeight w:val="225"/>
        </w:trPr>
        <w:tc>
          <w:tcPr>
            <w:tcW w:w="704" w:type="dxa"/>
          </w:tcPr>
          <w:p w14:paraId="4BC41DCA" w14:textId="77777777" w:rsidR="009376FF" w:rsidRPr="002C4EB3" w:rsidRDefault="009376FF" w:rsidP="001179D0">
            <w:pPr>
              <w:pStyle w:val="TableParagraph"/>
              <w:jc w:val="center"/>
              <w:rPr>
                <w:sz w:val="24"/>
              </w:rPr>
            </w:pPr>
            <w:r w:rsidRPr="002C4EB3">
              <w:rPr>
                <w:sz w:val="24"/>
              </w:rPr>
              <w:t>9.</w:t>
            </w:r>
          </w:p>
        </w:tc>
        <w:tc>
          <w:tcPr>
            <w:tcW w:w="6521" w:type="dxa"/>
          </w:tcPr>
          <w:p w14:paraId="4C9A6366" w14:textId="15206D4E" w:rsidR="009376FF" w:rsidRPr="002C4EB3" w:rsidRDefault="00631560" w:rsidP="00F7259E">
            <w:pPr>
              <w:pStyle w:val="TableParagraph"/>
              <w:spacing w:line="240" w:lineRule="auto"/>
              <w:rPr>
                <w:sz w:val="24"/>
              </w:rPr>
            </w:pPr>
            <w:r>
              <w:rPr>
                <w:sz w:val="24"/>
              </w:rPr>
              <w:t xml:space="preserve">Szkoła Podstawowa im. Wandy </w:t>
            </w:r>
            <w:r w:rsidR="009376FF" w:rsidRPr="002C4EB3">
              <w:rPr>
                <w:sz w:val="24"/>
              </w:rPr>
              <w:t>Modlibowskiej w Sikorzynie</w:t>
            </w:r>
          </w:p>
        </w:tc>
        <w:tc>
          <w:tcPr>
            <w:tcW w:w="2131" w:type="dxa"/>
          </w:tcPr>
          <w:p w14:paraId="59E430BF" w14:textId="77777777" w:rsidR="009376FF" w:rsidRPr="002C4EB3" w:rsidRDefault="009376FF" w:rsidP="00F7259E">
            <w:pPr>
              <w:pStyle w:val="TableParagraph"/>
              <w:spacing w:line="240" w:lineRule="auto"/>
              <w:ind w:left="105"/>
              <w:jc w:val="center"/>
              <w:rPr>
                <w:sz w:val="24"/>
              </w:rPr>
            </w:pPr>
            <w:r>
              <w:rPr>
                <w:sz w:val="24"/>
              </w:rPr>
              <w:t>89</w:t>
            </w:r>
          </w:p>
        </w:tc>
      </w:tr>
      <w:tr w:rsidR="009376FF" w:rsidRPr="002C4EB3" w14:paraId="190AB059" w14:textId="77777777" w:rsidTr="0060310E">
        <w:trPr>
          <w:trHeight w:val="414"/>
        </w:trPr>
        <w:tc>
          <w:tcPr>
            <w:tcW w:w="704" w:type="dxa"/>
          </w:tcPr>
          <w:p w14:paraId="7DCA1B53" w14:textId="77777777" w:rsidR="009376FF" w:rsidRPr="00D47BCC" w:rsidRDefault="009376FF" w:rsidP="001179D0">
            <w:pPr>
              <w:pStyle w:val="TableParagraph"/>
              <w:spacing w:line="240" w:lineRule="auto"/>
              <w:ind w:left="0"/>
              <w:rPr>
                <w:b/>
              </w:rPr>
            </w:pPr>
          </w:p>
        </w:tc>
        <w:tc>
          <w:tcPr>
            <w:tcW w:w="6521" w:type="dxa"/>
          </w:tcPr>
          <w:p w14:paraId="4D8732EB" w14:textId="77777777" w:rsidR="009376FF" w:rsidRPr="00D47BCC" w:rsidRDefault="009376FF" w:rsidP="001179D0">
            <w:pPr>
              <w:pStyle w:val="TableParagraph"/>
              <w:spacing w:before="1" w:line="240" w:lineRule="auto"/>
              <w:rPr>
                <w:b/>
                <w:sz w:val="24"/>
              </w:rPr>
            </w:pPr>
            <w:r w:rsidRPr="00D47BCC">
              <w:rPr>
                <w:b/>
                <w:sz w:val="24"/>
              </w:rPr>
              <w:t>Razem:</w:t>
            </w:r>
          </w:p>
        </w:tc>
        <w:tc>
          <w:tcPr>
            <w:tcW w:w="2131" w:type="dxa"/>
          </w:tcPr>
          <w:p w14:paraId="56B92D46" w14:textId="77777777" w:rsidR="009376FF" w:rsidRPr="00D47BCC" w:rsidRDefault="009376FF" w:rsidP="001179D0">
            <w:pPr>
              <w:pStyle w:val="TableParagraph"/>
              <w:spacing w:before="1" w:line="240" w:lineRule="auto"/>
              <w:ind w:left="105"/>
              <w:jc w:val="center"/>
              <w:rPr>
                <w:b/>
                <w:sz w:val="24"/>
              </w:rPr>
            </w:pPr>
            <w:r>
              <w:rPr>
                <w:b/>
                <w:sz w:val="24"/>
              </w:rPr>
              <w:t>2293</w:t>
            </w:r>
          </w:p>
        </w:tc>
      </w:tr>
    </w:tbl>
    <w:p w14:paraId="4A1BF89C" w14:textId="57BA3193" w:rsidR="009376FF" w:rsidRPr="002C4EB3" w:rsidRDefault="009376FF" w:rsidP="002C4418">
      <w:pPr>
        <w:pStyle w:val="Tekstpodstawowy"/>
        <w:jc w:val="both"/>
        <w:rPr>
          <w:sz w:val="36"/>
        </w:rPr>
      </w:pPr>
    </w:p>
    <w:p w14:paraId="08DA5F90" w14:textId="1E89CB61" w:rsidR="00166598" w:rsidRPr="001179D0" w:rsidRDefault="009376FF" w:rsidP="002C4418">
      <w:pPr>
        <w:spacing w:before="1" w:line="360" w:lineRule="auto"/>
        <w:jc w:val="both"/>
        <w:rPr>
          <w:rFonts w:ascii="Times New Roman" w:hAnsi="Times New Roman" w:cs="Times New Roman"/>
          <w:sz w:val="24"/>
        </w:rPr>
      </w:pPr>
      <w:r w:rsidRPr="001179D0">
        <w:rPr>
          <w:rFonts w:ascii="Times New Roman" w:hAnsi="Times New Roman" w:cs="Times New Roman"/>
          <w:sz w:val="24"/>
        </w:rPr>
        <w:t>Do przedszkoli miejskich oraz oddziałów prze</w:t>
      </w:r>
      <w:r w:rsidR="001179D0">
        <w:rPr>
          <w:rFonts w:ascii="Times New Roman" w:hAnsi="Times New Roman" w:cs="Times New Roman"/>
          <w:sz w:val="24"/>
        </w:rPr>
        <w:t xml:space="preserve">dszkolnych w szkołach wiejskich </w:t>
      </w:r>
      <w:r w:rsidRPr="001179D0">
        <w:rPr>
          <w:rFonts w:ascii="Times New Roman" w:hAnsi="Times New Roman" w:cs="Times New Roman"/>
          <w:sz w:val="24"/>
        </w:rPr>
        <w:t>uczęszczała następująca liczba dzieci:</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6662"/>
        <w:gridCol w:w="1985"/>
      </w:tblGrid>
      <w:tr w:rsidR="009376FF" w:rsidRPr="00EA56DA" w14:paraId="58040F23" w14:textId="77777777" w:rsidTr="00F7259E">
        <w:trPr>
          <w:trHeight w:val="276"/>
        </w:trPr>
        <w:tc>
          <w:tcPr>
            <w:tcW w:w="709" w:type="dxa"/>
          </w:tcPr>
          <w:p w14:paraId="3543E527" w14:textId="77777777" w:rsidR="009376FF" w:rsidRPr="00EA56DA" w:rsidRDefault="009376FF" w:rsidP="005374D4">
            <w:pPr>
              <w:pStyle w:val="TableParagraph"/>
              <w:spacing w:line="240" w:lineRule="auto"/>
              <w:jc w:val="center"/>
              <w:rPr>
                <w:b/>
                <w:sz w:val="24"/>
              </w:rPr>
            </w:pPr>
            <w:r w:rsidRPr="00EA56DA">
              <w:rPr>
                <w:b/>
                <w:sz w:val="24"/>
              </w:rPr>
              <w:t>Lp.</w:t>
            </w:r>
          </w:p>
        </w:tc>
        <w:tc>
          <w:tcPr>
            <w:tcW w:w="6662" w:type="dxa"/>
          </w:tcPr>
          <w:p w14:paraId="08BAD167" w14:textId="77777777" w:rsidR="009376FF" w:rsidRPr="00EA56DA" w:rsidRDefault="009376FF" w:rsidP="005374D4">
            <w:pPr>
              <w:pStyle w:val="TableParagraph"/>
              <w:spacing w:line="240" w:lineRule="auto"/>
              <w:ind w:left="105"/>
              <w:jc w:val="center"/>
              <w:rPr>
                <w:b/>
                <w:sz w:val="24"/>
              </w:rPr>
            </w:pPr>
            <w:r w:rsidRPr="00EA56DA">
              <w:rPr>
                <w:b/>
                <w:sz w:val="24"/>
              </w:rPr>
              <w:t>Nazwa placówki</w:t>
            </w:r>
          </w:p>
        </w:tc>
        <w:tc>
          <w:tcPr>
            <w:tcW w:w="1985" w:type="dxa"/>
          </w:tcPr>
          <w:p w14:paraId="020013CB" w14:textId="77777777" w:rsidR="009376FF" w:rsidRPr="00EA56DA" w:rsidRDefault="009376FF" w:rsidP="005374D4">
            <w:pPr>
              <w:pStyle w:val="TableParagraph"/>
              <w:spacing w:line="240" w:lineRule="auto"/>
              <w:jc w:val="center"/>
              <w:rPr>
                <w:b/>
                <w:sz w:val="24"/>
              </w:rPr>
            </w:pPr>
            <w:r w:rsidRPr="00EA56DA">
              <w:rPr>
                <w:b/>
                <w:sz w:val="24"/>
              </w:rPr>
              <w:t>Liczba dzieci</w:t>
            </w:r>
          </w:p>
        </w:tc>
      </w:tr>
      <w:tr w:rsidR="009376FF" w:rsidRPr="002C4EB3" w14:paraId="28F36BBB" w14:textId="77777777" w:rsidTr="00F7259E">
        <w:trPr>
          <w:trHeight w:val="268"/>
        </w:trPr>
        <w:tc>
          <w:tcPr>
            <w:tcW w:w="709" w:type="dxa"/>
          </w:tcPr>
          <w:p w14:paraId="2EC59AFE" w14:textId="77777777" w:rsidR="009376FF" w:rsidRPr="002C4EB3" w:rsidRDefault="009376FF" w:rsidP="00126EED">
            <w:pPr>
              <w:pStyle w:val="TableParagraph"/>
              <w:ind w:left="0" w:right="96"/>
              <w:jc w:val="center"/>
              <w:rPr>
                <w:sz w:val="24"/>
              </w:rPr>
            </w:pPr>
            <w:r w:rsidRPr="002C4EB3">
              <w:rPr>
                <w:sz w:val="24"/>
              </w:rPr>
              <w:t>1.</w:t>
            </w:r>
          </w:p>
        </w:tc>
        <w:tc>
          <w:tcPr>
            <w:tcW w:w="6662" w:type="dxa"/>
          </w:tcPr>
          <w:p w14:paraId="6DD7D49E" w14:textId="77777777" w:rsidR="009376FF" w:rsidRPr="002C4EB3" w:rsidRDefault="009376FF" w:rsidP="00126EED">
            <w:pPr>
              <w:pStyle w:val="TableParagraph"/>
              <w:ind w:left="105"/>
              <w:rPr>
                <w:sz w:val="24"/>
              </w:rPr>
            </w:pPr>
            <w:r w:rsidRPr="002C4EB3">
              <w:rPr>
                <w:sz w:val="24"/>
              </w:rPr>
              <w:t xml:space="preserve">Przedszkole Miejskie </w:t>
            </w:r>
            <w:r>
              <w:rPr>
                <w:sz w:val="24"/>
              </w:rPr>
              <w:t>N</w:t>
            </w:r>
            <w:r w:rsidRPr="002C4EB3">
              <w:rPr>
                <w:sz w:val="24"/>
              </w:rPr>
              <w:t>r 1 w Gostyniu</w:t>
            </w:r>
          </w:p>
        </w:tc>
        <w:tc>
          <w:tcPr>
            <w:tcW w:w="1985" w:type="dxa"/>
          </w:tcPr>
          <w:p w14:paraId="0C04A325" w14:textId="77777777" w:rsidR="009376FF" w:rsidRPr="002C4EB3" w:rsidRDefault="009376FF" w:rsidP="00126EED">
            <w:pPr>
              <w:pStyle w:val="TableParagraph"/>
              <w:jc w:val="center"/>
              <w:rPr>
                <w:sz w:val="24"/>
              </w:rPr>
            </w:pPr>
            <w:r>
              <w:rPr>
                <w:sz w:val="24"/>
              </w:rPr>
              <w:t>116</w:t>
            </w:r>
          </w:p>
        </w:tc>
      </w:tr>
      <w:tr w:rsidR="009376FF" w:rsidRPr="002C4EB3" w14:paraId="38F6B65F" w14:textId="77777777" w:rsidTr="00F7259E">
        <w:trPr>
          <w:trHeight w:val="285"/>
        </w:trPr>
        <w:tc>
          <w:tcPr>
            <w:tcW w:w="709" w:type="dxa"/>
          </w:tcPr>
          <w:p w14:paraId="1D789BA2" w14:textId="77777777" w:rsidR="009376FF" w:rsidRPr="002C4EB3" w:rsidRDefault="009376FF" w:rsidP="00126EED">
            <w:pPr>
              <w:pStyle w:val="TableParagraph"/>
              <w:ind w:left="0" w:right="96"/>
              <w:jc w:val="center"/>
              <w:rPr>
                <w:sz w:val="24"/>
              </w:rPr>
            </w:pPr>
            <w:r>
              <w:rPr>
                <w:sz w:val="24"/>
              </w:rPr>
              <w:t>2.</w:t>
            </w:r>
          </w:p>
        </w:tc>
        <w:tc>
          <w:tcPr>
            <w:tcW w:w="6662" w:type="dxa"/>
          </w:tcPr>
          <w:p w14:paraId="36F76042" w14:textId="77777777" w:rsidR="009376FF" w:rsidRPr="002C4EB3" w:rsidRDefault="009376FF" w:rsidP="00126EED">
            <w:pPr>
              <w:pStyle w:val="TableParagraph"/>
              <w:ind w:left="105"/>
              <w:rPr>
                <w:sz w:val="24"/>
              </w:rPr>
            </w:pPr>
            <w:r>
              <w:rPr>
                <w:sz w:val="24"/>
              </w:rPr>
              <w:t>Przedszkole Miejskie Nr 2 im. Złotej Rybki  w Gostyniu</w:t>
            </w:r>
          </w:p>
        </w:tc>
        <w:tc>
          <w:tcPr>
            <w:tcW w:w="1985" w:type="dxa"/>
          </w:tcPr>
          <w:p w14:paraId="4B34859D" w14:textId="77777777" w:rsidR="009376FF" w:rsidRDefault="009376FF" w:rsidP="00126EED">
            <w:pPr>
              <w:pStyle w:val="TableParagraph"/>
              <w:jc w:val="center"/>
              <w:rPr>
                <w:sz w:val="24"/>
              </w:rPr>
            </w:pPr>
            <w:r>
              <w:rPr>
                <w:sz w:val="24"/>
              </w:rPr>
              <w:t>99</w:t>
            </w:r>
          </w:p>
        </w:tc>
      </w:tr>
      <w:tr w:rsidR="009376FF" w:rsidRPr="002C4EB3" w14:paraId="1D020096" w14:textId="77777777" w:rsidTr="00F7259E">
        <w:trPr>
          <w:trHeight w:val="276"/>
        </w:trPr>
        <w:tc>
          <w:tcPr>
            <w:tcW w:w="709" w:type="dxa"/>
          </w:tcPr>
          <w:p w14:paraId="6BBF2849" w14:textId="77777777" w:rsidR="009376FF" w:rsidRPr="002C4EB3" w:rsidRDefault="009376FF" w:rsidP="00126EED">
            <w:pPr>
              <w:pStyle w:val="TableParagraph"/>
              <w:ind w:left="0" w:right="96"/>
              <w:jc w:val="center"/>
              <w:rPr>
                <w:sz w:val="24"/>
              </w:rPr>
            </w:pPr>
            <w:r>
              <w:rPr>
                <w:sz w:val="24"/>
              </w:rPr>
              <w:t>3</w:t>
            </w:r>
            <w:r w:rsidRPr="002C4EB3">
              <w:rPr>
                <w:sz w:val="24"/>
              </w:rPr>
              <w:t>.</w:t>
            </w:r>
          </w:p>
        </w:tc>
        <w:tc>
          <w:tcPr>
            <w:tcW w:w="6662" w:type="dxa"/>
          </w:tcPr>
          <w:p w14:paraId="1F796731" w14:textId="77777777" w:rsidR="009376FF" w:rsidRPr="002C4EB3" w:rsidRDefault="009376FF" w:rsidP="00126EED">
            <w:pPr>
              <w:pStyle w:val="TableParagraph"/>
              <w:ind w:left="105"/>
              <w:rPr>
                <w:sz w:val="24"/>
              </w:rPr>
            </w:pPr>
            <w:r w:rsidRPr="002C4EB3">
              <w:rPr>
                <w:sz w:val="24"/>
              </w:rPr>
              <w:t xml:space="preserve">Przedszkole Miejskie </w:t>
            </w:r>
            <w:r>
              <w:rPr>
                <w:sz w:val="24"/>
              </w:rPr>
              <w:t>N</w:t>
            </w:r>
            <w:r w:rsidRPr="002C4EB3">
              <w:rPr>
                <w:sz w:val="24"/>
              </w:rPr>
              <w:t>r 4 w Gostyniu</w:t>
            </w:r>
          </w:p>
        </w:tc>
        <w:tc>
          <w:tcPr>
            <w:tcW w:w="1985" w:type="dxa"/>
          </w:tcPr>
          <w:p w14:paraId="0F788138" w14:textId="77777777" w:rsidR="009376FF" w:rsidRPr="002C4EB3" w:rsidRDefault="009376FF" w:rsidP="00126EED">
            <w:pPr>
              <w:pStyle w:val="TableParagraph"/>
              <w:jc w:val="center"/>
              <w:rPr>
                <w:sz w:val="24"/>
              </w:rPr>
            </w:pPr>
            <w:r>
              <w:rPr>
                <w:sz w:val="24"/>
              </w:rPr>
              <w:t>187</w:t>
            </w:r>
          </w:p>
        </w:tc>
      </w:tr>
      <w:tr w:rsidR="009376FF" w:rsidRPr="002C4EB3" w14:paraId="5C5780E4" w14:textId="77777777" w:rsidTr="00F7259E">
        <w:trPr>
          <w:trHeight w:val="267"/>
        </w:trPr>
        <w:tc>
          <w:tcPr>
            <w:tcW w:w="709" w:type="dxa"/>
          </w:tcPr>
          <w:p w14:paraId="70DD39A7" w14:textId="77777777" w:rsidR="009376FF" w:rsidRPr="002C4EB3" w:rsidRDefault="009376FF" w:rsidP="00126EED">
            <w:pPr>
              <w:pStyle w:val="TableParagraph"/>
              <w:ind w:left="0" w:right="96"/>
              <w:jc w:val="center"/>
              <w:rPr>
                <w:sz w:val="24"/>
              </w:rPr>
            </w:pPr>
            <w:r>
              <w:rPr>
                <w:sz w:val="24"/>
              </w:rPr>
              <w:t>4</w:t>
            </w:r>
            <w:r w:rsidRPr="002C4EB3">
              <w:rPr>
                <w:sz w:val="24"/>
              </w:rPr>
              <w:t>.</w:t>
            </w:r>
          </w:p>
        </w:tc>
        <w:tc>
          <w:tcPr>
            <w:tcW w:w="6662" w:type="dxa"/>
          </w:tcPr>
          <w:p w14:paraId="71F9C097" w14:textId="77777777" w:rsidR="009376FF" w:rsidRPr="002C4EB3" w:rsidRDefault="009376FF" w:rsidP="00126EED">
            <w:pPr>
              <w:pStyle w:val="TableParagraph"/>
              <w:ind w:left="105"/>
              <w:rPr>
                <w:sz w:val="24"/>
              </w:rPr>
            </w:pPr>
            <w:r w:rsidRPr="002C4EB3">
              <w:rPr>
                <w:sz w:val="24"/>
              </w:rPr>
              <w:t xml:space="preserve">Przedszkole Miejskie </w:t>
            </w:r>
            <w:r>
              <w:rPr>
                <w:sz w:val="24"/>
              </w:rPr>
              <w:t>N</w:t>
            </w:r>
            <w:r w:rsidRPr="002C4EB3">
              <w:rPr>
                <w:sz w:val="24"/>
              </w:rPr>
              <w:t>r 5 im. Kubusia Puchatka</w:t>
            </w:r>
            <w:r>
              <w:rPr>
                <w:sz w:val="24"/>
              </w:rPr>
              <w:t xml:space="preserve"> </w:t>
            </w:r>
            <w:r w:rsidRPr="002C4EB3">
              <w:rPr>
                <w:sz w:val="24"/>
              </w:rPr>
              <w:t>w Gostyniu</w:t>
            </w:r>
          </w:p>
        </w:tc>
        <w:tc>
          <w:tcPr>
            <w:tcW w:w="1985" w:type="dxa"/>
          </w:tcPr>
          <w:p w14:paraId="155E43B0" w14:textId="77777777" w:rsidR="009376FF" w:rsidRPr="002C4EB3" w:rsidRDefault="009376FF" w:rsidP="00126EED">
            <w:pPr>
              <w:pStyle w:val="TableParagraph"/>
              <w:jc w:val="center"/>
              <w:rPr>
                <w:sz w:val="24"/>
              </w:rPr>
            </w:pPr>
            <w:r>
              <w:rPr>
                <w:sz w:val="24"/>
              </w:rPr>
              <w:t>120</w:t>
            </w:r>
          </w:p>
        </w:tc>
      </w:tr>
      <w:tr w:rsidR="009376FF" w:rsidRPr="002C4EB3" w14:paraId="663F37EF" w14:textId="77777777" w:rsidTr="00F7259E">
        <w:trPr>
          <w:trHeight w:val="268"/>
        </w:trPr>
        <w:tc>
          <w:tcPr>
            <w:tcW w:w="709" w:type="dxa"/>
          </w:tcPr>
          <w:p w14:paraId="23F88F62" w14:textId="77777777" w:rsidR="009376FF" w:rsidRPr="002C4EB3" w:rsidRDefault="009376FF" w:rsidP="00126EED">
            <w:pPr>
              <w:pStyle w:val="TableParagraph"/>
              <w:ind w:left="0" w:right="96"/>
              <w:jc w:val="center"/>
              <w:rPr>
                <w:sz w:val="24"/>
              </w:rPr>
            </w:pPr>
            <w:r>
              <w:rPr>
                <w:sz w:val="24"/>
              </w:rPr>
              <w:t>5</w:t>
            </w:r>
            <w:r w:rsidRPr="002C4EB3">
              <w:rPr>
                <w:sz w:val="24"/>
              </w:rPr>
              <w:t>.</w:t>
            </w:r>
          </w:p>
        </w:tc>
        <w:tc>
          <w:tcPr>
            <w:tcW w:w="6662" w:type="dxa"/>
          </w:tcPr>
          <w:p w14:paraId="11A1734D" w14:textId="77777777" w:rsidR="009376FF" w:rsidRPr="002C4EB3" w:rsidRDefault="009376FF" w:rsidP="00126EED">
            <w:pPr>
              <w:pStyle w:val="TableParagraph"/>
              <w:ind w:left="105"/>
              <w:rPr>
                <w:sz w:val="24"/>
              </w:rPr>
            </w:pPr>
            <w:r w:rsidRPr="002C4EB3">
              <w:rPr>
                <w:sz w:val="24"/>
              </w:rPr>
              <w:t xml:space="preserve">Przedszkole Miejskie </w:t>
            </w:r>
            <w:r>
              <w:rPr>
                <w:sz w:val="24"/>
              </w:rPr>
              <w:t>N</w:t>
            </w:r>
            <w:r w:rsidRPr="002C4EB3">
              <w:rPr>
                <w:sz w:val="24"/>
              </w:rPr>
              <w:t>r 7 w Gostyniu</w:t>
            </w:r>
          </w:p>
        </w:tc>
        <w:tc>
          <w:tcPr>
            <w:tcW w:w="1985" w:type="dxa"/>
          </w:tcPr>
          <w:p w14:paraId="79D11C7F" w14:textId="77777777" w:rsidR="009376FF" w:rsidRPr="002C4EB3" w:rsidRDefault="009376FF" w:rsidP="00126EED">
            <w:pPr>
              <w:pStyle w:val="TableParagraph"/>
              <w:jc w:val="center"/>
              <w:rPr>
                <w:sz w:val="24"/>
              </w:rPr>
            </w:pPr>
            <w:r>
              <w:rPr>
                <w:sz w:val="24"/>
              </w:rPr>
              <w:t>139</w:t>
            </w:r>
          </w:p>
        </w:tc>
      </w:tr>
      <w:tr w:rsidR="009376FF" w:rsidRPr="002C4EB3" w14:paraId="343EB06D" w14:textId="77777777" w:rsidTr="00F7259E">
        <w:trPr>
          <w:trHeight w:val="285"/>
        </w:trPr>
        <w:tc>
          <w:tcPr>
            <w:tcW w:w="709" w:type="dxa"/>
          </w:tcPr>
          <w:p w14:paraId="2251B926" w14:textId="77777777" w:rsidR="009376FF" w:rsidRPr="002C4EB3" w:rsidRDefault="009376FF" w:rsidP="00126EED">
            <w:pPr>
              <w:pStyle w:val="TableParagraph"/>
              <w:ind w:left="0" w:right="96"/>
              <w:jc w:val="center"/>
              <w:rPr>
                <w:sz w:val="24"/>
              </w:rPr>
            </w:pPr>
            <w:r>
              <w:rPr>
                <w:sz w:val="24"/>
              </w:rPr>
              <w:t>6.</w:t>
            </w:r>
          </w:p>
        </w:tc>
        <w:tc>
          <w:tcPr>
            <w:tcW w:w="6662" w:type="dxa"/>
          </w:tcPr>
          <w:p w14:paraId="7A97ACEB" w14:textId="0A4438AE" w:rsidR="009376FF" w:rsidRPr="002C4EB3" w:rsidRDefault="009376FF" w:rsidP="00150E6D">
            <w:pPr>
              <w:pStyle w:val="TableParagraph"/>
              <w:spacing w:line="240" w:lineRule="auto"/>
              <w:ind w:right="221"/>
              <w:rPr>
                <w:sz w:val="24"/>
              </w:rPr>
            </w:pPr>
            <w:r w:rsidRPr="002C4EB3">
              <w:rPr>
                <w:sz w:val="24"/>
              </w:rPr>
              <w:t xml:space="preserve">Szkoła Podstawowa </w:t>
            </w:r>
            <w:r>
              <w:rPr>
                <w:sz w:val="24"/>
              </w:rPr>
              <w:t>N</w:t>
            </w:r>
            <w:r w:rsidRPr="002C4EB3">
              <w:rPr>
                <w:sz w:val="24"/>
              </w:rPr>
              <w:t>r 1 z Oddziałami Integracyjnymi im. Czarnego Legionu</w:t>
            </w:r>
            <w:r w:rsidR="00150E6D">
              <w:rPr>
                <w:sz w:val="24"/>
              </w:rPr>
              <w:t xml:space="preserve"> </w:t>
            </w:r>
            <w:r w:rsidRPr="002C4EB3">
              <w:rPr>
                <w:sz w:val="24"/>
              </w:rPr>
              <w:t>w Gostyniu</w:t>
            </w:r>
          </w:p>
        </w:tc>
        <w:tc>
          <w:tcPr>
            <w:tcW w:w="1985" w:type="dxa"/>
          </w:tcPr>
          <w:p w14:paraId="27D1BCA4" w14:textId="77777777" w:rsidR="009376FF" w:rsidRDefault="009376FF" w:rsidP="00126EED">
            <w:pPr>
              <w:pStyle w:val="TableParagraph"/>
              <w:jc w:val="center"/>
              <w:rPr>
                <w:sz w:val="24"/>
              </w:rPr>
            </w:pPr>
            <w:r>
              <w:rPr>
                <w:sz w:val="24"/>
              </w:rPr>
              <w:t>74</w:t>
            </w:r>
          </w:p>
        </w:tc>
      </w:tr>
      <w:tr w:rsidR="009376FF" w:rsidRPr="002C4EB3" w14:paraId="539EC7C6" w14:textId="77777777" w:rsidTr="00F7259E">
        <w:trPr>
          <w:trHeight w:val="293"/>
        </w:trPr>
        <w:tc>
          <w:tcPr>
            <w:tcW w:w="709" w:type="dxa"/>
          </w:tcPr>
          <w:p w14:paraId="64031F0F" w14:textId="77777777" w:rsidR="009376FF" w:rsidRPr="002C4EB3" w:rsidRDefault="009376FF" w:rsidP="00126EED">
            <w:pPr>
              <w:pStyle w:val="TableParagraph"/>
              <w:ind w:left="0" w:right="96"/>
              <w:jc w:val="center"/>
              <w:rPr>
                <w:sz w:val="24"/>
              </w:rPr>
            </w:pPr>
            <w:r>
              <w:rPr>
                <w:sz w:val="24"/>
              </w:rPr>
              <w:t>7</w:t>
            </w:r>
            <w:r w:rsidRPr="002C4EB3">
              <w:rPr>
                <w:sz w:val="24"/>
              </w:rPr>
              <w:t>.</w:t>
            </w:r>
          </w:p>
        </w:tc>
        <w:tc>
          <w:tcPr>
            <w:tcW w:w="6662" w:type="dxa"/>
          </w:tcPr>
          <w:p w14:paraId="66CB7E01" w14:textId="77777777" w:rsidR="009376FF" w:rsidRPr="002C4EB3" w:rsidRDefault="009376FF" w:rsidP="00126EED">
            <w:pPr>
              <w:pStyle w:val="TableParagraph"/>
              <w:ind w:left="105"/>
              <w:rPr>
                <w:sz w:val="24"/>
              </w:rPr>
            </w:pPr>
            <w:r w:rsidRPr="002C4EB3">
              <w:rPr>
                <w:sz w:val="24"/>
              </w:rPr>
              <w:t>Szkoła Podstawowa im. Janusza Kusocińskiego</w:t>
            </w:r>
            <w:r>
              <w:rPr>
                <w:sz w:val="24"/>
              </w:rPr>
              <w:t xml:space="preserve"> </w:t>
            </w:r>
            <w:r w:rsidRPr="002C4EB3">
              <w:rPr>
                <w:sz w:val="24"/>
              </w:rPr>
              <w:t>w Daleszynie</w:t>
            </w:r>
          </w:p>
        </w:tc>
        <w:tc>
          <w:tcPr>
            <w:tcW w:w="1985" w:type="dxa"/>
          </w:tcPr>
          <w:p w14:paraId="27ADDA5C" w14:textId="77777777" w:rsidR="009376FF" w:rsidRPr="002C4EB3" w:rsidRDefault="009376FF" w:rsidP="00126EED">
            <w:pPr>
              <w:pStyle w:val="TableParagraph"/>
              <w:jc w:val="center"/>
              <w:rPr>
                <w:sz w:val="24"/>
              </w:rPr>
            </w:pPr>
            <w:r>
              <w:rPr>
                <w:sz w:val="24"/>
              </w:rPr>
              <w:t>47</w:t>
            </w:r>
          </w:p>
        </w:tc>
      </w:tr>
      <w:tr w:rsidR="009376FF" w:rsidRPr="002C4EB3" w14:paraId="3596F0FB" w14:textId="77777777" w:rsidTr="005374D4">
        <w:trPr>
          <w:trHeight w:val="414"/>
        </w:trPr>
        <w:tc>
          <w:tcPr>
            <w:tcW w:w="709" w:type="dxa"/>
          </w:tcPr>
          <w:p w14:paraId="0D62D44B" w14:textId="77777777" w:rsidR="009376FF" w:rsidRPr="002C4EB3" w:rsidRDefault="009376FF" w:rsidP="00126EED">
            <w:pPr>
              <w:pStyle w:val="TableParagraph"/>
              <w:ind w:left="0" w:right="96"/>
              <w:jc w:val="center"/>
              <w:rPr>
                <w:sz w:val="24"/>
              </w:rPr>
            </w:pPr>
            <w:r>
              <w:rPr>
                <w:sz w:val="24"/>
              </w:rPr>
              <w:t>8</w:t>
            </w:r>
            <w:r w:rsidRPr="002C4EB3">
              <w:rPr>
                <w:sz w:val="24"/>
              </w:rPr>
              <w:t>.</w:t>
            </w:r>
          </w:p>
        </w:tc>
        <w:tc>
          <w:tcPr>
            <w:tcW w:w="6662" w:type="dxa"/>
          </w:tcPr>
          <w:p w14:paraId="23770129" w14:textId="77777777" w:rsidR="009376FF" w:rsidRPr="002C4EB3" w:rsidRDefault="009376FF" w:rsidP="00126EED">
            <w:pPr>
              <w:pStyle w:val="TableParagraph"/>
              <w:ind w:left="105"/>
              <w:rPr>
                <w:sz w:val="24"/>
              </w:rPr>
            </w:pPr>
            <w:r w:rsidRPr="002C4EB3">
              <w:rPr>
                <w:sz w:val="24"/>
              </w:rPr>
              <w:t>Szkoła Podstawowa im. Gustawa Eugeniusza</w:t>
            </w:r>
            <w:r>
              <w:rPr>
                <w:sz w:val="24"/>
              </w:rPr>
              <w:t xml:space="preserve"> </w:t>
            </w:r>
            <w:r w:rsidRPr="002C4EB3">
              <w:rPr>
                <w:sz w:val="24"/>
              </w:rPr>
              <w:t>Potworowskiego w Goli</w:t>
            </w:r>
          </w:p>
        </w:tc>
        <w:tc>
          <w:tcPr>
            <w:tcW w:w="1985" w:type="dxa"/>
          </w:tcPr>
          <w:p w14:paraId="2774596A" w14:textId="77777777" w:rsidR="009376FF" w:rsidRPr="002C4EB3" w:rsidRDefault="009376FF" w:rsidP="00126EED">
            <w:pPr>
              <w:pStyle w:val="TableParagraph"/>
              <w:jc w:val="center"/>
              <w:rPr>
                <w:sz w:val="24"/>
              </w:rPr>
            </w:pPr>
            <w:r>
              <w:rPr>
                <w:sz w:val="24"/>
              </w:rPr>
              <w:t>13</w:t>
            </w:r>
          </w:p>
        </w:tc>
      </w:tr>
      <w:tr w:rsidR="009376FF" w:rsidRPr="002C4EB3" w14:paraId="28DBB7D3" w14:textId="77777777" w:rsidTr="00F7259E">
        <w:trPr>
          <w:trHeight w:val="320"/>
        </w:trPr>
        <w:tc>
          <w:tcPr>
            <w:tcW w:w="709" w:type="dxa"/>
          </w:tcPr>
          <w:p w14:paraId="7AA78CDF" w14:textId="77777777" w:rsidR="009376FF" w:rsidRPr="002C4EB3" w:rsidRDefault="009376FF" w:rsidP="00126EED">
            <w:pPr>
              <w:pStyle w:val="TableParagraph"/>
              <w:ind w:left="0" w:right="96"/>
              <w:jc w:val="center"/>
              <w:rPr>
                <w:sz w:val="24"/>
              </w:rPr>
            </w:pPr>
            <w:r>
              <w:rPr>
                <w:sz w:val="24"/>
              </w:rPr>
              <w:t>9</w:t>
            </w:r>
            <w:r w:rsidRPr="002C4EB3">
              <w:rPr>
                <w:sz w:val="24"/>
              </w:rPr>
              <w:t>.</w:t>
            </w:r>
          </w:p>
        </w:tc>
        <w:tc>
          <w:tcPr>
            <w:tcW w:w="6662" w:type="dxa"/>
          </w:tcPr>
          <w:p w14:paraId="08D42FFD" w14:textId="77777777" w:rsidR="009376FF" w:rsidRPr="002C4EB3" w:rsidRDefault="009376FF" w:rsidP="00126EED">
            <w:pPr>
              <w:pStyle w:val="TableParagraph"/>
              <w:ind w:left="105"/>
              <w:rPr>
                <w:sz w:val="24"/>
              </w:rPr>
            </w:pPr>
            <w:r w:rsidRPr="002C4EB3">
              <w:rPr>
                <w:sz w:val="24"/>
              </w:rPr>
              <w:t>Szkoła Podstawowa im. Edmunda Bojanowskiego</w:t>
            </w:r>
            <w:r>
              <w:rPr>
                <w:sz w:val="24"/>
              </w:rPr>
              <w:t xml:space="preserve"> </w:t>
            </w:r>
            <w:r w:rsidRPr="002C4EB3">
              <w:rPr>
                <w:sz w:val="24"/>
              </w:rPr>
              <w:t>w</w:t>
            </w:r>
            <w:r w:rsidRPr="002C4EB3">
              <w:rPr>
                <w:spacing w:val="59"/>
                <w:sz w:val="24"/>
              </w:rPr>
              <w:t xml:space="preserve"> </w:t>
            </w:r>
            <w:r w:rsidRPr="002C4EB3">
              <w:rPr>
                <w:sz w:val="24"/>
              </w:rPr>
              <w:t>Kunowie</w:t>
            </w:r>
          </w:p>
        </w:tc>
        <w:tc>
          <w:tcPr>
            <w:tcW w:w="1985" w:type="dxa"/>
          </w:tcPr>
          <w:p w14:paraId="4F41C2D1" w14:textId="77777777" w:rsidR="009376FF" w:rsidRPr="002C4EB3" w:rsidRDefault="009376FF" w:rsidP="00126EED">
            <w:pPr>
              <w:pStyle w:val="TableParagraph"/>
              <w:jc w:val="center"/>
              <w:rPr>
                <w:sz w:val="24"/>
              </w:rPr>
            </w:pPr>
            <w:r>
              <w:rPr>
                <w:sz w:val="24"/>
              </w:rPr>
              <w:t>33</w:t>
            </w:r>
          </w:p>
        </w:tc>
      </w:tr>
      <w:tr w:rsidR="009376FF" w:rsidRPr="002C4EB3" w14:paraId="13433FA5" w14:textId="77777777" w:rsidTr="00F7259E">
        <w:trPr>
          <w:trHeight w:val="312"/>
        </w:trPr>
        <w:tc>
          <w:tcPr>
            <w:tcW w:w="709" w:type="dxa"/>
          </w:tcPr>
          <w:p w14:paraId="1027E2B6" w14:textId="77777777" w:rsidR="009376FF" w:rsidRPr="002C4EB3" w:rsidRDefault="009376FF" w:rsidP="00126EED">
            <w:pPr>
              <w:pStyle w:val="TableParagraph"/>
              <w:ind w:left="0" w:right="96"/>
              <w:jc w:val="center"/>
              <w:rPr>
                <w:sz w:val="24"/>
              </w:rPr>
            </w:pPr>
            <w:r>
              <w:rPr>
                <w:sz w:val="24"/>
              </w:rPr>
              <w:t>10</w:t>
            </w:r>
            <w:r w:rsidRPr="002C4EB3">
              <w:rPr>
                <w:sz w:val="24"/>
              </w:rPr>
              <w:t>.</w:t>
            </w:r>
          </w:p>
        </w:tc>
        <w:tc>
          <w:tcPr>
            <w:tcW w:w="6662" w:type="dxa"/>
          </w:tcPr>
          <w:p w14:paraId="6531176A" w14:textId="77777777" w:rsidR="009376FF" w:rsidRPr="002C4EB3" w:rsidRDefault="009376FF" w:rsidP="00126EED">
            <w:pPr>
              <w:pStyle w:val="TableParagraph"/>
              <w:ind w:left="105"/>
              <w:rPr>
                <w:sz w:val="24"/>
              </w:rPr>
            </w:pPr>
            <w:r w:rsidRPr="002C4EB3">
              <w:rPr>
                <w:sz w:val="24"/>
              </w:rPr>
              <w:t>Szkoła Podstawowa im. Jana Pawła II w Siemowie</w:t>
            </w:r>
          </w:p>
        </w:tc>
        <w:tc>
          <w:tcPr>
            <w:tcW w:w="1985" w:type="dxa"/>
          </w:tcPr>
          <w:p w14:paraId="275C194C" w14:textId="77777777" w:rsidR="009376FF" w:rsidRPr="002C4EB3" w:rsidRDefault="009376FF" w:rsidP="00126EED">
            <w:pPr>
              <w:pStyle w:val="TableParagraph"/>
              <w:jc w:val="center"/>
              <w:rPr>
                <w:sz w:val="24"/>
              </w:rPr>
            </w:pPr>
            <w:r>
              <w:rPr>
                <w:sz w:val="24"/>
              </w:rPr>
              <w:t>13</w:t>
            </w:r>
          </w:p>
        </w:tc>
      </w:tr>
      <w:tr w:rsidR="009376FF" w:rsidRPr="002C4EB3" w14:paraId="40A3B9F8" w14:textId="77777777" w:rsidTr="00F7259E">
        <w:trPr>
          <w:trHeight w:val="274"/>
        </w:trPr>
        <w:tc>
          <w:tcPr>
            <w:tcW w:w="709" w:type="dxa"/>
          </w:tcPr>
          <w:p w14:paraId="15ED57EA" w14:textId="77777777" w:rsidR="009376FF" w:rsidRPr="002C4EB3" w:rsidRDefault="009376FF" w:rsidP="00126EED">
            <w:pPr>
              <w:pStyle w:val="TableParagraph"/>
              <w:ind w:left="0" w:right="96"/>
              <w:jc w:val="center"/>
              <w:rPr>
                <w:sz w:val="24"/>
              </w:rPr>
            </w:pPr>
            <w:r>
              <w:rPr>
                <w:sz w:val="24"/>
              </w:rPr>
              <w:t>11</w:t>
            </w:r>
            <w:r w:rsidRPr="002C4EB3">
              <w:rPr>
                <w:sz w:val="24"/>
              </w:rPr>
              <w:t>.</w:t>
            </w:r>
          </w:p>
        </w:tc>
        <w:tc>
          <w:tcPr>
            <w:tcW w:w="6662" w:type="dxa"/>
          </w:tcPr>
          <w:p w14:paraId="4D525D9C" w14:textId="77777777" w:rsidR="009376FF" w:rsidRPr="002C4EB3" w:rsidRDefault="009376FF" w:rsidP="00126EED">
            <w:pPr>
              <w:pStyle w:val="TableParagraph"/>
              <w:ind w:left="105"/>
              <w:rPr>
                <w:sz w:val="24"/>
              </w:rPr>
            </w:pPr>
            <w:r w:rsidRPr="002C4EB3">
              <w:rPr>
                <w:sz w:val="24"/>
              </w:rPr>
              <w:t>Szkoła Podstawowa im. Wandy Modlibowskiej</w:t>
            </w:r>
            <w:r>
              <w:rPr>
                <w:sz w:val="24"/>
              </w:rPr>
              <w:t xml:space="preserve"> </w:t>
            </w:r>
            <w:r w:rsidRPr="002C4EB3">
              <w:rPr>
                <w:sz w:val="24"/>
              </w:rPr>
              <w:t>w Sikorzynie</w:t>
            </w:r>
          </w:p>
        </w:tc>
        <w:tc>
          <w:tcPr>
            <w:tcW w:w="1985" w:type="dxa"/>
          </w:tcPr>
          <w:p w14:paraId="6BDE0CF3" w14:textId="77777777" w:rsidR="009376FF" w:rsidRPr="002C4EB3" w:rsidRDefault="009376FF" w:rsidP="00126EED">
            <w:pPr>
              <w:pStyle w:val="TableParagraph"/>
              <w:jc w:val="center"/>
              <w:rPr>
                <w:sz w:val="24"/>
              </w:rPr>
            </w:pPr>
            <w:r>
              <w:rPr>
                <w:sz w:val="24"/>
              </w:rPr>
              <w:t>37</w:t>
            </w:r>
          </w:p>
        </w:tc>
      </w:tr>
      <w:tr w:rsidR="009376FF" w:rsidRPr="002C4EB3" w14:paraId="0CD8577F" w14:textId="77777777" w:rsidTr="005374D4">
        <w:trPr>
          <w:trHeight w:val="414"/>
        </w:trPr>
        <w:tc>
          <w:tcPr>
            <w:tcW w:w="709" w:type="dxa"/>
          </w:tcPr>
          <w:p w14:paraId="642223F3" w14:textId="77777777" w:rsidR="009376FF" w:rsidRPr="00D45C4C" w:rsidRDefault="009376FF" w:rsidP="00126EED">
            <w:pPr>
              <w:pStyle w:val="TableParagraph"/>
              <w:ind w:left="0" w:right="96"/>
              <w:jc w:val="center"/>
              <w:rPr>
                <w:b/>
                <w:sz w:val="24"/>
              </w:rPr>
            </w:pPr>
          </w:p>
        </w:tc>
        <w:tc>
          <w:tcPr>
            <w:tcW w:w="6662" w:type="dxa"/>
          </w:tcPr>
          <w:p w14:paraId="0CCA1EB6" w14:textId="77777777" w:rsidR="009376FF" w:rsidRPr="00D45C4C" w:rsidRDefault="009376FF" w:rsidP="00126EED">
            <w:pPr>
              <w:pStyle w:val="TableParagraph"/>
              <w:ind w:left="105"/>
              <w:rPr>
                <w:b/>
                <w:sz w:val="24"/>
              </w:rPr>
            </w:pPr>
            <w:r w:rsidRPr="00D45C4C">
              <w:rPr>
                <w:b/>
                <w:sz w:val="24"/>
              </w:rPr>
              <w:t>Razem</w:t>
            </w:r>
          </w:p>
        </w:tc>
        <w:tc>
          <w:tcPr>
            <w:tcW w:w="1985" w:type="dxa"/>
          </w:tcPr>
          <w:p w14:paraId="4108E224" w14:textId="77777777" w:rsidR="009376FF" w:rsidRPr="00D45C4C" w:rsidRDefault="009376FF" w:rsidP="00126EED">
            <w:pPr>
              <w:pStyle w:val="TableParagraph"/>
              <w:jc w:val="center"/>
              <w:rPr>
                <w:b/>
                <w:sz w:val="24"/>
              </w:rPr>
            </w:pPr>
            <w:r>
              <w:rPr>
                <w:b/>
                <w:sz w:val="24"/>
              </w:rPr>
              <w:t>878</w:t>
            </w:r>
          </w:p>
        </w:tc>
      </w:tr>
    </w:tbl>
    <w:p w14:paraId="03B61E7D" w14:textId="4942CF4E" w:rsidR="00360C46" w:rsidRPr="002C4EB3" w:rsidRDefault="00360C46" w:rsidP="009376FF">
      <w:pPr>
        <w:pStyle w:val="Tekstpodstawowy"/>
        <w:spacing w:before="3"/>
        <w:rPr>
          <w:sz w:val="28"/>
        </w:rPr>
      </w:pPr>
    </w:p>
    <w:p w14:paraId="45AB778B" w14:textId="0CA235A8" w:rsidR="009376FF" w:rsidRPr="001179D0" w:rsidRDefault="009376FF" w:rsidP="00360C46">
      <w:pPr>
        <w:spacing w:before="0" w:after="0" w:line="360" w:lineRule="auto"/>
        <w:jc w:val="both"/>
        <w:rPr>
          <w:rFonts w:ascii="Times New Roman" w:hAnsi="Times New Roman" w:cs="Times New Roman"/>
          <w:sz w:val="24"/>
        </w:rPr>
      </w:pPr>
      <w:r w:rsidRPr="001179D0">
        <w:rPr>
          <w:rFonts w:ascii="Times New Roman" w:hAnsi="Times New Roman" w:cs="Times New Roman"/>
          <w:sz w:val="24"/>
        </w:rPr>
        <w:t xml:space="preserve">Liczba nauczycieli i pracowników administracji i </w:t>
      </w:r>
      <w:r w:rsidR="001179D0">
        <w:rPr>
          <w:rFonts w:ascii="Times New Roman" w:hAnsi="Times New Roman" w:cs="Times New Roman"/>
          <w:sz w:val="24"/>
        </w:rPr>
        <w:t xml:space="preserve">obsługi w etatach w placówkach </w:t>
      </w:r>
      <w:r w:rsidRPr="001179D0">
        <w:rPr>
          <w:rFonts w:ascii="Times New Roman" w:hAnsi="Times New Roman" w:cs="Times New Roman"/>
          <w:sz w:val="24"/>
        </w:rPr>
        <w:t>oświatowych.</w:t>
      </w:r>
    </w:p>
    <w:tbl>
      <w:tblPr>
        <w:tblW w:w="934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62"/>
        <w:gridCol w:w="5565"/>
        <w:gridCol w:w="1560"/>
        <w:gridCol w:w="1559"/>
      </w:tblGrid>
      <w:tr w:rsidR="009376FF" w:rsidRPr="00EA56DA" w14:paraId="74BEA549" w14:textId="77777777" w:rsidTr="005374D4">
        <w:trPr>
          <w:trHeight w:val="827"/>
        </w:trPr>
        <w:tc>
          <w:tcPr>
            <w:tcW w:w="662" w:type="dxa"/>
            <w:vAlign w:val="center"/>
          </w:tcPr>
          <w:p w14:paraId="5E15E357" w14:textId="77777777" w:rsidR="009376FF" w:rsidRPr="00EA56DA" w:rsidRDefault="009376FF" w:rsidP="005374D4">
            <w:pPr>
              <w:pStyle w:val="TableParagraph"/>
              <w:spacing w:line="240" w:lineRule="auto"/>
              <w:jc w:val="center"/>
              <w:rPr>
                <w:b/>
                <w:sz w:val="24"/>
              </w:rPr>
            </w:pPr>
            <w:r w:rsidRPr="00EA56DA">
              <w:rPr>
                <w:b/>
                <w:sz w:val="24"/>
              </w:rPr>
              <w:t>Lp.</w:t>
            </w:r>
          </w:p>
        </w:tc>
        <w:tc>
          <w:tcPr>
            <w:tcW w:w="5565" w:type="dxa"/>
            <w:vAlign w:val="center"/>
          </w:tcPr>
          <w:p w14:paraId="08BF6444" w14:textId="77777777" w:rsidR="009376FF" w:rsidRPr="00EA56DA" w:rsidRDefault="009376FF" w:rsidP="005374D4">
            <w:pPr>
              <w:pStyle w:val="TableParagraph"/>
              <w:spacing w:line="240" w:lineRule="auto"/>
              <w:ind w:left="108"/>
              <w:jc w:val="center"/>
              <w:rPr>
                <w:b/>
                <w:sz w:val="24"/>
              </w:rPr>
            </w:pPr>
            <w:r w:rsidRPr="00EA56DA">
              <w:rPr>
                <w:b/>
                <w:sz w:val="24"/>
              </w:rPr>
              <w:t>Nazwa Placówki</w:t>
            </w:r>
          </w:p>
        </w:tc>
        <w:tc>
          <w:tcPr>
            <w:tcW w:w="1560" w:type="dxa"/>
            <w:vAlign w:val="center"/>
          </w:tcPr>
          <w:p w14:paraId="31762825" w14:textId="77777777" w:rsidR="009376FF" w:rsidRPr="00EA56DA" w:rsidRDefault="009376FF" w:rsidP="005374D4">
            <w:pPr>
              <w:pStyle w:val="TableParagraph"/>
              <w:spacing w:line="240" w:lineRule="auto"/>
              <w:ind w:left="108"/>
              <w:jc w:val="center"/>
              <w:rPr>
                <w:b/>
                <w:sz w:val="24"/>
              </w:rPr>
            </w:pPr>
            <w:r w:rsidRPr="00EA56DA">
              <w:rPr>
                <w:b/>
                <w:sz w:val="24"/>
              </w:rPr>
              <w:t>Liczba nauczycieli</w:t>
            </w:r>
          </w:p>
          <w:p w14:paraId="1CEEEA10" w14:textId="77777777" w:rsidR="009376FF" w:rsidRPr="00EA56DA" w:rsidRDefault="009376FF" w:rsidP="005374D4">
            <w:pPr>
              <w:pStyle w:val="TableParagraph"/>
              <w:spacing w:line="240" w:lineRule="auto"/>
              <w:ind w:left="108"/>
              <w:jc w:val="center"/>
              <w:rPr>
                <w:b/>
                <w:sz w:val="24"/>
              </w:rPr>
            </w:pPr>
            <w:r w:rsidRPr="00EA56DA">
              <w:rPr>
                <w:b/>
                <w:sz w:val="24"/>
              </w:rPr>
              <w:t>w etatach</w:t>
            </w:r>
          </w:p>
        </w:tc>
        <w:tc>
          <w:tcPr>
            <w:tcW w:w="1559" w:type="dxa"/>
            <w:vAlign w:val="center"/>
          </w:tcPr>
          <w:p w14:paraId="14961A64" w14:textId="77777777" w:rsidR="009376FF" w:rsidRPr="00EA56DA" w:rsidRDefault="009376FF" w:rsidP="005374D4">
            <w:pPr>
              <w:pStyle w:val="TableParagraph"/>
              <w:spacing w:line="240" w:lineRule="auto"/>
              <w:ind w:left="108"/>
              <w:jc w:val="center"/>
              <w:rPr>
                <w:b/>
                <w:sz w:val="24"/>
              </w:rPr>
            </w:pPr>
            <w:r w:rsidRPr="00EA56DA">
              <w:rPr>
                <w:b/>
                <w:sz w:val="24"/>
              </w:rPr>
              <w:t>Liczba administracji</w:t>
            </w:r>
          </w:p>
          <w:p w14:paraId="5D7F391B" w14:textId="5FADC52A" w:rsidR="009376FF" w:rsidRPr="00EA56DA" w:rsidRDefault="009376FF" w:rsidP="005374D4">
            <w:pPr>
              <w:pStyle w:val="TableParagraph"/>
              <w:spacing w:line="240" w:lineRule="auto"/>
              <w:ind w:left="108"/>
              <w:jc w:val="center"/>
              <w:rPr>
                <w:b/>
                <w:sz w:val="24"/>
              </w:rPr>
            </w:pPr>
            <w:r w:rsidRPr="00EA56DA">
              <w:rPr>
                <w:b/>
                <w:sz w:val="24"/>
              </w:rPr>
              <w:t>i obsługi w etatach</w:t>
            </w:r>
          </w:p>
        </w:tc>
      </w:tr>
      <w:tr w:rsidR="009376FF" w:rsidRPr="002C4EB3" w14:paraId="56F03C67" w14:textId="77777777" w:rsidTr="00F7259E">
        <w:trPr>
          <w:trHeight w:val="364"/>
        </w:trPr>
        <w:tc>
          <w:tcPr>
            <w:tcW w:w="662" w:type="dxa"/>
          </w:tcPr>
          <w:p w14:paraId="50D7D19D" w14:textId="77777777" w:rsidR="009376FF" w:rsidRPr="002C4EB3" w:rsidRDefault="009376FF" w:rsidP="00F7259E">
            <w:pPr>
              <w:pStyle w:val="TableParagraph"/>
              <w:spacing w:line="240" w:lineRule="auto"/>
              <w:rPr>
                <w:sz w:val="24"/>
              </w:rPr>
            </w:pPr>
            <w:r w:rsidRPr="002C4EB3">
              <w:rPr>
                <w:sz w:val="24"/>
              </w:rPr>
              <w:t>1.</w:t>
            </w:r>
          </w:p>
        </w:tc>
        <w:tc>
          <w:tcPr>
            <w:tcW w:w="5565" w:type="dxa"/>
          </w:tcPr>
          <w:p w14:paraId="029143B0" w14:textId="77777777" w:rsidR="009376FF" w:rsidRPr="002C4EB3" w:rsidRDefault="009376FF" w:rsidP="00F7259E">
            <w:pPr>
              <w:pStyle w:val="TableParagraph"/>
              <w:spacing w:line="240" w:lineRule="auto"/>
              <w:ind w:left="108"/>
              <w:rPr>
                <w:sz w:val="24"/>
              </w:rPr>
            </w:pPr>
            <w:r w:rsidRPr="002C4EB3">
              <w:rPr>
                <w:sz w:val="24"/>
              </w:rPr>
              <w:t xml:space="preserve">Przedszkole Miejskie </w:t>
            </w:r>
            <w:r>
              <w:rPr>
                <w:sz w:val="24"/>
              </w:rPr>
              <w:t>N</w:t>
            </w:r>
            <w:r w:rsidRPr="002C4EB3">
              <w:rPr>
                <w:sz w:val="24"/>
              </w:rPr>
              <w:t>r 1</w:t>
            </w:r>
            <w:r>
              <w:rPr>
                <w:sz w:val="24"/>
              </w:rPr>
              <w:t>w Gostyniu</w:t>
            </w:r>
          </w:p>
        </w:tc>
        <w:tc>
          <w:tcPr>
            <w:tcW w:w="1560" w:type="dxa"/>
          </w:tcPr>
          <w:p w14:paraId="19DE6DA3" w14:textId="77777777" w:rsidR="009376FF" w:rsidRPr="002C4EB3" w:rsidRDefault="009376FF" w:rsidP="00F7259E">
            <w:pPr>
              <w:pStyle w:val="TableParagraph"/>
              <w:ind w:left="0" w:right="782"/>
              <w:jc w:val="right"/>
              <w:rPr>
                <w:sz w:val="24"/>
              </w:rPr>
            </w:pPr>
            <w:r>
              <w:rPr>
                <w:sz w:val="24"/>
              </w:rPr>
              <w:t>13,73</w:t>
            </w:r>
          </w:p>
        </w:tc>
        <w:tc>
          <w:tcPr>
            <w:tcW w:w="1559" w:type="dxa"/>
          </w:tcPr>
          <w:p w14:paraId="0520D0A0" w14:textId="77777777" w:rsidR="009376FF" w:rsidRPr="002C4EB3" w:rsidRDefault="009376FF" w:rsidP="00F7259E">
            <w:pPr>
              <w:pStyle w:val="TableParagraph"/>
              <w:ind w:left="933"/>
              <w:jc w:val="center"/>
              <w:rPr>
                <w:sz w:val="24"/>
              </w:rPr>
            </w:pPr>
            <w:r w:rsidRPr="002C4EB3">
              <w:rPr>
                <w:sz w:val="24"/>
              </w:rPr>
              <w:t>1</w:t>
            </w:r>
            <w:r>
              <w:rPr>
                <w:sz w:val="24"/>
              </w:rPr>
              <w:t>4,33</w:t>
            </w:r>
          </w:p>
        </w:tc>
      </w:tr>
      <w:tr w:rsidR="009376FF" w:rsidRPr="002C4EB3" w14:paraId="3949E613" w14:textId="77777777" w:rsidTr="00F7259E">
        <w:trPr>
          <w:trHeight w:val="356"/>
        </w:trPr>
        <w:tc>
          <w:tcPr>
            <w:tcW w:w="662" w:type="dxa"/>
          </w:tcPr>
          <w:p w14:paraId="594A10AF" w14:textId="77777777" w:rsidR="009376FF" w:rsidRPr="002C4EB3" w:rsidRDefault="009376FF" w:rsidP="00F7259E">
            <w:pPr>
              <w:pStyle w:val="TableParagraph"/>
              <w:spacing w:line="240" w:lineRule="auto"/>
              <w:rPr>
                <w:sz w:val="24"/>
              </w:rPr>
            </w:pPr>
            <w:r>
              <w:rPr>
                <w:sz w:val="24"/>
              </w:rPr>
              <w:t>2.</w:t>
            </w:r>
          </w:p>
        </w:tc>
        <w:tc>
          <w:tcPr>
            <w:tcW w:w="5565" w:type="dxa"/>
          </w:tcPr>
          <w:p w14:paraId="096EFE8A" w14:textId="77777777" w:rsidR="009376FF" w:rsidRPr="002C4EB3" w:rsidRDefault="009376FF" w:rsidP="00F7259E">
            <w:pPr>
              <w:pStyle w:val="TableParagraph"/>
              <w:spacing w:line="240" w:lineRule="auto"/>
              <w:ind w:left="108"/>
              <w:rPr>
                <w:sz w:val="24"/>
              </w:rPr>
            </w:pPr>
            <w:r>
              <w:rPr>
                <w:sz w:val="24"/>
              </w:rPr>
              <w:t>Przedszkole Miejskie Nr 2 im. Złotej Rybki w Gostyniu</w:t>
            </w:r>
          </w:p>
        </w:tc>
        <w:tc>
          <w:tcPr>
            <w:tcW w:w="1560" w:type="dxa"/>
          </w:tcPr>
          <w:p w14:paraId="0227BC5E" w14:textId="77777777" w:rsidR="009376FF" w:rsidRDefault="009376FF" w:rsidP="00F7259E">
            <w:pPr>
              <w:pStyle w:val="TableParagraph"/>
              <w:ind w:left="0" w:right="782"/>
              <w:jc w:val="right"/>
              <w:rPr>
                <w:sz w:val="24"/>
              </w:rPr>
            </w:pPr>
            <w:r>
              <w:rPr>
                <w:sz w:val="24"/>
              </w:rPr>
              <w:t>8,38</w:t>
            </w:r>
          </w:p>
        </w:tc>
        <w:tc>
          <w:tcPr>
            <w:tcW w:w="1559" w:type="dxa"/>
          </w:tcPr>
          <w:p w14:paraId="49721985" w14:textId="77777777" w:rsidR="009376FF" w:rsidRPr="002C4EB3" w:rsidRDefault="009376FF" w:rsidP="00F7259E">
            <w:pPr>
              <w:pStyle w:val="TableParagraph"/>
              <w:ind w:left="933"/>
              <w:jc w:val="center"/>
              <w:rPr>
                <w:sz w:val="24"/>
              </w:rPr>
            </w:pPr>
            <w:r>
              <w:rPr>
                <w:sz w:val="24"/>
              </w:rPr>
              <w:t>9,50</w:t>
            </w:r>
          </w:p>
        </w:tc>
      </w:tr>
      <w:tr w:rsidR="009376FF" w:rsidRPr="002C4EB3" w14:paraId="38C2732F" w14:textId="77777777" w:rsidTr="00F7259E">
        <w:trPr>
          <w:trHeight w:val="220"/>
        </w:trPr>
        <w:tc>
          <w:tcPr>
            <w:tcW w:w="662" w:type="dxa"/>
          </w:tcPr>
          <w:p w14:paraId="630C40D1" w14:textId="77777777" w:rsidR="009376FF" w:rsidRPr="002C4EB3" w:rsidRDefault="009376FF" w:rsidP="00F7259E">
            <w:pPr>
              <w:pStyle w:val="TableParagraph"/>
              <w:spacing w:line="240" w:lineRule="auto"/>
              <w:rPr>
                <w:sz w:val="24"/>
              </w:rPr>
            </w:pPr>
            <w:r>
              <w:rPr>
                <w:sz w:val="24"/>
              </w:rPr>
              <w:t>3</w:t>
            </w:r>
            <w:r w:rsidRPr="002C4EB3">
              <w:rPr>
                <w:sz w:val="24"/>
              </w:rPr>
              <w:t>.</w:t>
            </w:r>
          </w:p>
        </w:tc>
        <w:tc>
          <w:tcPr>
            <w:tcW w:w="5565" w:type="dxa"/>
          </w:tcPr>
          <w:p w14:paraId="681F6A90" w14:textId="77777777" w:rsidR="009376FF" w:rsidRPr="002C4EB3" w:rsidRDefault="009376FF" w:rsidP="00F7259E">
            <w:pPr>
              <w:pStyle w:val="TableParagraph"/>
              <w:spacing w:line="240" w:lineRule="auto"/>
              <w:ind w:left="108"/>
              <w:rPr>
                <w:sz w:val="24"/>
              </w:rPr>
            </w:pPr>
            <w:r w:rsidRPr="002C4EB3">
              <w:rPr>
                <w:sz w:val="24"/>
              </w:rPr>
              <w:t xml:space="preserve">Przedszkole Miejskie </w:t>
            </w:r>
            <w:r>
              <w:rPr>
                <w:sz w:val="24"/>
              </w:rPr>
              <w:t>N</w:t>
            </w:r>
            <w:r w:rsidRPr="002C4EB3">
              <w:rPr>
                <w:sz w:val="24"/>
              </w:rPr>
              <w:t>r 4</w:t>
            </w:r>
            <w:r>
              <w:rPr>
                <w:sz w:val="24"/>
              </w:rPr>
              <w:t xml:space="preserve"> w Gostyniu</w:t>
            </w:r>
          </w:p>
        </w:tc>
        <w:tc>
          <w:tcPr>
            <w:tcW w:w="1560" w:type="dxa"/>
          </w:tcPr>
          <w:p w14:paraId="184811F2" w14:textId="77777777" w:rsidR="009376FF" w:rsidRPr="002C4EB3" w:rsidRDefault="009376FF" w:rsidP="00F7259E">
            <w:pPr>
              <w:pStyle w:val="TableParagraph"/>
              <w:ind w:left="0" w:right="782"/>
              <w:jc w:val="right"/>
              <w:rPr>
                <w:sz w:val="24"/>
              </w:rPr>
            </w:pPr>
            <w:r>
              <w:rPr>
                <w:sz w:val="24"/>
              </w:rPr>
              <w:t>17,04</w:t>
            </w:r>
          </w:p>
        </w:tc>
        <w:tc>
          <w:tcPr>
            <w:tcW w:w="1559" w:type="dxa"/>
          </w:tcPr>
          <w:p w14:paraId="1FE53F84" w14:textId="77777777" w:rsidR="009376FF" w:rsidRPr="002C4EB3" w:rsidRDefault="009376FF" w:rsidP="00F7259E">
            <w:pPr>
              <w:pStyle w:val="TableParagraph"/>
              <w:ind w:left="933"/>
              <w:jc w:val="center"/>
              <w:rPr>
                <w:sz w:val="24"/>
              </w:rPr>
            </w:pPr>
            <w:r w:rsidRPr="002C4EB3">
              <w:rPr>
                <w:sz w:val="24"/>
              </w:rPr>
              <w:t>1</w:t>
            </w:r>
            <w:r>
              <w:rPr>
                <w:sz w:val="24"/>
              </w:rPr>
              <w:t>9,25</w:t>
            </w:r>
          </w:p>
        </w:tc>
      </w:tr>
      <w:tr w:rsidR="009376FF" w:rsidRPr="002C4EB3" w14:paraId="08218BC7" w14:textId="77777777" w:rsidTr="00F7259E">
        <w:trPr>
          <w:trHeight w:val="510"/>
        </w:trPr>
        <w:tc>
          <w:tcPr>
            <w:tcW w:w="662" w:type="dxa"/>
          </w:tcPr>
          <w:p w14:paraId="16C9AFD0" w14:textId="77777777" w:rsidR="009376FF" w:rsidRPr="002C4EB3" w:rsidRDefault="009376FF" w:rsidP="00F7259E">
            <w:pPr>
              <w:pStyle w:val="TableParagraph"/>
              <w:spacing w:line="240" w:lineRule="auto"/>
              <w:rPr>
                <w:sz w:val="24"/>
              </w:rPr>
            </w:pPr>
            <w:r>
              <w:rPr>
                <w:sz w:val="24"/>
              </w:rPr>
              <w:t>4</w:t>
            </w:r>
            <w:r w:rsidRPr="002C4EB3">
              <w:rPr>
                <w:sz w:val="24"/>
              </w:rPr>
              <w:t>.</w:t>
            </w:r>
          </w:p>
        </w:tc>
        <w:tc>
          <w:tcPr>
            <w:tcW w:w="5565" w:type="dxa"/>
          </w:tcPr>
          <w:p w14:paraId="526A7AF4" w14:textId="77777777" w:rsidR="009376FF" w:rsidRPr="002C4EB3" w:rsidRDefault="009376FF" w:rsidP="00F7259E">
            <w:pPr>
              <w:pStyle w:val="TableParagraph"/>
              <w:spacing w:line="240" w:lineRule="auto"/>
              <w:ind w:left="108"/>
              <w:rPr>
                <w:sz w:val="24"/>
              </w:rPr>
            </w:pPr>
            <w:r w:rsidRPr="002C4EB3">
              <w:rPr>
                <w:sz w:val="24"/>
              </w:rPr>
              <w:t xml:space="preserve">Przedszkole Miejskie </w:t>
            </w:r>
            <w:r>
              <w:rPr>
                <w:sz w:val="24"/>
              </w:rPr>
              <w:t>N</w:t>
            </w:r>
            <w:r w:rsidRPr="002C4EB3">
              <w:rPr>
                <w:sz w:val="24"/>
              </w:rPr>
              <w:t>r 5 im. Kubusia</w:t>
            </w:r>
          </w:p>
          <w:p w14:paraId="59FBCBEA" w14:textId="77777777" w:rsidR="009376FF" w:rsidRPr="002C4EB3" w:rsidRDefault="009376FF" w:rsidP="00F7259E">
            <w:pPr>
              <w:pStyle w:val="TableParagraph"/>
              <w:spacing w:line="240" w:lineRule="auto"/>
              <w:ind w:left="108"/>
              <w:rPr>
                <w:sz w:val="24"/>
              </w:rPr>
            </w:pPr>
            <w:r w:rsidRPr="002C4EB3">
              <w:rPr>
                <w:sz w:val="24"/>
              </w:rPr>
              <w:t>Puchatka w Gostyniu</w:t>
            </w:r>
          </w:p>
        </w:tc>
        <w:tc>
          <w:tcPr>
            <w:tcW w:w="1560" w:type="dxa"/>
          </w:tcPr>
          <w:p w14:paraId="2BCAB1B7" w14:textId="77777777" w:rsidR="009376FF" w:rsidRPr="002C4EB3" w:rsidRDefault="009376FF" w:rsidP="00F7259E">
            <w:pPr>
              <w:pStyle w:val="TableParagraph"/>
              <w:ind w:left="0" w:right="782"/>
              <w:jc w:val="right"/>
              <w:rPr>
                <w:sz w:val="24"/>
              </w:rPr>
            </w:pPr>
            <w:r>
              <w:rPr>
                <w:sz w:val="24"/>
              </w:rPr>
              <w:t>10,91</w:t>
            </w:r>
          </w:p>
        </w:tc>
        <w:tc>
          <w:tcPr>
            <w:tcW w:w="1559" w:type="dxa"/>
          </w:tcPr>
          <w:p w14:paraId="1A108DED" w14:textId="77777777" w:rsidR="009376FF" w:rsidRPr="002C4EB3" w:rsidRDefault="009376FF" w:rsidP="00F7259E">
            <w:pPr>
              <w:pStyle w:val="TableParagraph"/>
              <w:ind w:left="933"/>
              <w:jc w:val="center"/>
              <w:rPr>
                <w:sz w:val="24"/>
              </w:rPr>
            </w:pPr>
            <w:r>
              <w:rPr>
                <w:sz w:val="24"/>
              </w:rPr>
              <w:t>12,13</w:t>
            </w:r>
          </w:p>
        </w:tc>
      </w:tr>
      <w:tr w:rsidR="009376FF" w:rsidRPr="002C4EB3" w14:paraId="72E80048" w14:textId="77777777" w:rsidTr="00F7259E">
        <w:trPr>
          <w:trHeight w:val="264"/>
        </w:trPr>
        <w:tc>
          <w:tcPr>
            <w:tcW w:w="662" w:type="dxa"/>
          </w:tcPr>
          <w:p w14:paraId="09FBFA22" w14:textId="77777777" w:rsidR="009376FF" w:rsidRPr="002C4EB3" w:rsidRDefault="009376FF" w:rsidP="00F7259E">
            <w:pPr>
              <w:pStyle w:val="TableParagraph"/>
              <w:spacing w:line="240" w:lineRule="auto"/>
              <w:rPr>
                <w:sz w:val="24"/>
              </w:rPr>
            </w:pPr>
            <w:r>
              <w:rPr>
                <w:sz w:val="24"/>
              </w:rPr>
              <w:t>5</w:t>
            </w:r>
            <w:r w:rsidRPr="002C4EB3">
              <w:rPr>
                <w:sz w:val="24"/>
              </w:rPr>
              <w:t>.</w:t>
            </w:r>
          </w:p>
        </w:tc>
        <w:tc>
          <w:tcPr>
            <w:tcW w:w="5565" w:type="dxa"/>
          </w:tcPr>
          <w:p w14:paraId="22B79D9B" w14:textId="77777777" w:rsidR="009376FF" w:rsidRPr="002C4EB3" w:rsidRDefault="009376FF" w:rsidP="00F7259E">
            <w:pPr>
              <w:pStyle w:val="TableParagraph"/>
              <w:spacing w:line="240" w:lineRule="auto"/>
              <w:ind w:left="108"/>
              <w:rPr>
                <w:sz w:val="24"/>
              </w:rPr>
            </w:pPr>
            <w:r w:rsidRPr="002C4EB3">
              <w:rPr>
                <w:sz w:val="24"/>
              </w:rPr>
              <w:t xml:space="preserve">Przedszkole Miejskie </w:t>
            </w:r>
            <w:r>
              <w:rPr>
                <w:sz w:val="24"/>
              </w:rPr>
              <w:t>N</w:t>
            </w:r>
            <w:r w:rsidRPr="002C4EB3">
              <w:rPr>
                <w:sz w:val="24"/>
              </w:rPr>
              <w:t>r 7</w:t>
            </w:r>
            <w:r>
              <w:rPr>
                <w:sz w:val="24"/>
              </w:rPr>
              <w:t xml:space="preserve"> w Gostyniu</w:t>
            </w:r>
          </w:p>
        </w:tc>
        <w:tc>
          <w:tcPr>
            <w:tcW w:w="1560" w:type="dxa"/>
          </w:tcPr>
          <w:p w14:paraId="79260013" w14:textId="77777777" w:rsidR="009376FF" w:rsidRPr="002C4EB3" w:rsidRDefault="009376FF" w:rsidP="00F7259E">
            <w:pPr>
              <w:pStyle w:val="TableParagraph"/>
              <w:ind w:left="0" w:right="782"/>
              <w:jc w:val="right"/>
              <w:rPr>
                <w:sz w:val="24"/>
              </w:rPr>
            </w:pPr>
            <w:r>
              <w:rPr>
                <w:sz w:val="24"/>
              </w:rPr>
              <w:t>12,80</w:t>
            </w:r>
          </w:p>
        </w:tc>
        <w:tc>
          <w:tcPr>
            <w:tcW w:w="1559" w:type="dxa"/>
          </w:tcPr>
          <w:p w14:paraId="41DDBEA8" w14:textId="77777777" w:rsidR="009376FF" w:rsidRPr="002C4EB3" w:rsidRDefault="009376FF" w:rsidP="00F7259E">
            <w:pPr>
              <w:pStyle w:val="TableParagraph"/>
              <w:ind w:left="933"/>
              <w:jc w:val="center"/>
              <w:rPr>
                <w:sz w:val="24"/>
              </w:rPr>
            </w:pPr>
            <w:r w:rsidRPr="002C4EB3">
              <w:rPr>
                <w:sz w:val="24"/>
              </w:rPr>
              <w:t>1</w:t>
            </w:r>
            <w:r>
              <w:rPr>
                <w:sz w:val="24"/>
              </w:rPr>
              <w:t>4,75</w:t>
            </w:r>
          </w:p>
        </w:tc>
      </w:tr>
      <w:tr w:rsidR="009376FF" w:rsidRPr="002C4EB3" w14:paraId="76FCE297" w14:textId="77777777" w:rsidTr="005374D4">
        <w:trPr>
          <w:trHeight w:val="580"/>
        </w:trPr>
        <w:tc>
          <w:tcPr>
            <w:tcW w:w="662" w:type="dxa"/>
          </w:tcPr>
          <w:p w14:paraId="495FAE69" w14:textId="77777777" w:rsidR="009376FF" w:rsidRPr="002C4EB3" w:rsidRDefault="009376FF" w:rsidP="00F7259E">
            <w:pPr>
              <w:pStyle w:val="TableParagraph"/>
              <w:spacing w:line="240" w:lineRule="auto"/>
              <w:rPr>
                <w:sz w:val="24"/>
              </w:rPr>
            </w:pPr>
            <w:r>
              <w:rPr>
                <w:sz w:val="24"/>
              </w:rPr>
              <w:t>6</w:t>
            </w:r>
            <w:r w:rsidRPr="002C4EB3">
              <w:rPr>
                <w:sz w:val="24"/>
              </w:rPr>
              <w:t>.</w:t>
            </w:r>
          </w:p>
        </w:tc>
        <w:tc>
          <w:tcPr>
            <w:tcW w:w="5565" w:type="dxa"/>
          </w:tcPr>
          <w:p w14:paraId="4481D1A2" w14:textId="1CE60526" w:rsidR="009376FF" w:rsidRPr="002C4EB3" w:rsidRDefault="009376FF" w:rsidP="00F7259E">
            <w:pPr>
              <w:pStyle w:val="TableParagraph"/>
              <w:spacing w:line="240" w:lineRule="auto"/>
              <w:ind w:left="108" w:right="131"/>
              <w:rPr>
                <w:sz w:val="24"/>
              </w:rPr>
            </w:pPr>
            <w:r w:rsidRPr="002C4EB3">
              <w:rPr>
                <w:sz w:val="24"/>
              </w:rPr>
              <w:t xml:space="preserve">Szkoła Podstawowa </w:t>
            </w:r>
            <w:r>
              <w:rPr>
                <w:sz w:val="24"/>
              </w:rPr>
              <w:t>N</w:t>
            </w:r>
            <w:r w:rsidRPr="002C4EB3">
              <w:rPr>
                <w:sz w:val="24"/>
              </w:rPr>
              <w:t>r 1 z Oddziałami Inte</w:t>
            </w:r>
            <w:r w:rsidR="005374D4">
              <w:rPr>
                <w:sz w:val="24"/>
              </w:rPr>
              <w:t xml:space="preserve">gracyjnymi im. Czarnego Legionu </w:t>
            </w:r>
            <w:r w:rsidRPr="002C4EB3">
              <w:rPr>
                <w:sz w:val="24"/>
              </w:rPr>
              <w:t>w Gostyniu</w:t>
            </w:r>
          </w:p>
        </w:tc>
        <w:tc>
          <w:tcPr>
            <w:tcW w:w="1560" w:type="dxa"/>
          </w:tcPr>
          <w:p w14:paraId="435407B2" w14:textId="77777777" w:rsidR="009376FF" w:rsidRPr="002C4EB3" w:rsidRDefault="009376FF" w:rsidP="00F7259E">
            <w:pPr>
              <w:pStyle w:val="TableParagraph"/>
              <w:spacing w:line="273" w:lineRule="exact"/>
              <w:ind w:left="0" w:right="782"/>
              <w:jc w:val="right"/>
              <w:rPr>
                <w:sz w:val="24"/>
              </w:rPr>
            </w:pPr>
            <w:r>
              <w:rPr>
                <w:sz w:val="24"/>
              </w:rPr>
              <w:t>65,65</w:t>
            </w:r>
          </w:p>
        </w:tc>
        <w:tc>
          <w:tcPr>
            <w:tcW w:w="1559" w:type="dxa"/>
          </w:tcPr>
          <w:p w14:paraId="09B81B53" w14:textId="77777777" w:rsidR="009376FF" w:rsidRPr="002C4EB3" w:rsidRDefault="009376FF" w:rsidP="00F7259E">
            <w:pPr>
              <w:pStyle w:val="TableParagraph"/>
              <w:spacing w:line="273" w:lineRule="exact"/>
              <w:ind w:left="933"/>
              <w:jc w:val="center"/>
              <w:rPr>
                <w:sz w:val="24"/>
              </w:rPr>
            </w:pPr>
            <w:r>
              <w:rPr>
                <w:sz w:val="24"/>
              </w:rPr>
              <w:t>19,97</w:t>
            </w:r>
          </w:p>
        </w:tc>
      </w:tr>
      <w:tr w:rsidR="009376FF" w:rsidRPr="002C4EB3" w14:paraId="2282BCB3" w14:textId="77777777" w:rsidTr="00F7259E">
        <w:trPr>
          <w:trHeight w:val="442"/>
        </w:trPr>
        <w:tc>
          <w:tcPr>
            <w:tcW w:w="662" w:type="dxa"/>
          </w:tcPr>
          <w:p w14:paraId="5E8DB7D6" w14:textId="77777777" w:rsidR="009376FF" w:rsidRPr="002C4EB3" w:rsidRDefault="009376FF" w:rsidP="00F7259E">
            <w:pPr>
              <w:pStyle w:val="TableParagraph"/>
              <w:spacing w:line="240" w:lineRule="auto"/>
              <w:rPr>
                <w:sz w:val="24"/>
              </w:rPr>
            </w:pPr>
            <w:r>
              <w:rPr>
                <w:sz w:val="24"/>
              </w:rPr>
              <w:t>7</w:t>
            </w:r>
            <w:r w:rsidRPr="002C4EB3">
              <w:rPr>
                <w:sz w:val="24"/>
              </w:rPr>
              <w:t>.</w:t>
            </w:r>
          </w:p>
        </w:tc>
        <w:tc>
          <w:tcPr>
            <w:tcW w:w="5565" w:type="dxa"/>
          </w:tcPr>
          <w:p w14:paraId="0B93B55B" w14:textId="764A73E9" w:rsidR="009376FF" w:rsidRPr="002C4EB3" w:rsidRDefault="009376FF" w:rsidP="00F7259E">
            <w:pPr>
              <w:pStyle w:val="TableParagraph"/>
              <w:spacing w:line="240" w:lineRule="auto"/>
              <w:ind w:left="108"/>
              <w:rPr>
                <w:sz w:val="24"/>
              </w:rPr>
            </w:pPr>
            <w:r w:rsidRPr="002C4EB3">
              <w:rPr>
                <w:sz w:val="24"/>
              </w:rPr>
              <w:t xml:space="preserve">Szkoła Podstawowa </w:t>
            </w:r>
            <w:r>
              <w:rPr>
                <w:sz w:val="24"/>
              </w:rPr>
              <w:t>N</w:t>
            </w:r>
            <w:r w:rsidR="005374D4">
              <w:rPr>
                <w:sz w:val="24"/>
              </w:rPr>
              <w:t xml:space="preserve">r 2 im. gen. </w:t>
            </w:r>
            <w:r w:rsidRPr="002C4EB3">
              <w:rPr>
                <w:sz w:val="24"/>
              </w:rPr>
              <w:t xml:space="preserve">Tadeusza Kutrzeby </w:t>
            </w:r>
            <w:r w:rsidR="005374D4">
              <w:rPr>
                <w:sz w:val="24"/>
              </w:rPr>
              <w:br/>
            </w:r>
            <w:r w:rsidRPr="002C4EB3">
              <w:rPr>
                <w:sz w:val="24"/>
              </w:rPr>
              <w:t>w Gostyniu</w:t>
            </w:r>
          </w:p>
        </w:tc>
        <w:tc>
          <w:tcPr>
            <w:tcW w:w="1560" w:type="dxa"/>
          </w:tcPr>
          <w:p w14:paraId="3CA12253" w14:textId="77777777" w:rsidR="009376FF" w:rsidRPr="002C4EB3" w:rsidRDefault="009376FF" w:rsidP="00F7259E">
            <w:pPr>
              <w:pStyle w:val="TableParagraph"/>
              <w:ind w:left="0" w:right="782"/>
              <w:jc w:val="right"/>
              <w:rPr>
                <w:sz w:val="24"/>
              </w:rPr>
            </w:pPr>
            <w:r>
              <w:rPr>
                <w:sz w:val="24"/>
              </w:rPr>
              <w:t>47,64</w:t>
            </w:r>
          </w:p>
        </w:tc>
        <w:tc>
          <w:tcPr>
            <w:tcW w:w="1559" w:type="dxa"/>
          </w:tcPr>
          <w:p w14:paraId="0CAEA1D2" w14:textId="77777777" w:rsidR="009376FF" w:rsidRPr="002C4EB3" w:rsidRDefault="009376FF" w:rsidP="00F7259E">
            <w:pPr>
              <w:pStyle w:val="TableParagraph"/>
              <w:ind w:left="993"/>
              <w:jc w:val="center"/>
              <w:rPr>
                <w:sz w:val="24"/>
              </w:rPr>
            </w:pPr>
            <w:r>
              <w:rPr>
                <w:sz w:val="24"/>
              </w:rPr>
              <w:t>8,50</w:t>
            </w:r>
          </w:p>
        </w:tc>
      </w:tr>
      <w:tr w:rsidR="009376FF" w:rsidRPr="002C4EB3" w14:paraId="75186C78" w14:textId="77777777" w:rsidTr="00F7259E">
        <w:trPr>
          <w:trHeight w:val="472"/>
        </w:trPr>
        <w:tc>
          <w:tcPr>
            <w:tcW w:w="662" w:type="dxa"/>
          </w:tcPr>
          <w:p w14:paraId="0C8DD67A" w14:textId="77777777" w:rsidR="009376FF" w:rsidRPr="002C4EB3" w:rsidRDefault="009376FF" w:rsidP="00F7259E">
            <w:pPr>
              <w:pStyle w:val="TableParagraph"/>
              <w:spacing w:line="240" w:lineRule="auto"/>
              <w:rPr>
                <w:sz w:val="24"/>
              </w:rPr>
            </w:pPr>
            <w:r>
              <w:rPr>
                <w:sz w:val="24"/>
              </w:rPr>
              <w:lastRenderedPageBreak/>
              <w:t>8</w:t>
            </w:r>
            <w:r w:rsidRPr="002C4EB3">
              <w:rPr>
                <w:sz w:val="24"/>
              </w:rPr>
              <w:t>.</w:t>
            </w:r>
          </w:p>
        </w:tc>
        <w:tc>
          <w:tcPr>
            <w:tcW w:w="5565" w:type="dxa"/>
          </w:tcPr>
          <w:p w14:paraId="3869C9AE" w14:textId="77777777" w:rsidR="009376FF" w:rsidRPr="002C4EB3" w:rsidRDefault="009376FF" w:rsidP="00F7259E">
            <w:pPr>
              <w:pStyle w:val="TableParagraph"/>
              <w:spacing w:line="240" w:lineRule="auto"/>
              <w:ind w:left="108"/>
              <w:rPr>
                <w:sz w:val="24"/>
              </w:rPr>
            </w:pPr>
            <w:r w:rsidRPr="002C4EB3">
              <w:rPr>
                <w:sz w:val="24"/>
              </w:rPr>
              <w:t>Szkoła Podstawowa</w:t>
            </w:r>
            <w:r>
              <w:rPr>
                <w:sz w:val="24"/>
              </w:rPr>
              <w:t xml:space="preserve"> N</w:t>
            </w:r>
            <w:r w:rsidRPr="002C4EB3">
              <w:rPr>
                <w:sz w:val="24"/>
              </w:rPr>
              <w:t>r 3 z Oddziałami</w:t>
            </w:r>
          </w:p>
          <w:p w14:paraId="4D6AFD5D" w14:textId="77777777" w:rsidR="009376FF" w:rsidRPr="002C4EB3" w:rsidRDefault="009376FF" w:rsidP="00F7259E">
            <w:pPr>
              <w:pStyle w:val="TableParagraph"/>
              <w:spacing w:line="240" w:lineRule="auto"/>
              <w:ind w:left="108"/>
              <w:rPr>
                <w:sz w:val="24"/>
              </w:rPr>
            </w:pPr>
            <w:r w:rsidRPr="002C4EB3">
              <w:rPr>
                <w:sz w:val="24"/>
              </w:rPr>
              <w:t>Dwujęzycznymi w Gostyniu</w:t>
            </w:r>
          </w:p>
        </w:tc>
        <w:tc>
          <w:tcPr>
            <w:tcW w:w="1560" w:type="dxa"/>
          </w:tcPr>
          <w:p w14:paraId="1C86BADE" w14:textId="77777777" w:rsidR="009376FF" w:rsidRPr="002C4EB3" w:rsidRDefault="009376FF" w:rsidP="00F7259E">
            <w:pPr>
              <w:pStyle w:val="TableParagraph"/>
              <w:ind w:left="0" w:right="782"/>
              <w:jc w:val="right"/>
              <w:rPr>
                <w:sz w:val="24"/>
              </w:rPr>
            </w:pPr>
            <w:r>
              <w:rPr>
                <w:sz w:val="24"/>
              </w:rPr>
              <w:t>32,30</w:t>
            </w:r>
          </w:p>
        </w:tc>
        <w:tc>
          <w:tcPr>
            <w:tcW w:w="1559" w:type="dxa"/>
          </w:tcPr>
          <w:p w14:paraId="77BBA791" w14:textId="77777777" w:rsidR="009376FF" w:rsidRPr="002C4EB3" w:rsidRDefault="009376FF" w:rsidP="00F7259E">
            <w:pPr>
              <w:pStyle w:val="TableParagraph"/>
              <w:ind w:left="933"/>
              <w:jc w:val="center"/>
              <w:rPr>
                <w:sz w:val="24"/>
              </w:rPr>
            </w:pPr>
            <w:r>
              <w:rPr>
                <w:sz w:val="24"/>
              </w:rPr>
              <w:t>10,44</w:t>
            </w:r>
          </w:p>
        </w:tc>
      </w:tr>
      <w:tr w:rsidR="009376FF" w:rsidRPr="002C4EB3" w14:paraId="4609F316" w14:textId="77777777" w:rsidTr="005374D4">
        <w:trPr>
          <w:trHeight w:val="572"/>
        </w:trPr>
        <w:tc>
          <w:tcPr>
            <w:tcW w:w="662" w:type="dxa"/>
          </w:tcPr>
          <w:p w14:paraId="45062F1B" w14:textId="77777777" w:rsidR="009376FF" w:rsidRPr="002C4EB3" w:rsidRDefault="009376FF" w:rsidP="00F7259E">
            <w:pPr>
              <w:pStyle w:val="TableParagraph"/>
              <w:spacing w:line="240" w:lineRule="auto"/>
              <w:rPr>
                <w:sz w:val="24"/>
              </w:rPr>
            </w:pPr>
            <w:r>
              <w:rPr>
                <w:sz w:val="24"/>
              </w:rPr>
              <w:t>9</w:t>
            </w:r>
            <w:r w:rsidRPr="002C4EB3">
              <w:rPr>
                <w:sz w:val="24"/>
              </w:rPr>
              <w:t>.</w:t>
            </w:r>
          </w:p>
        </w:tc>
        <w:tc>
          <w:tcPr>
            <w:tcW w:w="5565" w:type="dxa"/>
          </w:tcPr>
          <w:p w14:paraId="4436DC99" w14:textId="4E0AD3DB" w:rsidR="009376FF" w:rsidRPr="002C4EB3" w:rsidRDefault="009376FF" w:rsidP="00F7259E">
            <w:pPr>
              <w:pStyle w:val="TableParagraph"/>
              <w:spacing w:line="240" w:lineRule="auto"/>
              <w:ind w:left="108"/>
              <w:rPr>
                <w:sz w:val="24"/>
              </w:rPr>
            </w:pPr>
            <w:r w:rsidRPr="002C4EB3">
              <w:rPr>
                <w:sz w:val="24"/>
              </w:rPr>
              <w:t xml:space="preserve">Szkoła Podstawowa </w:t>
            </w:r>
            <w:r>
              <w:rPr>
                <w:sz w:val="24"/>
              </w:rPr>
              <w:t>N</w:t>
            </w:r>
            <w:r w:rsidR="005374D4">
              <w:rPr>
                <w:sz w:val="24"/>
              </w:rPr>
              <w:t xml:space="preserve">r 5 im. ks. </w:t>
            </w:r>
            <w:r w:rsidRPr="002C4EB3">
              <w:rPr>
                <w:sz w:val="24"/>
              </w:rPr>
              <w:t>Franciszka Olejniczaka</w:t>
            </w:r>
            <w:r>
              <w:rPr>
                <w:sz w:val="24"/>
              </w:rPr>
              <w:t xml:space="preserve"> w Gostyniu</w:t>
            </w:r>
          </w:p>
        </w:tc>
        <w:tc>
          <w:tcPr>
            <w:tcW w:w="1560" w:type="dxa"/>
          </w:tcPr>
          <w:p w14:paraId="07B9C4F5" w14:textId="77777777" w:rsidR="009376FF" w:rsidRPr="002C4EB3" w:rsidRDefault="009376FF" w:rsidP="00F7259E">
            <w:pPr>
              <w:pStyle w:val="TableParagraph"/>
              <w:ind w:left="0" w:right="782"/>
              <w:jc w:val="right"/>
              <w:rPr>
                <w:sz w:val="24"/>
              </w:rPr>
            </w:pPr>
            <w:r>
              <w:rPr>
                <w:sz w:val="24"/>
              </w:rPr>
              <w:t>36,75</w:t>
            </w:r>
          </w:p>
        </w:tc>
        <w:tc>
          <w:tcPr>
            <w:tcW w:w="1559" w:type="dxa"/>
          </w:tcPr>
          <w:p w14:paraId="7CC5A9A4" w14:textId="77777777" w:rsidR="009376FF" w:rsidRPr="002C4EB3" w:rsidRDefault="009376FF" w:rsidP="00F7259E">
            <w:pPr>
              <w:pStyle w:val="TableParagraph"/>
              <w:ind w:left="933"/>
              <w:jc w:val="center"/>
              <w:rPr>
                <w:sz w:val="24"/>
              </w:rPr>
            </w:pPr>
            <w:r>
              <w:rPr>
                <w:sz w:val="24"/>
              </w:rPr>
              <w:t>12,94</w:t>
            </w:r>
          </w:p>
        </w:tc>
      </w:tr>
      <w:tr w:rsidR="009376FF" w:rsidRPr="002C4EB3" w14:paraId="695A74D5" w14:textId="77777777" w:rsidTr="005374D4">
        <w:trPr>
          <w:trHeight w:val="544"/>
        </w:trPr>
        <w:tc>
          <w:tcPr>
            <w:tcW w:w="662" w:type="dxa"/>
          </w:tcPr>
          <w:p w14:paraId="06BF6C3C" w14:textId="77777777" w:rsidR="009376FF" w:rsidRPr="002C4EB3" w:rsidRDefault="009376FF" w:rsidP="00F7259E">
            <w:pPr>
              <w:pStyle w:val="TableParagraph"/>
              <w:spacing w:line="240" w:lineRule="auto"/>
              <w:rPr>
                <w:sz w:val="24"/>
              </w:rPr>
            </w:pPr>
            <w:r>
              <w:rPr>
                <w:sz w:val="24"/>
              </w:rPr>
              <w:t>10</w:t>
            </w:r>
            <w:r w:rsidRPr="002C4EB3">
              <w:rPr>
                <w:sz w:val="24"/>
              </w:rPr>
              <w:t>.</w:t>
            </w:r>
          </w:p>
        </w:tc>
        <w:tc>
          <w:tcPr>
            <w:tcW w:w="5565" w:type="dxa"/>
          </w:tcPr>
          <w:p w14:paraId="5F31F1FC" w14:textId="4DE3BC10" w:rsidR="009376FF" w:rsidRPr="002C4EB3" w:rsidRDefault="005374D4" w:rsidP="00F7259E">
            <w:pPr>
              <w:pStyle w:val="TableParagraph"/>
              <w:spacing w:line="240" w:lineRule="auto"/>
              <w:ind w:left="108"/>
              <w:rPr>
                <w:sz w:val="24"/>
              </w:rPr>
            </w:pPr>
            <w:r>
              <w:rPr>
                <w:sz w:val="24"/>
              </w:rPr>
              <w:t xml:space="preserve">Szkoła Podstawowa im. Janusza </w:t>
            </w:r>
            <w:r w:rsidR="009376FF" w:rsidRPr="002C4EB3">
              <w:rPr>
                <w:sz w:val="24"/>
              </w:rPr>
              <w:t>Kusocińskiego w Daleszynie</w:t>
            </w:r>
          </w:p>
        </w:tc>
        <w:tc>
          <w:tcPr>
            <w:tcW w:w="1560" w:type="dxa"/>
          </w:tcPr>
          <w:p w14:paraId="1A1D4237" w14:textId="77777777" w:rsidR="009376FF" w:rsidRPr="002C4EB3" w:rsidRDefault="009376FF" w:rsidP="00F7259E">
            <w:pPr>
              <w:pStyle w:val="TableParagraph"/>
              <w:spacing w:line="273" w:lineRule="exact"/>
              <w:ind w:left="0" w:right="782"/>
              <w:jc w:val="right"/>
              <w:rPr>
                <w:sz w:val="24"/>
              </w:rPr>
            </w:pPr>
            <w:r>
              <w:rPr>
                <w:sz w:val="24"/>
              </w:rPr>
              <w:t>16,52</w:t>
            </w:r>
          </w:p>
        </w:tc>
        <w:tc>
          <w:tcPr>
            <w:tcW w:w="1559" w:type="dxa"/>
          </w:tcPr>
          <w:p w14:paraId="6F820082" w14:textId="77777777" w:rsidR="009376FF" w:rsidRPr="002C4EB3" w:rsidRDefault="009376FF" w:rsidP="00F7259E">
            <w:pPr>
              <w:pStyle w:val="TableParagraph"/>
              <w:spacing w:line="273" w:lineRule="exact"/>
              <w:ind w:left="993"/>
              <w:jc w:val="center"/>
              <w:rPr>
                <w:sz w:val="24"/>
              </w:rPr>
            </w:pPr>
            <w:r>
              <w:rPr>
                <w:sz w:val="24"/>
              </w:rPr>
              <w:t>6,09</w:t>
            </w:r>
          </w:p>
        </w:tc>
      </w:tr>
      <w:tr w:rsidR="009376FF" w:rsidRPr="002C4EB3" w14:paraId="3B5CAB4D" w14:textId="77777777" w:rsidTr="005374D4">
        <w:trPr>
          <w:trHeight w:val="596"/>
        </w:trPr>
        <w:tc>
          <w:tcPr>
            <w:tcW w:w="662" w:type="dxa"/>
          </w:tcPr>
          <w:p w14:paraId="4E410816" w14:textId="77777777" w:rsidR="009376FF" w:rsidRPr="002C4EB3" w:rsidRDefault="009376FF" w:rsidP="00F7259E">
            <w:pPr>
              <w:pStyle w:val="TableParagraph"/>
              <w:spacing w:line="240" w:lineRule="auto"/>
              <w:rPr>
                <w:sz w:val="24"/>
              </w:rPr>
            </w:pPr>
            <w:r>
              <w:rPr>
                <w:sz w:val="24"/>
              </w:rPr>
              <w:t>11</w:t>
            </w:r>
            <w:r w:rsidRPr="002C4EB3">
              <w:rPr>
                <w:sz w:val="24"/>
              </w:rPr>
              <w:t>.</w:t>
            </w:r>
          </w:p>
        </w:tc>
        <w:tc>
          <w:tcPr>
            <w:tcW w:w="5565" w:type="dxa"/>
          </w:tcPr>
          <w:p w14:paraId="45146CCC" w14:textId="11AA4810" w:rsidR="009376FF" w:rsidRPr="002C4EB3" w:rsidRDefault="0011492D" w:rsidP="00F7259E">
            <w:pPr>
              <w:pStyle w:val="TableParagraph"/>
              <w:spacing w:line="240" w:lineRule="auto"/>
              <w:ind w:left="108"/>
              <w:rPr>
                <w:sz w:val="24"/>
              </w:rPr>
            </w:pPr>
            <w:r>
              <w:rPr>
                <w:sz w:val="24"/>
              </w:rPr>
              <w:t xml:space="preserve">Szkoła Podstawowa im. Gustawa </w:t>
            </w:r>
            <w:r w:rsidR="009376FF" w:rsidRPr="002C4EB3">
              <w:rPr>
                <w:sz w:val="24"/>
              </w:rPr>
              <w:t>Eugeniusza Potworowskiego w</w:t>
            </w:r>
            <w:r w:rsidR="009376FF" w:rsidRPr="002C4EB3">
              <w:rPr>
                <w:spacing w:val="59"/>
                <w:sz w:val="24"/>
              </w:rPr>
              <w:t xml:space="preserve"> </w:t>
            </w:r>
            <w:r w:rsidR="009376FF" w:rsidRPr="002C4EB3">
              <w:rPr>
                <w:sz w:val="24"/>
              </w:rPr>
              <w:t>Goli</w:t>
            </w:r>
          </w:p>
        </w:tc>
        <w:tc>
          <w:tcPr>
            <w:tcW w:w="1560" w:type="dxa"/>
          </w:tcPr>
          <w:p w14:paraId="3B9E9D3C" w14:textId="77777777" w:rsidR="009376FF" w:rsidRPr="002C4EB3" w:rsidRDefault="009376FF" w:rsidP="00F7259E">
            <w:pPr>
              <w:pStyle w:val="TableParagraph"/>
              <w:ind w:left="0" w:right="782"/>
              <w:jc w:val="right"/>
              <w:rPr>
                <w:sz w:val="24"/>
              </w:rPr>
            </w:pPr>
            <w:r>
              <w:rPr>
                <w:sz w:val="24"/>
              </w:rPr>
              <w:t>8,67</w:t>
            </w:r>
          </w:p>
        </w:tc>
        <w:tc>
          <w:tcPr>
            <w:tcW w:w="1559" w:type="dxa"/>
          </w:tcPr>
          <w:p w14:paraId="4F02D971" w14:textId="77777777" w:rsidR="009376FF" w:rsidRPr="002C4EB3" w:rsidRDefault="009376FF" w:rsidP="00F7259E">
            <w:pPr>
              <w:pStyle w:val="TableParagraph"/>
              <w:ind w:left="993"/>
              <w:jc w:val="center"/>
              <w:rPr>
                <w:sz w:val="24"/>
              </w:rPr>
            </w:pPr>
            <w:r w:rsidRPr="002C4EB3">
              <w:rPr>
                <w:sz w:val="24"/>
              </w:rPr>
              <w:t>3,00</w:t>
            </w:r>
          </w:p>
        </w:tc>
      </w:tr>
      <w:tr w:rsidR="009376FF" w:rsidRPr="002C4EB3" w14:paraId="7F23CEE6" w14:textId="77777777" w:rsidTr="005374D4">
        <w:trPr>
          <w:trHeight w:val="562"/>
        </w:trPr>
        <w:tc>
          <w:tcPr>
            <w:tcW w:w="662" w:type="dxa"/>
          </w:tcPr>
          <w:p w14:paraId="6D248E59" w14:textId="77777777" w:rsidR="009376FF" w:rsidRPr="002C4EB3" w:rsidRDefault="009376FF" w:rsidP="00F7259E">
            <w:pPr>
              <w:pStyle w:val="TableParagraph"/>
              <w:spacing w:line="240" w:lineRule="auto"/>
              <w:rPr>
                <w:sz w:val="24"/>
              </w:rPr>
            </w:pPr>
            <w:r>
              <w:rPr>
                <w:sz w:val="24"/>
              </w:rPr>
              <w:t>12</w:t>
            </w:r>
            <w:r w:rsidRPr="002C4EB3">
              <w:rPr>
                <w:sz w:val="24"/>
              </w:rPr>
              <w:t>.</w:t>
            </w:r>
          </w:p>
        </w:tc>
        <w:tc>
          <w:tcPr>
            <w:tcW w:w="5565" w:type="dxa"/>
          </w:tcPr>
          <w:p w14:paraId="7B9E8558" w14:textId="0D89C8EB" w:rsidR="009376FF" w:rsidRPr="002C4EB3" w:rsidRDefault="0011492D" w:rsidP="00F7259E">
            <w:pPr>
              <w:pStyle w:val="TableParagraph"/>
              <w:spacing w:line="240" w:lineRule="auto"/>
              <w:ind w:left="108"/>
              <w:rPr>
                <w:sz w:val="24"/>
              </w:rPr>
            </w:pPr>
            <w:r>
              <w:rPr>
                <w:sz w:val="24"/>
              </w:rPr>
              <w:t xml:space="preserve">Szkoła Podstawowa im. Edmunda </w:t>
            </w:r>
            <w:r w:rsidR="009376FF" w:rsidRPr="002C4EB3">
              <w:rPr>
                <w:sz w:val="24"/>
              </w:rPr>
              <w:t>Bojanowskiego w Kunowie</w:t>
            </w:r>
          </w:p>
        </w:tc>
        <w:tc>
          <w:tcPr>
            <w:tcW w:w="1560" w:type="dxa"/>
          </w:tcPr>
          <w:p w14:paraId="0B6E88E4" w14:textId="77777777" w:rsidR="009376FF" w:rsidRPr="002C4EB3" w:rsidRDefault="009376FF" w:rsidP="00F7259E">
            <w:pPr>
              <w:pStyle w:val="TableParagraph"/>
              <w:ind w:left="0" w:right="782"/>
              <w:jc w:val="right"/>
              <w:rPr>
                <w:sz w:val="24"/>
              </w:rPr>
            </w:pPr>
            <w:r>
              <w:rPr>
                <w:sz w:val="24"/>
              </w:rPr>
              <w:t>17,06</w:t>
            </w:r>
          </w:p>
        </w:tc>
        <w:tc>
          <w:tcPr>
            <w:tcW w:w="1559" w:type="dxa"/>
          </w:tcPr>
          <w:p w14:paraId="2A86597D" w14:textId="2871B666" w:rsidR="009376FF" w:rsidRPr="002C4EB3" w:rsidRDefault="009376FF" w:rsidP="00F7259E">
            <w:pPr>
              <w:pStyle w:val="TableParagraph"/>
              <w:ind w:left="933"/>
              <w:jc w:val="center"/>
              <w:rPr>
                <w:sz w:val="24"/>
              </w:rPr>
            </w:pPr>
            <w:r w:rsidRPr="002C4EB3">
              <w:rPr>
                <w:sz w:val="24"/>
              </w:rPr>
              <w:t>4,</w:t>
            </w:r>
            <w:r>
              <w:rPr>
                <w:sz w:val="24"/>
              </w:rPr>
              <w:t>13</w:t>
            </w:r>
          </w:p>
        </w:tc>
      </w:tr>
      <w:tr w:rsidR="009376FF" w:rsidRPr="002C4EB3" w14:paraId="01F3C77E" w14:textId="77777777" w:rsidTr="00F7259E">
        <w:trPr>
          <w:trHeight w:val="208"/>
        </w:trPr>
        <w:tc>
          <w:tcPr>
            <w:tcW w:w="662" w:type="dxa"/>
          </w:tcPr>
          <w:p w14:paraId="1BC53A21" w14:textId="77777777" w:rsidR="009376FF" w:rsidRPr="002C4EB3" w:rsidRDefault="009376FF" w:rsidP="00F7259E">
            <w:pPr>
              <w:pStyle w:val="TableParagraph"/>
              <w:spacing w:line="240" w:lineRule="auto"/>
              <w:rPr>
                <w:sz w:val="24"/>
              </w:rPr>
            </w:pPr>
            <w:r>
              <w:rPr>
                <w:sz w:val="24"/>
              </w:rPr>
              <w:t>13</w:t>
            </w:r>
            <w:r w:rsidRPr="002C4EB3">
              <w:rPr>
                <w:sz w:val="24"/>
              </w:rPr>
              <w:t>.</w:t>
            </w:r>
          </w:p>
        </w:tc>
        <w:tc>
          <w:tcPr>
            <w:tcW w:w="5565" w:type="dxa"/>
          </w:tcPr>
          <w:p w14:paraId="3FD754B6" w14:textId="24BB3FFF" w:rsidR="009376FF" w:rsidRPr="002C4EB3" w:rsidRDefault="009376FF" w:rsidP="00F7259E">
            <w:pPr>
              <w:pStyle w:val="TableParagraph"/>
              <w:spacing w:line="240" w:lineRule="auto"/>
              <w:ind w:left="108"/>
              <w:rPr>
                <w:sz w:val="24"/>
              </w:rPr>
            </w:pPr>
            <w:r w:rsidRPr="002C4EB3">
              <w:rPr>
                <w:sz w:val="24"/>
              </w:rPr>
              <w:t>Szko</w:t>
            </w:r>
            <w:r w:rsidR="00811B05">
              <w:rPr>
                <w:sz w:val="24"/>
              </w:rPr>
              <w:t xml:space="preserve">ła Podstawowa im. Jana Pawła II </w:t>
            </w:r>
            <w:r w:rsidRPr="002C4EB3">
              <w:rPr>
                <w:sz w:val="24"/>
              </w:rPr>
              <w:t>w Siemowie</w:t>
            </w:r>
          </w:p>
        </w:tc>
        <w:tc>
          <w:tcPr>
            <w:tcW w:w="1560" w:type="dxa"/>
          </w:tcPr>
          <w:p w14:paraId="42D9A528" w14:textId="77777777" w:rsidR="009376FF" w:rsidRPr="002C4EB3" w:rsidRDefault="009376FF" w:rsidP="00F7259E">
            <w:pPr>
              <w:pStyle w:val="TableParagraph"/>
              <w:ind w:left="0" w:right="782"/>
              <w:jc w:val="right"/>
              <w:rPr>
                <w:sz w:val="24"/>
              </w:rPr>
            </w:pPr>
            <w:r>
              <w:rPr>
                <w:sz w:val="24"/>
              </w:rPr>
              <w:t>7,24</w:t>
            </w:r>
          </w:p>
        </w:tc>
        <w:tc>
          <w:tcPr>
            <w:tcW w:w="1559" w:type="dxa"/>
          </w:tcPr>
          <w:p w14:paraId="32A1BD9C" w14:textId="77777777" w:rsidR="009376FF" w:rsidRPr="002C4EB3" w:rsidRDefault="009376FF" w:rsidP="00F7259E">
            <w:pPr>
              <w:pStyle w:val="TableParagraph"/>
              <w:ind w:left="993"/>
              <w:jc w:val="center"/>
              <w:rPr>
                <w:sz w:val="24"/>
              </w:rPr>
            </w:pPr>
            <w:r>
              <w:rPr>
                <w:sz w:val="24"/>
              </w:rPr>
              <w:t>3,75</w:t>
            </w:r>
          </w:p>
        </w:tc>
      </w:tr>
      <w:tr w:rsidR="009376FF" w:rsidRPr="002C4EB3" w14:paraId="3A3D9A3A" w14:textId="77777777" w:rsidTr="005374D4">
        <w:trPr>
          <w:trHeight w:val="548"/>
        </w:trPr>
        <w:tc>
          <w:tcPr>
            <w:tcW w:w="662" w:type="dxa"/>
          </w:tcPr>
          <w:p w14:paraId="0038DAA2" w14:textId="77777777" w:rsidR="009376FF" w:rsidRPr="002C4EB3" w:rsidRDefault="009376FF" w:rsidP="00F7259E">
            <w:pPr>
              <w:pStyle w:val="TableParagraph"/>
              <w:spacing w:line="240" w:lineRule="auto"/>
              <w:rPr>
                <w:sz w:val="24"/>
              </w:rPr>
            </w:pPr>
            <w:r>
              <w:rPr>
                <w:sz w:val="24"/>
              </w:rPr>
              <w:t>14</w:t>
            </w:r>
            <w:r w:rsidRPr="002C4EB3">
              <w:rPr>
                <w:sz w:val="24"/>
              </w:rPr>
              <w:t>.</w:t>
            </w:r>
          </w:p>
        </w:tc>
        <w:tc>
          <w:tcPr>
            <w:tcW w:w="5565" w:type="dxa"/>
          </w:tcPr>
          <w:p w14:paraId="412AF052" w14:textId="1B0E96D2" w:rsidR="009376FF" w:rsidRPr="002C4EB3" w:rsidRDefault="0011492D" w:rsidP="00F7259E">
            <w:pPr>
              <w:pStyle w:val="TableParagraph"/>
              <w:spacing w:line="240" w:lineRule="auto"/>
              <w:ind w:left="108"/>
              <w:rPr>
                <w:sz w:val="24"/>
              </w:rPr>
            </w:pPr>
            <w:r>
              <w:rPr>
                <w:sz w:val="24"/>
              </w:rPr>
              <w:t xml:space="preserve">Szkoła Podstawowa im. Wandy </w:t>
            </w:r>
            <w:r w:rsidR="009376FF" w:rsidRPr="002C4EB3">
              <w:rPr>
                <w:sz w:val="24"/>
              </w:rPr>
              <w:t>Modlibowskiej w Sikorzynie</w:t>
            </w:r>
          </w:p>
        </w:tc>
        <w:tc>
          <w:tcPr>
            <w:tcW w:w="1560" w:type="dxa"/>
          </w:tcPr>
          <w:p w14:paraId="27525F52" w14:textId="77777777" w:rsidR="009376FF" w:rsidRPr="002C4EB3" w:rsidRDefault="009376FF" w:rsidP="00811B05">
            <w:pPr>
              <w:pStyle w:val="TableParagraph"/>
              <w:spacing w:line="273" w:lineRule="exact"/>
              <w:ind w:left="0" w:right="782"/>
              <w:jc w:val="right"/>
              <w:rPr>
                <w:sz w:val="24"/>
              </w:rPr>
            </w:pPr>
            <w:r>
              <w:rPr>
                <w:sz w:val="24"/>
              </w:rPr>
              <w:t>18,12</w:t>
            </w:r>
          </w:p>
        </w:tc>
        <w:tc>
          <w:tcPr>
            <w:tcW w:w="1559" w:type="dxa"/>
          </w:tcPr>
          <w:p w14:paraId="1E1F84FD" w14:textId="75C08010" w:rsidR="009376FF" w:rsidRPr="002C4EB3" w:rsidRDefault="009376FF" w:rsidP="00F7259E">
            <w:pPr>
              <w:pStyle w:val="TableParagraph"/>
              <w:spacing w:line="273" w:lineRule="exact"/>
              <w:jc w:val="center"/>
              <w:rPr>
                <w:sz w:val="24"/>
              </w:rPr>
            </w:pPr>
            <w:r>
              <w:rPr>
                <w:sz w:val="24"/>
              </w:rPr>
              <w:t>5,66</w:t>
            </w:r>
          </w:p>
        </w:tc>
      </w:tr>
    </w:tbl>
    <w:p w14:paraId="68528560" w14:textId="77777777" w:rsidR="009376FF" w:rsidRDefault="009376FF" w:rsidP="007F40B0">
      <w:pPr>
        <w:spacing w:before="0" w:after="0" w:line="360" w:lineRule="auto"/>
        <w:rPr>
          <w:sz w:val="24"/>
        </w:rPr>
      </w:pPr>
    </w:p>
    <w:p w14:paraId="40D399B4" w14:textId="7EBFD165" w:rsidR="009376FF" w:rsidRPr="00360C46" w:rsidRDefault="009376FF" w:rsidP="007F40B0">
      <w:pPr>
        <w:spacing w:before="0" w:after="0" w:line="360" w:lineRule="auto"/>
        <w:jc w:val="both"/>
        <w:rPr>
          <w:rFonts w:ascii="Times New Roman" w:hAnsi="Times New Roman" w:cs="Times New Roman"/>
          <w:sz w:val="24"/>
          <w:szCs w:val="24"/>
          <w:u w:val="single"/>
        </w:rPr>
      </w:pPr>
      <w:r w:rsidRPr="00360C46">
        <w:rPr>
          <w:rFonts w:ascii="Times New Roman" w:hAnsi="Times New Roman" w:cs="Times New Roman"/>
          <w:sz w:val="24"/>
          <w:szCs w:val="24"/>
          <w:u w:val="single"/>
        </w:rPr>
        <w:t>Szcz</w:t>
      </w:r>
      <w:r w:rsidR="00631560">
        <w:rPr>
          <w:rFonts w:ascii="Times New Roman" w:hAnsi="Times New Roman" w:cs="Times New Roman"/>
          <w:sz w:val="24"/>
          <w:szCs w:val="24"/>
          <w:u w:val="single"/>
        </w:rPr>
        <w:t>ególne osiągnięcia i wydarzenia</w:t>
      </w:r>
    </w:p>
    <w:p w14:paraId="132EDFD7" w14:textId="13585747" w:rsidR="007B7C18" w:rsidRDefault="009376FF" w:rsidP="00D44C39">
      <w:pPr>
        <w:spacing w:before="0" w:after="0" w:line="360" w:lineRule="auto"/>
        <w:ind w:left="23" w:right="23"/>
        <w:jc w:val="both"/>
        <w:rPr>
          <w:rFonts w:ascii="Times New Roman" w:eastAsia="Arial" w:hAnsi="Times New Roman" w:cs="Times New Roman"/>
          <w:bCs/>
          <w:sz w:val="24"/>
          <w:szCs w:val="24"/>
        </w:rPr>
      </w:pPr>
      <w:r w:rsidRPr="00360C46">
        <w:rPr>
          <w:rFonts w:ascii="Times New Roman" w:eastAsia="Arial" w:hAnsi="Times New Roman" w:cs="Times New Roman"/>
          <w:bCs/>
          <w:sz w:val="24"/>
          <w:szCs w:val="24"/>
        </w:rPr>
        <w:t>W latach 2020–2024 w ramach programu rządowego „Aktywna tablica” był i będzie możliwy zakup przez organy prowadzące i dyrektorów szkół laptopów</w:t>
      </w:r>
      <w:r w:rsidRPr="00360C46">
        <w:rPr>
          <w:rFonts w:ascii="Times New Roman" w:hAnsi="Times New Roman" w:cs="Times New Roman"/>
          <w:sz w:val="24"/>
          <w:szCs w:val="24"/>
          <w:lang w:eastAsia="pl-PL"/>
        </w:rPr>
        <w:t xml:space="preserve"> </w:t>
      </w:r>
      <w:r w:rsidRPr="00360C46">
        <w:rPr>
          <w:rFonts w:ascii="Times New Roman" w:eastAsia="Arial" w:hAnsi="Times New Roman" w:cs="Times New Roman"/>
          <w:bCs/>
          <w:sz w:val="24"/>
          <w:szCs w:val="24"/>
        </w:rPr>
        <w:t>wraz ze sprzętem umożliwiającym przetwarzanie wizerunku i głosu udostępnianego przez ucznia lub nauczyciela w czasie rzeczywistym za pośrednictwem transmisji audiowizualnej oraz zakup zestawu dla nauczyciela do prowadzenia zajęć z wykorzystaniem metod i technik kształcenia na odległość, w skład którego wchodzą: laptop, dodatkowa kamera internetowa, dodatkowe słuchawki, dodatkowy mikrofon, statyw, tablet graficzny lub</w:t>
      </w:r>
      <w:r w:rsidR="0011492D">
        <w:rPr>
          <w:rFonts w:ascii="Times New Roman" w:eastAsia="Arial" w:hAnsi="Times New Roman" w:cs="Times New Roman"/>
          <w:bCs/>
          <w:sz w:val="24"/>
          <w:szCs w:val="24"/>
        </w:rPr>
        <w:t xml:space="preserve"> tablet innego rodzaju służący </w:t>
      </w:r>
      <w:r w:rsidR="00F7259E">
        <w:rPr>
          <w:rFonts w:ascii="Times New Roman" w:eastAsia="Arial" w:hAnsi="Times New Roman" w:cs="Times New Roman"/>
          <w:bCs/>
          <w:sz w:val="24"/>
          <w:szCs w:val="24"/>
        </w:rPr>
        <w:br/>
      </w:r>
      <w:r w:rsidRPr="00360C46">
        <w:rPr>
          <w:rFonts w:ascii="Times New Roman" w:eastAsia="Arial" w:hAnsi="Times New Roman" w:cs="Times New Roman"/>
          <w:bCs/>
          <w:sz w:val="24"/>
          <w:szCs w:val="24"/>
        </w:rPr>
        <w:t>w szczególności do rysowania elementów graficznych na komputerze lub monitorze.</w:t>
      </w:r>
    </w:p>
    <w:p w14:paraId="0EEBA9AF" w14:textId="0C9F6CB0" w:rsidR="00AE43DA" w:rsidRDefault="009376FF" w:rsidP="00AE43DA">
      <w:pPr>
        <w:spacing w:before="0" w:after="0" w:line="360" w:lineRule="auto"/>
        <w:ind w:left="23" w:right="23"/>
        <w:jc w:val="both"/>
        <w:rPr>
          <w:rFonts w:ascii="Times New Roman" w:eastAsia="Arial" w:hAnsi="Times New Roman" w:cs="Times New Roman"/>
          <w:bCs/>
          <w:sz w:val="24"/>
          <w:szCs w:val="24"/>
        </w:rPr>
      </w:pPr>
      <w:r w:rsidRPr="00360C46">
        <w:rPr>
          <w:rFonts w:ascii="Times New Roman" w:eastAsia="Arial" w:hAnsi="Times New Roman" w:cs="Times New Roman"/>
          <w:bCs/>
          <w:sz w:val="24"/>
          <w:szCs w:val="24"/>
        </w:rPr>
        <w:t>Wysokość pozyskanego wsparcia finansowego wynosiła</w:t>
      </w:r>
      <w:r w:rsidR="00F7259E">
        <w:rPr>
          <w:rFonts w:ascii="Times New Roman" w:eastAsia="Arial" w:hAnsi="Times New Roman" w:cs="Times New Roman"/>
          <w:bCs/>
          <w:sz w:val="24"/>
          <w:szCs w:val="24"/>
        </w:rPr>
        <w:t>:</w:t>
      </w:r>
    </w:p>
    <w:p w14:paraId="06503BCD" w14:textId="77777777" w:rsidR="00991858" w:rsidRPr="00AE43DA" w:rsidRDefault="00991858" w:rsidP="00AE43DA">
      <w:pPr>
        <w:spacing w:before="0" w:after="0" w:line="360" w:lineRule="auto"/>
        <w:ind w:left="23" w:right="23"/>
        <w:jc w:val="both"/>
        <w:rPr>
          <w:rFonts w:ascii="Times New Roman" w:eastAsia="Arial" w:hAnsi="Times New Roman" w:cs="Times New Roman"/>
          <w:bCs/>
          <w:sz w:val="24"/>
          <w:szCs w:val="24"/>
        </w:rPr>
      </w:pP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155"/>
        <w:gridCol w:w="1381"/>
        <w:gridCol w:w="1701"/>
        <w:gridCol w:w="2268"/>
      </w:tblGrid>
      <w:tr w:rsidR="009376FF" w:rsidRPr="00360C46" w14:paraId="5A57EC2A" w14:textId="77777777" w:rsidTr="0060310E">
        <w:trPr>
          <w:trHeight w:val="1159"/>
        </w:trPr>
        <w:tc>
          <w:tcPr>
            <w:tcW w:w="709" w:type="dxa"/>
            <w:tcBorders>
              <w:top w:val="single" w:sz="4" w:space="0" w:color="000000"/>
              <w:left w:val="single" w:sz="4" w:space="0" w:color="000000"/>
              <w:bottom w:val="single" w:sz="4" w:space="0" w:color="000000"/>
              <w:right w:val="single" w:sz="4" w:space="0" w:color="000000"/>
            </w:tcBorders>
            <w:vAlign w:val="center"/>
            <w:hideMark/>
          </w:tcPr>
          <w:p w14:paraId="528D189E" w14:textId="77777777" w:rsidR="009376FF" w:rsidRPr="00360C46" w:rsidRDefault="009376FF" w:rsidP="005374D4">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Lp.</w:t>
            </w:r>
          </w:p>
        </w:tc>
        <w:tc>
          <w:tcPr>
            <w:tcW w:w="3155" w:type="dxa"/>
            <w:tcBorders>
              <w:top w:val="single" w:sz="4" w:space="0" w:color="000000"/>
              <w:left w:val="single" w:sz="4" w:space="0" w:color="000000"/>
              <w:bottom w:val="single" w:sz="4" w:space="0" w:color="000000"/>
              <w:right w:val="single" w:sz="4" w:space="0" w:color="000000"/>
            </w:tcBorders>
            <w:vAlign w:val="center"/>
            <w:hideMark/>
          </w:tcPr>
          <w:p w14:paraId="09F63D25" w14:textId="77777777" w:rsidR="009376FF" w:rsidRPr="00360C46" w:rsidRDefault="009376FF" w:rsidP="005374D4">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Podmiot realizujący zadanie</w:t>
            </w:r>
          </w:p>
        </w:tc>
        <w:tc>
          <w:tcPr>
            <w:tcW w:w="1381" w:type="dxa"/>
            <w:tcBorders>
              <w:top w:val="single" w:sz="4" w:space="0" w:color="000000"/>
              <w:left w:val="single" w:sz="4" w:space="0" w:color="000000"/>
              <w:bottom w:val="single" w:sz="4" w:space="0" w:color="000000"/>
              <w:right w:val="single" w:sz="4" w:space="0" w:color="000000"/>
            </w:tcBorders>
            <w:vAlign w:val="center"/>
            <w:hideMark/>
          </w:tcPr>
          <w:p w14:paraId="46945C74" w14:textId="77777777" w:rsidR="009376FF" w:rsidRPr="00360C46" w:rsidRDefault="009376FF" w:rsidP="005374D4">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otrzymana</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4ABA7D4" w14:textId="77777777" w:rsidR="009376FF" w:rsidRPr="00360C46" w:rsidRDefault="009376FF" w:rsidP="005374D4">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wydatkowana</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08525A1E" w14:textId="77777777" w:rsidR="009376FF" w:rsidRPr="00360C46" w:rsidRDefault="009376FF" w:rsidP="005374D4">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do zwrotu na rachunek Wojewody Wielkopolskiego</w:t>
            </w:r>
          </w:p>
        </w:tc>
      </w:tr>
      <w:tr w:rsidR="009376FF" w:rsidRPr="00360C46" w14:paraId="1190B5E4" w14:textId="77777777" w:rsidTr="00F7259E">
        <w:trPr>
          <w:trHeight w:val="200"/>
        </w:trPr>
        <w:tc>
          <w:tcPr>
            <w:tcW w:w="709" w:type="dxa"/>
            <w:tcBorders>
              <w:top w:val="single" w:sz="4" w:space="0" w:color="000000"/>
              <w:left w:val="single" w:sz="4" w:space="0" w:color="000000"/>
              <w:bottom w:val="single" w:sz="4" w:space="0" w:color="000000"/>
              <w:right w:val="single" w:sz="4" w:space="0" w:color="000000"/>
            </w:tcBorders>
            <w:hideMark/>
          </w:tcPr>
          <w:p w14:paraId="7A0BFB18" w14:textId="77777777" w:rsidR="009376FF" w:rsidRPr="00360C46" w:rsidRDefault="009376FF" w:rsidP="00360C46">
            <w:pPr>
              <w:pStyle w:val="Akapitzlist"/>
              <w:spacing w:after="0" w:line="360" w:lineRule="auto"/>
              <w:ind w:left="0"/>
              <w:jc w:val="center"/>
              <w:rPr>
                <w:rFonts w:ascii="Times New Roman" w:eastAsia="Calibri" w:hAnsi="Times New Roman" w:cs="Times New Roman"/>
                <w:sz w:val="24"/>
                <w:szCs w:val="24"/>
              </w:rPr>
            </w:pPr>
            <w:r w:rsidRPr="00360C46">
              <w:rPr>
                <w:rFonts w:ascii="Times New Roman" w:eastAsia="Calibri" w:hAnsi="Times New Roman" w:cs="Times New Roman"/>
                <w:sz w:val="24"/>
                <w:szCs w:val="24"/>
              </w:rPr>
              <w:t>1.</w:t>
            </w:r>
          </w:p>
        </w:tc>
        <w:tc>
          <w:tcPr>
            <w:tcW w:w="3155" w:type="dxa"/>
            <w:tcBorders>
              <w:top w:val="single" w:sz="4" w:space="0" w:color="000000"/>
              <w:left w:val="single" w:sz="4" w:space="0" w:color="000000"/>
              <w:bottom w:val="single" w:sz="4" w:space="0" w:color="000000"/>
              <w:right w:val="single" w:sz="4" w:space="0" w:color="000000"/>
            </w:tcBorders>
            <w:hideMark/>
          </w:tcPr>
          <w:p w14:paraId="38ACC0E1" w14:textId="77777777" w:rsidR="009376FF" w:rsidRPr="00360C46" w:rsidRDefault="009376FF" w:rsidP="00360C46">
            <w:pPr>
              <w:pStyle w:val="Akapitzlist"/>
              <w:spacing w:after="0" w:line="360" w:lineRule="auto"/>
              <w:ind w:left="0"/>
              <w:rPr>
                <w:rFonts w:ascii="Times New Roman" w:eastAsia="Calibri" w:hAnsi="Times New Roman" w:cs="Times New Roman"/>
                <w:sz w:val="24"/>
                <w:szCs w:val="24"/>
              </w:rPr>
            </w:pPr>
            <w:r w:rsidRPr="00360C46">
              <w:rPr>
                <w:rFonts w:ascii="Times New Roman" w:eastAsia="Calibri" w:hAnsi="Times New Roman" w:cs="Times New Roman"/>
                <w:sz w:val="24"/>
                <w:szCs w:val="24"/>
              </w:rPr>
              <w:t>SP w Goli</w:t>
            </w:r>
          </w:p>
        </w:tc>
        <w:tc>
          <w:tcPr>
            <w:tcW w:w="1381" w:type="dxa"/>
            <w:tcBorders>
              <w:top w:val="single" w:sz="4" w:space="0" w:color="000000"/>
              <w:left w:val="single" w:sz="4" w:space="0" w:color="000000"/>
              <w:bottom w:val="single" w:sz="4" w:space="0" w:color="000000"/>
              <w:right w:val="single" w:sz="4" w:space="0" w:color="000000"/>
            </w:tcBorders>
            <w:hideMark/>
          </w:tcPr>
          <w:p w14:paraId="567046A3" w14:textId="77777777" w:rsidR="009376FF" w:rsidRPr="00360C46" w:rsidRDefault="009376FF" w:rsidP="00360C46">
            <w:pPr>
              <w:pStyle w:val="Akapitzlist"/>
              <w:tabs>
                <w:tab w:val="left" w:pos="180"/>
                <w:tab w:val="center" w:pos="725"/>
                <w:tab w:val="right" w:pos="1450"/>
              </w:tabs>
              <w:spacing w:after="0" w:line="36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8 548,00</w:t>
            </w:r>
          </w:p>
        </w:tc>
        <w:tc>
          <w:tcPr>
            <w:tcW w:w="1701" w:type="dxa"/>
            <w:tcBorders>
              <w:top w:val="single" w:sz="4" w:space="0" w:color="000000"/>
              <w:left w:val="single" w:sz="4" w:space="0" w:color="000000"/>
              <w:bottom w:val="single" w:sz="4" w:space="0" w:color="000000"/>
              <w:right w:val="single" w:sz="4" w:space="0" w:color="000000"/>
            </w:tcBorders>
            <w:hideMark/>
          </w:tcPr>
          <w:p w14:paraId="2C52BF52" w14:textId="77777777" w:rsidR="009376FF" w:rsidRPr="00360C46" w:rsidRDefault="009376FF" w:rsidP="00360C46">
            <w:pPr>
              <w:pStyle w:val="Akapitzlist"/>
              <w:spacing w:after="0" w:line="36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8 548,00</w:t>
            </w:r>
          </w:p>
        </w:tc>
        <w:tc>
          <w:tcPr>
            <w:tcW w:w="2268" w:type="dxa"/>
            <w:tcBorders>
              <w:top w:val="single" w:sz="4" w:space="0" w:color="000000"/>
              <w:left w:val="single" w:sz="4" w:space="0" w:color="000000"/>
              <w:bottom w:val="single" w:sz="4" w:space="0" w:color="000000"/>
              <w:right w:val="single" w:sz="4" w:space="0" w:color="000000"/>
            </w:tcBorders>
            <w:hideMark/>
          </w:tcPr>
          <w:p w14:paraId="7D827A09" w14:textId="77777777" w:rsidR="009376FF" w:rsidRPr="00360C46" w:rsidRDefault="009376FF" w:rsidP="00360C46">
            <w:pPr>
              <w:pStyle w:val="Akapitzlist"/>
              <w:spacing w:after="0" w:line="36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0,00</w:t>
            </w:r>
          </w:p>
        </w:tc>
      </w:tr>
    </w:tbl>
    <w:p w14:paraId="1B8BC26C" w14:textId="17494C24" w:rsidR="009376FF" w:rsidRPr="00360C46" w:rsidRDefault="009376FF" w:rsidP="00360C46">
      <w:pPr>
        <w:spacing w:before="0" w:after="0" w:line="360" w:lineRule="auto"/>
        <w:rPr>
          <w:rFonts w:ascii="Times New Roman" w:hAnsi="Times New Roman" w:cs="Times New Roman"/>
          <w:sz w:val="24"/>
          <w:szCs w:val="24"/>
        </w:rPr>
      </w:pPr>
    </w:p>
    <w:p w14:paraId="5BAE7D14" w14:textId="46CF207A" w:rsidR="009376FF" w:rsidRPr="00360C46" w:rsidRDefault="009376FF" w:rsidP="00360C46">
      <w:pPr>
        <w:spacing w:before="0" w:after="0" w:line="360" w:lineRule="auto"/>
        <w:jc w:val="both"/>
        <w:rPr>
          <w:rFonts w:ascii="Times New Roman" w:hAnsi="Times New Roman" w:cs="Times New Roman"/>
          <w:sz w:val="24"/>
          <w:szCs w:val="24"/>
        </w:rPr>
      </w:pPr>
      <w:r w:rsidRPr="00360C46">
        <w:rPr>
          <w:rFonts w:ascii="Times New Roman" w:hAnsi="Times New Roman" w:cs="Times New Roman"/>
          <w:sz w:val="24"/>
          <w:szCs w:val="24"/>
        </w:rPr>
        <w:t xml:space="preserve">W gminie realizowano ponadto program wieloletni pt. </w:t>
      </w:r>
      <w:r w:rsidRPr="00360C46">
        <w:rPr>
          <w:rFonts w:ascii="Times New Roman" w:hAnsi="Times New Roman" w:cs="Times New Roman"/>
          <w:i/>
          <w:sz w:val="24"/>
          <w:szCs w:val="24"/>
        </w:rPr>
        <w:t xml:space="preserve">Narodowy Program Rozwoju Czytelnictwa 2.0. na lata 2021-2025, </w:t>
      </w:r>
      <w:r w:rsidRPr="00360C46">
        <w:rPr>
          <w:rFonts w:ascii="Times New Roman" w:hAnsi="Times New Roman" w:cs="Times New Roman"/>
          <w:sz w:val="24"/>
          <w:szCs w:val="24"/>
        </w:rPr>
        <w:t>który</w:t>
      </w:r>
      <w:r w:rsidRPr="00360C46">
        <w:rPr>
          <w:rFonts w:ascii="Times New Roman" w:hAnsi="Times New Roman" w:cs="Times New Roman"/>
          <w:i/>
          <w:sz w:val="24"/>
          <w:szCs w:val="24"/>
        </w:rPr>
        <w:t xml:space="preserve"> </w:t>
      </w:r>
      <w:r w:rsidRPr="00360C46">
        <w:rPr>
          <w:rFonts w:ascii="Times New Roman" w:hAnsi="Times New Roman" w:cs="Times New Roman"/>
          <w:sz w:val="24"/>
          <w:szCs w:val="24"/>
        </w:rPr>
        <w:t xml:space="preserve"> </w:t>
      </w:r>
      <w:r w:rsidRPr="00360C46">
        <w:rPr>
          <w:rFonts w:ascii="Times New Roman" w:eastAsia="Calibri" w:hAnsi="Times New Roman" w:cs="Times New Roman"/>
          <w:sz w:val="24"/>
          <w:szCs w:val="24"/>
        </w:rPr>
        <w:t xml:space="preserve">przyczynił się do osiągnięcia celów </w:t>
      </w:r>
      <w:r w:rsidRPr="00360C46">
        <w:rPr>
          <w:rFonts w:ascii="Times New Roman" w:eastAsia="Calibri" w:hAnsi="Times New Roman" w:cs="Times New Roman"/>
          <w:i/>
          <w:sz w:val="24"/>
          <w:szCs w:val="24"/>
        </w:rPr>
        <w:t xml:space="preserve">Strategii na rzecz Odpowiedzialnego Rozwoju do roku 2020 (z perspektywą do </w:t>
      </w:r>
      <w:r w:rsidRPr="00991858">
        <w:rPr>
          <w:rFonts w:ascii="Times New Roman" w:eastAsia="Calibri" w:hAnsi="Times New Roman" w:cs="Times New Roman"/>
          <w:i/>
          <w:sz w:val="24"/>
          <w:szCs w:val="24"/>
        </w:rPr>
        <w:t>2030 r.)</w:t>
      </w:r>
      <w:r w:rsidR="0036702F" w:rsidRPr="00991858">
        <w:rPr>
          <w:rFonts w:ascii="Times New Roman" w:eastAsia="Calibri" w:hAnsi="Times New Roman" w:cs="Times New Roman"/>
          <w:i/>
          <w:sz w:val="24"/>
          <w:szCs w:val="24"/>
        </w:rPr>
        <w:t>.</w:t>
      </w:r>
      <w:r w:rsidRPr="00991858">
        <w:rPr>
          <w:rFonts w:ascii="Times New Roman" w:eastAsia="Calibri" w:hAnsi="Times New Roman" w:cs="Times New Roman"/>
          <w:i/>
          <w:sz w:val="24"/>
          <w:szCs w:val="24"/>
        </w:rPr>
        <w:t xml:space="preserve"> </w:t>
      </w:r>
      <w:r w:rsidR="0036702F" w:rsidRPr="00991858">
        <w:rPr>
          <w:rFonts w:ascii="Times New Roman" w:eastAsia="Calibri" w:hAnsi="Times New Roman" w:cs="Times New Roman"/>
          <w:sz w:val="24"/>
          <w:szCs w:val="24"/>
        </w:rPr>
        <w:t>W</w:t>
      </w:r>
      <w:r w:rsidRPr="00991858">
        <w:rPr>
          <w:rFonts w:ascii="Times New Roman" w:eastAsia="Calibri" w:hAnsi="Times New Roman" w:cs="Times New Roman"/>
          <w:sz w:val="24"/>
          <w:szCs w:val="24"/>
        </w:rPr>
        <w:t xml:space="preserve">śród kluczowych </w:t>
      </w:r>
      <w:r w:rsidRPr="00360C46">
        <w:rPr>
          <w:rFonts w:ascii="Times New Roman" w:eastAsia="Calibri" w:hAnsi="Times New Roman" w:cs="Times New Roman"/>
          <w:sz w:val="24"/>
          <w:szCs w:val="24"/>
        </w:rPr>
        <w:t xml:space="preserve">inicjatyw (przyczyniających się do wzmacniania kapitału ludzkiego i kapitału społecznego w Polsce) wskazano działania podejmowane na rzecz rozwoju czytelnictwa. </w:t>
      </w:r>
      <w:r w:rsidRPr="00360C46">
        <w:rPr>
          <w:rFonts w:ascii="Times New Roman" w:hAnsi="Times New Roman" w:cs="Times New Roman"/>
          <w:sz w:val="24"/>
          <w:szCs w:val="24"/>
        </w:rPr>
        <w:t xml:space="preserve"> </w:t>
      </w:r>
    </w:p>
    <w:p w14:paraId="50014BEB" w14:textId="42925659" w:rsidR="009376FF" w:rsidRPr="00360C46" w:rsidRDefault="009376FF" w:rsidP="00360C46">
      <w:pPr>
        <w:spacing w:before="0" w:after="0" w:line="360" w:lineRule="auto"/>
        <w:jc w:val="both"/>
        <w:rPr>
          <w:rFonts w:ascii="Times New Roman" w:eastAsia="Calibri" w:hAnsi="Times New Roman" w:cs="Times New Roman"/>
          <w:sz w:val="24"/>
          <w:szCs w:val="24"/>
        </w:rPr>
      </w:pPr>
      <w:r w:rsidRPr="00360C46">
        <w:rPr>
          <w:rFonts w:ascii="Times New Roman" w:eastAsia="Calibri" w:hAnsi="Times New Roman" w:cs="Times New Roman"/>
          <w:sz w:val="24"/>
          <w:szCs w:val="24"/>
        </w:rPr>
        <w:t xml:space="preserve">Rozwiązania przyjęte w </w:t>
      </w:r>
      <w:r w:rsidRPr="00360C46">
        <w:rPr>
          <w:rFonts w:ascii="Times New Roman" w:hAnsi="Times New Roman" w:cs="Times New Roman"/>
          <w:sz w:val="24"/>
          <w:szCs w:val="24"/>
        </w:rPr>
        <w:t>NPRCz 2.0</w:t>
      </w:r>
      <w:r w:rsidRPr="00360C46">
        <w:rPr>
          <w:rFonts w:ascii="Times New Roman" w:eastAsia="Calibri" w:hAnsi="Times New Roman" w:cs="Times New Roman"/>
          <w:sz w:val="24"/>
          <w:szCs w:val="24"/>
        </w:rPr>
        <w:t xml:space="preserve"> (m.in. możliwość finansowania przez biblioteki zdalnego dostępu do nowości wydawniczych) uwzględnia</w:t>
      </w:r>
      <w:r w:rsidR="00991858">
        <w:rPr>
          <w:rFonts w:ascii="Times New Roman" w:eastAsia="Calibri" w:hAnsi="Times New Roman" w:cs="Times New Roman"/>
          <w:sz w:val="24"/>
          <w:szCs w:val="24"/>
        </w:rPr>
        <w:t>ły</w:t>
      </w:r>
      <w:r w:rsidRPr="00360C46">
        <w:rPr>
          <w:rFonts w:ascii="Times New Roman" w:eastAsia="Calibri" w:hAnsi="Times New Roman" w:cs="Times New Roman"/>
          <w:sz w:val="24"/>
          <w:szCs w:val="24"/>
        </w:rPr>
        <w:t xml:space="preserve"> też kwestie związane z wystąpieniem od </w:t>
      </w:r>
      <w:r w:rsidRPr="00360C46">
        <w:rPr>
          <w:rFonts w:ascii="Times New Roman" w:eastAsia="Calibri" w:hAnsi="Times New Roman" w:cs="Times New Roman"/>
          <w:sz w:val="24"/>
          <w:szCs w:val="24"/>
        </w:rPr>
        <w:lastRenderedPageBreak/>
        <w:t>dnia 20 marca 2020 r. (por. rozporządzenie Ministra Zdrowia z dnia 20 marca 2020 r. w sprawie ogłoszenia na obszarze Rzeczypospolitej Polskiej stanu epidemii (Dz. U. poz. 491, z późn. zm.) na terytorium Rzeczypospolitej Polskiej stanu epidemii wywołanego zakażeniami wirusem SARS-CoV-2</w:t>
      </w:r>
      <w:r w:rsidRPr="00360C46">
        <w:rPr>
          <w:rFonts w:ascii="Times New Roman" w:hAnsi="Times New Roman" w:cs="Times New Roman"/>
          <w:sz w:val="24"/>
          <w:szCs w:val="24"/>
          <w:vertAlign w:val="superscript"/>
        </w:rPr>
        <w:t>)</w:t>
      </w:r>
      <w:r w:rsidRPr="00360C46">
        <w:rPr>
          <w:rFonts w:ascii="Times New Roman" w:eastAsia="Calibri" w:hAnsi="Times New Roman" w:cs="Times New Roman"/>
          <w:sz w:val="24"/>
          <w:szCs w:val="24"/>
        </w:rPr>
        <w:t>.</w:t>
      </w:r>
    </w:p>
    <w:p w14:paraId="5CCA668A" w14:textId="77777777" w:rsidR="009376FF" w:rsidRPr="00360C46" w:rsidRDefault="009376FF" w:rsidP="00360C46">
      <w:pPr>
        <w:spacing w:before="0" w:after="0" w:line="360" w:lineRule="auto"/>
        <w:jc w:val="both"/>
        <w:rPr>
          <w:rFonts w:ascii="Times New Roman" w:eastAsia="Calibri" w:hAnsi="Times New Roman" w:cs="Times New Roman"/>
          <w:color w:val="000000"/>
          <w:sz w:val="24"/>
          <w:szCs w:val="24"/>
        </w:rPr>
      </w:pPr>
      <w:r w:rsidRPr="00360C46">
        <w:rPr>
          <w:rFonts w:ascii="Times New Roman" w:eastAsia="Calibri" w:hAnsi="Times New Roman" w:cs="Times New Roman"/>
          <w:i/>
          <w:color w:val="000000"/>
          <w:sz w:val="24"/>
          <w:szCs w:val="24"/>
        </w:rPr>
        <w:t>Narodowy Program Rozwoju Czytelnictwa 2.0. na lata 2021-2025</w:t>
      </w:r>
      <w:r w:rsidRPr="00360C46">
        <w:rPr>
          <w:rFonts w:ascii="Times New Roman" w:eastAsia="Calibri" w:hAnsi="Times New Roman" w:cs="Times New Roman"/>
          <w:color w:val="000000"/>
          <w:sz w:val="24"/>
          <w:szCs w:val="24"/>
        </w:rPr>
        <w:t xml:space="preserve"> ma tworzyć warunki (w tym poprzez udzielanie dofinansowań) dla realizacji działań proczytelniczych na poziomie społeczności lokalnych. Powyższy fakt ma znaczenie w kontekście badań czytelnictwa prowadzonych przez Bibliotekę Narodową, które potwierdzają ustabilizowanie się globalnego odsetka czytelników książek w Polsce na poziomie 39%.</w:t>
      </w:r>
    </w:p>
    <w:p w14:paraId="15B1678A" w14:textId="2962AB0D" w:rsidR="00934976" w:rsidRDefault="009376FF" w:rsidP="00360C46">
      <w:pPr>
        <w:spacing w:before="0" w:after="0" w:line="360" w:lineRule="auto"/>
        <w:jc w:val="both"/>
        <w:rPr>
          <w:rFonts w:ascii="Times New Roman" w:eastAsia="Calibri" w:hAnsi="Times New Roman" w:cs="Times New Roman"/>
          <w:color w:val="000000"/>
          <w:sz w:val="24"/>
          <w:szCs w:val="24"/>
        </w:rPr>
      </w:pPr>
      <w:r w:rsidRPr="00360C46">
        <w:rPr>
          <w:rFonts w:ascii="Times New Roman" w:eastAsia="Calibri" w:hAnsi="Times New Roman" w:cs="Times New Roman"/>
          <w:color w:val="000000"/>
          <w:sz w:val="24"/>
          <w:szCs w:val="24"/>
        </w:rPr>
        <w:t xml:space="preserve">Kolejnym elementem, uwzględnionym w Programie, jest wzmacnianie kompetencji czytelniczych dzieci i młodzieży, które wpływają na sukces uczniów w szkole, a w późniejszym życiu pozwalają pokonywać ograniczenia i trudności związane z mniej sprzyjającym środowiskiem społecznym (czytanie, jako umiejętność rozumienia, wykorzystywania i refleksyjnego przetwarzania tekstów, w tym tekstów kultury, to jedna z najważniejszych umiejętności zdobywanych przez ucznia w procesie kształcenia). </w:t>
      </w:r>
    </w:p>
    <w:p w14:paraId="089F5D3F" w14:textId="77777777" w:rsidR="00AC68C9" w:rsidRPr="00360C46" w:rsidRDefault="00AC68C9" w:rsidP="00360C46">
      <w:pPr>
        <w:spacing w:before="0" w:after="0" w:line="360" w:lineRule="auto"/>
        <w:jc w:val="both"/>
        <w:rPr>
          <w:rFonts w:ascii="Times New Roman" w:eastAsia="Calibri" w:hAnsi="Times New Roman" w:cs="Times New Roman"/>
          <w:color w:val="000000"/>
          <w:sz w:val="24"/>
          <w:szCs w:val="24"/>
        </w:rPr>
      </w:pPr>
    </w:p>
    <w:p w14:paraId="5226A8B0" w14:textId="31C46FF8" w:rsidR="009376FF" w:rsidRPr="00360C46" w:rsidRDefault="009376FF" w:rsidP="00360C46">
      <w:pPr>
        <w:spacing w:before="0" w:after="0" w:line="360" w:lineRule="auto"/>
        <w:jc w:val="both"/>
        <w:rPr>
          <w:rFonts w:ascii="Times New Roman" w:eastAsia="Calibri" w:hAnsi="Times New Roman" w:cs="Times New Roman"/>
          <w:color w:val="000000"/>
          <w:sz w:val="24"/>
          <w:szCs w:val="24"/>
          <w:u w:val="single"/>
        </w:rPr>
      </w:pPr>
      <w:r w:rsidRPr="00360C46">
        <w:rPr>
          <w:rFonts w:ascii="Times New Roman" w:eastAsia="Calibri" w:hAnsi="Times New Roman" w:cs="Times New Roman"/>
          <w:color w:val="000000"/>
          <w:sz w:val="24"/>
          <w:szCs w:val="24"/>
        </w:rPr>
        <w:t>Szkoły podstawowe</w:t>
      </w: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3297"/>
        <w:gridCol w:w="1623"/>
        <w:gridCol w:w="1687"/>
        <w:gridCol w:w="2037"/>
      </w:tblGrid>
      <w:tr w:rsidR="009376FF" w:rsidRPr="00360C46" w14:paraId="45DE4623" w14:textId="77777777" w:rsidTr="005374D4">
        <w:tc>
          <w:tcPr>
            <w:tcW w:w="570" w:type="dxa"/>
            <w:tcBorders>
              <w:top w:val="single" w:sz="4" w:space="0" w:color="000000"/>
              <w:left w:val="single" w:sz="4" w:space="0" w:color="000000"/>
              <w:bottom w:val="single" w:sz="4" w:space="0" w:color="000000"/>
              <w:right w:val="single" w:sz="4" w:space="0" w:color="000000"/>
            </w:tcBorders>
            <w:vAlign w:val="center"/>
            <w:hideMark/>
          </w:tcPr>
          <w:p w14:paraId="30225915" w14:textId="77777777" w:rsidR="009376FF" w:rsidRPr="00360C46" w:rsidRDefault="009376FF" w:rsidP="005374D4">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Lp.</w:t>
            </w:r>
          </w:p>
        </w:tc>
        <w:tc>
          <w:tcPr>
            <w:tcW w:w="3297" w:type="dxa"/>
            <w:tcBorders>
              <w:top w:val="single" w:sz="4" w:space="0" w:color="000000"/>
              <w:left w:val="single" w:sz="4" w:space="0" w:color="000000"/>
              <w:bottom w:val="single" w:sz="4" w:space="0" w:color="000000"/>
              <w:right w:val="single" w:sz="4" w:space="0" w:color="000000"/>
            </w:tcBorders>
            <w:vAlign w:val="center"/>
            <w:hideMark/>
          </w:tcPr>
          <w:p w14:paraId="30C038BF"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Podmiot realizujący zadanie</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594DC11D"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otrzymana</w:t>
            </w:r>
          </w:p>
        </w:tc>
        <w:tc>
          <w:tcPr>
            <w:tcW w:w="1687" w:type="dxa"/>
            <w:tcBorders>
              <w:top w:val="single" w:sz="4" w:space="0" w:color="000000"/>
              <w:left w:val="single" w:sz="4" w:space="0" w:color="000000"/>
              <w:bottom w:val="single" w:sz="4" w:space="0" w:color="000000"/>
              <w:right w:val="single" w:sz="4" w:space="0" w:color="000000"/>
            </w:tcBorders>
            <w:vAlign w:val="center"/>
            <w:hideMark/>
          </w:tcPr>
          <w:p w14:paraId="16F66B8D"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wydatkowana</w:t>
            </w:r>
          </w:p>
        </w:tc>
        <w:tc>
          <w:tcPr>
            <w:tcW w:w="2037" w:type="dxa"/>
            <w:tcBorders>
              <w:top w:val="single" w:sz="4" w:space="0" w:color="000000"/>
              <w:left w:val="single" w:sz="4" w:space="0" w:color="000000"/>
              <w:bottom w:val="single" w:sz="4" w:space="0" w:color="000000"/>
              <w:right w:val="single" w:sz="4" w:space="0" w:color="000000"/>
            </w:tcBorders>
            <w:vAlign w:val="center"/>
            <w:hideMark/>
          </w:tcPr>
          <w:p w14:paraId="0688B6ED"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do zwrotu na rachunek Wojewody Wielkopolskiego</w:t>
            </w:r>
          </w:p>
        </w:tc>
      </w:tr>
      <w:tr w:rsidR="009376FF" w:rsidRPr="00360C46" w14:paraId="360983FD" w14:textId="77777777" w:rsidTr="00F7259E">
        <w:trPr>
          <w:trHeight w:val="224"/>
        </w:trPr>
        <w:tc>
          <w:tcPr>
            <w:tcW w:w="570" w:type="dxa"/>
            <w:tcBorders>
              <w:top w:val="single" w:sz="4" w:space="0" w:color="000000"/>
              <w:left w:val="single" w:sz="4" w:space="0" w:color="000000"/>
              <w:bottom w:val="single" w:sz="4" w:space="0" w:color="000000"/>
              <w:right w:val="single" w:sz="4" w:space="0" w:color="000000"/>
            </w:tcBorders>
            <w:hideMark/>
          </w:tcPr>
          <w:p w14:paraId="7B3594B6" w14:textId="77777777" w:rsidR="009376FF" w:rsidRPr="00360C46" w:rsidRDefault="009376FF" w:rsidP="00360C46">
            <w:pPr>
              <w:pStyle w:val="Akapitzlist"/>
              <w:spacing w:after="0" w:line="360" w:lineRule="auto"/>
              <w:ind w:left="0"/>
              <w:jc w:val="center"/>
              <w:rPr>
                <w:rFonts w:ascii="Times New Roman" w:eastAsia="Calibri" w:hAnsi="Times New Roman" w:cs="Times New Roman"/>
                <w:sz w:val="24"/>
                <w:szCs w:val="24"/>
              </w:rPr>
            </w:pPr>
            <w:r w:rsidRPr="00360C46">
              <w:rPr>
                <w:rFonts w:ascii="Times New Roman" w:eastAsia="Calibri" w:hAnsi="Times New Roman" w:cs="Times New Roman"/>
                <w:sz w:val="24"/>
                <w:szCs w:val="24"/>
              </w:rPr>
              <w:t>1.</w:t>
            </w:r>
          </w:p>
        </w:tc>
        <w:tc>
          <w:tcPr>
            <w:tcW w:w="3297" w:type="dxa"/>
            <w:tcBorders>
              <w:top w:val="single" w:sz="4" w:space="0" w:color="000000"/>
              <w:left w:val="single" w:sz="4" w:space="0" w:color="000000"/>
              <w:bottom w:val="single" w:sz="4" w:space="0" w:color="000000"/>
              <w:right w:val="single" w:sz="4" w:space="0" w:color="000000"/>
            </w:tcBorders>
            <w:hideMark/>
          </w:tcPr>
          <w:p w14:paraId="51970ED0" w14:textId="77777777" w:rsidR="009376FF" w:rsidRPr="00360C46" w:rsidRDefault="009376FF" w:rsidP="00F7259E">
            <w:pPr>
              <w:pStyle w:val="Akapitzlist"/>
              <w:spacing w:after="0" w:line="240" w:lineRule="auto"/>
              <w:ind w:left="0"/>
              <w:rPr>
                <w:rFonts w:ascii="Times New Roman" w:eastAsia="Calibri" w:hAnsi="Times New Roman" w:cs="Times New Roman"/>
                <w:sz w:val="24"/>
                <w:szCs w:val="24"/>
              </w:rPr>
            </w:pPr>
            <w:r w:rsidRPr="00360C46">
              <w:rPr>
                <w:rFonts w:ascii="Times New Roman" w:eastAsia="Calibri" w:hAnsi="Times New Roman" w:cs="Times New Roman"/>
                <w:sz w:val="24"/>
                <w:szCs w:val="24"/>
              </w:rPr>
              <w:t>SP Nr 5 w Gostyniu</w:t>
            </w:r>
          </w:p>
        </w:tc>
        <w:tc>
          <w:tcPr>
            <w:tcW w:w="1623" w:type="dxa"/>
            <w:tcBorders>
              <w:top w:val="single" w:sz="4" w:space="0" w:color="000000"/>
              <w:left w:val="single" w:sz="4" w:space="0" w:color="000000"/>
              <w:bottom w:val="single" w:sz="4" w:space="0" w:color="000000"/>
              <w:right w:val="single" w:sz="4" w:space="0" w:color="000000"/>
            </w:tcBorders>
            <w:hideMark/>
          </w:tcPr>
          <w:p w14:paraId="2B2035C7" w14:textId="77777777" w:rsidR="009376FF" w:rsidRPr="00360C46" w:rsidRDefault="009376FF" w:rsidP="00F7259E">
            <w:pPr>
              <w:pStyle w:val="Akapitzlist"/>
              <w:tabs>
                <w:tab w:val="center" w:pos="725"/>
                <w:tab w:val="right" w:pos="1450"/>
              </w:tabs>
              <w:spacing w:after="0" w:line="24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12 000,00</w:t>
            </w:r>
          </w:p>
        </w:tc>
        <w:tc>
          <w:tcPr>
            <w:tcW w:w="1687" w:type="dxa"/>
            <w:tcBorders>
              <w:top w:val="single" w:sz="4" w:space="0" w:color="000000"/>
              <w:left w:val="single" w:sz="4" w:space="0" w:color="000000"/>
              <w:bottom w:val="single" w:sz="4" w:space="0" w:color="000000"/>
              <w:right w:val="single" w:sz="4" w:space="0" w:color="000000"/>
            </w:tcBorders>
            <w:hideMark/>
          </w:tcPr>
          <w:p w14:paraId="0DBBE292" w14:textId="77777777" w:rsidR="009376FF" w:rsidRPr="00360C46" w:rsidRDefault="009376FF" w:rsidP="00F7259E">
            <w:pPr>
              <w:pStyle w:val="Akapitzlist"/>
              <w:spacing w:after="0" w:line="24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12 000,00</w:t>
            </w:r>
          </w:p>
        </w:tc>
        <w:tc>
          <w:tcPr>
            <w:tcW w:w="2037" w:type="dxa"/>
            <w:tcBorders>
              <w:top w:val="single" w:sz="4" w:space="0" w:color="000000"/>
              <w:left w:val="single" w:sz="4" w:space="0" w:color="000000"/>
              <w:bottom w:val="single" w:sz="4" w:space="0" w:color="000000"/>
              <w:right w:val="single" w:sz="4" w:space="0" w:color="000000"/>
            </w:tcBorders>
            <w:hideMark/>
          </w:tcPr>
          <w:p w14:paraId="7BEFB541" w14:textId="77777777" w:rsidR="009376FF" w:rsidRPr="00360C46" w:rsidRDefault="009376FF" w:rsidP="00F7259E">
            <w:pPr>
              <w:pStyle w:val="Akapitzlist"/>
              <w:spacing w:after="0" w:line="24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0,00</w:t>
            </w:r>
          </w:p>
        </w:tc>
      </w:tr>
    </w:tbl>
    <w:p w14:paraId="261940AD" w14:textId="77777777" w:rsidR="009376FF" w:rsidRPr="001179D0" w:rsidRDefault="009376FF" w:rsidP="009376FF">
      <w:pPr>
        <w:tabs>
          <w:tab w:val="left" w:pos="3945"/>
        </w:tabs>
        <w:spacing w:line="273" w:lineRule="exact"/>
        <w:rPr>
          <w:rFonts w:ascii="Times New Roman" w:hAnsi="Times New Roman" w:cs="Times New Roman"/>
          <w:sz w:val="24"/>
          <w:szCs w:val="24"/>
        </w:rPr>
      </w:pPr>
      <w:r w:rsidRPr="001179D0">
        <w:rPr>
          <w:rFonts w:ascii="Times New Roman" w:hAnsi="Times New Roman" w:cs="Times New Roman"/>
          <w:sz w:val="24"/>
          <w:szCs w:val="24"/>
        </w:rPr>
        <w:tab/>
      </w:r>
    </w:p>
    <w:p w14:paraId="05449BAD" w14:textId="10C74A03" w:rsidR="009376FF" w:rsidRDefault="009376FF" w:rsidP="005374D4">
      <w:p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 xml:space="preserve">W 2023 roku szkoły podstawowe i ponadpodstawowe z całej Polski mogły skorzystać </w:t>
      </w:r>
      <w:r w:rsidR="007F40B0">
        <w:rPr>
          <w:rFonts w:ascii="Times New Roman" w:hAnsi="Times New Roman" w:cs="Times New Roman"/>
          <w:sz w:val="24"/>
          <w:szCs w:val="24"/>
          <w:lang w:eastAsia="pl-PL"/>
        </w:rPr>
        <w:br/>
      </w:r>
      <w:r w:rsidRPr="001179D0">
        <w:rPr>
          <w:rFonts w:ascii="Times New Roman" w:hAnsi="Times New Roman" w:cs="Times New Roman"/>
          <w:sz w:val="24"/>
          <w:szCs w:val="24"/>
          <w:lang w:eastAsia="pl-PL"/>
        </w:rPr>
        <w:t>z programu „Ekopracownia – zielone serce szkoły”, w ramach którego otrzyma</w:t>
      </w:r>
      <w:r w:rsidR="00334EFA">
        <w:rPr>
          <w:rFonts w:ascii="Times New Roman" w:hAnsi="Times New Roman" w:cs="Times New Roman"/>
          <w:sz w:val="24"/>
          <w:szCs w:val="24"/>
          <w:lang w:eastAsia="pl-PL"/>
        </w:rPr>
        <w:t>ły</w:t>
      </w:r>
      <w:r w:rsidRPr="001179D0">
        <w:rPr>
          <w:rFonts w:ascii="Times New Roman" w:hAnsi="Times New Roman" w:cs="Times New Roman"/>
          <w:sz w:val="24"/>
          <w:szCs w:val="24"/>
          <w:lang w:eastAsia="pl-PL"/>
        </w:rPr>
        <w:t xml:space="preserve"> dofinansowanie na rozwój infrastruktury edukacyjnej. Dzięki temu wsparciu uczniowie zyska</w:t>
      </w:r>
      <w:r w:rsidR="00334EFA">
        <w:rPr>
          <w:rFonts w:ascii="Times New Roman" w:hAnsi="Times New Roman" w:cs="Times New Roman"/>
          <w:sz w:val="24"/>
          <w:szCs w:val="24"/>
          <w:lang w:eastAsia="pl-PL"/>
        </w:rPr>
        <w:t>li</w:t>
      </w:r>
      <w:r w:rsidRPr="001179D0">
        <w:rPr>
          <w:rFonts w:ascii="Times New Roman" w:hAnsi="Times New Roman" w:cs="Times New Roman"/>
          <w:sz w:val="24"/>
          <w:szCs w:val="24"/>
          <w:lang w:eastAsia="pl-PL"/>
        </w:rPr>
        <w:t xml:space="preserve"> przyjazne miejsca do nauki i rozwijania zainteresowań z zakresu przedmiotów przyrodniczych. Projekt budowy nowoczesnych ekopracowni w szkołach, realizowany przez Wojewódzkie Fundusze Ochrony Środowiska i Gospodarki Wodnej (WFOŚiGW) w ramach Programu Regionalnego Wsparcia Edukacji Ekologicznej, ma na celu kształtowanie postaw proekologicznych oraz zwiększenie świadomości ekologicznej młodego pokolenia w zakresie: przeciwdziałania emisjom, odnawialnych źródeł energii i niskoemisyjnego transportu, zrównoważonego rozwoju, ochrony środowiska i gospodarki wodnej.</w:t>
      </w:r>
    </w:p>
    <w:p w14:paraId="3A84F382" w14:textId="77777777" w:rsidR="00AE43DA" w:rsidRPr="001179D0" w:rsidRDefault="00AE43DA" w:rsidP="005374D4">
      <w:pPr>
        <w:spacing w:before="0" w:after="0" w:line="360" w:lineRule="auto"/>
        <w:jc w:val="both"/>
        <w:rPr>
          <w:rFonts w:ascii="Times New Roman" w:hAnsi="Times New Roman" w:cs="Times New Roman"/>
          <w:sz w:val="24"/>
          <w:szCs w:val="24"/>
          <w:lang w:eastAsia="pl-PL"/>
        </w:rPr>
      </w:pP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3182"/>
        <w:gridCol w:w="1481"/>
        <w:gridCol w:w="1643"/>
        <w:gridCol w:w="2338"/>
      </w:tblGrid>
      <w:tr w:rsidR="009376FF" w14:paraId="77067587" w14:textId="77777777" w:rsidTr="00934976">
        <w:tc>
          <w:tcPr>
            <w:tcW w:w="570" w:type="dxa"/>
            <w:tcBorders>
              <w:top w:val="single" w:sz="4" w:space="0" w:color="000000"/>
              <w:left w:val="single" w:sz="4" w:space="0" w:color="000000"/>
              <w:bottom w:val="single" w:sz="4" w:space="0" w:color="000000"/>
              <w:right w:val="single" w:sz="4" w:space="0" w:color="000000"/>
            </w:tcBorders>
            <w:vAlign w:val="center"/>
            <w:hideMark/>
          </w:tcPr>
          <w:p w14:paraId="3414FACA"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lastRenderedPageBreak/>
              <w:t>Lp.</w:t>
            </w:r>
          </w:p>
        </w:tc>
        <w:tc>
          <w:tcPr>
            <w:tcW w:w="3324" w:type="dxa"/>
            <w:tcBorders>
              <w:top w:val="single" w:sz="4" w:space="0" w:color="000000"/>
              <w:left w:val="single" w:sz="4" w:space="0" w:color="000000"/>
              <w:bottom w:val="single" w:sz="4" w:space="0" w:color="000000"/>
              <w:right w:val="single" w:sz="4" w:space="0" w:color="000000"/>
            </w:tcBorders>
            <w:vAlign w:val="center"/>
            <w:hideMark/>
          </w:tcPr>
          <w:p w14:paraId="23E5E10A"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Podmiot realizujący zadanie</w:t>
            </w:r>
          </w:p>
        </w:tc>
        <w:tc>
          <w:tcPr>
            <w:tcW w:w="1493" w:type="dxa"/>
            <w:tcBorders>
              <w:top w:val="single" w:sz="4" w:space="0" w:color="000000"/>
              <w:left w:val="single" w:sz="4" w:space="0" w:color="000000"/>
              <w:bottom w:val="single" w:sz="4" w:space="0" w:color="000000"/>
              <w:right w:val="single" w:sz="4" w:space="0" w:color="000000"/>
            </w:tcBorders>
            <w:vAlign w:val="center"/>
            <w:hideMark/>
          </w:tcPr>
          <w:p w14:paraId="44F70550"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otrzymana</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5393AF3E" w14:textId="77777777" w:rsidR="009376FF" w:rsidRPr="00360C46" w:rsidRDefault="009376FF" w:rsidP="00F7259E">
            <w:pPr>
              <w:pStyle w:val="Akapitzlist"/>
              <w:spacing w:after="0" w:line="240" w:lineRule="auto"/>
              <w:ind w:left="0"/>
              <w:jc w:val="center"/>
              <w:rPr>
                <w:rFonts w:ascii="Times New Roman" w:eastAsia="Calibri" w:hAnsi="Times New Roman" w:cs="Times New Roman"/>
                <w:b/>
                <w:sz w:val="24"/>
                <w:szCs w:val="24"/>
              </w:rPr>
            </w:pPr>
            <w:r w:rsidRPr="00360C46">
              <w:rPr>
                <w:rFonts w:ascii="Times New Roman" w:eastAsia="Calibri" w:hAnsi="Times New Roman" w:cs="Times New Roman"/>
                <w:b/>
                <w:sz w:val="24"/>
                <w:szCs w:val="24"/>
              </w:rPr>
              <w:t>Kwota wydatkowana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63B6CDEA" w14:textId="72712A47" w:rsidR="009376FF" w:rsidRPr="00360C46" w:rsidRDefault="00934976" w:rsidP="00F7259E">
            <w:pPr>
              <w:pStyle w:val="Akapitzlist"/>
              <w:spacing w:after="0" w:line="240" w:lineRule="auto"/>
              <w:ind w:left="0"/>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Kwota do zwrotu na </w:t>
            </w:r>
            <w:r w:rsidR="009376FF" w:rsidRPr="00360C46">
              <w:rPr>
                <w:rFonts w:ascii="Times New Roman" w:eastAsia="Calibri" w:hAnsi="Times New Roman" w:cs="Times New Roman"/>
                <w:b/>
                <w:sz w:val="24"/>
                <w:szCs w:val="24"/>
              </w:rPr>
              <w:t>rachunek WFOŚiGW w Poznaniu</w:t>
            </w:r>
          </w:p>
        </w:tc>
      </w:tr>
      <w:tr w:rsidR="009376FF" w14:paraId="4CB2EBA0" w14:textId="77777777" w:rsidTr="00F7259E">
        <w:trPr>
          <w:trHeight w:val="206"/>
        </w:trPr>
        <w:tc>
          <w:tcPr>
            <w:tcW w:w="570" w:type="dxa"/>
            <w:tcBorders>
              <w:top w:val="single" w:sz="4" w:space="0" w:color="000000"/>
              <w:left w:val="single" w:sz="4" w:space="0" w:color="000000"/>
              <w:bottom w:val="single" w:sz="4" w:space="0" w:color="auto"/>
              <w:right w:val="single" w:sz="4" w:space="0" w:color="000000"/>
            </w:tcBorders>
            <w:hideMark/>
          </w:tcPr>
          <w:p w14:paraId="4DD7AEFC" w14:textId="77777777" w:rsidR="009376FF" w:rsidRPr="00360C46" w:rsidRDefault="009376FF" w:rsidP="00F7259E">
            <w:pPr>
              <w:pStyle w:val="Akapitzlist"/>
              <w:spacing w:after="0" w:line="240" w:lineRule="auto"/>
              <w:ind w:left="0"/>
              <w:jc w:val="center"/>
              <w:rPr>
                <w:rFonts w:ascii="Times New Roman" w:eastAsia="Calibri" w:hAnsi="Times New Roman" w:cs="Times New Roman"/>
                <w:sz w:val="24"/>
                <w:szCs w:val="24"/>
              </w:rPr>
            </w:pPr>
            <w:r w:rsidRPr="00360C46">
              <w:rPr>
                <w:rFonts w:ascii="Times New Roman" w:eastAsia="Calibri" w:hAnsi="Times New Roman" w:cs="Times New Roman"/>
                <w:sz w:val="24"/>
                <w:szCs w:val="24"/>
              </w:rPr>
              <w:t>1.</w:t>
            </w:r>
          </w:p>
        </w:tc>
        <w:tc>
          <w:tcPr>
            <w:tcW w:w="3324" w:type="dxa"/>
            <w:tcBorders>
              <w:top w:val="single" w:sz="4" w:space="0" w:color="000000"/>
              <w:left w:val="single" w:sz="4" w:space="0" w:color="000000"/>
              <w:bottom w:val="single" w:sz="4" w:space="0" w:color="auto"/>
              <w:right w:val="single" w:sz="4" w:space="0" w:color="000000"/>
            </w:tcBorders>
            <w:hideMark/>
          </w:tcPr>
          <w:p w14:paraId="6660C599" w14:textId="77777777" w:rsidR="009376FF" w:rsidRPr="00360C46" w:rsidRDefault="009376FF" w:rsidP="00F7259E">
            <w:pPr>
              <w:pStyle w:val="Akapitzlist"/>
              <w:spacing w:after="0" w:line="240" w:lineRule="auto"/>
              <w:ind w:left="0"/>
              <w:rPr>
                <w:rFonts w:ascii="Times New Roman" w:eastAsia="Calibri" w:hAnsi="Times New Roman" w:cs="Times New Roman"/>
                <w:sz w:val="24"/>
                <w:szCs w:val="24"/>
              </w:rPr>
            </w:pPr>
            <w:r w:rsidRPr="00360C46">
              <w:rPr>
                <w:rFonts w:ascii="Times New Roman" w:eastAsia="Calibri" w:hAnsi="Times New Roman" w:cs="Times New Roman"/>
                <w:sz w:val="24"/>
                <w:szCs w:val="24"/>
              </w:rPr>
              <w:t>SP w Daleszynie</w:t>
            </w:r>
          </w:p>
        </w:tc>
        <w:tc>
          <w:tcPr>
            <w:tcW w:w="1493" w:type="dxa"/>
            <w:tcBorders>
              <w:top w:val="single" w:sz="4" w:space="0" w:color="000000"/>
              <w:left w:val="single" w:sz="4" w:space="0" w:color="000000"/>
              <w:bottom w:val="single" w:sz="4" w:space="0" w:color="auto"/>
              <w:right w:val="single" w:sz="4" w:space="0" w:color="000000"/>
            </w:tcBorders>
            <w:hideMark/>
          </w:tcPr>
          <w:p w14:paraId="2989666F" w14:textId="77777777" w:rsidR="009376FF" w:rsidRPr="00360C46" w:rsidRDefault="009376FF" w:rsidP="00F7259E">
            <w:pPr>
              <w:pStyle w:val="Akapitzlist"/>
              <w:tabs>
                <w:tab w:val="left" w:pos="180"/>
                <w:tab w:val="center" w:pos="725"/>
                <w:tab w:val="right" w:pos="1450"/>
              </w:tabs>
              <w:spacing w:after="0" w:line="24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50 000,00</w:t>
            </w:r>
          </w:p>
        </w:tc>
        <w:tc>
          <w:tcPr>
            <w:tcW w:w="1417" w:type="dxa"/>
            <w:tcBorders>
              <w:top w:val="single" w:sz="4" w:space="0" w:color="000000"/>
              <w:left w:val="single" w:sz="4" w:space="0" w:color="000000"/>
              <w:bottom w:val="single" w:sz="4" w:space="0" w:color="auto"/>
              <w:right w:val="single" w:sz="4" w:space="0" w:color="000000"/>
            </w:tcBorders>
            <w:hideMark/>
          </w:tcPr>
          <w:p w14:paraId="172B80BA" w14:textId="77777777" w:rsidR="009376FF" w:rsidRPr="00360C46" w:rsidRDefault="009376FF" w:rsidP="00F7259E">
            <w:pPr>
              <w:pStyle w:val="Akapitzlist"/>
              <w:spacing w:after="0" w:line="24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49 999,98</w:t>
            </w:r>
          </w:p>
        </w:tc>
        <w:tc>
          <w:tcPr>
            <w:tcW w:w="2410" w:type="dxa"/>
            <w:tcBorders>
              <w:top w:val="single" w:sz="4" w:space="0" w:color="000000"/>
              <w:left w:val="single" w:sz="4" w:space="0" w:color="000000"/>
              <w:bottom w:val="single" w:sz="4" w:space="0" w:color="auto"/>
              <w:right w:val="single" w:sz="4" w:space="0" w:color="000000"/>
            </w:tcBorders>
            <w:hideMark/>
          </w:tcPr>
          <w:p w14:paraId="7AF60F39" w14:textId="77777777" w:rsidR="009376FF" w:rsidRPr="00360C46" w:rsidRDefault="009376FF" w:rsidP="00F7259E">
            <w:pPr>
              <w:pStyle w:val="Akapitzlist"/>
              <w:spacing w:after="0" w:line="240" w:lineRule="auto"/>
              <w:ind w:left="0"/>
              <w:jc w:val="right"/>
              <w:rPr>
                <w:rFonts w:ascii="Times New Roman" w:eastAsia="Calibri" w:hAnsi="Times New Roman" w:cs="Times New Roman"/>
                <w:sz w:val="24"/>
                <w:szCs w:val="24"/>
              </w:rPr>
            </w:pPr>
            <w:r w:rsidRPr="00360C46">
              <w:rPr>
                <w:rFonts w:ascii="Times New Roman" w:eastAsia="Calibri" w:hAnsi="Times New Roman" w:cs="Times New Roman"/>
                <w:sz w:val="24"/>
                <w:szCs w:val="24"/>
              </w:rPr>
              <w:t>0,02</w:t>
            </w:r>
          </w:p>
        </w:tc>
      </w:tr>
    </w:tbl>
    <w:p w14:paraId="623412AB" w14:textId="78EAA256" w:rsidR="001179D0" w:rsidRDefault="009376FF" w:rsidP="0036702F">
      <w:pPr>
        <w:pStyle w:val="NormalnyWeb"/>
        <w:spacing w:line="360" w:lineRule="auto"/>
        <w:jc w:val="both"/>
      </w:pPr>
      <w:r w:rsidRPr="001179D0">
        <w:rPr>
          <w:rStyle w:val="Pogrubienie"/>
        </w:rPr>
        <w:t>Sfinansowano w ramach reakcji Unii na pandemię COVID-19</w:t>
      </w:r>
      <w:r w:rsidR="0036702F">
        <w:rPr>
          <w:rStyle w:val="Pogrubienie"/>
        </w:rPr>
        <w:t xml:space="preserve"> </w:t>
      </w:r>
      <w:r w:rsidRPr="001179D0">
        <w:rPr>
          <w:b/>
          <w:bCs/>
        </w:rPr>
        <w:t>miniPAKT - gminne pracownie komputerowe</w:t>
      </w:r>
      <w:r w:rsidRPr="001179D0">
        <w:t xml:space="preserve"> (miniPAKT GPK), to konkurs grantowy dedykowany JST na poziomie gmin i miast na prawach powiatu w celu utworzenia lub doposażenia pracowni komputerowych służących rozwijaniu nowych form wzmacniania kompetencji cyfrowych w kreatywnych przestrzeniach edukacji pozaformalnej.</w:t>
      </w:r>
      <w:r w:rsidR="001179D0">
        <w:t xml:space="preserve"> </w:t>
      </w:r>
    </w:p>
    <w:p w14:paraId="7E3D6316" w14:textId="4CDD55DE" w:rsidR="009376FF" w:rsidRPr="001179D0" w:rsidRDefault="009376FF" w:rsidP="0036702F">
      <w:p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Konkurs miniPAKT - gminne pracownie komputerowe, wchodzi w skład projektu Cyfrowa Gmina (CG).</w:t>
      </w:r>
    </w:p>
    <w:p w14:paraId="787FF788" w14:textId="217F010D" w:rsidR="00360C46" w:rsidRDefault="00F7259E" w:rsidP="00360C46">
      <w:pPr>
        <w:spacing w:before="0" w:after="0" w:line="360" w:lineRule="auto"/>
        <w:jc w:val="both"/>
        <w:rPr>
          <w:rFonts w:ascii="Times New Roman" w:hAnsi="Times New Roman" w:cs="Times New Roman"/>
          <w:sz w:val="24"/>
          <w:szCs w:val="24"/>
          <w:lang w:eastAsia="pl-PL"/>
        </w:rPr>
      </w:pPr>
      <w:r>
        <w:rPr>
          <w:rFonts w:ascii="Times New Roman" w:hAnsi="Times New Roman" w:cs="Times New Roman"/>
          <w:sz w:val="24"/>
          <w:szCs w:val="24"/>
          <w:lang w:eastAsia="pl-PL"/>
        </w:rPr>
        <w:t>Utworzonych/</w:t>
      </w:r>
      <w:r w:rsidR="009376FF" w:rsidRPr="001179D0">
        <w:rPr>
          <w:rFonts w:ascii="Times New Roman" w:hAnsi="Times New Roman" w:cs="Times New Roman"/>
          <w:sz w:val="24"/>
          <w:szCs w:val="24"/>
          <w:lang w:eastAsia="pl-PL"/>
        </w:rPr>
        <w:t>doposażonych zostanie maksymalnie 50 pracowni komputerowych służących rozwijaniu nowych form wzmacniania kompetencji cyfrowych.</w:t>
      </w:r>
    </w:p>
    <w:p w14:paraId="2647414C" w14:textId="230341B5" w:rsidR="009376FF" w:rsidRPr="001179D0" w:rsidRDefault="009376FF" w:rsidP="001179D0">
      <w:p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Projekt grantowy umożliwi</w:t>
      </w:r>
      <w:r w:rsidR="003269F8">
        <w:rPr>
          <w:rFonts w:ascii="Times New Roman" w:hAnsi="Times New Roman" w:cs="Times New Roman"/>
          <w:sz w:val="24"/>
          <w:szCs w:val="24"/>
          <w:lang w:eastAsia="pl-PL"/>
        </w:rPr>
        <w:t>ł</w:t>
      </w:r>
      <w:r w:rsidRPr="001179D0">
        <w:rPr>
          <w:rFonts w:ascii="Times New Roman" w:hAnsi="Times New Roman" w:cs="Times New Roman"/>
          <w:sz w:val="24"/>
          <w:szCs w:val="24"/>
          <w:lang w:eastAsia="pl-PL"/>
        </w:rPr>
        <w:t xml:space="preserve"> zakup sprzętu w ramach dwóch ścieżek wsparcia:</w:t>
      </w:r>
    </w:p>
    <w:p w14:paraId="16A0B74F" w14:textId="77777777" w:rsidR="009376FF" w:rsidRPr="001179D0" w:rsidRDefault="009376FF" w:rsidP="00F249FD">
      <w:pPr>
        <w:numPr>
          <w:ilvl w:val="0"/>
          <w:numId w:val="21"/>
        </w:numPr>
        <w:spacing w:before="0" w:after="0" w:line="360" w:lineRule="auto"/>
        <w:rPr>
          <w:rFonts w:ascii="Times New Roman" w:hAnsi="Times New Roman" w:cs="Times New Roman"/>
          <w:sz w:val="24"/>
          <w:szCs w:val="24"/>
          <w:lang w:eastAsia="pl-PL"/>
        </w:rPr>
      </w:pPr>
      <w:r w:rsidRPr="001179D0">
        <w:rPr>
          <w:rFonts w:ascii="Times New Roman" w:hAnsi="Times New Roman" w:cs="Times New Roman"/>
          <w:sz w:val="24"/>
          <w:szCs w:val="24"/>
          <w:lang w:eastAsia="pl-PL"/>
        </w:rPr>
        <w:t xml:space="preserve">ścieżka multimedialna </w:t>
      </w:r>
    </w:p>
    <w:p w14:paraId="2EA51C1B" w14:textId="77777777" w:rsidR="009376FF" w:rsidRPr="001179D0" w:rsidRDefault="009376FF" w:rsidP="00F249FD">
      <w:pPr>
        <w:numPr>
          <w:ilvl w:val="0"/>
          <w:numId w:val="21"/>
        </w:numPr>
        <w:spacing w:before="0" w:after="0" w:line="360" w:lineRule="auto"/>
        <w:rPr>
          <w:rFonts w:ascii="Times New Roman" w:hAnsi="Times New Roman" w:cs="Times New Roman"/>
          <w:sz w:val="24"/>
          <w:szCs w:val="24"/>
          <w:lang w:eastAsia="pl-PL"/>
        </w:rPr>
      </w:pPr>
      <w:r w:rsidRPr="001179D0">
        <w:rPr>
          <w:rFonts w:ascii="Times New Roman" w:hAnsi="Times New Roman" w:cs="Times New Roman"/>
          <w:sz w:val="24"/>
          <w:szCs w:val="24"/>
          <w:lang w:eastAsia="pl-PL"/>
        </w:rPr>
        <w:t>robotyka i programowanie</w:t>
      </w:r>
    </w:p>
    <w:p w14:paraId="0F33F973" w14:textId="77777777" w:rsidR="009376FF" w:rsidRPr="001179D0" w:rsidRDefault="009376FF" w:rsidP="001179D0">
      <w:pPr>
        <w:spacing w:before="0" w:after="0" w:line="360" w:lineRule="auto"/>
        <w:rPr>
          <w:rFonts w:ascii="Times New Roman" w:hAnsi="Times New Roman" w:cs="Times New Roman"/>
          <w:sz w:val="24"/>
          <w:szCs w:val="24"/>
          <w:lang w:eastAsia="pl-PL"/>
        </w:rPr>
      </w:pPr>
      <w:r w:rsidRPr="001179D0">
        <w:rPr>
          <w:rFonts w:ascii="Times New Roman" w:hAnsi="Times New Roman" w:cs="Times New Roman"/>
          <w:bCs/>
          <w:sz w:val="24"/>
          <w:szCs w:val="24"/>
          <w:lang w:eastAsia="pl-PL"/>
        </w:rPr>
        <w:t>Cel projektu to:</w:t>
      </w:r>
    </w:p>
    <w:p w14:paraId="57F568BF" w14:textId="77777777" w:rsidR="009376FF" w:rsidRPr="001179D0" w:rsidRDefault="009376FF" w:rsidP="00F249FD">
      <w:pPr>
        <w:numPr>
          <w:ilvl w:val="0"/>
          <w:numId w:val="21"/>
        </w:num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rozwijanie nowych form wzmacniania kompetencji cyfrowych u uczniów (dzieci i młodzież), nauczycieli i osób dorosłych</w:t>
      </w:r>
    </w:p>
    <w:p w14:paraId="7CC05B86" w14:textId="77777777" w:rsidR="009376FF" w:rsidRPr="001179D0" w:rsidRDefault="009376FF" w:rsidP="00F249FD">
      <w:pPr>
        <w:numPr>
          <w:ilvl w:val="0"/>
          <w:numId w:val="21"/>
        </w:num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zwiększenie kontaktu z nowoczesnymi technologiami i zachęcenie do wyboru ścieżki kariery w branży ICT</w:t>
      </w:r>
    </w:p>
    <w:p w14:paraId="7A841258" w14:textId="77777777" w:rsidR="009376FF" w:rsidRPr="001179D0" w:rsidRDefault="009376FF" w:rsidP="00F249FD">
      <w:pPr>
        <w:numPr>
          <w:ilvl w:val="0"/>
          <w:numId w:val="21"/>
        </w:num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kreatywne wykorzystanie nowych technologii cyfrowych w kreatywnych przestrzeniach edukacji pozaformalnej</w:t>
      </w:r>
    </w:p>
    <w:p w14:paraId="37C0C51D" w14:textId="138502AA" w:rsidR="009376FF" w:rsidRDefault="009376FF" w:rsidP="00F249FD">
      <w:pPr>
        <w:numPr>
          <w:ilvl w:val="0"/>
          <w:numId w:val="21"/>
        </w:numPr>
        <w:spacing w:before="0" w:after="0" w:line="360" w:lineRule="auto"/>
        <w:jc w:val="both"/>
        <w:rPr>
          <w:rFonts w:ascii="Times New Roman" w:hAnsi="Times New Roman" w:cs="Times New Roman"/>
          <w:sz w:val="24"/>
          <w:szCs w:val="24"/>
          <w:lang w:eastAsia="pl-PL"/>
        </w:rPr>
      </w:pPr>
      <w:r w:rsidRPr="001179D0">
        <w:rPr>
          <w:rFonts w:ascii="Times New Roman" w:hAnsi="Times New Roman" w:cs="Times New Roman"/>
          <w:sz w:val="24"/>
          <w:szCs w:val="24"/>
          <w:lang w:eastAsia="pl-PL"/>
        </w:rPr>
        <w:t>wsparcie uczniów, nauczycieli i osób dorosłych w przeciwdziałaniu negatywnym skutkom COVID-19 mającym wpływ między innymi na edukację</w:t>
      </w:r>
    </w:p>
    <w:p w14:paraId="70C3F8D7" w14:textId="77777777" w:rsidR="002C4418" w:rsidRPr="001179D0" w:rsidRDefault="002C4418" w:rsidP="002C4418">
      <w:pPr>
        <w:spacing w:before="0" w:after="0" w:line="360" w:lineRule="auto"/>
        <w:ind w:left="720"/>
        <w:jc w:val="both"/>
        <w:rPr>
          <w:rFonts w:ascii="Times New Roman" w:hAnsi="Times New Roman" w:cs="Times New Roman"/>
          <w:sz w:val="24"/>
          <w:szCs w:val="24"/>
          <w:lang w:eastAsia="pl-PL"/>
        </w:rPr>
      </w:pP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170"/>
        <w:gridCol w:w="1633"/>
        <w:gridCol w:w="1699"/>
        <w:gridCol w:w="2145"/>
      </w:tblGrid>
      <w:tr w:rsidR="009376FF" w:rsidRPr="001179D0" w14:paraId="7800D012" w14:textId="77777777" w:rsidTr="005374D4">
        <w:tc>
          <w:tcPr>
            <w:tcW w:w="709" w:type="dxa"/>
            <w:tcBorders>
              <w:top w:val="single" w:sz="4" w:space="0" w:color="000000"/>
              <w:left w:val="single" w:sz="4" w:space="0" w:color="000000"/>
              <w:bottom w:val="single" w:sz="4" w:space="0" w:color="000000"/>
              <w:right w:val="single" w:sz="4" w:space="0" w:color="000000"/>
            </w:tcBorders>
            <w:vAlign w:val="center"/>
            <w:hideMark/>
          </w:tcPr>
          <w:p w14:paraId="7956A8D9" w14:textId="77777777" w:rsidR="009376FF" w:rsidRPr="001179D0" w:rsidRDefault="009376FF" w:rsidP="00126EED">
            <w:pPr>
              <w:pStyle w:val="Akapitzlist"/>
              <w:spacing w:after="0" w:line="240" w:lineRule="auto"/>
              <w:ind w:left="0"/>
              <w:jc w:val="center"/>
              <w:rPr>
                <w:rFonts w:ascii="Times New Roman" w:eastAsia="Calibri" w:hAnsi="Times New Roman" w:cs="Times New Roman"/>
                <w:b/>
                <w:sz w:val="24"/>
                <w:szCs w:val="24"/>
              </w:rPr>
            </w:pPr>
            <w:r w:rsidRPr="001179D0">
              <w:rPr>
                <w:rFonts w:ascii="Times New Roman" w:eastAsia="Calibri" w:hAnsi="Times New Roman" w:cs="Times New Roman"/>
                <w:b/>
                <w:sz w:val="24"/>
                <w:szCs w:val="24"/>
              </w:rPr>
              <w:t>Lp.</w:t>
            </w:r>
          </w:p>
        </w:tc>
        <w:tc>
          <w:tcPr>
            <w:tcW w:w="3170" w:type="dxa"/>
            <w:tcBorders>
              <w:top w:val="single" w:sz="4" w:space="0" w:color="000000"/>
              <w:left w:val="single" w:sz="4" w:space="0" w:color="000000"/>
              <w:bottom w:val="single" w:sz="4" w:space="0" w:color="000000"/>
              <w:right w:val="single" w:sz="4" w:space="0" w:color="000000"/>
            </w:tcBorders>
            <w:vAlign w:val="center"/>
            <w:hideMark/>
          </w:tcPr>
          <w:p w14:paraId="0C987955" w14:textId="77777777" w:rsidR="009376FF" w:rsidRPr="001179D0" w:rsidRDefault="009376FF" w:rsidP="00126EED">
            <w:pPr>
              <w:pStyle w:val="Akapitzlist"/>
              <w:spacing w:after="0" w:line="240" w:lineRule="auto"/>
              <w:ind w:left="0"/>
              <w:jc w:val="center"/>
              <w:rPr>
                <w:rFonts w:ascii="Times New Roman" w:eastAsia="Calibri" w:hAnsi="Times New Roman" w:cs="Times New Roman"/>
                <w:b/>
                <w:sz w:val="24"/>
                <w:szCs w:val="24"/>
              </w:rPr>
            </w:pPr>
            <w:r w:rsidRPr="001179D0">
              <w:rPr>
                <w:rFonts w:ascii="Times New Roman" w:eastAsia="Calibri" w:hAnsi="Times New Roman" w:cs="Times New Roman"/>
                <w:b/>
                <w:sz w:val="24"/>
                <w:szCs w:val="24"/>
              </w:rPr>
              <w:t>Podmiot realizujący zadanie</w:t>
            </w:r>
          </w:p>
        </w:tc>
        <w:tc>
          <w:tcPr>
            <w:tcW w:w="1633" w:type="dxa"/>
            <w:tcBorders>
              <w:top w:val="single" w:sz="4" w:space="0" w:color="000000"/>
              <w:left w:val="single" w:sz="4" w:space="0" w:color="000000"/>
              <w:bottom w:val="single" w:sz="4" w:space="0" w:color="000000"/>
              <w:right w:val="single" w:sz="4" w:space="0" w:color="000000"/>
            </w:tcBorders>
            <w:vAlign w:val="center"/>
            <w:hideMark/>
          </w:tcPr>
          <w:p w14:paraId="507365F4" w14:textId="77777777" w:rsidR="009376FF" w:rsidRPr="001179D0" w:rsidRDefault="009376FF" w:rsidP="00126EED">
            <w:pPr>
              <w:pStyle w:val="Akapitzlist"/>
              <w:spacing w:after="0" w:line="240" w:lineRule="auto"/>
              <w:ind w:left="0"/>
              <w:jc w:val="center"/>
              <w:rPr>
                <w:rFonts w:ascii="Times New Roman" w:eastAsia="Calibri" w:hAnsi="Times New Roman" w:cs="Times New Roman"/>
                <w:b/>
                <w:sz w:val="24"/>
                <w:szCs w:val="24"/>
              </w:rPr>
            </w:pPr>
            <w:r w:rsidRPr="001179D0">
              <w:rPr>
                <w:rFonts w:ascii="Times New Roman" w:eastAsia="Calibri" w:hAnsi="Times New Roman" w:cs="Times New Roman"/>
                <w:b/>
                <w:sz w:val="24"/>
                <w:szCs w:val="24"/>
              </w:rPr>
              <w:t>Kwota otrzymana</w:t>
            </w:r>
          </w:p>
        </w:tc>
        <w:tc>
          <w:tcPr>
            <w:tcW w:w="1699" w:type="dxa"/>
            <w:tcBorders>
              <w:top w:val="single" w:sz="4" w:space="0" w:color="000000"/>
              <w:left w:val="single" w:sz="4" w:space="0" w:color="000000"/>
              <w:bottom w:val="single" w:sz="4" w:space="0" w:color="000000"/>
              <w:right w:val="single" w:sz="4" w:space="0" w:color="000000"/>
            </w:tcBorders>
            <w:vAlign w:val="center"/>
            <w:hideMark/>
          </w:tcPr>
          <w:p w14:paraId="761B24B1" w14:textId="77777777" w:rsidR="009376FF" w:rsidRPr="001179D0" w:rsidRDefault="009376FF" w:rsidP="00126EED">
            <w:pPr>
              <w:pStyle w:val="Akapitzlist"/>
              <w:spacing w:after="0" w:line="240" w:lineRule="auto"/>
              <w:ind w:left="0"/>
              <w:jc w:val="center"/>
              <w:rPr>
                <w:rFonts w:ascii="Times New Roman" w:eastAsia="Calibri" w:hAnsi="Times New Roman" w:cs="Times New Roman"/>
                <w:b/>
                <w:sz w:val="24"/>
                <w:szCs w:val="24"/>
              </w:rPr>
            </w:pPr>
            <w:r w:rsidRPr="001179D0">
              <w:rPr>
                <w:rFonts w:ascii="Times New Roman" w:eastAsia="Calibri" w:hAnsi="Times New Roman" w:cs="Times New Roman"/>
                <w:b/>
                <w:sz w:val="24"/>
                <w:szCs w:val="24"/>
              </w:rPr>
              <w:t>Kwota wydatkowana</w:t>
            </w:r>
          </w:p>
        </w:tc>
        <w:tc>
          <w:tcPr>
            <w:tcW w:w="2145" w:type="dxa"/>
            <w:tcBorders>
              <w:top w:val="single" w:sz="4" w:space="0" w:color="000000"/>
              <w:left w:val="single" w:sz="4" w:space="0" w:color="000000"/>
              <w:bottom w:val="single" w:sz="4" w:space="0" w:color="000000"/>
              <w:right w:val="single" w:sz="4" w:space="0" w:color="000000"/>
            </w:tcBorders>
            <w:vAlign w:val="center"/>
            <w:hideMark/>
          </w:tcPr>
          <w:p w14:paraId="0A5B9F74" w14:textId="77777777" w:rsidR="009376FF" w:rsidRPr="001179D0" w:rsidRDefault="009376FF" w:rsidP="00126EED">
            <w:pPr>
              <w:pStyle w:val="Akapitzlist"/>
              <w:spacing w:after="0" w:line="240" w:lineRule="auto"/>
              <w:ind w:left="0"/>
              <w:jc w:val="center"/>
              <w:rPr>
                <w:rFonts w:ascii="Times New Roman" w:eastAsia="Calibri" w:hAnsi="Times New Roman" w:cs="Times New Roman"/>
                <w:b/>
                <w:sz w:val="24"/>
                <w:szCs w:val="24"/>
              </w:rPr>
            </w:pPr>
            <w:r w:rsidRPr="001179D0">
              <w:rPr>
                <w:rFonts w:ascii="Times New Roman" w:eastAsia="Calibri" w:hAnsi="Times New Roman" w:cs="Times New Roman"/>
                <w:b/>
                <w:sz w:val="24"/>
                <w:szCs w:val="24"/>
              </w:rPr>
              <w:t>Kwota do zwrotu na rachunek CPPC w Warszawie</w:t>
            </w:r>
          </w:p>
        </w:tc>
      </w:tr>
      <w:tr w:rsidR="009376FF" w:rsidRPr="001179D0" w14:paraId="36C0FE11" w14:textId="77777777" w:rsidTr="005374D4">
        <w:tc>
          <w:tcPr>
            <w:tcW w:w="709" w:type="dxa"/>
            <w:tcBorders>
              <w:top w:val="single" w:sz="4" w:space="0" w:color="000000"/>
              <w:left w:val="single" w:sz="4" w:space="0" w:color="000000"/>
              <w:bottom w:val="single" w:sz="4" w:space="0" w:color="000000"/>
              <w:right w:val="single" w:sz="4" w:space="0" w:color="000000"/>
            </w:tcBorders>
            <w:hideMark/>
          </w:tcPr>
          <w:p w14:paraId="523B45D0" w14:textId="77777777" w:rsidR="009376FF" w:rsidRPr="001179D0" w:rsidRDefault="009376FF" w:rsidP="00126EED">
            <w:pPr>
              <w:pStyle w:val="Akapitzlist"/>
              <w:spacing w:after="0" w:line="240" w:lineRule="auto"/>
              <w:ind w:left="0"/>
              <w:jc w:val="center"/>
              <w:rPr>
                <w:rFonts w:ascii="Times New Roman" w:eastAsia="Calibri" w:hAnsi="Times New Roman" w:cs="Times New Roman"/>
                <w:sz w:val="24"/>
                <w:szCs w:val="24"/>
              </w:rPr>
            </w:pPr>
            <w:r w:rsidRPr="001179D0">
              <w:rPr>
                <w:rFonts w:ascii="Times New Roman" w:eastAsia="Calibri" w:hAnsi="Times New Roman" w:cs="Times New Roman"/>
                <w:sz w:val="24"/>
                <w:szCs w:val="24"/>
              </w:rPr>
              <w:t>1.</w:t>
            </w:r>
          </w:p>
        </w:tc>
        <w:tc>
          <w:tcPr>
            <w:tcW w:w="3170" w:type="dxa"/>
            <w:tcBorders>
              <w:top w:val="single" w:sz="4" w:space="0" w:color="000000"/>
              <w:left w:val="single" w:sz="4" w:space="0" w:color="000000"/>
              <w:bottom w:val="single" w:sz="4" w:space="0" w:color="000000"/>
              <w:right w:val="single" w:sz="4" w:space="0" w:color="000000"/>
            </w:tcBorders>
            <w:hideMark/>
          </w:tcPr>
          <w:p w14:paraId="46F21F65" w14:textId="77777777" w:rsidR="009376FF" w:rsidRPr="001179D0" w:rsidRDefault="009376FF" w:rsidP="00126EED">
            <w:pPr>
              <w:pStyle w:val="Akapitzlist"/>
              <w:spacing w:after="0" w:line="240" w:lineRule="auto"/>
              <w:ind w:left="0"/>
              <w:rPr>
                <w:rFonts w:ascii="Times New Roman" w:eastAsia="Calibri" w:hAnsi="Times New Roman" w:cs="Times New Roman"/>
                <w:sz w:val="24"/>
                <w:szCs w:val="24"/>
              </w:rPr>
            </w:pPr>
            <w:r w:rsidRPr="001179D0">
              <w:rPr>
                <w:rFonts w:ascii="Times New Roman" w:eastAsia="Calibri" w:hAnsi="Times New Roman" w:cs="Times New Roman"/>
                <w:sz w:val="24"/>
                <w:szCs w:val="24"/>
              </w:rPr>
              <w:t>GOK „Hutnik” w Gostyniu</w:t>
            </w:r>
          </w:p>
        </w:tc>
        <w:tc>
          <w:tcPr>
            <w:tcW w:w="1633" w:type="dxa"/>
            <w:tcBorders>
              <w:top w:val="single" w:sz="4" w:space="0" w:color="000000"/>
              <w:left w:val="single" w:sz="4" w:space="0" w:color="000000"/>
              <w:bottom w:val="single" w:sz="4" w:space="0" w:color="000000"/>
              <w:right w:val="single" w:sz="4" w:space="0" w:color="000000"/>
            </w:tcBorders>
            <w:hideMark/>
          </w:tcPr>
          <w:p w14:paraId="51AB2F92" w14:textId="77777777" w:rsidR="009376FF" w:rsidRPr="001179D0" w:rsidRDefault="009376FF" w:rsidP="00126EED">
            <w:pPr>
              <w:pStyle w:val="Akapitzlist"/>
              <w:tabs>
                <w:tab w:val="left" w:pos="180"/>
                <w:tab w:val="center" w:pos="725"/>
                <w:tab w:val="right" w:pos="1450"/>
              </w:tabs>
              <w:spacing w:after="0" w:line="240" w:lineRule="auto"/>
              <w:ind w:left="0"/>
              <w:jc w:val="right"/>
              <w:rPr>
                <w:rFonts w:ascii="Times New Roman" w:eastAsia="Calibri" w:hAnsi="Times New Roman" w:cs="Times New Roman"/>
                <w:sz w:val="24"/>
                <w:szCs w:val="24"/>
              </w:rPr>
            </w:pPr>
            <w:r w:rsidRPr="001179D0">
              <w:rPr>
                <w:rFonts w:ascii="Times New Roman" w:eastAsia="Calibri" w:hAnsi="Times New Roman" w:cs="Times New Roman"/>
                <w:sz w:val="24"/>
                <w:szCs w:val="24"/>
              </w:rPr>
              <w:t>200 000,00</w:t>
            </w:r>
          </w:p>
        </w:tc>
        <w:tc>
          <w:tcPr>
            <w:tcW w:w="1699" w:type="dxa"/>
            <w:tcBorders>
              <w:top w:val="single" w:sz="4" w:space="0" w:color="000000"/>
              <w:left w:val="single" w:sz="4" w:space="0" w:color="000000"/>
              <w:bottom w:val="single" w:sz="4" w:space="0" w:color="000000"/>
              <w:right w:val="single" w:sz="4" w:space="0" w:color="000000"/>
            </w:tcBorders>
            <w:hideMark/>
          </w:tcPr>
          <w:p w14:paraId="2F4CD1A0" w14:textId="77777777" w:rsidR="009376FF" w:rsidRPr="001179D0" w:rsidRDefault="009376FF" w:rsidP="00126EED">
            <w:pPr>
              <w:pStyle w:val="Akapitzlist"/>
              <w:spacing w:after="0" w:line="240" w:lineRule="auto"/>
              <w:ind w:left="0"/>
              <w:jc w:val="right"/>
              <w:rPr>
                <w:rFonts w:ascii="Times New Roman" w:eastAsia="Calibri" w:hAnsi="Times New Roman" w:cs="Times New Roman"/>
                <w:sz w:val="24"/>
                <w:szCs w:val="24"/>
              </w:rPr>
            </w:pPr>
            <w:r w:rsidRPr="001179D0">
              <w:rPr>
                <w:rFonts w:ascii="Times New Roman" w:eastAsia="Calibri" w:hAnsi="Times New Roman" w:cs="Times New Roman"/>
                <w:sz w:val="24"/>
                <w:szCs w:val="24"/>
              </w:rPr>
              <w:t>200 000,00</w:t>
            </w:r>
          </w:p>
        </w:tc>
        <w:tc>
          <w:tcPr>
            <w:tcW w:w="2145" w:type="dxa"/>
            <w:tcBorders>
              <w:top w:val="single" w:sz="4" w:space="0" w:color="000000"/>
              <w:left w:val="single" w:sz="4" w:space="0" w:color="000000"/>
              <w:bottom w:val="single" w:sz="4" w:space="0" w:color="000000"/>
              <w:right w:val="single" w:sz="4" w:space="0" w:color="000000"/>
            </w:tcBorders>
            <w:hideMark/>
          </w:tcPr>
          <w:p w14:paraId="3112BBF2" w14:textId="77777777" w:rsidR="009376FF" w:rsidRPr="001179D0" w:rsidRDefault="009376FF" w:rsidP="00126EED">
            <w:pPr>
              <w:pStyle w:val="Akapitzlist"/>
              <w:spacing w:after="0" w:line="240" w:lineRule="auto"/>
              <w:ind w:left="0"/>
              <w:jc w:val="right"/>
              <w:rPr>
                <w:rFonts w:ascii="Times New Roman" w:eastAsia="Calibri" w:hAnsi="Times New Roman" w:cs="Times New Roman"/>
                <w:sz w:val="24"/>
                <w:szCs w:val="24"/>
              </w:rPr>
            </w:pPr>
            <w:r w:rsidRPr="001179D0">
              <w:rPr>
                <w:rFonts w:ascii="Times New Roman" w:eastAsia="Calibri" w:hAnsi="Times New Roman" w:cs="Times New Roman"/>
                <w:sz w:val="24"/>
                <w:szCs w:val="24"/>
              </w:rPr>
              <w:t>0,00</w:t>
            </w:r>
          </w:p>
        </w:tc>
      </w:tr>
    </w:tbl>
    <w:p w14:paraId="24DFB323" w14:textId="77777777" w:rsidR="009376FF" w:rsidRPr="001179D0" w:rsidRDefault="009376FF" w:rsidP="009376FF">
      <w:pPr>
        <w:tabs>
          <w:tab w:val="left" w:pos="3945"/>
        </w:tabs>
        <w:spacing w:line="273" w:lineRule="exact"/>
        <w:rPr>
          <w:rFonts w:ascii="Times New Roman" w:hAnsi="Times New Roman" w:cs="Times New Roman"/>
          <w:sz w:val="24"/>
          <w:szCs w:val="24"/>
        </w:rPr>
      </w:pPr>
    </w:p>
    <w:p w14:paraId="43BC8536" w14:textId="26535388" w:rsidR="009376FF" w:rsidRPr="001179D0" w:rsidRDefault="009376FF" w:rsidP="00360C46">
      <w:pPr>
        <w:spacing w:before="0" w:after="0" w:line="360" w:lineRule="auto"/>
        <w:rPr>
          <w:rFonts w:ascii="Times New Roman" w:hAnsi="Times New Roman" w:cs="Times New Roman"/>
          <w:sz w:val="24"/>
          <w:szCs w:val="24"/>
        </w:rPr>
      </w:pPr>
      <w:r w:rsidRPr="001179D0">
        <w:rPr>
          <w:rFonts w:ascii="Times New Roman" w:hAnsi="Times New Roman" w:cs="Times New Roman"/>
          <w:sz w:val="24"/>
          <w:szCs w:val="24"/>
        </w:rPr>
        <w:t>W roku 2023 wysokość dotacji dla przedszkoli niepublicznych wynosiła:</w:t>
      </w:r>
    </w:p>
    <w:p w14:paraId="324F3A24" w14:textId="77777777" w:rsidR="009376FF" w:rsidRPr="001179D0" w:rsidRDefault="009376FF" w:rsidP="00360C46">
      <w:pPr>
        <w:pStyle w:val="Tekstpodstawowy"/>
        <w:tabs>
          <w:tab w:val="left" w:pos="3828"/>
          <w:tab w:val="left" w:pos="4395"/>
        </w:tabs>
        <w:spacing w:after="0" w:line="360" w:lineRule="auto"/>
      </w:pPr>
      <w:r w:rsidRPr="001179D0">
        <w:t>a) 8 204 428,43 zł;</w:t>
      </w:r>
    </w:p>
    <w:p w14:paraId="24764288" w14:textId="35F464F5" w:rsidR="009376FF" w:rsidRDefault="009376FF" w:rsidP="00360C46">
      <w:pPr>
        <w:pStyle w:val="Tekstpodstawowy"/>
        <w:tabs>
          <w:tab w:val="left" w:pos="3828"/>
          <w:tab w:val="left" w:pos="4395"/>
        </w:tabs>
        <w:spacing w:after="0" w:line="360" w:lineRule="auto"/>
      </w:pPr>
      <w:r w:rsidRPr="001179D0">
        <w:lastRenderedPageBreak/>
        <w:t>b) kształcenie specjalne – 1 266 255,68 zł.</w:t>
      </w:r>
    </w:p>
    <w:p w14:paraId="1CC1B084" w14:textId="263B57D2" w:rsidR="00150E6D" w:rsidRPr="001179D0" w:rsidRDefault="00150E6D" w:rsidP="00360C46">
      <w:pPr>
        <w:pStyle w:val="Tekstpodstawowy"/>
        <w:tabs>
          <w:tab w:val="left" w:pos="3828"/>
          <w:tab w:val="left" w:pos="4395"/>
        </w:tabs>
        <w:spacing w:after="0" w:line="360" w:lineRule="auto"/>
      </w:pPr>
    </w:p>
    <w:p w14:paraId="67E331DF" w14:textId="17B5AAE0" w:rsidR="009376FF" w:rsidRPr="001179D0" w:rsidRDefault="009376FF" w:rsidP="00360C46">
      <w:pPr>
        <w:pStyle w:val="Tekstpodstawowy"/>
        <w:tabs>
          <w:tab w:val="left" w:pos="3828"/>
          <w:tab w:val="left" w:pos="4395"/>
        </w:tabs>
        <w:spacing w:after="0" w:line="360" w:lineRule="auto"/>
      </w:pPr>
      <w:r w:rsidRPr="001179D0">
        <w:t>Wysokość dotacji dla niepublicznej szkoły podstawowej:</w:t>
      </w:r>
    </w:p>
    <w:p w14:paraId="11FD2962" w14:textId="77777777" w:rsidR="009376FF" w:rsidRPr="001179D0" w:rsidRDefault="009376FF" w:rsidP="004A6EF3">
      <w:pPr>
        <w:pStyle w:val="Tekstpodstawowy"/>
        <w:numPr>
          <w:ilvl w:val="0"/>
          <w:numId w:val="8"/>
        </w:numPr>
        <w:tabs>
          <w:tab w:val="left" w:pos="3828"/>
          <w:tab w:val="left" w:pos="4395"/>
        </w:tabs>
        <w:suppressAutoHyphens w:val="0"/>
        <w:autoSpaceDE w:val="0"/>
        <w:autoSpaceDN w:val="0"/>
        <w:spacing w:after="0" w:line="360" w:lineRule="auto"/>
      </w:pPr>
      <w:r w:rsidRPr="001179D0">
        <w:t>441 352,79 zł</w:t>
      </w:r>
    </w:p>
    <w:p w14:paraId="70E1E99D" w14:textId="1D698A44" w:rsidR="00811B05" w:rsidRDefault="009376FF" w:rsidP="00AE43DA">
      <w:pPr>
        <w:pStyle w:val="Tekstpodstawowy"/>
        <w:numPr>
          <w:ilvl w:val="0"/>
          <w:numId w:val="8"/>
        </w:numPr>
        <w:tabs>
          <w:tab w:val="left" w:pos="3828"/>
          <w:tab w:val="left" w:pos="4395"/>
        </w:tabs>
        <w:suppressAutoHyphens w:val="0"/>
        <w:autoSpaceDE w:val="0"/>
        <w:autoSpaceDN w:val="0"/>
        <w:spacing w:after="0" w:line="360" w:lineRule="auto"/>
      </w:pPr>
      <w:r w:rsidRPr="001179D0">
        <w:t>kształcenie specjalne – 269 697,68 zł.</w:t>
      </w:r>
    </w:p>
    <w:p w14:paraId="74EA1610" w14:textId="77777777" w:rsidR="004B34F7" w:rsidRPr="00AE43DA" w:rsidRDefault="004B34F7" w:rsidP="004B34F7">
      <w:pPr>
        <w:pStyle w:val="Tekstpodstawowy"/>
        <w:tabs>
          <w:tab w:val="left" w:pos="3828"/>
          <w:tab w:val="left" w:pos="4395"/>
        </w:tabs>
        <w:suppressAutoHyphens w:val="0"/>
        <w:autoSpaceDE w:val="0"/>
        <w:autoSpaceDN w:val="0"/>
        <w:spacing w:after="0" w:line="360" w:lineRule="auto"/>
        <w:ind w:left="720"/>
      </w:pPr>
    </w:p>
    <w:p w14:paraId="76637E3A" w14:textId="02FF3491" w:rsidR="00811B05" w:rsidRDefault="005B7855" w:rsidP="00F249FD">
      <w:pPr>
        <w:pStyle w:val="Akapitzlist"/>
        <w:numPr>
          <w:ilvl w:val="1"/>
          <w:numId w:val="20"/>
        </w:numPr>
        <w:spacing w:after="0" w:line="360" w:lineRule="auto"/>
        <w:rPr>
          <w:rFonts w:ascii="Times New Roman" w:hAnsi="Times New Roman" w:cs="Times New Roman"/>
          <w:b/>
          <w:color w:val="1F4E79" w:themeColor="accent1" w:themeShade="80"/>
          <w:sz w:val="24"/>
          <w:szCs w:val="24"/>
        </w:rPr>
      </w:pPr>
      <w:r w:rsidRPr="00360C46">
        <w:rPr>
          <w:rFonts w:ascii="Times New Roman" w:hAnsi="Times New Roman" w:cs="Times New Roman"/>
          <w:b/>
          <w:color w:val="1F4E79" w:themeColor="accent1" w:themeShade="80"/>
          <w:sz w:val="24"/>
          <w:szCs w:val="24"/>
        </w:rPr>
        <w:t xml:space="preserve"> </w:t>
      </w:r>
      <w:r w:rsidR="00684C7F">
        <w:rPr>
          <w:rFonts w:ascii="Times New Roman" w:hAnsi="Times New Roman" w:cs="Times New Roman"/>
          <w:b/>
          <w:color w:val="1F4E79" w:themeColor="accent1" w:themeShade="80"/>
          <w:sz w:val="24"/>
          <w:szCs w:val="24"/>
        </w:rPr>
        <w:t>Żłobek Miejski w Gostyniu</w:t>
      </w:r>
    </w:p>
    <w:p w14:paraId="7BF3E104" w14:textId="77777777" w:rsidR="00684C7F" w:rsidRPr="008805F6" w:rsidRDefault="00684C7F" w:rsidP="00307C5C">
      <w:pPr>
        <w:spacing w:line="240" w:lineRule="auto"/>
        <w:rPr>
          <w:rFonts w:ascii="Times New Roman" w:hAnsi="Times New Roman" w:cs="Times New Roman"/>
          <w:b/>
          <w:bCs/>
          <w:sz w:val="24"/>
          <w:szCs w:val="24"/>
        </w:rPr>
      </w:pPr>
      <w:r w:rsidRPr="008805F6">
        <w:rPr>
          <w:rFonts w:ascii="Times New Roman" w:hAnsi="Times New Roman" w:cs="Times New Roman"/>
          <w:b/>
          <w:bCs/>
          <w:sz w:val="24"/>
          <w:szCs w:val="24"/>
        </w:rPr>
        <w:t>1. Liczba dzieci uczęszczających do Żłobka Miejskiego w Gostyniu w roku 2023:</w:t>
      </w:r>
    </w:p>
    <w:tbl>
      <w:tblPr>
        <w:tblStyle w:val="Tabela-Siatka"/>
        <w:tblW w:w="9418" w:type="dxa"/>
        <w:tblLook w:val="04A0" w:firstRow="1" w:lastRow="0" w:firstColumn="1" w:lastColumn="0" w:noHBand="0" w:noVBand="1"/>
      </w:tblPr>
      <w:tblGrid>
        <w:gridCol w:w="8075"/>
        <w:gridCol w:w="1343"/>
      </w:tblGrid>
      <w:tr w:rsidR="00684C7F" w:rsidRPr="00E84DD5" w14:paraId="0ACA368E" w14:textId="77777777" w:rsidTr="00E72D66">
        <w:trPr>
          <w:trHeight w:val="123"/>
        </w:trPr>
        <w:tc>
          <w:tcPr>
            <w:tcW w:w="8075" w:type="dxa"/>
            <w:shd w:val="clear" w:color="auto" w:fill="BFBFBF" w:themeFill="background1" w:themeFillShade="BF"/>
          </w:tcPr>
          <w:p w14:paraId="560C4904"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Żłobek Miejski w Gostyniu:</w:t>
            </w:r>
          </w:p>
        </w:tc>
        <w:tc>
          <w:tcPr>
            <w:tcW w:w="1343" w:type="dxa"/>
            <w:shd w:val="clear" w:color="auto" w:fill="BFBFBF" w:themeFill="background1" w:themeFillShade="BF"/>
          </w:tcPr>
          <w:p w14:paraId="305A1451"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 xml:space="preserve">Rok 2023 </w:t>
            </w:r>
          </w:p>
        </w:tc>
      </w:tr>
      <w:tr w:rsidR="00684C7F" w:rsidRPr="00E84DD5" w14:paraId="0D37D8E7" w14:textId="77777777" w:rsidTr="00493513">
        <w:trPr>
          <w:trHeight w:val="487"/>
        </w:trPr>
        <w:tc>
          <w:tcPr>
            <w:tcW w:w="9418" w:type="dxa"/>
            <w:gridSpan w:val="2"/>
            <w:shd w:val="clear" w:color="auto" w:fill="BFBFBF" w:themeFill="background1" w:themeFillShade="BF"/>
          </w:tcPr>
          <w:p w14:paraId="0A9B91DF" w14:textId="77777777" w:rsidR="00684C7F" w:rsidRPr="00684C7F" w:rsidRDefault="00684C7F" w:rsidP="00493513">
            <w:pPr>
              <w:rPr>
                <w:rFonts w:ascii="Times New Roman" w:hAnsi="Times New Roman" w:cs="Times New Roman"/>
                <w:bCs/>
                <w:sz w:val="24"/>
                <w:szCs w:val="24"/>
              </w:rPr>
            </w:pPr>
            <w:r w:rsidRPr="00684C7F">
              <w:rPr>
                <w:rFonts w:ascii="Times New Roman" w:hAnsi="Times New Roman" w:cs="Times New Roman"/>
                <w:bCs/>
                <w:sz w:val="24"/>
                <w:szCs w:val="24"/>
              </w:rPr>
              <w:t>Liczba miejsc w Żłobku Miejskim w Gostyniu jest stała. Żłobek Miejski w Gostyniu dysponuje 27 miejscami dla dzieci.</w:t>
            </w:r>
          </w:p>
        </w:tc>
      </w:tr>
      <w:tr w:rsidR="00684C7F" w:rsidRPr="00E84DD5" w14:paraId="11A0F157" w14:textId="77777777" w:rsidTr="00E72D66">
        <w:trPr>
          <w:trHeight w:val="487"/>
        </w:trPr>
        <w:tc>
          <w:tcPr>
            <w:tcW w:w="8075" w:type="dxa"/>
          </w:tcPr>
          <w:p w14:paraId="3288D4EF" w14:textId="77777777" w:rsidR="00684C7F" w:rsidRPr="00E84DD5" w:rsidRDefault="00684C7F" w:rsidP="00493513">
            <w:pPr>
              <w:rPr>
                <w:rFonts w:ascii="Times New Roman" w:hAnsi="Times New Roman" w:cs="Times New Roman"/>
                <w:sz w:val="24"/>
                <w:szCs w:val="24"/>
              </w:rPr>
            </w:pPr>
            <w:r w:rsidRPr="00E84DD5">
              <w:rPr>
                <w:rFonts w:ascii="Times New Roman" w:hAnsi="Times New Roman" w:cs="Times New Roman"/>
                <w:sz w:val="24"/>
                <w:szCs w:val="24"/>
              </w:rPr>
              <w:t>Liczba dzieci kontynuujących uczęszczanie do Żłobka Miejskiego w Gostyniu w kolejnym roku szkolnym</w:t>
            </w:r>
          </w:p>
        </w:tc>
        <w:tc>
          <w:tcPr>
            <w:tcW w:w="1343" w:type="dxa"/>
          </w:tcPr>
          <w:p w14:paraId="465DA572"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10</w:t>
            </w:r>
          </w:p>
        </w:tc>
      </w:tr>
      <w:tr w:rsidR="00684C7F" w:rsidRPr="00E84DD5" w14:paraId="2F0ED31A" w14:textId="77777777" w:rsidTr="00E72D66">
        <w:trPr>
          <w:trHeight w:val="284"/>
        </w:trPr>
        <w:tc>
          <w:tcPr>
            <w:tcW w:w="8075" w:type="dxa"/>
          </w:tcPr>
          <w:p w14:paraId="665751CC" w14:textId="77777777" w:rsidR="00684C7F" w:rsidRPr="00E84DD5" w:rsidRDefault="00684C7F" w:rsidP="00493513">
            <w:pPr>
              <w:jc w:val="both"/>
              <w:rPr>
                <w:rFonts w:ascii="Times New Roman" w:hAnsi="Times New Roman" w:cs="Times New Roman"/>
                <w:sz w:val="24"/>
                <w:szCs w:val="24"/>
              </w:rPr>
            </w:pPr>
            <w:r w:rsidRPr="00E84DD5">
              <w:rPr>
                <w:rFonts w:ascii="Times New Roman" w:hAnsi="Times New Roman" w:cs="Times New Roman"/>
                <w:sz w:val="24"/>
                <w:szCs w:val="24"/>
              </w:rPr>
              <w:t>Liczba dzieci odchodzących ze żłobka do przedszkola we wrześniu 2023 roku</w:t>
            </w:r>
          </w:p>
        </w:tc>
        <w:tc>
          <w:tcPr>
            <w:tcW w:w="1343" w:type="dxa"/>
          </w:tcPr>
          <w:p w14:paraId="3EE9EBFB"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17</w:t>
            </w:r>
          </w:p>
        </w:tc>
      </w:tr>
      <w:tr w:rsidR="00684C7F" w:rsidRPr="00E84DD5" w14:paraId="06FDE1D0" w14:textId="77777777" w:rsidTr="00E72D66">
        <w:trPr>
          <w:trHeight w:val="260"/>
        </w:trPr>
        <w:tc>
          <w:tcPr>
            <w:tcW w:w="8075" w:type="dxa"/>
          </w:tcPr>
          <w:p w14:paraId="66C55AE5" w14:textId="77777777" w:rsidR="00684C7F" w:rsidRPr="00E84DD5" w:rsidRDefault="00684C7F" w:rsidP="00493513">
            <w:pPr>
              <w:rPr>
                <w:rFonts w:ascii="Times New Roman" w:hAnsi="Times New Roman" w:cs="Times New Roman"/>
                <w:sz w:val="24"/>
                <w:szCs w:val="24"/>
              </w:rPr>
            </w:pPr>
            <w:r w:rsidRPr="00E84DD5">
              <w:rPr>
                <w:rFonts w:ascii="Times New Roman" w:hAnsi="Times New Roman" w:cs="Times New Roman"/>
                <w:sz w:val="24"/>
                <w:szCs w:val="24"/>
              </w:rPr>
              <w:t>Liczba dzieci nowo przyjętych do żłobka od września 2023 roku</w:t>
            </w:r>
          </w:p>
        </w:tc>
        <w:tc>
          <w:tcPr>
            <w:tcW w:w="1343" w:type="dxa"/>
          </w:tcPr>
          <w:p w14:paraId="3C3CE3D9"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17</w:t>
            </w:r>
          </w:p>
        </w:tc>
      </w:tr>
      <w:tr w:rsidR="00684C7F" w:rsidRPr="00E84DD5" w14:paraId="0B1F88D0" w14:textId="77777777" w:rsidTr="00E72D66">
        <w:trPr>
          <w:trHeight w:val="487"/>
        </w:trPr>
        <w:tc>
          <w:tcPr>
            <w:tcW w:w="8075" w:type="dxa"/>
            <w:shd w:val="clear" w:color="auto" w:fill="BFBFBF" w:themeFill="background1" w:themeFillShade="BF"/>
          </w:tcPr>
          <w:p w14:paraId="54CCA434" w14:textId="77777777" w:rsidR="00684C7F" w:rsidRPr="00E84DD5" w:rsidRDefault="00684C7F" w:rsidP="00493513">
            <w:pPr>
              <w:rPr>
                <w:rFonts w:ascii="Times New Roman" w:hAnsi="Times New Roman" w:cs="Times New Roman"/>
                <w:sz w:val="24"/>
                <w:szCs w:val="24"/>
              </w:rPr>
            </w:pPr>
            <w:r w:rsidRPr="00E84DD5">
              <w:rPr>
                <w:rFonts w:ascii="Times New Roman" w:hAnsi="Times New Roman" w:cs="Times New Roman"/>
                <w:sz w:val="24"/>
                <w:szCs w:val="24"/>
              </w:rPr>
              <w:t>Suma dzieci korzystających z opieki Żłobka Miejskiego w Gostyniu w przeciągu całego roku 2023</w:t>
            </w:r>
          </w:p>
        </w:tc>
        <w:tc>
          <w:tcPr>
            <w:tcW w:w="1343" w:type="dxa"/>
            <w:shd w:val="clear" w:color="auto" w:fill="BFBFBF" w:themeFill="background1" w:themeFillShade="BF"/>
          </w:tcPr>
          <w:p w14:paraId="49C44F35"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44</w:t>
            </w:r>
          </w:p>
        </w:tc>
      </w:tr>
    </w:tbl>
    <w:p w14:paraId="33F56E68" w14:textId="77777777" w:rsidR="003367A9" w:rsidRDefault="003367A9" w:rsidP="00684C7F">
      <w:pPr>
        <w:rPr>
          <w:rFonts w:ascii="Times New Roman" w:hAnsi="Times New Roman" w:cs="Times New Roman"/>
          <w:b/>
          <w:bCs/>
          <w:sz w:val="24"/>
          <w:szCs w:val="24"/>
        </w:rPr>
      </w:pPr>
    </w:p>
    <w:p w14:paraId="76E36C14" w14:textId="1ACC8ACC" w:rsidR="00684C7F" w:rsidRPr="008805F6" w:rsidRDefault="00684C7F" w:rsidP="00307C5C">
      <w:pPr>
        <w:spacing w:line="240" w:lineRule="auto"/>
        <w:rPr>
          <w:rFonts w:ascii="Times New Roman" w:hAnsi="Times New Roman" w:cs="Times New Roman"/>
          <w:b/>
          <w:bCs/>
          <w:sz w:val="24"/>
          <w:szCs w:val="24"/>
        </w:rPr>
      </w:pPr>
      <w:r w:rsidRPr="008805F6">
        <w:rPr>
          <w:rFonts w:ascii="Times New Roman" w:hAnsi="Times New Roman" w:cs="Times New Roman"/>
          <w:b/>
          <w:bCs/>
          <w:sz w:val="24"/>
          <w:szCs w:val="24"/>
        </w:rPr>
        <w:t>2. Liczba etatów w Żłobku Miejskim w Gostyniu:</w:t>
      </w:r>
    </w:p>
    <w:tbl>
      <w:tblPr>
        <w:tblStyle w:val="Tabela-Siatka"/>
        <w:tblW w:w="9493" w:type="dxa"/>
        <w:tblLook w:val="04A0" w:firstRow="1" w:lastRow="0" w:firstColumn="1" w:lastColumn="0" w:noHBand="0" w:noVBand="1"/>
      </w:tblPr>
      <w:tblGrid>
        <w:gridCol w:w="5382"/>
        <w:gridCol w:w="4111"/>
      </w:tblGrid>
      <w:tr w:rsidR="00684C7F" w:rsidRPr="00E84DD5" w14:paraId="078F90B8" w14:textId="77777777" w:rsidTr="00F925E3">
        <w:tc>
          <w:tcPr>
            <w:tcW w:w="5382" w:type="dxa"/>
            <w:shd w:val="clear" w:color="auto" w:fill="BFBFBF" w:themeFill="background1" w:themeFillShade="BF"/>
          </w:tcPr>
          <w:p w14:paraId="0DB63F11"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Etaty w Żłobku Miejskim w Gostyniu</w:t>
            </w:r>
          </w:p>
        </w:tc>
        <w:tc>
          <w:tcPr>
            <w:tcW w:w="4111" w:type="dxa"/>
            <w:shd w:val="clear" w:color="auto" w:fill="BFBFBF" w:themeFill="background1" w:themeFillShade="BF"/>
          </w:tcPr>
          <w:p w14:paraId="239E3623"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Liczba etatów</w:t>
            </w:r>
          </w:p>
        </w:tc>
      </w:tr>
      <w:tr w:rsidR="00684C7F" w:rsidRPr="00E84DD5" w14:paraId="601A85FA" w14:textId="77777777" w:rsidTr="00F925E3">
        <w:tc>
          <w:tcPr>
            <w:tcW w:w="5382" w:type="dxa"/>
          </w:tcPr>
          <w:p w14:paraId="29AF9892"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Dyrektor</w:t>
            </w:r>
          </w:p>
        </w:tc>
        <w:tc>
          <w:tcPr>
            <w:tcW w:w="4111" w:type="dxa"/>
          </w:tcPr>
          <w:p w14:paraId="507CD595"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0,5 etatu</w:t>
            </w:r>
          </w:p>
        </w:tc>
      </w:tr>
      <w:tr w:rsidR="00684C7F" w:rsidRPr="00E84DD5" w14:paraId="61062E2F" w14:textId="77777777" w:rsidTr="00F925E3">
        <w:tc>
          <w:tcPr>
            <w:tcW w:w="5382" w:type="dxa"/>
          </w:tcPr>
          <w:p w14:paraId="7492A148"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Pomoc administracyjna</w:t>
            </w:r>
          </w:p>
        </w:tc>
        <w:tc>
          <w:tcPr>
            <w:tcW w:w="4111" w:type="dxa"/>
          </w:tcPr>
          <w:p w14:paraId="384242B7"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0,5 etatu</w:t>
            </w:r>
          </w:p>
        </w:tc>
      </w:tr>
      <w:tr w:rsidR="00684C7F" w:rsidRPr="00E84DD5" w14:paraId="5AFEBC22" w14:textId="77777777" w:rsidTr="00F925E3">
        <w:tc>
          <w:tcPr>
            <w:tcW w:w="5382" w:type="dxa"/>
          </w:tcPr>
          <w:p w14:paraId="4526BAC2"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 xml:space="preserve">Opiekunka </w:t>
            </w:r>
          </w:p>
        </w:tc>
        <w:tc>
          <w:tcPr>
            <w:tcW w:w="4111" w:type="dxa"/>
          </w:tcPr>
          <w:p w14:paraId="79D77DB7"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5 etatów</w:t>
            </w:r>
          </w:p>
        </w:tc>
      </w:tr>
      <w:tr w:rsidR="00684C7F" w:rsidRPr="00E84DD5" w14:paraId="7F3B1ECD" w14:textId="77777777" w:rsidTr="00F925E3">
        <w:tc>
          <w:tcPr>
            <w:tcW w:w="5382" w:type="dxa"/>
          </w:tcPr>
          <w:p w14:paraId="7984387E"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Woźna</w:t>
            </w:r>
          </w:p>
        </w:tc>
        <w:tc>
          <w:tcPr>
            <w:tcW w:w="4111" w:type="dxa"/>
          </w:tcPr>
          <w:p w14:paraId="6078394D"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2x0,5 etatu= 1 etat</w:t>
            </w:r>
          </w:p>
        </w:tc>
      </w:tr>
      <w:tr w:rsidR="00684C7F" w:rsidRPr="00E84DD5" w14:paraId="390607A0" w14:textId="77777777" w:rsidTr="00F925E3">
        <w:tc>
          <w:tcPr>
            <w:tcW w:w="5382" w:type="dxa"/>
          </w:tcPr>
          <w:p w14:paraId="1A19AAE4"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 xml:space="preserve">Konserwator </w:t>
            </w:r>
          </w:p>
        </w:tc>
        <w:tc>
          <w:tcPr>
            <w:tcW w:w="4111" w:type="dxa"/>
          </w:tcPr>
          <w:p w14:paraId="65BDAF96"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0,5 etatu</w:t>
            </w:r>
          </w:p>
        </w:tc>
      </w:tr>
      <w:tr w:rsidR="00684C7F" w:rsidRPr="00E84DD5" w14:paraId="448F2FA7" w14:textId="77777777" w:rsidTr="00F925E3">
        <w:tc>
          <w:tcPr>
            <w:tcW w:w="5382" w:type="dxa"/>
            <w:shd w:val="clear" w:color="auto" w:fill="BFBFBF" w:themeFill="background1" w:themeFillShade="BF"/>
          </w:tcPr>
          <w:p w14:paraId="375F61D0"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Suma etatów</w:t>
            </w:r>
          </w:p>
        </w:tc>
        <w:tc>
          <w:tcPr>
            <w:tcW w:w="4111" w:type="dxa"/>
            <w:shd w:val="clear" w:color="auto" w:fill="BFBFBF" w:themeFill="background1" w:themeFillShade="BF"/>
          </w:tcPr>
          <w:p w14:paraId="6138367C"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7,5</w:t>
            </w:r>
          </w:p>
        </w:tc>
      </w:tr>
    </w:tbl>
    <w:p w14:paraId="4423F621" w14:textId="77777777" w:rsidR="00684C7F" w:rsidRPr="00E84DD5" w:rsidRDefault="00684C7F" w:rsidP="00684C7F">
      <w:pPr>
        <w:rPr>
          <w:rFonts w:ascii="Times New Roman" w:hAnsi="Times New Roman" w:cs="Times New Roman"/>
          <w:b/>
          <w:bCs/>
          <w:sz w:val="24"/>
          <w:szCs w:val="24"/>
        </w:rPr>
      </w:pPr>
    </w:p>
    <w:tbl>
      <w:tblPr>
        <w:tblStyle w:val="Tabela-Siatka"/>
        <w:tblW w:w="9192" w:type="dxa"/>
        <w:tblLook w:val="04A0" w:firstRow="1" w:lastRow="0" w:firstColumn="1" w:lastColumn="0" w:noHBand="0" w:noVBand="1"/>
      </w:tblPr>
      <w:tblGrid>
        <w:gridCol w:w="9192"/>
      </w:tblGrid>
      <w:tr w:rsidR="00684C7F" w:rsidRPr="00E84DD5" w14:paraId="2C74321E" w14:textId="77777777" w:rsidTr="00E72D66">
        <w:trPr>
          <w:trHeight w:val="227"/>
        </w:trPr>
        <w:tc>
          <w:tcPr>
            <w:tcW w:w="9192" w:type="dxa"/>
            <w:shd w:val="clear" w:color="auto" w:fill="BFBFBF" w:themeFill="background1" w:themeFillShade="BF"/>
          </w:tcPr>
          <w:p w14:paraId="32A62F60" w14:textId="77777777" w:rsidR="00684C7F" w:rsidRPr="00E84DD5" w:rsidRDefault="00684C7F" w:rsidP="00493513">
            <w:pPr>
              <w:jc w:val="center"/>
              <w:rPr>
                <w:rFonts w:ascii="Times New Roman" w:hAnsi="Times New Roman" w:cs="Times New Roman"/>
                <w:b/>
                <w:bCs/>
                <w:sz w:val="24"/>
                <w:szCs w:val="24"/>
              </w:rPr>
            </w:pPr>
            <w:r w:rsidRPr="00E84DD5">
              <w:rPr>
                <w:rFonts w:ascii="Times New Roman" w:hAnsi="Times New Roman" w:cs="Times New Roman"/>
                <w:b/>
                <w:bCs/>
                <w:sz w:val="24"/>
                <w:szCs w:val="24"/>
              </w:rPr>
              <w:t>Umowy zlecenia w Żłobku Miejskim w Gostyniu:</w:t>
            </w:r>
          </w:p>
        </w:tc>
      </w:tr>
      <w:tr w:rsidR="00684C7F" w:rsidRPr="00E84DD5" w14:paraId="01E4DBC0" w14:textId="77777777" w:rsidTr="00E72D66">
        <w:trPr>
          <w:trHeight w:val="147"/>
        </w:trPr>
        <w:tc>
          <w:tcPr>
            <w:tcW w:w="9192" w:type="dxa"/>
          </w:tcPr>
          <w:p w14:paraId="00B3843D"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Pielęgniarka/położna</w:t>
            </w:r>
          </w:p>
        </w:tc>
      </w:tr>
      <w:tr w:rsidR="00684C7F" w:rsidRPr="00E84DD5" w14:paraId="778FC0D8" w14:textId="77777777" w:rsidTr="00E72D66">
        <w:trPr>
          <w:trHeight w:val="194"/>
        </w:trPr>
        <w:tc>
          <w:tcPr>
            <w:tcW w:w="9192" w:type="dxa"/>
          </w:tcPr>
          <w:p w14:paraId="43CF0215"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Logopeda</w:t>
            </w:r>
          </w:p>
        </w:tc>
      </w:tr>
      <w:tr w:rsidR="00684C7F" w:rsidRPr="00E84DD5" w14:paraId="74C979F5" w14:textId="77777777" w:rsidTr="00E72D66">
        <w:trPr>
          <w:trHeight w:val="114"/>
        </w:trPr>
        <w:tc>
          <w:tcPr>
            <w:tcW w:w="9192" w:type="dxa"/>
          </w:tcPr>
          <w:p w14:paraId="60E60E8F" w14:textId="77777777" w:rsidR="00684C7F" w:rsidRPr="00E84DD5" w:rsidRDefault="00684C7F" w:rsidP="00493513">
            <w:pPr>
              <w:jc w:val="center"/>
              <w:rPr>
                <w:rFonts w:ascii="Times New Roman" w:hAnsi="Times New Roman" w:cs="Times New Roman"/>
                <w:sz w:val="24"/>
                <w:szCs w:val="24"/>
              </w:rPr>
            </w:pPr>
            <w:r w:rsidRPr="00E84DD5">
              <w:rPr>
                <w:rFonts w:ascii="Times New Roman" w:hAnsi="Times New Roman" w:cs="Times New Roman"/>
                <w:sz w:val="24"/>
                <w:szCs w:val="24"/>
              </w:rPr>
              <w:t>Specjalista ds. BHP</w:t>
            </w:r>
          </w:p>
        </w:tc>
      </w:tr>
    </w:tbl>
    <w:p w14:paraId="546A6160" w14:textId="71534B24" w:rsidR="00684C7F" w:rsidRPr="00E84DD5" w:rsidRDefault="00684C7F" w:rsidP="00684C7F">
      <w:pPr>
        <w:rPr>
          <w:rFonts w:ascii="Times New Roman" w:hAnsi="Times New Roman" w:cs="Times New Roman"/>
          <w:b/>
          <w:bCs/>
          <w:sz w:val="24"/>
          <w:szCs w:val="24"/>
        </w:rPr>
      </w:pPr>
    </w:p>
    <w:p w14:paraId="154ED984" w14:textId="77777777" w:rsidR="00684C7F" w:rsidRPr="00E84DD5" w:rsidRDefault="00684C7F" w:rsidP="003367A9">
      <w:pPr>
        <w:spacing w:before="0" w:after="0" w:line="360" w:lineRule="auto"/>
        <w:rPr>
          <w:rFonts w:ascii="Times New Roman" w:hAnsi="Times New Roman" w:cs="Times New Roman"/>
          <w:b/>
          <w:bCs/>
          <w:sz w:val="24"/>
          <w:szCs w:val="24"/>
        </w:rPr>
      </w:pPr>
      <w:r w:rsidRPr="00E84DD5">
        <w:rPr>
          <w:rFonts w:ascii="Times New Roman" w:hAnsi="Times New Roman" w:cs="Times New Roman"/>
          <w:b/>
          <w:bCs/>
          <w:sz w:val="24"/>
          <w:szCs w:val="24"/>
        </w:rPr>
        <w:t>3. Najważniejsze wydarzenia w Żłobku Miejskim w Gostyniu w roku 2023:</w:t>
      </w:r>
    </w:p>
    <w:p w14:paraId="0CFB6C9B" w14:textId="598D4C2B" w:rsidR="00684C7F" w:rsidRPr="00E84DD5" w:rsidRDefault="00684C7F" w:rsidP="003367A9">
      <w:pPr>
        <w:spacing w:before="0" w:after="0" w:line="360" w:lineRule="auto"/>
        <w:jc w:val="both"/>
        <w:rPr>
          <w:rFonts w:ascii="Times New Roman" w:hAnsi="Times New Roman" w:cs="Times New Roman"/>
          <w:sz w:val="24"/>
          <w:szCs w:val="24"/>
        </w:rPr>
      </w:pPr>
      <w:r w:rsidRPr="00E84DD5">
        <w:rPr>
          <w:rFonts w:ascii="Times New Roman" w:hAnsi="Times New Roman" w:cs="Times New Roman"/>
          <w:sz w:val="24"/>
          <w:szCs w:val="24"/>
        </w:rPr>
        <w:t xml:space="preserve">1) Współpraca z Oddziałem dla Dzieci i Młodzieży Biblioteki Miasta i Gminy w Gostyniu. Zajęcia biblioteczne dla dzieci pt. „Maluszkowe poranki” odbywają się raz w miesiącu w placówce Żłobka Miejskiego w Gostyniu. Dzieci dzięki tym zajęciom mają możliwość słuchania różnorodnych bajek czytanych przez </w:t>
      </w:r>
      <w:r w:rsidR="003269F8">
        <w:rPr>
          <w:rFonts w:ascii="Times New Roman" w:hAnsi="Times New Roman" w:cs="Times New Roman"/>
          <w:sz w:val="24"/>
          <w:szCs w:val="24"/>
        </w:rPr>
        <w:t>pracowników</w:t>
      </w:r>
      <w:r w:rsidRPr="00E84DD5">
        <w:rPr>
          <w:rFonts w:ascii="Times New Roman" w:hAnsi="Times New Roman" w:cs="Times New Roman"/>
          <w:sz w:val="24"/>
          <w:szCs w:val="24"/>
        </w:rPr>
        <w:t xml:space="preserve"> biblioteki oraz przeglądania </w:t>
      </w:r>
      <w:r w:rsidRPr="00E84DD5">
        <w:rPr>
          <w:rFonts w:ascii="Times New Roman" w:hAnsi="Times New Roman" w:cs="Times New Roman"/>
          <w:sz w:val="24"/>
          <w:szCs w:val="24"/>
        </w:rPr>
        <w:lastRenderedPageBreak/>
        <w:t xml:space="preserve">książeczek przyniesionych z biblioteki. Maluszki ze żłobka podczas tych zajęć rozbudzają swoją wyobraźnię oraz ciekawość świata, wzbogacają słownictwo a także uczą się poszanowania książeczek. </w:t>
      </w:r>
    </w:p>
    <w:p w14:paraId="24822D02" w14:textId="77777777" w:rsidR="00684C7F" w:rsidRPr="00E84DD5" w:rsidRDefault="00684C7F" w:rsidP="003367A9">
      <w:pPr>
        <w:spacing w:before="0" w:after="0" w:line="360" w:lineRule="auto"/>
        <w:jc w:val="both"/>
        <w:rPr>
          <w:rFonts w:ascii="Times New Roman" w:hAnsi="Times New Roman" w:cs="Times New Roman"/>
          <w:sz w:val="24"/>
          <w:szCs w:val="24"/>
        </w:rPr>
      </w:pPr>
      <w:r w:rsidRPr="00E84DD5">
        <w:rPr>
          <w:rFonts w:ascii="Times New Roman" w:hAnsi="Times New Roman" w:cs="Times New Roman"/>
          <w:sz w:val="24"/>
          <w:szCs w:val="24"/>
        </w:rPr>
        <w:t xml:space="preserve">2) W związku z nawiązaniem współpracy z Fundacją PKO Banku Polskiego realizującego projekt #PKODzieciom, Żłobek Miejski w Gostyniu otrzymał zestaw ratunkowy LifeVac, który pomaga szybko i skutecznie udrożnić drogi oddechowe w przypadku zakrztuszenia lub zadławienia. </w:t>
      </w:r>
    </w:p>
    <w:p w14:paraId="31057022" w14:textId="77777777" w:rsidR="00684C7F" w:rsidRPr="00E84DD5" w:rsidRDefault="00684C7F" w:rsidP="003367A9">
      <w:pPr>
        <w:spacing w:before="0" w:after="0" w:line="360" w:lineRule="auto"/>
        <w:jc w:val="both"/>
        <w:rPr>
          <w:rFonts w:ascii="Times New Roman" w:hAnsi="Times New Roman" w:cs="Times New Roman"/>
          <w:sz w:val="24"/>
          <w:szCs w:val="24"/>
        </w:rPr>
      </w:pPr>
      <w:r w:rsidRPr="00E84DD5">
        <w:rPr>
          <w:rFonts w:ascii="Times New Roman" w:hAnsi="Times New Roman" w:cs="Times New Roman"/>
          <w:sz w:val="24"/>
          <w:szCs w:val="24"/>
        </w:rPr>
        <w:t>3) Współpraca z rodzicami dzieci uczęszczających do Żłobka Miejskiego w Gostyniu w celu promowania bezpieczeństwa wśród dzieci:</w:t>
      </w:r>
    </w:p>
    <w:p w14:paraId="38AB89FD" w14:textId="3955CBEE" w:rsidR="00684C7F" w:rsidRPr="00E84DD5" w:rsidRDefault="008C063F" w:rsidP="00851158">
      <w:pPr>
        <w:pStyle w:val="Akapitzlist"/>
        <w:numPr>
          <w:ilvl w:val="0"/>
          <w:numId w:val="3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684C7F" w:rsidRPr="00E84DD5">
        <w:rPr>
          <w:rFonts w:ascii="Times New Roman" w:hAnsi="Times New Roman" w:cs="Times New Roman"/>
          <w:sz w:val="24"/>
          <w:szCs w:val="24"/>
        </w:rPr>
        <w:t xml:space="preserve">izyta funkcjonariuszy Komendy Powiatowej Policji w Gostyniu w Żłobku Miejskim w Gostyniu. Wizyta miała charakter edukacyjny, gdyż najmłodsi wzbogacili swą wiedzę na temat podstawowych zasad bezpieczeństwa w domu, w żłobku oraz na drodze. Zobaczyli jak wygląda policjant, jego umundurowanie oraz atrybuty. Dzieci miały również okazję wsiąść do radiowozu policyjnego oraz samodzielnie użyć sygnału dźwiękowego. Na zakończenie wizyty przedstawicieli Policji każde dziecko otrzymało znaczek odblaskowy. </w:t>
      </w:r>
    </w:p>
    <w:p w14:paraId="27D98D3F" w14:textId="5FF76220" w:rsidR="00684C7F" w:rsidRPr="00E84DD5" w:rsidRDefault="00F953E0" w:rsidP="00851158">
      <w:pPr>
        <w:pStyle w:val="Akapitzlist"/>
        <w:numPr>
          <w:ilvl w:val="0"/>
          <w:numId w:val="3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684C7F" w:rsidRPr="00E84DD5">
        <w:rPr>
          <w:rFonts w:ascii="Times New Roman" w:hAnsi="Times New Roman" w:cs="Times New Roman"/>
          <w:sz w:val="24"/>
          <w:szCs w:val="24"/>
        </w:rPr>
        <w:t xml:space="preserve">izyta strażaków OSP Bodzewo na terenie Żłobka Miejskiego w Gostyniu przybliżyła dzieciom pracę strażaka. Dzieci dzięki zajęciom miały okazję zobaczyć sprzęt strażacki: węże, wóz strażacki oraz torby medyczne. Dzieci dowiedziały się, że praca ta jest ciężka i wdzięczna, gdyż jak same maluchy stwierdziły „Pan Strażak ratuje ludzi”. </w:t>
      </w:r>
    </w:p>
    <w:p w14:paraId="679B09D4" w14:textId="2DFF7756" w:rsidR="00684C7F" w:rsidRDefault="00684C7F" w:rsidP="003367A9">
      <w:pPr>
        <w:spacing w:before="0" w:after="0" w:line="360" w:lineRule="auto"/>
        <w:jc w:val="both"/>
        <w:rPr>
          <w:rFonts w:ascii="Times New Roman" w:hAnsi="Times New Roman" w:cs="Times New Roman"/>
          <w:sz w:val="24"/>
          <w:szCs w:val="24"/>
        </w:rPr>
      </w:pPr>
      <w:r w:rsidRPr="00E84DD5">
        <w:rPr>
          <w:rFonts w:ascii="Times New Roman" w:hAnsi="Times New Roman" w:cs="Times New Roman"/>
          <w:sz w:val="24"/>
          <w:szCs w:val="24"/>
        </w:rPr>
        <w:t>4) Zorganizowanie Dnia Dziecka we współpracy z „Duśkowe animacje” w Żłobku Miejskim w Gostyniu. Pracownicy żłobka wraz z zaprzyjaźnionymi „Duśkowymi animacjami” przygotowały dla dzieci Dzień Dziecka w stylu pirackim. Był czas na łowienie ryb, tworzenie żłobkowego morza czy zabawy w małego pirata. Dzieciom nie brakowało uśmiechów i dobrej zabawy</w:t>
      </w:r>
      <w:r w:rsidR="00F953E0">
        <w:rPr>
          <w:rFonts w:ascii="Times New Roman" w:hAnsi="Times New Roman" w:cs="Times New Roman"/>
          <w:sz w:val="24"/>
          <w:szCs w:val="24"/>
        </w:rPr>
        <w:t>.</w:t>
      </w:r>
    </w:p>
    <w:p w14:paraId="39E221BE" w14:textId="77777777" w:rsidR="003367A9" w:rsidRPr="00684C7F" w:rsidRDefault="003367A9" w:rsidP="003367A9">
      <w:pPr>
        <w:spacing w:before="0" w:after="0" w:line="360" w:lineRule="auto"/>
        <w:jc w:val="both"/>
        <w:rPr>
          <w:rFonts w:ascii="Times New Roman" w:hAnsi="Times New Roman" w:cs="Times New Roman"/>
          <w:sz w:val="24"/>
          <w:szCs w:val="24"/>
        </w:rPr>
      </w:pPr>
    </w:p>
    <w:p w14:paraId="70401F51" w14:textId="051710F0" w:rsidR="00360C46" w:rsidRPr="00360C46" w:rsidRDefault="00307C5C" w:rsidP="00F249FD">
      <w:pPr>
        <w:pStyle w:val="Akapitzlist"/>
        <w:numPr>
          <w:ilvl w:val="1"/>
          <w:numId w:val="20"/>
        </w:numPr>
        <w:spacing w:after="0" w:line="360" w:lineRule="auto"/>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3B5FC5" w:rsidRPr="00360C46">
        <w:rPr>
          <w:rFonts w:ascii="Times New Roman" w:hAnsi="Times New Roman" w:cs="Times New Roman"/>
          <w:b/>
          <w:color w:val="1F4E79" w:themeColor="accent1" w:themeShade="80"/>
          <w:sz w:val="24"/>
          <w:szCs w:val="24"/>
        </w:rPr>
        <w:t>Stypendia socjalne i za wyniki w nauce dla studentów</w:t>
      </w:r>
    </w:p>
    <w:p w14:paraId="44ACCC02" w14:textId="00AB7D43" w:rsidR="00360C46" w:rsidRDefault="00360C46" w:rsidP="003367A9">
      <w:pPr>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W 2023</w:t>
      </w:r>
      <w:r w:rsidRPr="007D4ACF">
        <w:rPr>
          <w:rFonts w:ascii="Times New Roman" w:eastAsia="Times New Roman" w:hAnsi="Times New Roman" w:cs="Times New Roman"/>
          <w:sz w:val="24"/>
          <w:szCs w:val="24"/>
          <w:lang w:eastAsia="pl-PL"/>
        </w:rPr>
        <w:t xml:space="preserve"> roku studenci mieszkający </w:t>
      </w:r>
      <w:r>
        <w:rPr>
          <w:rFonts w:ascii="Times New Roman" w:eastAsia="Times New Roman" w:hAnsi="Times New Roman" w:cs="Times New Roman"/>
          <w:sz w:val="24"/>
          <w:szCs w:val="24"/>
          <w:lang w:eastAsia="pl-PL"/>
        </w:rPr>
        <w:t>na terenie</w:t>
      </w:r>
      <w:r w:rsidRPr="007D4ACF">
        <w:rPr>
          <w:rFonts w:ascii="Times New Roman" w:eastAsia="Times New Roman" w:hAnsi="Times New Roman" w:cs="Times New Roman"/>
          <w:sz w:val="24"/>
          <w:szCs w:val="24"/>
          <w:lang w:eastAsia="pl-PL"/>
        </w:rPr>
        <w:t xml:space="preserve"> gmin</w:t>
      </w:r>
      <w:r>
        <w:rPr>
          <w:rFonts w:ascii="Times New Roman" w:eastAsia="Times New Roman" w:hAnsi="Times New Roman" w:cs="Times New Roman"/>
          <w:sz w:val="24"/>
          <w:szCs w:val="24"/>
          <w:lang w:eastAsia="pl-PL"/>
        </w:rPr>
        <w:t>y</w:t>
      </w:r>
      <w:r w:rsidRPr="007D4ACF">
        <w:rPr>
          <w:rFonts w:ascii="Times New Roman" w:eastAsia="Times New Roman" w:hAnsi="Times New Roman" w:cs="Times New Roman"/>
          <w:sz w:val="24"/>
          <w:szCs w:val="24"/>
          <w:lang w:eastAsia="pl-PL"/>
        </w:rPr>
        <w:t xml:space="preserve"> Gostyń mogli ubiegać się o otrzymanie stypendiów. Pomoc finansowa przysług</w:t>
      </w:r>
      <w:r>
        <w:rPr>
          <w:rFonts w:ascii="Times New Roman" w:eastAsia="Times New Roman" w:hAnsi="Times New Roman" w:cs="Times New Roman"/>
          <w:sz w:val="24"/>
          <w:szCs w:val="24"/>
          <w:lang w:eastAsia="pl-PL"/>
        </w:rPr>
        <w:t>iwała</w:t>
      </w:r>
      <w:r w:rsidRPr="007D4ACF">
        <w:rPr>
          <w:rFonts w:ascii="Times New Roman" w:eastAsia="Times New Roman" w:hAnsi="Times New Roman" w:cs="Times New Roman"/>
          <w:sz w:val="24"/>
          <w:szCs w:val="24"/>
          <w:lang w:eastAsia="pl-PL"/>
        </w:rPr>
        <w:t xml:space="preserve"> studentom odbywającym studia I lub II stopnia albo studia jednolite ma</w:t>
      </w:r>
      <w:r>
        <w:rPr>
          <w:rFonts w:ascii="Times New Roman" w:eastAsia="Times New Roman" w:hAnsi="Times New Roman" w:cs="Times New Roman"/>
          <w:sz w:val="24"/>
          <w:szCs w:val="24"/>
          <w:lang w:eastAsia="pl-PL"/>
        </w:rPr>
        <w:t>gisterskie w rozumieniu Prawa o </w:t>
      </w:r>
      <w:r w:rsidRPr="007D4ACF">
        <w:rPr>
          <w:rFonts w:ascii="Times New Roman" w:eastAsia="Times New Roman" w:hAnsi="Times New Roman" w:cs="Times New Roman"/>
          <w:sz w:val="24"/>
          <w:szCs w:val="24"/>
          <w:lang w:eastAsia="pl-PL"/>
        </w:rPr>
        <w:t>szkolnictwie wyższym (tryb stacjonarny lub niestacjonarny</w:t>
      </w:r>
      <w:r>
        <w:rPr>
          <w:rFonts w:ascii="Times New Roman" w:eastAsia="Times New Roman" w:hAnsi="Times New Roman" w:cs="Times New Roman"/>
          <w:sz w:val="24"/>
          <w:szCs w:val="24"/>
          <w:lang w:eastAsia="pl-PL"/>
        </w:rPr>
        <w:t>), którzy nie mają więcej niż 26 </w:t>
      </w:r>
      <w:r w:rsidRPr="007D4ACF">
        <w:rPr>
          <w:rFonts w:ascii="Times New Roman" w:eastAsia="Times New Roman" w:hAnsi="Times New Roman" w:cs="Times New Roman"/>
          <w:sz w:val="24"/>
          <w:szCs w:val="24"/>
          <w:lang w:eastAsia="pl-PL"/>
        </w:rPr>
        <w:t xml:space="preserve">lat. </w:t>
      </w:r>
    </w:p>
    <w:p w14:paraId="341B5154" w14:textId="77777777" w:rsidR="00360C46" w:rsidRPr="007D4ACF" w:rsidRDefault="00360C46" w:rsidP="003367A9">
      <w:p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lastRenderedPageBreak/>
        <w:t>Stypendium socjalne przysług</w:t>
      </w:r>
      <w:r>
        <w:rPr>
          <w:rFonts w:ascii="Times New Roman" w:eastAsia="Times New Roman" w:hAnsi="Times New Roman" w:cs="Times New Roman"/>
          <w:sz w:val="24"/>
          <w:szCs w:val="24"/>
          <w:lang w:eastAsia="pl-PL"/>
        </w:rPr>
        <w:t xml:space="preserve">iwało </w:t>
      </w:r>
      <w:r w:rsidRPr="007D4ACF">
        <w:rPr>
          <w:rFonts w:ascii="Times New Roman" w:eastAsia="Times New Roman" w:hAnsi="Times New Roman" w:cs="Times New Roman"/>
          <w:sz w:val="24"/>
          <w:szCs w:val="24"/>
          <w:lang w:eastAsia="pl-PL"/>
        </w:rPr>
        <w:t xml:space="preserve">studentowi, w którego rodzinie dochód na osobę nie przekracza kwoty </w:t>
      </w:r>
      <w:r>
        <w:rPr>
          <w:rFonts w:ascii="Times New Roman" w:eastAsia="Times New Roman" w:hAnsi="Times New Roman" w:cs="Times New Roman"/>
          <w:sz w:val="24"/>
          <w:szCs w:val="24"/>
          <w:lang w:eastAsia="pl-PL"/>
        </w:rPr>
        <w:t>900</w:t>
      </w:r>
      <w:r w:rsidRPr="007D4ACF">
        <w:rPr>
          <w:rFonts w:ascii="Times New Roman" w:eastAsia="Times New Roman" w:hAnsi="Times New Roman" w:cs="Times New Roman"/>
          <w:sz w:val="24"/>
          <w:szCs w:val="24"/>
          <w:lang w:eastAsia="pl-PL"/>
        </w:rPr>
        <w:t xml:space="preserve"> zł netto (wyliczonej w oparciu o przepisy ustawy o pomocy społecznej) i spełnia następujące warunki:</w:t>
      </w:r>
    </w:p>
    <w:p w14:paraId="170BCCE0" w14:textId="77777777" w:rsidR="00360C46" w:rsidRPr="007D4ACF" w:rsidRDefault="00360C46" w:rsidP="003367A9">
      <w:pPr>
        <w:numPr>
          <w:ilvl w:val="0"/>
          <w:numId w:val="9"/>
        </w:num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zaliczył kolejny rok studiów lub studiuje na pierwszym roku studiów II stopnia, rozpoczętych w tym samym roku kalendarzowym, w którym ukończył studia pierwszego stopnia;</w:t>
      </w:r>
    </w:p>
    <w:p w14:paraId="3ABF5A2F" w14:textId="77777777" w:rsidR="00360C46" w:rsidRDefault="00360C46" w:rsidP="003367A9">
      <w:pPr>
        <w:numPr>
          <w:ilvl w:val="0"/>
          <w:numId w:val="9"/>
        </w:num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nie powtarzał z przyczyn innych niż zdrowotne roku studiów.</w:t>
      </w:r>
    </w:p>
    <w:p w14:paraId="6EC3B9C4" w14:textId="0A937F48" w:rsidR="00360C46" w:rsidRPr="007D4ACF" w:rsidRDefault="00360C46" w:rsidP="003367A9">
      <w:p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Przy ustalaniu dochodu uwzględn</w:t>
      </w:r>
      <w:r>
        <w:rPr>
          <w:rFonts w:ascii="Times New Roman" w:eastAsia="Times New Roman" w:hAnsi="Times New Roman" w:cs="Times New Roman"/>
          <w:sz w:val="24"/>
          <w:szCs w:val="24"/>
          <w:lang w:eastAsia="pl-PL"/>
        </w:rPr>
        <w:t>iano</w:t>
      </w:r>
      <w:r w:rsidRPr="007D4ACF">
        <w:rPr>
          <w:rFonts w:ascii="Times New Roman" w:eastAsia="Times New Roman" w:hAnsi="Times New Roman" w:cs="Times New Roman"/>
          <w:sz w:val="24"/>
          <w:szCs w:val="24"/>
          <w:lang w:eastAsia="pl-PL"/>
        </w:rPr>
        <w:t xml:space="preserve"> dochody osiągane przez wszystkie osoby w rodzinie </w:t>
      </w:r>
      <w:r w:rsidR="003367A9">
        <w:rPr>
          <w:rFonts w:ascii="Times New Roman" w:eastAsia="Times New Roman" w:hAnsi="Times New Roman" w:cs="Times New Roman"/>
          <w:sz w:val="24"/>
          <w:szCs w:val="24"/>
          <w:lang w:eastAsia="pl-PL"/>
        </w:rPr>
        <w:br/>
      </w:r>
      <w:r w:rsidRPr="007D4ACF">
        <w:rPr>
          <w:rFonts w:ascii="Times New Roman" w:eastAsia="Times New Roman" w:hAnsi="Times New Roman" w:cs="Times New Roman"/>
          <w:sz w:val="24"/>
          <w:szCs w:val="24"/>
          <w:lang w:eastAsia="pl-PL"/>
        </w:rPr>
        <w:t>w miesiącu poprzedzającym złożenie wniosku.</w:t>
      </w:r>
    </w:p>
    <w:p w14:paraId="65BA8DCF" w14:textId="77777777" w:rsidR="00360C46" w:rsidRPr="007D4ACF" w:rsidRDefault="00360C46" w:rsidP="003367A9">
      <w:p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O stypendium za wyniki w nauce m</w:t>
      </w:r>
      <w:r>
        <w:rPr>
          <w:rFonts w:ascii="Times New Roman" w:eastAsia="Times New Roman" w:hAnsi="Times New Roman" w:cs="Times New Roman"/>
          <w:sz w:val="24"/>
          <w:szCs w:val="24"/>
          <w:lang w:eastAsia="pl-PL"/>
        </w:rPr>
        <w:t>ógł</w:t>
      </w:r>
      <w:r w:rsidRPr="007D4ACF">
        <w:rPr>
          <w:rFonts w:ascii="Times New Roman" w:eastAsia="Times New Roman" w:hAnsi="Times New Roman" w:cs="Times New Roman"/>
          <w:sz w:val="24"/>
          <w:szCs w:val="24"/>
          <w:lang w:eastAsia="pl-PL"/>
        </w:rPr>
        <w:t xml:space="preserve"> ubiegać się student, który spełni</w:t>
      </w:r>
      <w:r>
        <w:rPr>
          <w:rFonts w:ascii="Times New Roman" w:eastAsia="Times New Roman" w:hAnsi="Times New Roman" w:cs="Times New Roman"/>
          <w:sz w:val="24"/>
          <w:szCs w:val="24"/>
          <w:lang w:eastAsia="pl-PL"/>
        </w:rPr>
        <w:t>ł</w:t>
      </w:r>
      <w:r w:rsidRPr="007D4ACF">
        <w:rPr>
          <w:rFonts w:ascii="Times New Roman" w:eastAsia="Times New Roman" w:hAnsi="Times New Roman" w:cs="Times New Roman"/>
          <w:sz w:val="24"/>
          <w:szCs w:val="24"/>
          <w:lang w:eastAsia="pl-PL"/>
        </w:rPr>
        <w:t xml:space="preserve"> następujące warunki:</w:t>
      </w:r>
    </w:p>
    <w:p w14:paraId="40DF36E9" w14:textId="77777777" w:rsidR="00360C46" w:rsidRPr="007D4ACF" w:rsidRDefault="00360C46" w:rsidP="003367A9">
      <w:pPr>
        <w:numPr>
          <w:ilvl w:val="0"/>
          <w:numId w:val="10"/>
        </w:num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zaliczył kolejny rok studiów lub studiuje na pierwszym roku studiów II stopnia, rozpoczętych w tym samym roku kalendarzowym, w którym ukończył studia I</w:t>
      </w:r>
      <w:r>
        <w:rPr>
          <w:rFonts w:ascii="Times New Roman" w:eastAsia="Times New Roman" w:hAnsi="Times New Roman" w:cs="Times New Roman"/>
          <w:sz w:val="24"/>
          <w:szCs w:val="24"/>
          <w:lang w:eastAsia="pl-PL"/>
        </w:rPr>
        <w:t> </w:t>
      </w:r>
      <w:r w:rsidRPr="007D4ACF">
        <w:rPr>
          <w:rFonts w:ascii="Times New Roman" w:eastAsia="Times New Roman" w:hAnsi="Times New Roman" w:cs="Times New Roman"/>
          <w:sz w:val="24"/>
          <w:szCs w:val="24"/>
          <w:lang w:eastAsia="pl-PL"/>
        </w:rPr>
        <w:t>stopnia;</w:t>
      </w:r>
    </w:p>
    <w:p w14:paraId="4E4A5406" w14:textId="77777777" w:rsidR="00360C46" w:rsidRPr="007D4ACF" w:rsidRDefault="00360C46" w:rsidP="003367A9">
      <w:pPr>
        <w:numPr>
          <w:ilvl w:val="0"/>
          <w:numId w:val="10"/>
        </w:num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nie powtarzał roku studiów z przyczyn innych niż zdrowotne;</w:t>
      </w:r>
    </w:p>
    <w:p w14:paraId="148639AE" w14:textId="77777777" w:rsidR="00360C46" w:rsidRPr="007D4ACF" w:rsidRDefault="00360C46" w:rsidP="003367A9">
      <w:pPr>
        <w:numPr>
          <w:ilvl w:val="0"/>
          <w:numId w:val="10"/>
        </w:num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uzyskał średnią ocen nie mniejszą niż 90% maksymalnej skali ocen lub punktów obowiązujących na danej uczelni.</w:t>
      </w:r>
    </w:p>
    <w:p w14:paraId="7A3D90E3" w14:textId="5C79F7E2" w:rsidR="00360C46" w:rsidRPr="007D4ACF" w:rsidRDefault="00360C46" w:rsidP="003367A9">
      <w:p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Średnią ocen wylicz</w:t>
      </w:r>
      <w:r>
        <w:rPr>
          <w:rFonts w:ascii="Times New Roman" w:eastAsia="Times New Roman" w:hAnsi="Times New Roman" w:cs="Times New Roman"/>
          <w:sz w:val="24"/>
          <w:szCs w:val="24"/>
          <w:lang w:eastAsia="pl-PL"/>
        </w:rPr>
        <w:t>ano</w:t>
      </w:r>
      <w:r w:rsidRPr="007D4ACF">
        <w:rPr>
          <w:rFonts w:ascii="Times New Roman" w:eastAsia="Times New Roman" w:hAnsi="Times New Roman" w:cs="Times New Roman"/>
          <w:sz w:val="24"/>
          <w:szCs w:val="24"/>
          <w:lang w:eastAsia="pl-PL"/>
        </w:rPr>
        <w:t xml:space="preserve"> jako średnią arytmetyczną na podstawie ocen lub punktów ze wszystkich egzaminów i zaliczeń uzyskanych w roku akademickim poprzedzającym złożenie wniosku, z dokładnością do dwóch miejsc po przecinku. Studentowi pierwszego roku studiów II stopnia</w:t>
      </w:r>
      <w:r>
        <w:rPr>
          <w:rFonts w:ascii="Times New Roman" w:eastAsia="Times New Roman" w:hAnsi="Times New Roman" w:cs="Times New Roman"/>
          <w:sz w:val="24"/>
          <w:szCs w:val="24"/>
          <w:lang w:eastAsia="pl-PL"/>
        </w:rPr>
        <w:t>,</w:t>
      </w:r>
      <w:r w:rsidRPr="007D4ACF">
        <w:rPr>
          <w:rFonts w:ascii="Times New Roman" w:eastAsia="Times New Roman" w:hAnsi="Times New Roman" w:cs="Times New Roman"/>
          <w:sz w:val="24"/>
          <w:szCs w:val="24"/>
          <w:lang w:eastAsia="pl-PL"/>
        </w:rPr>
        <w:t xml:space="preserve"> średnią ocen </w:t>
      </w:r>
      <w:r>
        <w:rPr>
          <w:rFonts w:ascii="Times New Roman" w:eastAsia="Times New Roman" w:hAnsi="Times New Roman" w:cs="Times New Roman"/>
          <w:sz w:val="24"/>
          <w:szCs w:val="24"/>
          <w:lang w:eastAsia="pl-PL"/>
        </w:rPr>
        <w:t>liczyło</w:t>
      </w:r>
      <w:r w:rsidRPr="007D4ACF">
        <w:rPr>
          <w:rFonts w:ascii="Times New Roman" w:eastAsia="Times New Roman" w:hAnsi="Times New Roman" w:cs="Times New Roman"/>
          <w:sz w:val="24"/>
          <w:szCs w:val="24"/>
          <w:lang w:eastAsia="pl-PL"/>
        </w:rPr>
        <w:t xml:space="preserve"> się na podstawie ocen uzyskanych w ostatnim roku akademickim studiów I stopnia.</w:t>
      </w:r>
    </w:p>
    <w:p w14:paraId="26EC3BCB" w14:textId="77777777" w:rsidR="00360C46" w:rsidRDefault="00360C46" w:rsidP="003367A9">
      <w:pPr>
        <w:spacing w:before="0" w:after="0" w:line="360" w:lineRule="auto"/>
        <w:jc w:val="both"/>
        <w:rPr>
          <w:rFonts w:ascii="Times New Roman" w:eastAsia="Times New Roman" w:hAnsi="Times New Roman" w:cs="Times New Roman"/>
          <w:sz w:val="24"/>
          <w:szCs w:val="24"/>
          <w:lang w:eastAsia="pl-PL"/>
        </w:rPr>
      </w:pPr>
      <w:r w:rsidRPr="007D4ACF">
        <w:rPr>
          <w:rFonts w:ascii="Times New Roman" w:eastAsia="Times New Roman" w:hAnsi="Times New Roman" w:cs="Times New Roman"/>
          <w:sz w:val="24"/>
          <w:szCs w:val="24"/>
          <w:lang w:eastAsia="pl-PL"/>
        </w:rPr>
        <w:t>Podstawą do udzielenia pomocy mat</w:t>
      </w:r>
      <w:r>
        <w:rPr>
          <w:rFonts w:ascii="Times New Roman" w:eastAsia="Times New Roman" w:hAnsi="Times New Roman" w:cs="Times New Roman"/>
          <w:sz w:val="24"/>
          <w:szCs w:val="24"/>
          <w:lang w:eastAsia="pl-PL"/>
        </w:rPr>
        <w:t xml:space="preserve">erialnej był wniosek studenta, który należało </w:t>
      </w:r>
      <w:r w:rsidRPr="007D4ACF">
        <w:rPr>
          <w:rFonts w:ascii="Times New Roman" w:eastAsia="Times New Roman" w:hAnsi="Times New Roman" w:cs="Times New Roman"/>
          <w:sz w:val="24"/>
          <w:szCs w:val="24"/>
          <w:lang w:eastAsia="pl-PL"/>
        </w:rPr>
        <w:t>złożyć</w:t>
      </w:r>
      <w:r>
        <w:rPr>
          <w:rFonts w:ascii="Times New Roman" w:eastAsia="Times New Roman" w:hAnsi="Times New Roman" w:cs="Times New Roman"/>
          <w:sz w:val="24"/>
          <w:szCs w:val="24"/>
          <w:lang w:eastAsia="pl-PL"/>
        </w:rPr>
        <w:t xml:space="preserve"> </w:t>
      </w:r>
      <w:r w:rsidRPr="007D4ACF">
        <w:rPr>
          <w:rFonts w:ascii="Times New Roman" w:eastAsia="Times New Roman" w:hAnsi="Times New Roman" w:cs="Times New Roman"/>
          <w:sz w:val="24"/>
          <w:szCs w:val="24"/>
          <w:lang w:eastAsia="pl-PL"/>
        </w:rPr>
        <w:t>w</w:t>
      </w:r>
      <w:r>
        <w:rPr>
          <w:rFonts w:ascii="Times New Roman" w:eastAsia="Times New Roman" w:hAnsi="Times New Roman" w:cs="Times New Roman"/>
          <w:sz w:val="24"/>
          <w:szCs w:val="24"/>
          <w:lang w:eastAsia="pl-PL"/>
        </w:rPr>
        <w:t> Urzędzie Miejskim w Gostyniu.</w:t>
      </w:r>
    </w:p>
    <w:p w14:paraId="5F2BD24E" w14:textId="00A98B16" w:rsidR="00360C46" w:rsidRDefault="00360C46" w:rsidP="003367A9">
      <w:pPr>
        <w:spacing w:before="0" w:after="0" w:line="360" w:lineRule="auto"/>
        <w:jc w:val="both"/>
        <w:rPr>
          <w:rFonts w:ascii="Times New Roman" w:eastAsia="Times New Roman" w:hAnsi="Times New Roman" w:cs="Times New Roman"/>
          <w:sz w:val="24"/>
          <w:szCs w:val="24"/>
          <w:lang w:eastAsia="pl-PL"/>
        </w:rPr>
      </w:pPr>
      <w:r w:rsidRPr="00B223F8">
        <w:rPr>
          <w:rFonts w:ascii="Times New Roman" w:eastAsia="Times New Roman" w:hAnsi="Times New Roman" w:cs="Times New Roman"/>
          <w:sz w:val="24"/>
          <w:szCs w:val="24"/>
          <w:lang w:eastAsia="pl-PL"/>
        </w:rPr>
        <w:t xml:space="preserve">Ogółem złożono </w:t>
      </w:r>
      <w:r>
        <w:rPr>
          <w:rFonts w:ascii="Times New Roman" w:eastAsia="Times New Roman" w:hAnsi="Times New Roman" w:cs="Times New Roman"/>
          <w:sz w:val="24"/>
          <w:szCs w:val="24"/>
          <w:lang w:eastAsia="pl-PL"/>
        </w:rPr>
        <w:t>3</w:t>
      </w:r>
      <w:r w:rsidRPr="00B223F8">
        <w:rPr>
          <w:rFonts w:ascii="Times New Roman" w:eastAsia="Times New Roman" w:hAnsi="Times New Roman" w:cs="Times New Roman"/>
          <w:sz w:val="24"/>
          <w:szCs w:val="24"/>
          <w:lang w:eastAsia="pl-PL"/>
        </w:rPr>
        <w:t xml:space="preserve"> wniosk</w:t>
      </w:r>
      <w:r>
        <w:rPr>
          <w:rFonts w:ascii="Times New Roman" w:eastAsia="Times New Roman" w:hAnsi="Times New Roman" w:cs="Times New Roman"/>
          <w:sz w:val="24"/>
          <w:szCs w:val="24"/>
          <w:lang w:eastAsia="pl-PL"/>
        </w:rPr>
        <w:t>i</w:t>
      </w:r>
      <w:r w:rsidRPr="00B223F8">
        <w:rPr>
          <w:rFonts w:ascii="Times New Roman" w:eastAsia="Times New Roman" w:hAnsi="Times New Roman" w:cs="Times New Roman"/>
          <w:sz w:val="24"/>
          <w:szCs w:val="24"/>
          <w:lang w:eastAsia="pl-PL"/>
        </w:rPr>
        <w:t xml:space="preserve"> o przyznanie stypendium socjalnego oraz </w:t>
      </w:r>
      <w:r>
        <w:rPr>
          <w:rFonts w:ascii="Times New Roman" w:eastAsia="Times New Roman" w:hAnsi="Times New Roman" w:cs="Times New Roman"/>
          <w:sz w:val="24"/>
          <w:szCs w:val="24"/>
          <w:lang w:eastAsia="pl-PL"/>
        </w:rPr>
        <w:t>56 </w:t>
      </w:r>
      <w:r w:rsidRPr="00B223F8">
        <w:rPr>
          <w:rFonts w:ascii="Times New Roman" w:eastAsia="Times New Roman" w:hAnsi="Times New Roman" w:cs="Times New Roman"/>
          <w:sz w:val="24"/>
          <w:szCs w:val="24"/>
          <w:lang w:eastAsia="pl-PL"/>
        </w:rPr>
        <w:t xml:space="preserve">wniosków </w:t>
      </w:r>
      <w:r w:rsidR="00574FDE">
        <w:rPr>
          <w:rFonts w:ascii="Times New Roman" w:eastAsia="Times New Roman" w:hAnsi="Times New Roman" w:cs="Times New Roman"/>
          <w:sz w:val="24"/>
          <w:szCs w:val="24"/>
          <w:lang w:eastAsia="pl-PL"/>
        </w:rPr>
        <w:br/>
      </w:r>
      <w:r w:rsidRPr="00B223F8">
        <w:rPr>
          <w:rFonts w:ascii="Times New Roman" w:eastAsia="Times New Roman" w:hAnsi="Times New Roman" w:cs="Times New Roman"/>
          <w:sz w:val="24"/>
          <w:szCs w:val="24"/>
          <w:lang w:eastAsia="pl-PL"/>
        </w:rPr>
        <w:t>o stypendium za wyniki w nauce.</w:t>
      </w:r>
      <w:r>
        <w:rPr>
          <w:rFonts w:ascii="Times New Roman" w:eastAsia="Times New Roman" w:hAnsi="Times New Roman" w:cs="Times New Roman"/>
          <w:sz w:val="24"/>
          <w:szCs w:val="24"/>
          <w:lang w:eastAsia="pl-PL"/>
        </w:rPr>
        <w:t xml:space="preserve"> Stypendium socjalne wynosi 400,00 zł miesięcznie, a za wyniki w nauce 300,00 zł miesięcznie.</w:t>
      </w:r>
    </w:p>
    <w:p w14:paraId="2F2FE183" w14:textId="24F66814" w:rsidR="00360C46" w:rsidRDefault="00360C46" w:rsidP="003367A9">
      <w:pPr>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W roku akademicki 2023/2024</w:t>
      </w:r>
      <w:r w:rsidRPr="00B223F8">
        <w:rPr>
          <w:rFonts w:ascii="Times New Roman" w:eastAsia="Times New Roman" w:hAnsi="Times New Roman" w:cs="Times New Roman"/>
          <w:sz w:val="24"/>
          <w:szCs w:val="24"/>
          <w:lang w:eastAsia="pl-PL"/>
        </w:rPr>
        <w:t xml:space="preserve"> przyzna</w:t>
      </w:r>
      <w:r>
        <w:rPr>
          <w:rFonts w:ascii="Times New Roman" w:eastAsia="Times New Roman" w:hAnsi="Times New Roman" w:cs="Times New Roman"/>
          <w:sz w:val="24"/>
          <w:szCs w:val="24"/>
          <w:lang w:eastAsia="pl-PL"/>
        </w:rPr>
        <w:t>no</w:t>
      </w:r>
      <w:r w:rsidRPr="00B223F8">
        <w:rPr>
          <w:rFonts w:ascii="Times New Roman" w:eastAsia="Times New Roman" w:hAnsi="Times New Roman" w:cs="Times New Roman"/>
          <w:sz w:val="24"/>
          <w:szCs w:val="24"/>
          <w:lang w:eastAsia="pl-PL"/>
        </w:rPr>
        <w:t xml:space="preserve"> stypendia socjalne i za wyniki w</w:t>
      </w:r>
      <w:r>
        <w:rPr>
          <w:rFonts w:ascii="Times New Roman" w:eastAsia="Times New Roman" w:hAnsi="Times New Roman" w:cs="Times New Roman"/>
          <w:sz w:val="24"/>
          <w:szCs w:val="24"/>
          <w:lang w:eastAsia="pl-PL"/>
        </w:rPr>
        <w:t> nauce </w:t>
      </w:r>
      <w:r>
        <w:rPr>
          <w:rFonts w:ascii="Times New Roman" w:eastAsia="Times New Roman" w:hAnsi="Times New Roman" w:cs="Times New Roman"/>
          <w:sz w:val="24"/>
          <w:szCs w:val="24"/>
          <w:lang w:eastAsia="pl-PL"/>
        </w:rPr>
        <w:br/>
        <w:t xml:space="preserve">53 </w:t>
      </w:r>
      <w:r w:rsidRPr="00B223F8">
        <w:rPr>
          <w:rFonts w:ascii="Times New Roman" w:eastAsia="Times New Roman" w:hAnsi="Times New Roman" w:cs="Times New Roman"/>
          <w:sz w:val="24"/>
          <w:szCs w:val="24"/>
          <w:lang w:eastAsia="pl-PL"/>
        </w:rPr>
        <w:t xml:space="preserve">studentom. </w:t>
      </w:r>
    </w:p>
    <w:p w14:paraId="7F285034" w14:textId="085DDAC8" w:rsidR="00360C46" w:rsidRPr="006E63B2" w:rsidRDefault="00360C46" w:rsidP="003367A9">
      <w:pPr>
        <w:spacing w:before="0" w:after="0" w:line="360" w:lineRule="auto"/>
        <w:jc w:val="both"/>
        <w:rPr>
          <w:rFonts w:ascii="Times New Roman" w:eastAsia="Times New Roman" w:hAnsi="Times New Roman" w:cs="Times New Roman"/>
          <w:sz w:val="24"/>
          <w:szCs w:val="24"/>
          <w:lang w:eastAsia="pl-PL"/>
        </w:rPr>
      </w:pPr>
    </w:p>
    <w:p w14:paraId="4A066941" w14:textId="300340AD" w:rsidR="00360C46" w:rsidRPr="00360C46" w:rsidRDefault="00307C5C" w:rsidP="00F249FD">
      <w:pPr>
        <w:pStyle w:val="Akapitzlist"/>
        <w:numPr>
          <w:ilvl w:val="1"/>
          <w:numId w:val="20"/>
        </w:numPr>
        <w:spacing w:after="0" w:line="360" w:lineRule="auto"/>
        <w:rPr>
          <w:rFonts w:ascii="Times New Roman" w:hAnsi="Times New Roman" w:cs="Times New Roman"/>
          <w:b/>
          <w:color w:val="1F4E79" w:themeColor="accent1" w:themeShade="80"/>
          <w:sz w:val="24"/>
          <w:szCs w:val="28"/>
        </w:rPr>
      </w:pPr>
      <w:r>
        <w:rPr>
          <w:rFonts w:ascii="Times New Roman" w:hAnsi="Times New Roman" w:cs="Times New Roman"/>
          <w:b/>
          <w:color w:val="1F4E79" w:themeColor="accent1" w:themeShade="80"/>
          <w:sz w:val="24"/>
          <w:szCs w:val="28"/>
        </w:rPr>
        <w:t xml:space="preserve"> </w:t>
      </w:r>
      <w:r w:rsidR="00360C46" w:rsidRPr="00360C46">
        <w:rPr>
          <w:rFonts w:ascii="Times New Roman" w:hAnsi="Times New Roman" w:cs="Times New Roman"/>
          <w:b/>
          <w:color w:val="1F4E79" w:themeColor="accent1" w:themeShade="80"/>
          <w:sz w:val="24"/>
          <w:szCs w:val="28"/>
        </w:rPr>
        <w:t>Program „Przyjazny Samorząd”</w:t>
      </w:r>
    </w:p>
    <w:p w14:paraId="1BB36BCB" w14:textId="640789EF" w:rsidR="00360C46" w:rsidRDefault="00360C46" w:rsidP="003367A9">
      <w:pPr>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W 2023r. </w:t>
      </w:r>
      <w:r w:rsidR="0036702F">
        <w:rPr>
          <w:rFonts w:ascii="Times New Roman" w:eastAsia="Times New Roman" w:hAnsi="Times New Roman" w:cs="Times New Roman"/>
          <w:sz w:val="24"/>
          <w:szCs w:val="24"/>
          <w:lang w:eastAsia="pl-PL"/>
        </w:rPr>
        <w:t xml:space="preserve">wydano </w:t>
      </w:r>
      <w:r>
        <w:rPr>
          <w:rFonts w:ascii="Times New Roman" w:eastAsia="Times New Roman" w:hAnsi="Times New Roman" w:cs="Times New Roman"/>
          <w:sz w:val="24"/>
          <w:szCs w:val="24"/>
          <w:lang w:eastAsia="pl-PL"/>
        </w:rPr>
        <w:t xml:space="preserve">ponad 300 </w:t>
      </w:r>
      <w:r w:rsidRPr="006A576C">
        <w:rPr>
          <w:rFonts w:ascii="Times New Roman" w:eastAsia="Times New Roman" w:hAnsi="Times New Roman" w:cs="Times New Roman"/>
          <w:sz w:val="24"/>
          <w:szCs w:val="24"/>
          <w:lang w:eastAsia="pl-PL"/>
        </w:rPr>
        <w:t>kart w ramach programu „Przyjazny samorząd”. Program „Przyjazny samorząd” w gminie Gostyń działa od stycznia 2013 roku. Jest to lokalny program wsparcia rodzin wielodzietnych, rodzin zastępczych i osób</w:t>
      </w:r>
      <w:r w:rsidR="00385563">
        <w:rPr>
          <w:rFonts w:ascii="Times New Roman" w:eastAsia="Times New Roman" w:hAnsi="Times New Roman" w:cs="Times New Roman"/>
          <w:sz w:val="24"/>
          <w:szCs w:val="24"/>
          <w:lang w:eastAsia="pl-PL"/>
        </w:rPr>
        <w:t xml:space="preserve"> z</w:t>
      </w:r>
      <w:r w:rsidRPr="006A576C">
        <w:rPr>
          <w:rFonts w:ascii="Times New Roman" w:eastAsia="Times New Roman" w:hAnsi="Times New Roman" w:cs="Times New Roman"/>
          <w:sz w:val="24"/>
          <w:szCs w:val="24"/>
          <w:lang w:eastAsia="pl-PL"/>
        </w:rPr>
        <w:t xml:space="preserve"> niepełnosprawn</w:t>
      </w:r>
      <w:r w:rsidR="00385563">
        <w:rPr>
          <w:rFonts w:ascii="Times New Roman" w:eastAsia="Times New Roman" w:hAnsi="Times New Roman" w:cs="Times New Roman"/>
          <w:sz w:val="24"/>
          <w:szCs w:val="24"/>
          <w:lang w:eastAsia="pl-PL"/>
        </w:rPr>
        <w:t>ościami, a także od</w:t>
      </w:r>
      <w:r w:rsidR="00F62B7F">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 xml:space="preserve">1 kwietnia 2023 roku dla </w:t>
      </w:r>
      <w:r w:rsidRPr="00477D50">
        <w:rPr>
          <w:rFonts w:ascii="Times New Roman" w:hAnsi="Times New Roman" w:cs="Times New Roman"/>
          <w:sz w:val="24"/>
          <w:szCs w:val="24"/>
        </w:rPr>
        <w:t xml:space="preserve">osób posiadających tytuł „Zasłużonego Honorowego Dawcy </w:t>
      </w:r>
      <w:r w:rsidRPr="00477D50">
        <w:rPr>
          <w:rFonts w:ascii="Times New Roman" w:hAnsi="Times New Roman" w:cs="Times New Roman"/>
          <w:sz w:val="24"/>
          <w:szCs w:val="24"/>
        </w:rPr>
        <w:lastRenderedPageBreak/>
        <w:t>Krwi”</w:t>
      </w:r>
      <w:r w:rsidRPr="006A576C">
        <w:rPr>
          <w:rFonts w:ascii="Times New Roman" w:eastAsia="Times New Roman" w:hAnsi="Times New Roman" w:cs="Times New Roman"/>
          <w:sz w:val="24"/>
          <w:szCs w:val="24"/>
          <w:lang w:eastAsia="pl-PL"/>
        </w:rPr>
        <w:t xml:space="preserve">. Karty </w:t>
      </w:r>
      <w:r>
        <w:rPr>
          <w:rFonts w:ascii="Times New Roman" w:eastAsia="Times New Roman" w:hAnsi="Times New Roman" w:cs="Times New Roman"/>
          <w:sz w:val="24"/>
          <w:szCs w:val="24"/>
          <w:lang w:eastAsia="pl-PL"/>
        </w:rPr>
        <w:t>u</w:t>
      </w:r>
      <w:r w:rsidRPr="00374796">
        <w:rPr>
          <w:rFonts w:ascii="Times New Roman" w:eastAsia="Times New Roman" w:hAnsi="Times New Roman" w:cs="Times New Roman"/>
          <w:sz w:val="24"/>
          <w:szCs w:val="24"/>
          <w:lang w:eastAsia="pl-PL"/>
        </w:rPr>
        <w:t>prawniają do zakupu biletów ze zniżką na usługi i imprezy świadczone przez jednostki organizacyjne gminy Gostyń. Ze zniżek można korzystać w</w:t>
      </w:r>
      <w:r>
        <w:rPr>
          <w:rFonts w:ascii="Times New Roman" w:eastAsia="Times New Roman" w:hAnsi="Times New Roman" w:cs="Times New Roman"/>
          <w:sz w:val="24"/>
          <w:szCs w:val="24"/>
          <w:lang w:eastAsia="pl-PL"/>
        </w:rPr>
        <w:t> </w:t>
      </w:r>
      <w:r w:rsidRPr="00374796">
        <w:rPr>
          <w:rFonts w:ascii="Times New Roman" w:eastAsia="Times New Roman" w:hAnsi="Times New Roman" w:cs="Times New Roman"/>
          <w:sz w:val="24"/>
          <w:szCs w:val="24"/>
          <w:lang w:eastAsia="pl-PL"/>
        </w:rPr>
        <w:t xml:space="preserve">Ośrodku Sportu </w:t>
      </w:r>
      <w:r w:rsidR="00385563">
        <w:rPr>
          <w:rFonts w:ascii="Times New Roman" w:eastAsia="Times New Roman" w:hAnsi="Times New Roman" w:cs="Times New Roman"/>
          <w:sz w:val="24"/>
          <w:szCs w:val="24"/>
          <w:lang w:eastAsia="pl-PL"/>
        </w:rPr>
        <w:br/>
      </w:r>
      <w:r w:rsidRPr="00374796">
        <w:rPr>
          <w:rFonts w:ascii="Times New Roman" w:eastAsia="Times New Roman" w:hAnsi="Times New Roman" w:cs="Times New Roman"/>
          <w:sz w:val="24"/>
          <w:szCs w:val="24"/>
          <w:lang w:eastAsia="pl-PL"/>
        </w:rPr>
        <w:t>i Rekreacji, Gostyńskim Ośrodku Kultury „Hutnik”, Bibliotece Publicznej Miasta i Gminy Gostyń, Muzeum w Gostyniu, a także w KS Akademia Piłkarska Reissa, który udziela rabatu członkom rodzin wielodzietnych w wysokości 20 zł na</w:t>
      </w:r>
      <w:r>
        <w:rPr>
          <w:rFonts w:ascii="Times New Roman" w:eastAsia="Times New Roman" w:hAnsi="Times New Roman" w:cs="Times New Roman"/>
          <w:sz w:val="24"/>
          <w:szCs w:val="24"/>
          <w:lang w:eastAsia="pl-PL"/>
        </w:rPr>
        <w:t> </w:t>
      </w:r>
      <w:r w:rsidRPr="00374796">
        <w:rPr>
          <w:rFonts w:ascii="Times New Roman" w:eastAsia="Times New Roman" w:hAnsi="Times New Roman" w:cs="Times New Roman"/>
          <w:sz w:val="24"/>
          <w:szCs w:val="24"/>
          <w:lang w:eastAsia="pl-PL"/>
        </w:rPr>
        <w:t>każde dziecko za miesięczny abonament treningów</w:t>
      </w:r>
      <w:r>
        <w:rPr>
          <w:rFonts w:ascii="Times New Roman" w:eastAsia="Times New Roman" w:hAnsi="Times New Roman" w:cs="Times New Roman"/>
          <w:sz w:val="24"/>
          <w:szCs w:val="24"/>
          <w:lang w:eastAsia="pl-PL"/>
        </w:rPr>
        <w:t xml:space="preserve">. </w:t>
      </w:r>
      <w:r w:rsidRPr="006A576C">
        <w:rPr>
          <w:rFonts w:ascii="Times New Roman" w:eastAsia="Times New Roman" w:hAnsi="Times New Roman" w:cs="Times New Roman"/>
          <w:sz w:val="24"/>
          <w:szCs w:val="24"/>
          <w:lang w:eastAsia="pl-PL"/>
        </w:rPr>
        <w:t>Gostyńską kartę mogą otrzymać rodziny wielodzietne zamieszkałe na terenie gminy (składające się z rodziców lub jednego rodzica</w:t>
      </w:r>
      <w:r>
        <w:rPr>
          <w:rFonts w:ascii="Times New Roman" w:eastAsia="Times New Roman" w:hAnsi="Times New Roman" w:cs="Times New Roman"/>
          <w:sz w:val="24"/>
          <w:szCs w:val="24"/>
          <w:lang w:eastAsia="pl-PL"/>
        </w:rPr>
        <w:t>,</w:t>
      </w:r>
      <w:r w:rsidRPr="006A576C">
        <w:rPr>
          <w:rFonts w:ascii="Times New Roman" w:eastAsia="Times New Roman" w:hAnsi="Times New Roman" w:cs="Times New Roman"/>
          <w:sz w:val="24"/>
          <w:szCs w:val="24"/>
          <w:lang w:eastAsia="pl-PL"/>
        </w:rPr>
        <w:t xml:space="preserve"> mające pod opieką przynajmniej troj</w:t>
      </w:r>
      <w:r>
        <w:rPr>
          <w:rFonts w:ascii="Times New Roman" w:eastAsia="Times New Roman" w:hAnsi="Times New Roman" w:cs="Times New Roman"/>
          <w:sz w:val="24"/>
          <w:szCs w:val="24"/>
          <w:lang w:eastAsia="pl-PL"/>
        </w:rPr>
        <w:t>e</w:t>
      </w:r>
      <w:r w:rsidRPr="006A576C">
        <w:rPr>
          <w:rFonts w:ascii="Times New Roman" w:eastAsia="Times New Roman" w:hAnsi="Times New Roman" w:cs="Times New Roman"/>
          <w:sz w:val="24"/>
          <w:szCs w:val="24"/>
          <w:lang w:eastAsia="pl-PL"/>
        </w:rPr>
        <w:t xml:space="preserve"> dzieci </w:t>
      </w:r>
      <w:r w:rsidR="00385563">
        <w:rPr>
          <w:rFonts w:ascii="Times New Roman" w:eastAsia="Times New Roman" w:hAnsi="Times New Roman" w:cs="Times New Roman"/>
          <w:sz w:val="24"/>
          <w:szCs w:val="24"/>
          <w:lang w:eastAsia="pl-PL"/>
        </w:rPr>
        <w:br/>
      </w:r>
      <w:r w:rsidRPr="006A576C">
        <w:rPr>
          <w:rFonts w:ascii="Times New Roman" w:eastAsia="Times New Roman" w:hAnsi="Times New Roman" w:cs="Times New Roman"/>
          <w:sz w:val="24"/>
          <w:szCs w:val="24"/>
          <w:lang w:eastAsia="pl-PL"/>
        </w:rPr>
        <w:t>w wieku do 18 roku życia lub do 25 roku życia w przypadku, gdy dziecko się uczy), rodziny zastępcze z</w:t>
      </w:r>
      <w:r>
        <w:rPr>
          <w:rFonts w:ascii="Times New Roman" w:eastAsia="Times New Roman" w:hAnsi="Times New Roman" w:cs="Times New Roman"/>
          <w:sz w:val="24"/>
          <w:szCs w:val="24"/>
          <w:lang w:eastAsia="pl-PL"/>
        </w:rPr>
        <w:t> </w:t>
      </w:r>
      <w:r w:rsidRPr="006A576C">
        <w:rPr>
          <w:rFonts w:ascii="Times New Roman" w:eastAsia="Times New Roman" w:hAnsi="Times New Roman" w:cs="Times New Roman"/>
          <w:sz w:val="24"/>
          <w:szCs w:val="24"/>
          <w:lang w:eastAsia="pl-PL"/>
        </w:rPr>
        <w:t xml:space="preserve">terenu gminy Gostyń (sprawujące opiekę nad przynajmniej trojgiem dzieci w wieku do 18 lat lub 25 lat w przypadku, gdy dziecko się uczy) oraz osoby </w:t>
      </w:r>
      <w:r>
        <w:rPr>
          <w:rFonts w:ascii="Times New Roman" w:eastAsia="Times New Roman" w:hAnsi="Times New Roman" w:cs="Times New Roman"/>
          <w:sz w:val="24"/>
          <w:szCs w:val="24"/>
          <w:lang w:eastAsia="pl-PL"/>
        </w:rPr>
        <w:t xml:space="preserve">z </w:t>
      </w:r>
      <w:r w:rsidRPr="006A576C">
        <w:rPr>
          <w:rFonts w:ascii="Times New Roman" w:eastAsia="Times New Roman" w:hAnsi="Times New Roman" w:cs="Times New Roman"/>
          <w:sz w:val="24"/>
          <w:szCs w:val="24"/>
          <w:lang w:eastAsia="pl-PL"/>
        </w:rPr>
        <w:t>niepełnosprawn</w:t>
      </w:r>
      <w:r>
        <w:rPr>
          <w:rFonts w:ascii="Times New Roman" w:eastAsia="Times New Roman" w:hAnsi="Times New Roman" w:cs="Times New Roman"/>
          <w:sz w:val="24"/>
          <w:szCs w:val="24"/>
          <w:lang w:eastAsia="pl-PL"/>
        </w:rPr>
        <w:t xml:space="preserve">ością </w:t>
      </w:r>
      <w:r w:rsidRPr="006A576C">
        <w:rPr>
          <w:rFonts w:ascii="Times New Roman" w:eastAsia="Times New Roman" w:hAnsi="Times New Roman" w:cs="Times New Roman"/>
          <w:sz w:val="24"/>
          <w:szCs w:val="24"/>
          <w:lang w:eastAsia="pl-PL"/>
        </w:rPr>
        <w:t>z</w:t>
      </w:r>
      <w:r>
        <w:rPr>
          <w:rFonts w:ascii="Times New Roman" w:eastAsia="Times New Roman" w:hAnsi="Times New Roman" w:cs="Times New Roman"/>
          <w:sz w:val="24"/>
          <w:szCs w:val="24"/>
          <w:lang w:eastAsia="pl-PL"/>
        </w:rPr>
        <w:t> </w:t>
      </w:r>
      <w:r w:rsidRPr="006A576C">
        <w:rPr>
          <w:rFonts w:ascii="Times New Roman" w:eastAsia="Times New Roman" w:hAnsi="Times New Roman" w:cs="Times New Roman"/>
          <w:sz w:val="24"/>
          <w:szCs w:val="24"/>
          <w:lang w:eastAsia="pl-PL"/>
        </w:rPr>
        <w:t>terenu gminy Gostyń (posiadające orzeczenie o</w:t>
      </w:r>
      <w:r>
        <w:rPr>
          <w:rFonts w:ascii="Times New Roman" w:eastAsia="Times New Roman" w:hAnsi="Times New Roman" w:cs="Times New Roman"/>
          <w:sz w:val="24"/>
          <w:szCs w:val="24"/>
          <w:lang w:eastAsia="pl-PL"/>
        </w:rPr>
        <w:t> </w:t>
      </w:r>
      <w:r w:rsidRPr="006A576C">
        <w:rPr>
          <w:rFonts w:ascii="Times New Roman" w:eastAsia="Times New Roman" w:hAnsi="Times New Roman" w:cs="Times New Roman"/>
          <w:sz w:val="24"/>
          <w:szCs w:val="24"/>
          <w:lang w:eastAsia="pl-PL"/>
        </w:rPr>
        <w:t>niepełnosprawności lub orzeczenie o</w:t>
      </w:r>
      <w:r>
        <w:rPr>
          <w:rFonts w:ascii="Times New Roman" w:eastAsia="Times New Roman" w:hAnsi="Times New Roman" w:cs="Times New Roman"/>
          <w:sz w:val="24"/>
          <w:szCs w:val="24"/>
          <w:lang w:eastAsia="pl-PL"/>
        </w:rPr>
        <w:t> </w:t>
      </w:r>
      <w:r w:rsidRPr="006A576C">
        <w:rPr>
          <w:rFonts w:ascii="Times New Roman" w:eastAsia="Times New Roman" w:hAnsi="Times New Roman" w:cs="Times New Roman"/>
          <w:sz w:val="24"/>
          <w:szCs w:val="24"/>
          <w:lang w:eastAsia="pl-PL"/>
        </w:rPr>
        <w:t>stopniu niepełnosprawności)</w:t>
      </w:r>
      <w:r>
        <w:rPr>
          <w:rFonts w:ascii="Times New Roman" w:eastAsia="Times New Roman" w:hAnsi="Times New Roman" w:cs="Times New Roman"/>
          <w:sz w:val="24"/>
          <w:szCs w:val="24"/>
          <w:lang w:eastAsia="pl-PL"/>
        </w:rPr>
        <w:t xml:space="preserve"> oraz </w:t>
      </w:r>
      <w:r w:rsidRPr="00477D50">
        <w:rPr>
          <w:rFonts w:ascii="Times New Roman" w:eastAsia="Times New Roman" w:hAnsi="Times New Roman" w:cs="Times New Roman"/>
          <w:sz w:val="24"/>
          <w:szCs w:val="24"/>
        </w:rPr>
        <w:t>osob</w:t>
      </w:r>
      <w:r>
        <w:rPr>
          <w:rFonts w:ascii="Times New Roman" w:eastAsia="Times New Roman" w:hAnsi="Times New Roman" w:cs="Times New Roman"/>
          <w:sz w:val="24"/>
          <w:szCs w:val="24"/>
        </w:rPr>
        <w:t>y</w:t>
      </w:r>
      <w:r w:rsidRPr="00477D50">
        <w:rPr>
          <w:rFonts w:ascii="Times New Roman" w:eastAsia="Times New Roman" w:hAnsi="Times New Roman" w:cs="Times New Roman"/>
          <w:sz w:val="24"/>
          <w:szCs w:val="24"/>
        </w:rPr>
        <w:t xml:space="preserve"> posiadające tytuł „Zasłużonego Honorowego Dawcy Krwi” –</w:t>
      </w:r>
      <w:r>
        <w:rPr>
          <w:rFonts w:ascii="Times New Roman" w:eastAsia="Times New Roman" w:hAnsi="Times New Roman" w:cs="Times New Roman"/>
          <w:sz w:val="24"/>
          <w:szCs w:val="24"/>
        </w:rPr>
        <w:t xml:space="preserve">w tym przypadku jest to </w:t>
      </w:r>
      <w:r w:rsidRPr="00477D50">
        <w:rPr>
          <w:rFonts w:ascii="Times New Roman" w:eastAsia="Times New Roman" w:hAnsi="Times New Roman" w:cs="Times New Roman"/>
          <w:sz w:val="24"/>
          <w:szCs w:val="24"/>
        </w:rPr>
        <w:t>osob</w:t>
      </w:r>
      <w:r>
        <w:rPr>
          <w:rFonts w:ascii="Times New Roman" w:eastAsia="Times New Roman" w:hAnsi="Times New Roman" w:cs="Times New Roman"/>
          <w:sz w:val="24"/>
          <w:szCs w:val="24"/>
        </w:rPr>
        <w:t>a</w:t>
      </w:r>
      <w:r w:rsidRPr="00477D50">
        <w:rPr>
          <w:rFonts w:ascii="Times New Roman" w:eastAsia="Times New Roman" w:hAnsi="Times New Roman" w:cs="Times New Roman"/>
          <w:sz w:val="24"/>
          <w:szCs w:val="24"/>
        </w:rPr>
        <w:t xml:space="preserve"> zamieszkał</w:t>
      </w:r>
      <w:r>
        <w:rPr>
          <w:rFonts w:ascii="Times New Roman" w:eastAsia="Times New Roman" w:hAnsi="Times New Roman" w:cs="Times New Roman"/>
          <w:sz w:val="24"/>
          <w:szCs w:val="24"/>
        </w:rPr>
        <w:t>a</w:t>
      </w:r>
      <w:r w:rsidRPr="00477D50">
        <w:rPr>
          <w:rFonts w:ascii="Times New Roman" w:eastAsia="Times New Roman" w:hAnsi="Times New Roman" w:cs="Times New Roman"/>
          <w:sz w:val="24"/>
          <w:szCs w:val="24"/>
        </w:rPr>
        <w:t xml:space="preserve"> na terenie gminy Gostyń, która oddał</w:t>
      </w:r>
      <w:r>
        <w:rPr>
          <w:rFonts w:ascii="Times New Roman" w:eastAsia="Times New Roman" w:hAnsi="Times New Roman" w:cs="Times New Roman"/>
          <w:sz w:val="24"/>
          <w:szCs w:val="24"/>
        </w:rPr>
        <w:t>a</w:t>
      </w:r>
      <w:r w:rsidRPr="00477D50">
        <w:rPr>
          <w:rFonts w:ascii="Times New Roman" w:eastAsia="Times New Roman" w:hAnsi="Times New Roman" w:cs="Times New Roman"/>
          <w:sz w:val="24"/>
          <w:szCs w:val="24"/>
        </w:rPr>
        <w:t xml:space="preserve"> co najmniej 6 litrów krwi (w przypadku mężczyzn) oraz 5 litrów krwi (w przypadku kobiet)</w:t>
      </w:r>
      <w:r w:rsidRPr="00477D50">
        <w:rPr>
          <w:rFonts w:ascii="Times New Roman" w:hAnsi="Times New Roman" w:cs="Times New Roman"/>
          <w:sz w:val="24"/>
          <w:szCs w:val="24"/>
        </w:rPr>
        <w:t xml:space="preserve"> </w:t>
      </w:r>
      <w:r w:rsidRPr="00477D50">
        <w:rPr>
          <w:rFonts w:ascii="Times New Roman" w:eastAsia="Times New Roman" w:hAnsi="Times New Roman" w:cs="Times New Roman"/>
          <w:sz w:val="24"/>
          <w:szCs w:val="24"/>
        </w:rPr>
        <w:t>lub odpowiadającą tej objętości ilość innych jej składników</w:t>
      </w:r>
      <w:r>
        <w:rPr>
          <w:rFonts w:ascii="Times New Roman" w:eastAsia="Times New Roman" w:hAnsi="Times New Roman" w:cs="Times New Roman"/>
          <w:sz w:val="24"/>
          <w:szCs w:val="24"/>
        </w:rPr>
        <w:t>.</w:t>
      </w:r>
      <w:r w:rsidRPr="00477D50">
        <w:rPr>
          <w:rFonts w:ascii="Times New Roman" w:eastAsia="Times New Roman" w:hAnsi="Times New Roman" w:cs="Times New Roman"/>
          <w:sz w:val="24"/>
          <w:szCs w:val="24"/>
          <w:lang w:eastAsia="pl-PL"/>
        </w:rPr>
        <w:t xml:space="preserve"> Karta wydawana jest na nie dłużej niż 5 lat.</w:t>
      </w:r>
    </w:p>
    <w:p w14:paraId="719962DE" w14:textId="77777777" w:rsidR="00AE43DA" w:rsidRDefault="00AE43DA" w:rsidP="00360C46">
      <w:pPr>
        <w:spacing w:before="0" w:after="0" w:line="360" w:lineRule="auto"/>
        <w:jc w:val="both"/>
        <w:rPr>
          <w:rFonts w:ascii="Times New Roman" w:eastAsia="Times New Roman" w:hAnsi="Times New Roman" w:cs="Times New Roman"/>
          <w:sz w:val="24"/>
          <w:szCs w:val="24"/>
          <w:lang w:eastAsia="pl-PL"/>
        </w:rPr>
      </w:pPr>
    </w:p>
    <w:p w14:paraId="6C106C94" w14:textId="5A0CFCF4" w:rsidR="00360C46" w:rsidRPr="00360C46" w:rsidRDefault="00307C5C" w:rsidP="00F249FD">
      <w:pPr>
        <w:pStyle w:val="Akapitzlist"/>
        <w:numPr>
          <w:ilvl w:val="1"/>
          <w:numId w:val="20"/>
        </w:numPr>
        <w:spacing w:after="0" w:line="360" w:lineRule="auto"/>
        <w:rPr>
          <w:rFonts w:ascii="Times New Roman" w:hAnsi="Times New Roman" w:cs="Times New Roman"/>
          <w:b/>
          <w:color w:val="1F4E79" w:themeColor="accent1" w:themeShade="80"/>
          <w:sz w:val="24"/>
          <w:szCs w:val="28"/>
        </w:rPr>
      </w:pPr>
      <w:r>
        <w:rPr>
          <w:rFonts w:ascii="Times New Roman" w:hAnsi="Times New Roman" w:cs="Times New Roman"/>
          <w:b/>
          <w:color w:val="1F4E79" w:themeColor="accent1" w:themeShade="80"/>
          <w:sz w:val="24"/>
          <w:szCs w:val="28"/>
        </w:rPr>
        <w:t xml:space="preserve"> </w:t>
      </w:r>
      <w:r w:rsidR="00360C46" w:rsidRPr="00360C46">
        <w:rPr>
          <w:rFonts w:ascii="Times New Roman" w:hAnsi="Times New Roman" w:cs="Times New Roman"/>
          <w:b/>
          <w:color w:val="1F4E79" w:themeColor="accent1" w:themeShade="80"/>
          <w:sz w:val="24"/>
          <w:szCs w:val="28"/>
        </w:rPr>
        <w:t>Program „Karta Dużej Rodziny”</w:t>
      </w:r>
    </w:p>
    <w:p w14:paraId="5922D005" w14:textId="77777777" w:rsidR="00360C46" w:rsidRDefault="00360C46" w:rsidP="00360C46">
      <w:pPr>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W 2023 </w:t>
      </w:r>
      <w:r w:rsidRPr="009A5908">
        <w:rPr>
          <w:rFonts w:ascii="Times New Roman" w:eastAsia="Times New Roman" w:hAnsi="Times New Roman" w:cs="Times New Roman"/>
          <w:sz w:val="24"/>
          <w:szCs w:val="24"/>
          <w:lang w:eastAsia="pl-PL"/>
        </w:rPr>
        <w:t xml:space="preserve">roku przyznano </w:t>
      </w:r>
      <w:r w:rsidRPr="008523BE">
        <w:rPr>
          <w:rFonts w:ascii="Times New Roman" w:eastAsia="Times New Roman" w:hAnsi="Times New Roman" w:cs="Times New Roman"/>
          <w:sz w:val="24"/>
          <w:szCs w:val="24"/>
          <w:lang w:eastAsia="pl-PL"/>
        </w:rPr>
        <w:t>618 Kart Dużej Rodziny w formie tradycyjnej oraz 629 kart w formie elektronicznej.</w:t>
      </w:r>
    </w:p>
    <w:p w14:paraId="77BCB468" w14:textId="256235FE" w:rsidR="00360C46" w:rsidRPr="006A576C" w:rsidRDefault="00360C46" w:rsidP="00360C46">
      <w:pPr>
        <w:spacing w:before="0" w:after="0" w:line="360" w:lineRule="auto"/>
        <w:jc w:val="both"/>
        <w:rPr>
          <w:rFonts w:ascii="Times New Roman" w:eastAsia="Times New Roman" w:hAnsi="Times New Roman" w:cs="Times New Roman"/>
          <w:sz w:val="24"/>
          <w:szCs w:val="24"/>
          <w:lang w:eastAsia="pl-PL"/>
        </w:rPr>
      </w:pPr>
      <w:r w:rsidRPr="008523BE">
        <w:rPr>
          <w:rFonts w:ascii="Times New Roman" w:eastAsia="Times New Roman" w:hAnsi="Times New Roman" w:cs="Times New Roman"/>
          <w:sz w:val="24"/>
          <w:szCs w:val="24"/>
          <w:lang w:eastAsia="pl-PL"/>
        </w:rPr>
        <w:t xml:space="preserve">Od czerwca 2014 roku mieszkańcy naszej gminy mają również możliwość złożenia wniosku </w:t>
      </w:r>
      <w:r w:rsidR="00385563">
        <w:rPr>
          <w:rFonts w:ascii="Times New Roman" w:eastAsia="Times New Roman" w:hAnsi="Times New Roman" w:cs="Times New Roman"/>
          <w:sz w:val="24"/>
          <w:szCs w:val="24"/>
          <w:lang w:eastAsia="pl-PL"/>
        </w:rPr>
        <w:br/>
      </w:r>
      <w:r w:rsidRPr="008523BE">
        <w:rPr>
          <w:rFonts w:ascii="Times New Roman" w:eastAsia="Times New Roman" w:hAnsi="Times New Roman" w:cs="Times New Roman"/>
          <w:sz w:val="24"/>
          <w:szCs w:val="24"/>
          <w:lang w:eastAsia="pl-PL"/>
        </w:rPr>
        <w:t xml:space="preserve">o </w:t>
      </w:r>
      <w:r w:rsidRPr="006A576C">
        <w:rPr>
          <w:rFonts w:ascii="Times New Roman" w:eastAsia="Times New Roman" w:hAnsi="Times New Roman" w:cs="Times New Roman"/>
          <w:sz w:val="24"/>
          <w:szCs w:val="24"/>
          <w:lang w:eastAsia="pl-PL"/>
        </w:rPr>
        <w:t>wydanie ogólnopolskiej „Karty Dużej Rodziny”. Karta uprawnia do zniżek, które oferowane są zarówno przez instytucje państwowe, jak i firmy prywatne. Posiadacze „Karty Dużej Rodziny” mają możliwość tańszego korzystania z oferty podmiotów m.in. z branży spożywczej, paliwowej, bankowej czy rekreacyjnej. Wykaz podmiotów oferujących zniżki można znaleźć na stronie https://empatia.mpips.gov.pl/web/piu/kdr. Wszystkie miejsca oferujące zniżki opatrzone są logo „Tu honorujemy Kartę Dużej Rodziny”.</w:t>
      </w:r>
    </w:p>
    <w:p w14:paraId="51F6D358" w14:textId="5AE8A789" w:rsidR="00360C46" w:rsidRPr="006A576C" w:rsidRDefault="00360C46" w:rsidP="00360C46">
      <w:pPr>
        <w:spacing w:before="0" w:after="0" w:line="360" w:lineRule="auto"/>
        <w:jc w:val="both"/>
        <w:rPr>
          <w:rFonts w:ascii="Times New Roman" w:eastAsia="Times New Roman" w:hAnsi="Times New Roman" w:cs="Times New Roman"/>
          <w:sz w:val="24"/>
          <w:szCs w:val="24"/>
          <w:lang w:eastAsia="pl-PL"/>
        </w:rPr>
      </w:pPr>
      <w:r w:rsidRPr="006A576C">
        <w:rPr>
          <w:rFonts w:ascii="Times New Roman" w:eastAsia="Times New Roman" w:hAnsi="Times New Roman" w:cs="Times New Roman"/>
          <w:sz w:val="24"/>
          <w:szCs w:val="24"/>
          <w:lang w:eastAsia="pl-PL"/>
        </w:rPr>
        <w:t xml:space="preserve">Od 1 stycznia 2019 roku prawo do posiadania „Karty Dużej Rodziny” przysługuje wszystkim rodzicom oraz małżonkom rodziców, którzy mają lub mieli na utrzymaniu łącznie co najmniej troje dzieci. Przez rodzica rozumie się </w:t>
      </w:r>
      <w:r>
        <w:rPr>
          <w:rFonts w:ascii="Times New Roman" w:eastAsia="Times New Roman" w:hAnsi="Times New Roman" w:cs="Times New Roman"/>
          <w:sz w:val="24"/>
          <w:szCs w:val="24"/>
          <w:lang w:eastAsia="pl-PL"/>
        </w:rPr>
        <w:t xml:space="preserve">tu </w:t>
      </w:r>
      <w:r w:rsidRPr="006A576C">
        <w:rPr>
          <w:rFonts w:ascii="Times New Roman" w:eastAsia="Times New Roman" w:hAnsi="Times New Roman" w:cs="Times New Roman"/>
          <w:sz w:val="24"/>
          <w:szCs w:val="24"/>
          <w:lang w:eastAsia="pl-PL"/>
        </w:rPr>
        <w:t>także rodzica zastępczego lub osobę prowadzącą rodzinny dom dziecka. Prawo do „Karty Dużej Rodziny” przysługuje także dzieciom:</w:t>
      </w:r>
    </w:p>
    <w:p w14:paraId="0516CB43" w14:textId="77777777" w:rsidR="00360C46" w:rsidRDefault="00360C46" w:rsidP="004A6EF3">
      <w:pPr>
        <w:pStyle w:val="Akapitzlist"/>
        <w:numPr>
          <w:ilvl w:val="0"/>
          <w:numId w:val="11"/>
        </w:numPr>
        <w:spacing w:after="0" w:line="360" w:lineRule="auto"/>
        <w:jc w:val="both"/>
        <w:rPr>
          <w:rFonts w:ascii="Times New Roman" w:eastAsia="Times New Roman" w:hAnsi="Times New Roman" w:cs="Times New Roman"/>
          <w:sz w:val="24"/>
          <w:szCs w:val="24"/>
          <w:lang w:eastAsia="pl-PL"/>
        </w:rPr>
      </w:pPr>
      <w:r w:rsidRPr="006A576C">
        <w:rPr>
          <w:rFonts w:ascii="Times New Roman" w:eastAsia="Times New Roman" w:hAnsi="Times New Roman" w:cs="Times New Roman"/>
          <w:sz w:val="24"/>
          <w:szCs w:val="24"/>
          <w:lang w:eastAsia="pl-PL"/>
        </w:rPr>
        <w:t>w wieku do 18. roku życia,</w:t>
      </w:r>
    </w:p>
    <w:p w14:paraId="56807938" w14:textId="7BAE462E" w:rsidR="00360C46" w:rsidRPr="006A576C" w:rsidRDefault="00360C46" w:rsidP="004A6EF3">
      <w:pPr>
        <w:pStyle w:val="Akapitzlist"/>
        <w:numPr>
          <w:ilvl w:val="0"/>
          <w:numId w:val="11"/>
        </w:numPr>
        <w:spacing w:after="0" w:line="360" w:lineRule="auto"/>
        <w:jc w:val="both"/>
        <w:rPr>
          <w:rFonts w:ascii="Times New Roman" w:eastAsia="Times New Roman" w:hAnsi="Times New Roman" w:cs="Times New Roman"/>
          <w:sz w:val="24"/>
          <w:szCs w:val="24"/>
          <w:lang w:eastAsia="pl-PL"/>
        </w:rPr>
      </w:pPr>
      <w:r w:rsidRPr="006A576C">
        <w:rPr>
          <w:rFonts w:ascii="Times New Roman" w:eastAsia="Times New Roman" w:hAnsi="Times New Roman" w:cs="Times New Roman"/>
          <w:sz w:val="24"/>
          <w:szCs w:val="24"/>
          <w:lang w:eastAsia="pl-PL"/>
        </w:rPr>
        <w:lastRenderedPageBreak/>
        <w:t xml:space="preserve">w wieku do 25. roku życia – w przypadku dzieci uczących </w:t>
      </w:r>
      <w:r w:rsidR="005A3A38">
        <w:rPr>
          <w:rFonts w:ascii="Times New Roman" w:eastAsia="Times New Roman" w:hAnsi="Times New Roman" w:cs="Times New Roman"/>
          <w:sz w:val="24"/>
          <w:szCs w:val="24"/>
          <w:lang w:eastAsia="pl-PL"/>
        </w:rPr>
        <w:t>się w szkole lub szkole wyższej</w:t>
      </w:r>
    </w:p>
    <w:p w14:paraId="2497FF39" w14:textId="54996CC2" w:rsidR="00360C46" w:rsidRDefault="00360C46" w:rsidP="00360C46">
      <w:pPr>
        <w:spacing w:before="0" w:after="0" w:line="360" w:lineRule="auto"/>
        <w:jc w:val="both"/>
        <w:rPr>
          <w:rFonts w:ascii="Times New Roman" w:eastAsia="Times New Roman" w:hAnsi="Times New Roman" w:cs="Times New Roman"/>
          <w:sz w:val="24"/>
          <w:szCs w:val="24"/>
          <w:lang w:eastAsia="pl-PL"/>
        </w:rPr>
      </w:pPr>
      <w:r w:rsidRPr="006A576C">
        <w:rPr>
          <w:rFonts w:ascii="Times New Roman" w:eastAsia="Times New Roman" w:hAnsi="Times New Roman" w:cs="Times New Roman"/>
          <w:sz w:val="24"/>
          <w:szCs w:val="24"/>
          <w:lang w:eastAsia="pl-PL"/>
        </w:rPr>
        <w:t>bez ograniczeń wiekowych w przypadku dzieci legitymujących się orzeczeniem o</w:t>
      </w:r>
      <w:r>
        <w:rPr>
          <w:rFonts w:ascii="Times New Roman" w:eastAsia="Times New Roman" w:hAnsi="Times New Roman" w:cs="Times New Roman"/>
          <w:sz w:val="24"/>
          <w:szCs w:val="24"/>
          <w:lang w:eastAsia="pl-PL"/>
        </w:rPr>
        <w:t> </w:t>
      </w:r>
      <w:r w:rsidRPr="006A576C">
        <w:rPr>
          <w:rFonts w:ascii="Times New Roman" w:eastAsia="Times New Roman" w:hAnsi="Times New Roman" w:cs="Times New Roman"/>
          <w:sz w:val="24"/>
          <w:szCs w:val="24"/>
          <w:lang w:eastAsia="pl-PL"/>
        </w:rPr>
        <w:t>umiarkowanym lub znacznym stopniu niepełnosprawności,</w:t>
      </w:r>
      <w:r>
        <w:rPr>
          <w:rFonts w:ascii="Times New Roman" w:eastAsia="Times New Roman" w:hAnsi="Times New Roman" w:cs="Times New Roman"/>
          <w:sz w:val="24"/>
          <w:szCs w:val="24"/>
          <w:lang w:eastAsia="pl-PL"/>
        </w:rPr>
        <w:t xml:space="preserve"> </w:t>
      </w:r>
      <w:r w:rsidRPr="006A576C">
        <w:rPr>
          <w:rFonts w:ascii="Times New Roman" w:eastAsia="Times New Roman" w:hAnsi="Times New Roman" w:cs="Times New Roman"/>
          <w:sz w:val="24"/>
          <w:szCs w:val="24"/>
          <w:lang w:eastAsia="pl-PL"/>
        </w:rPr>
        <w:t>ale tylko w przypadku, gdy w</w:t>
      </w:r>
      <w:r>
        <w:rPr>
          <w:rFonts w:ascii="Times New Roman" w:eastAsia="Times New Roman" w:hAnsi="Times New Roman" w:cs="Times New Roman"/>
          <w:sz w:val="24"/>
          <w:szCs w:val="24"/>
          <w:lang w:eastAsia="pl-PL"/>
        </w:rPr>
        <w:t> </w:t>
      </w:r>
      <w:r w:rsidRPr="006A576C">
        <w:rPr>
          <w:rFonts w:ascii="Times New Roman" w:eastAsia="Times New Roman" w:hAnsi="Times New Roman" w:cs="Times New Roman"/>
          <w:sz w:val="24"/>
          <w:szCs w:val="24"/>
          <w:lang w:eastAsia="pl-PL"/>
        </w:rPr>
        <w:t>chwili składania wniosku w rodzinie jest co najmniej troje dzieci spełniających powyższe warunki.</w:t>
      </w:r>
    </w:p>
    <w:p w14:paraId="1CEE350E" w14:textId="77777777" w:rsidR="004B34F7" w:rsidRDefault="004B34F7" w:rsidP="00360C46">
      <w:pPr>
        <w:spacing w:before="0" w:after="0" w:line="360" w:lineRule="auto"/>
        <w:jc w:val="both"/>
        <w:rPr>
          <w:rFonts w:ascii="Times New Roman" w:eastAsia="Times New Roman" w:hAnsi="Times New Roman" w:cs="Times New Roman"/>
          <w:sz w:val="24"/>
          <w:szCs w:val="24"/>
          <w:lang w:eastAsia="pl-PL"/>
        </w:rPr>
      </w:pPr>
    </w:p>
    <w:p w14:paraId="7E88E779" w14:textId="03F8A88D" w:rsidR="00360C46" w:rsidRPr="00360C46" w:rsidRDefault="00360C46" w:rsidP="00F249FD">
      <w:pPr>
        <w:pStyle w:val="Akapitzlist"/>
        <w:numPr>
          <w:ilvl w:val="1"/>
          <w:numId w:val="20"/>
        </w:numPr>
        <w:spacing w:after="0" w:line="360" w:lineRule="auto"/>
        <w:rPr>
          <w:rFonts w:ascii="Times New Roman" w:eastAsia="Times New Roman" w:hAnsi="Times New Roman" w:cs="Times New Roman"/>
          <w:b/>
          <w:color w:val="1F4E79" w:themeColor="accent1" w:themeShade="80"/>
          <w:sz w:val="24"/>
          <w:szCs w:val="28"/>
          <w:lang w:eastAsia="pl-PL"/>
        </w:rPr>
      </w:pPr>
      <w:r>
        <w:rPr>
          <w:rFonts w:ascii="Times New Roman" w:eastAsia="Times New Roman" w:hAnsi="Times New Roman" w:cs="Times New Roman"/>
          <w:b/>
          <w:color w:val="1F4E79" w:themeColor="accent1" w:themeShade="80"/>
          <w:sz w:val="24"/>
          <w:szCs w:val="28"/>
          <w:lang w:eastAsia="pl-PL"/>
        </w:rPr>
        <w:t xml:space="preserve"> </w:t>
      </w:r>
      <w:r w:rsidR="00307C5C">
        <w:rPr>
          <w:rFonts w:ascii="Times New Roman" w:eastAsia="Times New Roman" w:hAnsi="Times New Roman" w:cs="Times New Roman"/>
          <w:b/>
          <w:color w:val="1F4E79" w:themeColor="accent1" w:themeShade="80"/>
          <w:sz w:val="24"/>
          <w:szCs w:val="28"/>
          <w:lang w:eastAsia="pl-PL"/>
        </w:rPr>
        <w:t>Wielkopolska Karta Rodziny</w:t>
      </w:r>
    </w:p>
    <w:p w14:paraId="4DE9EA9D" w14:textId="77777777" w:rsidR="00360C46" w:rsidRPr="004547BD" w:rsidRDefault="00360C46" w:rsidP="00360C46">
      <w:pPr>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W listopadzie 2021 roku Gmina Gostyń przystąpiła do programu </w:t>
      </w:r>
      <w:r w:rsidRPr="004547BD">
        <w:rPr>
          <w:rFonts w:ascii="Times New Roman" w:eastAsia="Times New Roman" w:hAnsi="Times New Roman" w:cs="Times New Roman"/>
          <w:sz w:val="24"/>
          <w:szCs w:val="24"/>
          <w:lang w:eastAsia="pl-PL"/>
        </w:rPr>
        <w:t>„Wielkopolska Karta Rodziny”</w:t>
      </w:r>
      <w:r>
        <w:rPr>
          <w:rFonts w:ascii="Times New Roman" w:eastAsia="Times New Roman" w:hAnsi="Times New Roman" w:cs="Times New Roman"/>
          <w:sz w:val="24"/>
          <w:szCs w:val="24"/>
          <w:lang w:eastAsia="pl-PL"/>
        </w:rPr>
        <w:t>.</w:t>
      </w:r>
      <w:r w:rsidRPr="004547BD">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Jest to</w:t>
      </w:r>
      <w:r w:rsidRPr="004547BD">
        <w:rPr>
          <w:rFonts w:ascii="Times New Roman" w:eastAsia="Times New Roman" w:hAnsi="Times New Roman" w:cs="Times New Roman"/>
          <w:sz w:val="24"/>
          <w:szCs w:val="24"/>
          <w:lang w:eastAsia="pl-PL"/>
        </w:rPr>
        <w:t xml:space="preserve"> program zniżek, w instytucjach publicznych oraz w firmach prywatnych, dla rodzin z województwa wielkopolskiego, które mają lub kiedykolwiek miały na utrzymaniu łącznie przynajmniej troje dzieci.</w:t>
      </w:r>
      <w:r>
        <w:rPr>
          <w:rFonts w:ascii="Times New Roman" w:eastAsia="Times New Roman" w:hAnsi="Times New Roman" w:cs="Times New Roman"/>
          <w:sz w:val="24"/>
          <w:szCs w:val="24"/>
          <w:lang w:eastAsia="pl-PL"/>
        </w:rPr>
        <w:t xml:space="preserve"> </w:t>
      </w:r>
    </w:p>
    <w:p w14:paraId="21DA7310" w14:textId="77777777" w:rsidR="00360C46" w:rsidRPr="004547BD" w:rsidRDefault="00360C46" w:rsidP="00E413FC">
      <w:pPr>
        <w:spacing w:before="0"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Wielkopolska Karta Rodziny zapewnia rodzinom wielodzietnym korzystanie na preferencyjnych warunkach z katalogu oferty kulturalnej, oświatowej, rekreacyjnej i</w:t>
      </w:r>
      <w:r>
        <w:rPr>
          <w:rFonts w:ascii="Times New Roman" w:eastAsia="Times New Roman" w:hAnsi="Times New Roman" w:cs="Times New Roman"/>
          <w:sz w:val="24"/>
          <w:szCs w:val="24"/>
          <w:lang w:eastAsia="pl-PL"/>
        </w:rPr>
        <w:t> </w:t>
      </w:r>
      <w:r w:rsidRPr="004547BD">
        <w:rPr>
          <w:rFonts w:ascii="Times New Roman" w:eastAsia="Times New Roman" w:hAnsi="Times New Roman" w:cs="Times New Roman"/>
          <w:sz w:val="24"/>
          <w:szCs w:val="24"/>
          <w:lang w:eastAsia="pl-PL"/>
        </w:rPr>
        <w:t>transportowej poprzez system zniżek wprowadzony przez podmioty przystępujące do programu „Wielkopolska Karta Rodziny”.</w:t>
      </w:r>
    </w:p>
    <w:p w14:paraId="547CE11D" w14:textId="77777777" w:rsidR="00360C46" w:rsidRPr="004547BD" w:rsidRDefault="00360C46" w:rsidP="00E413FC">
      <w:pPr>
        <w:spacing w:before="0"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Karta jest przyznawana bezpłatnie na wniosek członka rodziny wielodzietnej. Wniosek o</w:t>
      </w:r>
      <w:r>
        <w:rPr>
          <w:rFonts w:ascii="Times New Roman" w:eastAsia="Times New Roman" w:hAnsi="Times New Roman" w:cs="Times New Roman"/>
          <w:sz w:val="24"/>
          <w:szCs w:val="24"/>
          <w:lang w:eastAsia="pl-PL"/>
        </w:rPr>
        <w:t> </w:t>
      </w:r>
      <w:r w:rsidRPr="004547BD">
        <w:rPr>
          <w:rFonts w:ascii="Times New Roman" w:eastAsia="Times New Roman" w:hAnsi="Times New Roman" w:cs="Times New Roman"/>
          <w:sz w:val="24"/>
          <w:szCs w:val="24"/>
          <w:lang w:eastAsia="pl-PL"/>
        </w:rPr>
        <w:t>przyznanie Karty oraz wniosek o wydanie duplikatu Karty może złożyć, w imieniu członków rodziny wielodzietnej, członek rodziny wielodzietnej posiadający pełną zdolność do czynności prawnych, który oświadczy, że jest umocowany do złożenia wniosku.</w:t>
      </w:r>
    </w:p>
    <w:p w14:paraId="55D4E722" w14:textId="77777777" w:rsidR="00360C46" w:rsidRPr="004547BD" w:rsidRDefault="00360C46" w:rsidP="00E413FC">
      <w:pPr>
        <w:spacing w:before="0"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Karta potwierdza uprawnienia członka rodziny wielodzietnej i jest wydawana:</w:t>
      </w:r>
    </w:p>
    <w:p w14:paraId="63B3D5C5" w14:textId="77777777" w:rsidR="00360C46" w:rsidRPr="004547BD" w:rsidRDefault="00360C46" w:rsidP="00E413FC">
      <w:pPr>
        <w:pStyle w:val="Akapitzlist"/>
        <w:numPr>
          <w:ilvl w:val="0"/>
          <w:numId w:val="12"/>
        </w:numPr>
        <w:spacing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rodzicowi oraz małżonkowi rodzica - na czas nieokreślony;</w:t>
      </w:r>
    </w:p>
    <w:p w14:paraId="051CDF48" w14:textId="77777777" w:rsidR="00360C46" w:rsidRPr="004547BD" w:rsidRDefault="00360C46" w:rsidP="00E413FC">
      <w:pPr>
        <w:pStyle w:val="Akapitzlist"/>
        <w:numPr>
          <w:ilvl w:val="0"/>
          <w:numId w:val="12"/>
        </w:numPr>
        <w:spacing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dziecku poniżej 18 roku życia - do ukończenia 18 roku życia;</w:t>
      </w:r>
    </w:p>
    <w:p w14:paraId="3FAE722C" w14:textId="77777777" w:rsidR="00360C46" w:rsidRPr="004547BD" w:rsidRDefault="00360C46" w:rsidP="00E413FC">
      <w:pPr>
        <w:pStyle w:val="Akapitzlist"/>
        <w:numPr>
          <w:ilvl w:val="0"/>
          <w:numId w:val="12"/>
        </w:numPr>
        <w:spacing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dziecku powyżej 18 roku życia - odpowiednio do dnia 30 września następującego po końcu roku szkolnego lub akademickiego, w którym jest planowane ukończenie nauki w danej placówce, zgodnie z terminem wskazanym w oświadczeniu, nie dłużej jednak niż do ukończenia 25 roku życia;</w:t>
      </w:r>
    </w:p>
    <w:p w14:paraId="225ED17C" w14:textId="77777777" w:rsidR="00360C46" w:rsidRPr="004547BD" w:rsidRDefault="00360C46" w:rsidP="00E413FC">
      <w:pPr>
        <w:pStyle w:val="Akapitzlist"/>
        <w:numPr>
          <w:ilvl w:val="0"/>
          <w:numId w:val="12"/>
        </w:numPr>
        <w:spacing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dziecku legitymującemu się orzeczeniem o umiarkowanym albo znacznym stopniu niepełnosprawności, w wieku powyżej 18 roku życia - na okres ważności orzeczenia;</w:t>
      </w:r>
    </w:p>
    <w:p w14:paraId="2A97512C" w14:textId="77777777" w:rsidR="00360C46" w:rsidRPr="004547BD" w:rsidRDefault="00360C46" w:rsidP="00E413FC">
      <w:pPr>
        <w:pStyle w:val="Akapitzlist"/>
        <w:numPr>
          <w:ilvl w:val="0"/>
          <w:numId w:val="12"/>
        </w:numPr>
        <w:spacing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dziecku umieszczonemu w rodzinnej pieczy zastępczej - na czas umieszczenia w danej rodzinie zastępczej lub rodzinnym domu dziecka;</w:t>
      </w:r>
    </w:p>
    <w:p w14:paraId="0A11D7A2" w14:textId="77777777" w:rsidR="00360C46" w:rsidRPr="004547BD" w:rsidRDefault="00360C46" w:rsidP="00E413FC">
      <w:pPr>
        <w:pStyle w:val="Akapitzlist"/>
        <w:numPr>
          <w:ilvl w:val="0"/>
          <w:numId w:val="12"/>
        </w:numPr>
        <w:spacing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 xml:space="preserve">osobie przebywającej w dotychczasowej rodzinie zastępczej albo w rodzinnym domu dziecka, o której mowa w art. 37 ust. 2 ustawy z dnia 9 czerwca 2011 r. o wspieraniu </w:t>
      </w:r>
      <w:r w:rsidRPr="004547BD">
        <w:rPr>
          <w:rFonts w:ascii="Times New Roman" w:eastAsia="Times New Roman" w:hAnsi="Times New Roman" w:cs="Times New Roman"/>
          <w:sz w:val="24"/>
          <w:szCs w:val="24"/>
          <w:lang w:eastAsia="pl-PL"/>
        </w:rPr>
        <w:lastRenderedPageBreak/>
        <w:t>rodziny i systemie pieczy zastępczej</w:t>
      </w:r>
      <w:r>
        <w:rPr>
          <w:rFonts w:ascii="Times New Roman" w:eastAsia="Times New Roman" w:hAnsi="Times New Roman" w:cs="Times New Roman"/>
          <w:sz w:val="24"/>
          <w:szCs w:val="24"/>
          <w:lang w:eastAsia="pl-PL"/>
        </w:rPr>
        <w:t xml:space="preserve"> </w:t>
      </w:r>
      <w:r w:rsidRPr="004547BD">
        <w:rPr>
          <w:rFonts w:ascii="Times New Roman" w:eastAsia="Times New Roman" w:hAnsi="Times New Roman" w:cs="Times New Roman"/>
          <w:sz w:val="24"/>
          <w:szCs w:val="24"/>
          <w:lang w:eastAsia="pl-PL"/>
        </w:rPr>
        <w:t>– odpowiednio do dnia 30 września następującego po końcu roku szkolnego, w którym jest planowane ukończenie nauki w danej placówce, lub do końca roku akademickiego, w</w:t>
      </w:r>
      <w:r>
        <w:rPr>
          <w:rFonts w:ascii="Times New Roman" w:eastAsia="Times New Roman" w:hAnsi="Times New Roman" w:cs="Times New Roman"/>
          <w:sz w:val="24"/>
          <w:szCs w:val="24"/>
          <w:lang w:eastAsia="pl-PL"/>
        </w:rPr>
        <w:t> </w:t>
      </w:r>
      <w:r w:rsidRPr="004547BD">
        <w:rPr>
          <w:rFonts w:ascii="Times New Roman" w:eastAsia="Times New Roman" w:hAnsi="Times New Roman" w:cs="Times New Roman"/>
          <w:sz w:val="24"/>
          <w:szCs w:val="24"/>
          <w:lang w:eastAsia="pl-PL"/>
        </w:rPr>
        <w:t>którym jest planowane ukończenie nauki w danej placówce, zgodnie</w:t>
      </w:r>
      <w:r>
        <w:rPr>
          <w:rFonts w:ascii="Times New Roman" w:eastAsia="Times New Roman" w:hAnsi="Times New Roman" w:cs="Times New Roman"/>
          <w:sz w:val="24"/>
          <w:szCs w:val="24"/>
          <w:lang w:eastAsia="pl-PL"/>
        </w:rPr>
        <w:t xml:space="preserve"> </w:t>
      </w:r>
      <w:r w:rsidRPr="004547BD">
        <w:rPr>
          <w:rFonts w:ascii="Times New Roman" w:eastAsia="Times New Roman" w:hAnsi="Times New Roman" w:cs="Times New Roman"/>
          <w:sz w:val="24"/>
          <w:szCs w:val="24"/>
          <w:lang w:eastAsia="pl-PL"/>
        </w:rPr>
        <w:t>z</w:t>
      </w:r>
      <w:r>
        <w:rPr>
          <w:rFonts w:ascii="Times New Roman" w:eastAsia="Times New Roman" w:hAnsi="Times New Roman" w:cs="Times New Roman"/>
          <w:sz w:val="24"/>
          <w:szCs w:val="24"/>
          <w:lang w:eastAsia="pl-PL"/>
        </w:rPr>
        <w:t> </w:t>
      </w:r>
      <w:r w:rsidRPr="004547BD">
        <w:rPr>
          <w:rFonts w:ascii="Times New Roman" w:eastAsia="Times New Roman" w:hAnsi="Times New Roman" w:cs="Times New Roman"/>
          <w:sz w:val="24"/>
          <w:szCs w:val="24"/>
          <w:lang w:eastAsia="pl-PL"/>
        </w:rPr>
        <w:t>oświadczeniem, nie dłużej jednak niż do ukończenia 25. roku życia.</w:t>
      </w:r>
    </w:p>
    <w:p w14:paraId="698A22BD" w14:textId="02C00FC2" w:rsidR="00360C46" w:rsidRDefault="00360C46" w:rsidP="00E413FC">
      <w:pPr>
        <w:spacing w:before="0" w:after="0" w:line="360" w:lineRule="auto"/>
        <w:jc w:val="both"/>
        <w:rPr>
          <w:rFonts w:ascii="Times New Roman" w:eastAsia="Times New Roman" w:hAnsi="Times New Roman" w:cs="Times New Roman"/>
          <w:sz w:val="24"/>
          <w:szCs w:val="24"/>
          <w:lang w:eastAsia="pl-PL"/>
        </w:rPr>
      </w:pPr>
      <w:r w:rsidRPr="004547BD">
        <w:rPr>
          <w:rFonts w:ascii="Times New Roman" w:eastAsia="Times New Roman" w:hAnsi="Times New Roman" w:cs="Times New Roman"/>
          <w:sz w:val="24"/>
          <w:szCs w:val="24"/>
          <w:lang w:eastAsia="pl-PL"/>
        </w:rPr>
        <w:t>Wydanie duplikatu Wielkopolskiej</w:t>
      </w:r>
      <w:r w:rsidR="00887FB5">
        <w:rPr>
          <w:rFonts w:ascii="Times New Roman" w:eastAsia="Times New Roman" w:hAnsi="Times New Roman" w:cs="Times New Roman"/>
          <w:sz w:val="24"/>
          <w:szCs w:val="24"/>
          <w:lang w:eastAsia="pl-PL"/>
        </w:rPr>
        <w:t xml:space="preserve"> Karty Rodziny jest bezpłatne i</w:t>
      </w:r>
      <w:r w:rsidRPr="004547BD">
        <w:rPr>
          <w:rFonts w:ascii="Times New Roman" w:eastAsia="Times New Roman" w:hAnsi="Times New Roman" w:cs="Times New Roman"/>
          <w:sz w:val="24"/>
          <w:szCs w:val="24"/>
          <w:lang w:eastAsia="pl-PL"/>
        </w:rPr>
        <w:t xml:space="preserve"> polega na wydaniu nowej karty z takim samym numerem. Warunkiem wydania duplikatu Karty jest zwrot karty uszkodzonej, a w przypadku zagubienia Karty, przedstawienie stosownego pisemnego oświadczenia o niemożności zwrócenia Karty pierwotnej.</w:t>
      </w:r>
    </w:p>
    <w:p w14:paraId="0FF2C9DB" w14:textId="68DC3DAB" w:rsidR="00360C46" w:rsidRPr="002461D1" w:rsidRDefault="00360C46" w:rsidP="00E413FC">
      <w:pPr>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J</w:t>
      </w:r>
      <w:r w:rsidRPr="004547BD">
        <w:rPr>
          <w:rFonts w:ascii="Times New Roman" w:eastAsia="Times New Roman" w:hAnsi="Times New Roman" w:cs="Times New Roman"/>
          <w:sz w:val="24"/>
          <w:szCs w:val="24"/>
          <w:lang w:eastAsia="pl-PL"/>
        </w:rPr>
        <w:t>ednostką koordynującą realizację Programu jest Regionalny Ośrodek Polityki Społecznej w</w:t>
      </w:r>
      <w:r>
        <w:rPr>
          <w:rFonts w:ascii="Times New Roman" w:eastAsia="Times New Roman" w:hAnsi="Times New Roman" w:cs="Times New Roman"/>
          <w:sz w:val="24"/>
          <w:szCs w:val="24"/>
          <w:lang w:eastAsia="pl-PL"/>
        </w:rPr>
        <w:t> </w:t>
      </w:r>
      <w:r w:rsidRPr="004547BD">
        <w:rPr>
          <w:rFonts w:ascii="Times New Roman" w:eastAsia="Times New Roman" w:hAnsi="Times New Roman" w:cs="Times New Roman"/>
          <w:sz w:val="24"/>
          <w:szCs w:val="24"/>
          <w:lang w:eastAsia="pl-PL"/>
        </w:rPr>
        <w:t>Poznani</w:t>
      </w:r>
      <w:r>
        <w:rPr>
          <w:rFonts w:ascii="Times New Roman" w:eastAsia="Times New Roman" w:hAnsi="Times New Roman" w:cs="Times New Roman"/>
          <w:sz w:val="24"/>
          <w:szCs w:val="24"/>
          <w:lang w:eastAsia="pl-PL"/>
        </w:rPr>
        <w:t>u.</w:t>
      </w:r>
      <w:r w:rsidRPr="00505BBC">
        <w:rPr>
          <w:rFonts w:ascii="Times New Roman" w:eastAsia="Times New Roman" w:hAnsi="Times New Roman" w:cs="Times New Roman"/>
          <w:sz w:val="24"/>
          <w:szCs w:val="24"/>
          <w:lang w:eastAsia="pl-PL"/>
        </w:rPr>
        <w:t xml:space="preserve"> </w:t>
      </w:r>
      <w:r w:rsidR="002461D1">
        <w:rPr>
          <w:rFonts w:ascii="Times New Roman" w:eastAsia="Times New Roman" w:hAnsi="Times New Roman" w:cs="Times New Roman"/>
          <w:sz w:val="24"/>
          <w:szCs w:val="24"/>
          <w:lang w:eastAsia="pl-PL"/>
        </w:rPr>
        <w:t>W 2023 roku przyznano 20 kart.</w:t>
      </w:r>
    </w:p>
    <w:p w14:paraId="26A673AA" w14:textId="77777777" w:rsidR="007B7C18" w:rsidRPr="00360C46" w:rsidRDefault="007B7C18" w:rsidP="00360C46">
      <w:pPr>
        <w:spacing w:before="0" w:after="0" w:line="360" w:lineRule="auto"/>
        <w:jc w:val="both"/>
        <w:rPr>
          <w:rFonts w:ascii="Times New Roman" w:eastAsia="Times New Roman" w:hAnsi="Times New Roman" w:cs="Times New Roman"/>
          <w:color w:val="1F4E79" w:themeColor="accent1" w:themeShade="80"/>
          <w:sz w:val="24"/>
          <w:szCs w:val="24"/>
          <w:lang w:eastAsia="pl-PL"/>
        </w:rPr>
      </w:pPr>
    </w:p>
    <w:p w14:paraId="4DE65A41" w14:textId="32F76C6B" w:rsidR="00360C46" w:rsidRPr="00360C46" w:rsidRDefault="00360C46" w:rsidP="00F249FD">
      <w:pPr>
        <w:pStyle w:val="Akapitzlist"/>
        <w:numPr>
          <w:ilvl w:val="1"/>
          <w:numId w:val="20"/>
        </w:numPr>
        <w:spacing w:after="0" w:line="360" w:lineRule="auto"/>
        <w:jc w:val="both"/>
        <w:rPr>
          <w:rFonts w:ascii="Times New Roman" w:eastAsia="Calibri" w:hAnsi="Times New Roman" w:cs="Times New Roman"/>
          <w:b/>
          <w:color w:val="1F4E79" w:themeColor="accent1" w:themeShade="80"/>
          <w:sz w:val="24"/>
          <w:szCs w:val="28"/>
        </w:rPr>
      </w:pPr>
      <w:r w:rsidRPr="00360C46">
        <w:rPr>
          <w:rFonts w:ascii="Times New Roman" w:eastAsia="Calibri" w:hAnsi="Times New Roman" w:cs="Times New Roman"/>
          <w:b/>
          <w:color w:val="1F4E79" w:themeColor="accent1" w:themeShade="80"/>
          <w:sz w:val="24"/>
          <w:szCs w:val="28"/>
        </w:rPr>
        <w:t xml:space="preserve"> Świadczenie pieniężne za zapewnienie zakwaterowania i wyżywienia obywatelom Ukrainy</w:t>
      </w:r>
    </w:p>
    <w:p w14:paraId="2F9B1B54" w14:textId="77777777" w:rsidR="00360C46" w:rsidRDefault="00360C46" w:rsidP="00E413FC">
      <w:pPr>
        <w:spacing w:before="0" w:after="0" w:line="360" w:lineRule="auto"/>
        <w:jc w:val="both"/>
        <w:rPr>
          <w:rFonts w:ascii="Times New Roman" w:hAnsi="Times New Roman" w:cs="Times New Roman"/>
          <w:sz w:val="24"/>
          <w:szCs w:val="24"/>
        </w:rPr>
      </w:pPr>
      <w:r w:rsidRPr="004547BD">
        <w:rPr>
          <w:rFonts w:ascii="Times New Roman" w:hAnsi="Times New Roman" w:cs="Times New Roman"/>
          <w:sz w:val="24"/>
          <w:szCs w:val="24"/>
        </w:rPr>
        <w:t>W 202</w:t>
      </w:r>
      <w:r>
        <w:rPr>
          <w:rFonts w:ascii="Times New Roman" w:hAnsi="Times New Roman" w:cs="Times New Roman"/>
          <w:sz w:val="24"/>
          <w:szCs w:val="24"/>
        </w:rPr>
        <w:t>3</w:t>
      </w:r>
      <w:r w:rsidRPr="004547BD">
        <w:rPr>
          <w:rFonts w:ascii="Times New Roman" w:hAnsi="Times New Roman" w:cs="Times New Roman"/>
          <w:sz w:val="24"/>
          <w:szCs w:val="24"/>
        </w:rPr>
        <w:t xml:space="preserve"> roku każdemu podmiotowi, w szczególności osobie fizycznej prowadzącej gospodarstwo domowe, który zapewnił, na własny koszt, zakwaterowanie i wyżywienie obywatelom Ukrainy, Gmina Gostyń przyznawała na jego wniosek świadczenie pieniężne z</w:t>
      </w:r>
      <w:r>
        <w:rPr>
          <w:rFonts w:ascii="Times New Roman" w:hAnsi="Times New Roman" w:cs="Times New Roman"/>
          <w:sz w:val="24"/>
          <w:szCs w:val="24"/>
        </w:rPr>
        <w:t> </w:t>
      </w:r>
      <w:r w:rsidRPr="004547BD">
        <w:rPr>
          <w:rFonts w:ascii="Times New Roman" w:hAnsi="Times New Roman" w:cs="Times New Roman"/>
          <w:sz w:val="24"/>
          <w:szCs w:val="24"/>
        </w:rPr>
        <w:t xml:space="preserve">tego tytułu </w:t>
      </w:r>
      <w:r>
        <w:rPr>
          <w:rFonts w:ascii="Times New Roman" w:hAnsi="Times New Roman" w:cs="Times New Roman"/>
          <w:sz w:val="24"/>
          <w:szCs w:val="24"/>
        </w:rPr>
        <w:t xml:space="preserve">na </w:t>
      </w:r>
      <w:r w:rsidRPr="004547BD">
        <w:rPr>
          <w:rFonts w:ascii="Times New Roman" w:hAnsi="Times New Roman" w:cs="Times New Roman"/>
          <w:sz w:val="24"/>
          <w:szCs w:val="24"/>
        </w:rPr>
        <w:t xml:space="preserve">okres </w:t>
      </w:r>
      <w:r>
        <w:rPr>
          <w:rFonts w:ascii="Times New Roman" w:hAnsi="Times New Roman" w:cs="Times New Roman"/>
          <w:sz w:val="24"/>
          <w:szCs w:val="24"/>
        </w:rPr>
        <w:t xml:space="preserve">nie dłuższy niż </w:t>
      </w:r>
      <w:r w:rsidRPr="004547BD">
        <w:rPr>
          <w:rFonts w:ascii="Times New Roman" w:hAnsi="Times New Roman" w:cs="Times New Roman"/>
          <w:sz w:val="24"/>
          <w:szCs w:val="24"/>
        </w:rPr>
        <w:t>120 dni od dnia przybycia obywatela Ukrainy na terytorium Rzeczpospolitej Polskiej. Okres wypłaty świadczenia mógł zostać przedłużony w</w:t>
      </w:r>
      <w:r>
        <w:rPr>
          <w:rFonts w:ascii="Times New Roman" w:hAnsi="Times New Roman" w:cs="Times New Roman"/>
          <w:sz w:val="24"/>
          <w:szCs w:val="24"/>
        </w:rPr>
        <w:t> </w:t>
      </w:r>
      <w:r w:rsidRPr="004547BD">
        <w:rPr>
          <w:rFonts w:ascii="Times New Roman" w:hAnsi="Times New Roman" w:cs="Times New Roman"/>
          <w:sz w:val="24"/>
          <w:szCs w:val="24"/>
        </w:rPr>
        <w:t>szczególnie uzasadnionych przypadkach zgodnie z przepisami prawa.</w:t>
      </w:r>
    </w:p>
    <w:p w14:paraId="320787E1" w14:textId="1FAE23CB" w:rsidR="004334CE" w:rsidRDefault="00360C46" w:rsidP="00E413FC">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Do Urzędu Miejskiego w Gostyniu wpłynęło 135 wniosków o wypłatę wspomnianego powyżej świadczenia. Świadczenie zostało wypłacone w wysokości 516.040,</w:t>
      </w:r>
      <w:r w:rsidRPr="004547BD">
        <w:rPr>
          <w:rFonts w:ascii="Times New Roman" w:hAnsi="Times New Roman" w:cs="Times New Roman"/>
          <w:sz w:val="24"/>
          <w:szCs w:val="24"/>
        </w:rPr>
        <w:t>00 zł</w:t>
      </w:r>
      <w:r>
        <w:rPr>
          <w:rFonts w:ascii="Times New Roman" w:hAnsi="Times New Roman" w:cs="Times New Roman"/>
          <w:sz w:val="24"/>
          <w:szCs w:val="24"/>
        </w:rPr>
        <w:t>.</w:t>
      </w:r>
    </w:p>
    <w:p w14:paraId="769FF264" w14:textId="77777777" w:rsidR="007B7C18" w:rsidRPr="004334CE" w:rsidRDefault="007B7C18" w:rsidP="004334CE">
      <w:pPr>
        <w:spacing w:line="360" w:lineRule="auto"/>
        <w:jc w:val="both"/>
        <w:rPr>
          <w:rFonts w:ascii="Times New Roman" w:hAnsi="Times New Roman" w:cs="Times New Roman"/>
          <w:sz w:val="24"/>
          <w:szCs w:val="24"/>
        </w:rPr>
      </w:pPr>
    </w:p>
    <w:p w14:paraId="0EC01135" w14:textId="44F555D8" w:rsidR="00DE67D7" w:rsidRPr="00323B93" w:rsidRDefault="00DE67D7" w:rsidP="00F249FD">
      <w:pPr>
        <w:pStyle w:val="Akapitzlist"/>
        <w:numPr>
          <w:ilvl w:val="0"/>
          <w:numId w:val="20"/>
        </w:numPr>
        <w:spacing w:after="0" w:line="360" w:lineRule="auto"/>
        <w:ind w:left="357"/>
        <w:rPr>
          <w:rFonts w:ascii="Times New Roman" w:hAnsi="Times New Roman" w:cs="Times New Roman"/>
          <w:b/>
          <w:color w:val="1F4E79" w:themeColor="accent1" w:themeShade="80"/>
          <w:sz w:val="48"/>
          <w:szCs w:val="48"/>
          <w:lang w:eastAsia="pl-PL"/>
        </w:rPr>
      </w:pPr>
      <w:r w:rsidRPr="00BE3AF5">
        <w:rPr>
          <w:rFonts w:ascii="Times New Roman" w:hAnsi="Times New Roman" w:cs="Times New Roman"/>
          <w:b/>
          <w:color w:val="1F4E79" w:themeColor="accent1" w:themeShade="80"/>
          <w:sz w:val="48"/>
          <w:szCs w:val="48"/>
          <w:lang w:eastAsia="pl-PL"/>
        </w:rPr>
        <w:t xml:space="preserve"> </w:t>
      </w:r>
      <w:r w:rsidR="003B5FC5" w:rsidRPr="00BE3AF5">
        <w:rPr>
          <w:rFonts w:ascii="Times New Roman" w:hAnsi="Times New Roman" w:cs="Times New Roman"/>
          <w:b/>
          <w:color w:val="1F4E79" w:themeColor="accent1" w:themeShade="80"/>
          <w:sz w:val="48"/>
          <w:szCs w:val="48"/>
          <w:lang w:eastAsia="pl-PL"/>
        </w:rPr>
        <w:t>Instytucje Kultury</w:t>
      </w:r>
    </w:p>
    <w:p w14:paraId="44408F19" w14:textId="01C3A4F2" w:rsidR="003B5FC5" w:rsidRPr="00BE3AF5" w:rsidRDefault="005B7855" w:rsidP="00F249FD">
      <w:pPr>
        <w:pStyle w:val="Akapitzlist"/>
        <w:numPr>
          <w:ilvl w:val="1"/>
          <w:numId w:val="20"/>
        </w:numPr>
        <w:spacing w:after="0" w:line="360" w:lineRule="auto"/>
        <w:ind w:left="357"/>
        <w:jc w:val="both"/>
        <w:rPr>
          <w:rFonts w:ascii="Times New Roman" w:hAnsi="Times New Roman" w:cs="Times New Roman"/>
          <w:b/>
          <w:color w:val="1F4E79" w:themeColor="accent1" w:themeShade="80"/>
          <w:sz w:val="24"/>
          <w:szCs w:val="24"/>
        </w:rPr>
      </w:pPr>
      <w:r w:rsidRPr="00BE3AF5">
        <w:rPr>
          <w:rFonts w:ascii="Times New Roman" w:hAnsi="Times New Roman" w:cs="Times New Roman"/>
          <w:b/>
          <w:color w:val="1F4E79" w:themeColor="accent1" w:themeShade="80"/>
          <w:sz w:val="24"/>
          <w:szCs w:val="24"/>
        </w:rPr>
        <w:t xml:space="preserve"> </w:t>
      </w:r>
      <w:r w:rsidR="003B5FC5" w:rsidRPr="00BE3AF5">
        <w:rPr>
          <w:rFonts w:ascii="Times New Roman" w:hAnsi="Times New Roman" w:cs="Times New Roman"/>
          <w:b/>
          <w:color w:val="1F4E79" w:themeColor="accent1" w:themeShade="80"/>
          <w:sz w:val="24"/>
          <w:szCs w:val="24"/>
        </w:rPr>
        <w:t>Biblioteka Publ</w:t>
      </w:r>
      <w:r w:rsidR="00112CCA" w:rsidRPr="00BE3AF5">
        <w:rPr>
          <w:rFonts w:ascii="Times New Roman" w:hAnsi="Times New Roman" w:cs="Times New Roman"/>
          <w:b/>
          <w:color w:val="1F4E79" w:themeColor="accent1" w:themeShade="80"/>
          <w:sz w:val="24"/>
          <w:szCs w:val="24"/>
        </w:rPr>
        <w:t>iczna Miasta i Gminy w Gostyniu</w:t>
      </w:r>
    </w:p>
    <w:p w14:paraId="0B2190D9" w14:textId="77777777" w:rsidR="00BE3AF5" w:rsidRPr="00340D02" w:rsidRDefault="00BE3AF5" w:rsidP="00981E34">
      <w:pPr>
        <w:spacing w:before="0" w:after="0" w:line="360" w:lineRule="auto"/>
        <w:jc w:val="both"/>
        <w:rPr>
          <w:rFonts w:ascii="Times New Roman" w:hAnsi="Times New Roman" w:cs="Times New Roman"/>
          <w:sz w:val="24"/>
          <w:szCs w:val="24"/>
        </w:rPr>
      </w:pPr>
      <w:r w:rsidRPr="008F63A2">
        <w:rPr>
          <w:rFonts w:ascii="Times New Roman" w:hAnsi="Times New Roman" w:cs="Times New Roman"/>
          <w:sz w:val="24"/>
          <w:szCs w:val="24"/>
        </w:rPr>
        <w:t>Biblioteka Publiczna Miasta i Gminy w Gostyniu</w:t>
      </w:r>
      <w:r>
        <w:rPr>
          <w:rFonts w:ascii="Times New Roman" w:hAnsi="Times New Roman" w:cs="Times New Roman"/>
          <w:sz w:val="24"/>
          <w:szCs w:val="24"/>
        </w:rPr>
        <w:t xml:space="preserve"> jako instytucja kultury ma za zadanie p</w:t>
      </w:r>
      <w:r w:rsidRPr="00340D02">
        <w:rPr>
          <w:rStyle w:val="hgkelc"/>
          <w:rFonts w:ascii="Times New Roman" w:hAnsi="Times New Roman" w:cs="Times New Roman"/>
          <w:sz w:val="24"/>
          <w:szCs w:val="24"/>
        </w:rPr>
        <w:t>opularyz</w:t>
      </w:r>
      <w:r>
        <w:rPr>
          <w:rStyle w:val="hgkelc"/>
          <w:rFonts w:ascii="Times New Roman" w:hAnsi="Times New Roman" w:cs="Times New Roman"/>
          <w:sz w:val="24"/>
          <w:szCs w:val="24"/>
        </w:rPr>
        <w:t>owanie</w:t>
      </w:r>
      <w:r w:rsidRPr="00340D02">
        <w:rPr>
          <w:rStyle w:val="hgkelc"/>
          <w:rFonts w:ascii="Times New Roman" w:hAnsi="Times New Roman" w:cs="Times New Roman"/>
          <w:sz w:val="24"/>
          <w:szCs w:val="24"/>
        </w:rPr>
        <w:t xml:space="preserve"> książki i czytelnictwa w środowisku lokalnym, udostępnianie </w:t>
      </w:r>
      <w:r>
        <w:rPr>
          <w:rStyle w:val="hgkelc"/>
          <w:rFonts w:ascii="Times New Roman" w:hAnsi="Times New Roman" w:cs="Times New Roman"/>
          <w:sz w:val="24"/>
          <w:szCs w:val="24"/>
        </w:rPr>
        <w:t xml:space="preserve">nowoczesnych form </w:t>
      </w:r>
      <w:r w:rsidRPr="00340D02">
        <w:rPr>
          <w:rStyle w:val="hgkelc"/>
          <w:rFonts w:ascii="Times New Roman" w:hAnsi="Times New Roman" w:cs="Times New Roman"/>
          <w:sz w:val="24"/>
          <w:szCs w:val="24"/>
        </w:rPr>
        <w:t>informacyjno-edukacyjnych, doskonalenie form i metod pracy bibliotecznej, współprac</w:t>
      </w:r>
      <w:r>
        <w:rPr>
          <w:rStyle w:val="hgkelc"/>
          <w:rFonts w:ascii="Times New Roman" w:hAnsi="Times New Roman" w:cs="Times New Roman"/>
          <w:sz w:val="24"/>
          <w:szCs w:val="24"/>
        </w:rPr>
        <w:t>ę</w:t>
      </w:r>
      <w:r w:rsidRPr="00340D02">
        <w:rPr>
          <w:rStyle w:val="hgkelc"/>
          <w:rFonts w:ascii="Times New Roman" w:hAnsi="Times New Roman" w:cs="Times New Roman"/>
          <w:sz w:val="24"/>
          <w:szCs w:val="24"/>
        </w:rPr>
        <w:t xml:space="preserve"> z bibliotekami innych sieci, instytucjami i organizacjami w zakresie rozwijania czytelnictwa.</w:t>
      </w:r>
    </w:p>
    <w:p w14:paraId="21BE7AE6" w14:textId="00144DE9" w:rsidR="00BE3AF5" w:rsidRPr="000A0454" w:rsidRDefault="00BE3AF5" w:rsidP="00981E34">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W roku 2023 Biblioteka realizowała zadania podstawowe wynikające z ustawy (głównie gromadzenie, opracowanie i udostępnianie księgozbioru w tym zakup nowości z do</w:t>
      </w:r>
      <w:r w:rsidR="00D1338F">
        <w:rPr>
          <w:rFonts w:ascii="Times New Roman" w:hAnsi="Times New Roman" w:cs="Times New Roman"/>
          <w:sz w:val="24"/>
          <w:szCs w:val="24"/>
        </w:rPr>
        <w:t xml:space="preserve">tacji </w:t>
      </w:r>
      <w:r w:rsidR="00D1338F">
        <w:rPr>
          <w:rFonts w:ascii="Times New Roman" w:hAnsi="Times New Roman" w:cs="Times New Roman"/>
          <w:sz w:val="24"/>
          <w:szCs w:val="24"/>
        </w:rPr>
        <w:lastRenderedPageBreak/>
        <w:t>MKiDN</w:t>
      </w:r>
      <w:r w:rsidRPr="000A0454">
        <w:rPr>
          <w:rFonts w:ascii="Times New Roman" w:hAnsi="Times New Roman" w:cs="Times New Roman"/>
          <w:sz w:val="24"/>
          <w:szCs w:val="24"/>
        </w:rPr>
        <w:t>)</w:t>
      </w:r>
      <w:r w:rsidR="00D1338F">
        <w:rPr>
          <w:rFonts w:ascii="Times New Roman" w:hAnsi="Times New Roman" w:cs="Times New Roman"/>
          <w:sz w:val="24"/>
          <w:szCs w:val="24"/>
        </w:rPr>
        <w:t>. Zakupiono około</w:t>
      </w:r>
      <w:r w:rsidRPr="000A0454">
        <w:rPr>
          <w:rFonts w:ascii="Times New Roman" w:hAnsi="Times New Roman" w:cs="Times New Roman"/>
          <w:sz w:val="24"/>
          <w:szCs w:val="24"/>
        </w:rPr>
        <w:t xml:space="preserve"> 2200 książek w tym ponad 500 z dotacji M</w:t>
      </w:r>
      <w:r>
        <w:rPr>
          <w:rFonts w:ascii="Times New Roman" w:hAnsi="Times New Roman" w:cs="Times New Roman"/>
          <w:sz w:val="24"/>
          <w:szCs w:val="24"/>
        </w:rPr>
        <w:t xml:space="preserve">inisterstwa </w:t>
      </w:r>
      <w:r w:rsidRPr="000A0454">
        <w:rPr>
          <w:rFonts w:ascii="Times New Roman" w:hAnsi="Times New Roman" w:cs="Times New Roman"/>
          <w:sz w:val="24"/>
          <w:szCs w:val="24"/>
        </w:rPr>
        <w:t>K</w:t>
      </w:r>
      <w:r>
        <w:rPr>
          <w:rFonts w:ascii="Times New Roman" w:hAnsi="Times New Roman" w:cs="Times New Roman"/>
          <w:sz w:val="24"/>
          <w:szCs w:val="24"/>
        </w:rPr>
        <w:t xml:space="preserve">ultury </w:t>
      </w:r>
      <w:r w:rsidR="00D1338F">
        <w:rPr>
          <w:rFonts w:ascii="Times New Roman" w:hAnsi="Times New Roman" w:cs="Times New Roman"/>
          <w:sz w:val="24"/>
          <w:szCs w:val="24"/>
        </w:rPr>
        <w:br/>
      </w:r>
      <w:r w:rsidRPr="000A0454">
        <w:rPr>
          <w:rFonts w:ascii="Times New Roman" w:hAnsi="Times New Roman" w:cs="Times New Roman"/>
          <w:sz w:val="24"/>
          <w:szCs w:val="24"/>
        </w:rPr>
        <w:t>i</w:t>
      </w:r>
      <w:r>
        <w:rPr>
          <w:rFonts w:ascii="Times New Roman" w:hAnsi="Times New Roman" w:cs="Times New Roman"/>
          <w:sz w:val="24"/>
          <w:szCs w:val="24"/>
        </w:rPr>
        <w:t xml:space="preserve"> </w:t>
      </w:r>
      <w:r w:rsidRPr="000A0454">
        <w:rPr>
          <w:rFonts w:ascii="Times New Roman" w:hAnsi="Times New Roman" w:cs="Times New Roman"/>
          <w:sz w:val="24"/>
          <w:szCs w:val="24"/>
        </w:rPr>
        <w:t>D</w:t>
      </w:r>
      <w:r>
        <w:rPr>
          <w:rFonts w:ascii="Times New Roman" w:hAnsi="Times New Roman" w:cs="Times New Roman"/>
          <w:sz w:val="24"/>
          <w:szCs w:val="24"/>
        </w:rPr>
        <w:t xml:space="preserve">ziedzictwa </w:t>
      </w:r>
      <w:r w:rsidRPr="000A0454">
        <w:rPr>
          <w:rFonts w:ascii="Times New Roman" w:hAnsi="Times New Roman" w:cs="Times New Roman"/>
          <w:sz w:val="24"/>
          <w:szCs w:val="24"/>
        </w:rPr>
        <w:t>N</w:t>
      </w:r>
      <w:r>
        <w:rPr>
          <w:rFonts w:ascii="Times New Roman" w:hAnsi="Times New Roman" w:cs="Times New Roman"/>
          <w:sz w:val="24"/>
          <w:szCs w:val="24"/>
        </w:rPr>
        <w:t>arodowego</w:t>
      </w:r>
      <w:r w:rsidRPr="000A0454">
        <w:rPr>
          <w:rFonts w:ascii="Times New Roman" w:hAnsi="Times New Roman" w:cs="Times New Roman"/>
          <w:sz w:val="24"/>
          <w:szCs w:val="24"/>
        </w:rPr>
        <w:t>. Biblioteka odnotowała blisko 38 000 odwiedzin, obsługiwała ponad 3 000 czytelników i wypożyczyła blisko 97 000 książek.</w:t>
      </w:r>
    </w:p>
    <w:p w14:paraId="4CA2C925" w14:textId="55F935F2" w:rsidR="00BE3AF5" w:rsidRPr="00BE3AF5" w:rsidRDefault="00BE3AF5" w:rsidP="00981E34">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Również w</w:t>
      </w:r>
      <w:r w:rsidRPr="000A0454">
        <w:rPr>
          <w:rFonts w:ascii="Times New Roman" w:hAnsi="Times New Roman" w:cs="Times New Roman"/>
          <w:sz w:val="24"/>
          <w:szCs w:val="24"/>
        </w:rPr>
        <w:t xml:space="preserve"> ramach działalności podstawowej czwarty rok kontynuowano usługę – dostęp do książek elektronicznych za pomocą platformy Legimi. Cieszy się ona rosnącym zainteresowaniem czytelników. W zakresie dostępu do książek elektronicznych kontynuowano partnerstwo z Krajowym Depozytem Bibliotecznym, a także prowadzono wypożyczanie odtwarzaczy i plików cyfrowych dla niedowidzących dzięki partnerstwu ze Stowarzyszeniem Larix. Rok 2023 był też pierwszym pełnym rokiem funkcjonowania Gostyńskiej Mediateki, która składa się ze studia telewizyjnego, gniazda tabletów graficznych, stanowisk wirtualnej rzeczywistości, holoprojekcji i komputerów gamingowych. Wprowadzono „Wirtualne czwartki w Bibliotece”, a także zajęcia z projektowania i rysunku cyfrowego w soboty. Mediatekę odwiedziło 2 600 odbiorców,</w:t>
      </w:r>
      <w:r w:rsidR="00DE1671">
        <w:rPr>
          <w:rFonts w:ascii="Times New Roman" w:hAnsi="Times New Roman" w:cs="Times New Roman"/>
          <w:sz w:val="24"/>
          <w:szCs w:val="24"/>
        </w:rPr>
        <w:t xml:space="preserve"> zadanie udało się zrealizować</w:t>
      </w:r>
      <w:r w:rsidRPr="000A0454">
        <w:rPr>
          <w:rFonts w:ascii="Times New Roman" w:hAnsi="Times New Roman" w:cs="Times New Roman"/>
          <w:sz w:val="24"/>
          <w:szCs w:val="24"/>
        </w:rPr>
        <w:t xml:space="preserve"> pomimo ograniczeń w zużyciu energii elektrycznej nałożonych przez ustawodawcę. Działania klubów i pracowni Biblioteki odbywały się hybrydowo – w większości na miejscu, a także za pomocą platform komunikacyjnych. W tej formie odbywały się spotkania Klubu Książki, Pracowni Komiksowej i Pracowni Literackiej, Klubu Fantastyki, Pracowni Grafiki Projektowej i Rysunku Cyfrowego, Klubu Książki Seniora, a także nowo utworzonego Teatru Gier Strategicznych. </w:t>
      </w:r>
    </w:p>
    <w:p w14:paraId="7BB72C4F" w14:textId="4BDBF76B" w:rsidR="00BE3AF5" w:rsidRPr="00BE3AF5"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 xml:space="preserve">Oddział dla Dzieci i Młodzieży kontynuował udział sztandarowym projekcie Instytutu Książki „Mała Książka – Wielki Człowiek”. Ponad 100 grup przedszkolnych obsłużono w ramach lekcji bibliotecznych i teatru kamishibai, często również poza placówką. Prowadzono również działania w ramach Klubu Mam i utworzono nowy Klub Mam dla Dzieci </w:t>
      </w:r>
      <w:r w:rsidR="00D407D4">
        <w:rPr>
          <w:rFonts w:ascii="Times New Roman" w:hAnsi="Times New Roman" w:cs="Times New Roman"/>
          <w:sz w:val="24"/>
          <w:szCs w:val="24"/>
        </w:rPr>
        <w:br/>
      </w:r>
      <w:r w:rsidRPr="000A0454">
        <w:rPr>
          <w:rFonts w:ascii="Times New Roman" w:hAnsi="Times New Roman" w:cs="Times New Roman"/>
          <w:sz w:val="24"/>
          <w:szCs w:val="24"/>
        </w:rPr>
        <w:t xml:space="preserve">z Niepełnosprawnościami. Łącznie w Oddziale dzieci i młodzieży zorganizowano ponad 200 wydarzeń dla najmłodszych. </w:t>
      </w:r>
    </w:p>
    <w:p w14:paraId="3D2BD3A7" w14:textId="77777777" w:rsidR="00BE3AF5" w:rsidRPr="000A0454"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 xml:space="preserve">Biblioteka wzięła udział w Międzynarodowym Kongresie Bibliotek Mobilnych w Cuxhaven koło Hamburga, dzięki wsparciu Instytutu Książki. Przed zagraniczną publicznością zaprezentowano gostyński bibliobus, a dyrektor Przemysław Pawlak wygłosił na zaproszenie Niemieckiego Związku Bibliotek wykład pt. „Biblioteki mobilne w Polsce.” Była to skuteczna promocja Gostynia podczas największej imprezy branżowej na kontynencie. </w:t>
      </w:r>
    </w:p>
    <w:p w14:paraId="5563785F" w14:textId="103D9E3C" w:rsidR="00BE3AF5" w:rsidRPr="000A0454"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 xml:space="preserve">Biblioteka wróciła </w:t>
      </w:r>
      <w:r>
        <w:rPr>
          <w:rFonts w:ascii="Times New Roman" w:hAnsi="Times New Roman" w:cs="Times New Roman"/>
          <w:sz w:val="24"/>
          <w:szCs w:val="24"/>
        </w:rPr>
        <w:t xml:space="preserve">także </w:t>
      </w:r>
      <w:r w:rsidRPr="000A0454">
        <w:rPr>
          <w:rFonts w:ascii="Times New Roman" w:hAnsi="Times New Roman" w:cs="Times New Roman"/>
          <w:sz w:val="24"/>
          <w:szCs w:val="24"/>
        </w:rPr>
        <w:t xml:space="preserve">do organizacji „Niedziel w bibliotece”, dzięki czemu jest jedną </w:t>
      </w:r>
      <w:r w:rsidR="00D407D4">
        <w:rPr>
          <w:rFonts w:ascii="Times New Roman" w:hAnsi="Times New Roman" w:cs="Times New Roman"/>
          <w:sz w:val="24"/>
          <w:szCs w:val="24"/>
        </w:rPr>
        <w:br/>
      </w:r>
      <w:r w:rsidRPr="000A0454">
        <w:rPr>
          <w:rFonts w:ascii="Times New Roman" w:hAnsi="Times New Roman" w:cs="Times New Roman"/>
          <w:sz w:val="24"/>
          <w:szCs w:val="24"/>
        </w:rPr>
        <w:t xml:space="preserve">z nielicznych bibliotek w Polsce otwartych z przerwami przez 7 dni w tygodniu. </w:t>
      </w:r>
    </w:p>
    <w:p w14:paraId="7C735E07" w14:textId="3AC4534A" w:rsidR="00BE3AF5"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W ramach prowadzonej reorganizacji zlikwidowano samodzielne stanowiska i zgrupowano je w nowym Dziale projektów specjalnych. D</w:t>
      </w:r>
      <w:r>
        <w:rPr>
          <w:rFonts w:ascii="Times New Roman" w:hAnsi="Times New Roman" w:cs="Times New Roman"/>
          <w:sz w:val="24"/>
          <w:szCs w:val="24"/>
        </w:rPr>
        <w:t xml:space="preserve">ział ten </w:t>
      </w:r>
      <w:r w:rsidRPr="000A0454">
        <w:rPr>
          <w:rFonts w:ascii="Times New Roman" w:hAnsi="Times New Roman" w:cs="Times New Roman"/>
          <w:sz w:val="24"/>
          <w:szCs w:val="24"/>
        </w:rPr>
        <w:t xml:space="preserve">zajmuje się prowadzeniem mediateki, </w:t>
      </w:r>
      <w:r w:rsidRPr="000A0454">
        <w:rPr>
          <w:rFonts w:ascii="Times New Roman" w:hAnsi="Times New Roman" w:cs="Times New Roman"/>
          <w:sz w:val="24"/>
          <w:szCs w:val="24"/>
        </w:rPr>
        <w:lastRenderedPageBreak/>
        <w:t xml:space="preserve">mobilnej biblioteki (bibliobus), projektów finansowanych ze środków zewnętrznych, czytelni, działu regionalnego, promocji czytelnictwa wraz z impresariatem i działaniami PR i MR, </w:t>
      </w:r>
      <w:r w:rsidR="00323B93">
        <w:rPr>
          <w:rFonts w:ascii="Times New Roman" w:hAnsi="Times New Roman" w:cs="Times New Roman"/>
          <w:sz w:val="24"/>
          <w:szCs w:val="24"/>
        </w:rPr>
        <w:br/>
      </w:r>
      <w:r w:rsidRPr="000A0454">
        <w:rPr>
          <w:rFonts w:ascii="Times New Roman" w:hAnsi="Times New Roman" w:cs="Times New Roman"/>
          <w:sz w:val="24"/>
          <w:szCs w:val="24"/>
        </w:rPr>
        <w:t xml:space="preserve">w tym przedsięwzięć strategicznych takich jak Festiwal Kryminalny Magiel.  </w:t>
      </w:r>
    </w:p>
    <w:p w14:paraId="18BC1B2C" w14:textId="77777777" w:rsidR="00FF5EFC" w:rsidRPr="00BE3AF5" w:rsidRDefault="00FF5EFC" w:rsidP="00BE3AF5">
      <w:pPr>
        <w:spacing w:before="0" w:after="0" w:line="360" w:lineRule="auto"/>
        <w:jc w:val="both"/>
        <w:rPr>
          <w:rFonts w:ascii="Times New Roman" w:hAnsi="Times New Roman" w:cs="Times New Roman"/>
          <w:sz w:val="24"/>
          <w:szCs w:val="24"/>
        </w:rPr>
      </w:pPr>
    </w:p>
    <w:p w14:paraId="70EB282E" w14:textId="27798E3C" w:rsidR="00BE3AF5" w:rsidRPr="00FF5EFC" w:rsidRDefault="00BE3AF5" w:rsidP="00BE3AF5">
      <w:pPr>
        <w:spacing w:before="0" w:after="0" w:line="360" w:lineRule="auto"/>
        <w:jc w:val="both"/>
        <w:rPr>
          <w:rFonts w:ascii="Times New Roman" w:hAnsi="Times New Roman" w:cs="Times New Roman"/>
          <w:sz w:val="24"/>
          <w:szCs w:val="24"/>
          <w:u w:val="single"/>
        </w:rPr>
      </w:pPr>
      <w:r w:rsidRPr="00FF5EFC">
        <w:rPr>
          <w:rFonts w:ascii="Times New Roman" w:hAnsi="Times New Roman" w:cs="Times New Roman"/>
          <w:sz w:val="24"/>
          <w:szCs w:val="24"/>
          <w:u w:val="single"/>
        </w:rPr>
        <w:t>Pod</w:t>
      </w:r>
      <w:r w:rsidR="00FF5EFC">
        <w:rPr>
          <w:rFonts w:ascii="Times New Roman" w:hAnsi="Times New Roman" w:cs="Times New Roman"/>
          <w:sz w:val="24"/>
          <w:szCs w:val="24"/>
          <w:u w:val="single"/>
        </w:rPr>
        <w:t>ejmowane działania w 2023 roku</w:t>
      </w:r>
    </w:p>
    <w:p w14:paraId="08714D72" w14:textId="3133BC59" w:rsidR="00BE3AF5" w:rsidRPr="000A0454"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 xml:space="preserve">Biblioteka prowadzi  cztery strony internetowe </w:t>
      </w:r>
      <w:hyperlink r:id="rId30" w:history="1">
        <w:r w:rsidRPr="000A0454">
          <w:rPr>
            <w:rStyle w:val="Hipercze"/>
            <w:rFonts w:ascii="Times New Roman" w:hAnsi="Times New Roman" w:cs="Times New Roman"/>
            <w:sz w:val="24"/>
            <w:szCs w:val="24"/>
          </w:rPr>
          <w:t>www.biblioteka.gostyn.pl</w:t>
        </w:r>
      </w:hyperlink>
      <w:r w:rsidRPr="000A0454">
        <w:rPr>
          <w:rFonts w:ascii="Times New Roman" w:hAnsi="Times New Roman" w:cs="Times New Roman"/>
          <w:sz w:val="24"/>
          <w:szCs w:val="24"/>
        </w:rPr>
        <w:t xml:space="preserve">, </w:t>
      </w:r>
      <w:hyperlink r:id="rId31" w:history="1">
        <w:r w:rsidRPr="000A0454">
          <w:rPr>
            <w:rStyle w:val="Hipercze"/>
            <w:rFonts w:ascii="Times New Roman" w:hAnsi="Times New Roman" w:cs="Times New Roman"/>
            <w:sz w:val="24"/>
            <w:szCs w:val="24"/>
          </w:rPr>
          <w:t>www.wirtualnabiblioteka.gostyn.pl</w:t>
        </w:r>
      </w:hyperlink>
      <w:r w:rsidRPr="000A0454">
        <w:rPr>
          <w:rFonts w:ascii="Times New Roman" w:hAnsi="Times New Roman" w:cs="Times New Roman"/>
          <w:sz w:val="24"/>
          <w:szCs w:val="24"/>
        </w:rPr>
        <w:t>,</w:t>
      </w:r>
      <w:hyperlink r:id="rId32" w:history="1">
        <w:r w:rsidRPr="000A0454">
          <w:rPr>
            <w:rStyle w:val="Hipercze"/>
            <w:rFonts w:ascii="Times New Roman" w:hAnsi="Times New Roman" w:cs="Times New Roman"/>
            <w:sz w:val="24"/>
            <w:szCs w:val="24"/>
          </w:rPr>
          <w:t>www.kryminalnymagiel.gostyn.pl</w:t>
        </w:r>
      </w:hyperlink>
      <w:r w:rsidRPr="000A0454">
        <w:rPr>
          <w:rFonts w:ascii="Times New Roman" w:hAnsi="Times New Roman" w:cs="Times New Roman"/>
          <w:sz w:val="24"/>
          <w:szCs w:val="24"/>
        </w:rPr>
        <w:t xml:space="preserve">, </w:t>
      </w:r>
      <w:hyperlink r:id="rId33" w:history="1">
        <w:r w:rsidRPr="000A0454">
          <w:rPr>
            <w:rStyle w:val="Hipercze"/>
            <w:rFonts w:ascii="Times New Roman" w:hAnsi="Times New Roman" w:cs="Times New Roman"/>
            <w:sz w:val="24"/>
            <w:szCs w:val="24"/>
          </w:rPr>
          <w:t>www.bibliobus.gostyn.pl</w:t>
        </w:r>
      </w:hyperlink>
      <w:r w:rsidRPr="000A0454">
        <w:rPr>
          <w:rFonts w:ascii="Times New Roman" w:hAnsi="Times New Roman" w:cs="Times New Roman"/>
          <w:sz w:val="24"/>
          <w:szCs w:val="24"/>
        </w:rPr>
        <w:t xml:space="preserve">. </w:t>
      </w:r>
      <w:r w:rsidR="0036702F">
        <w:rPr>
          <w:rFonts w:ascii="Times New Roman" w:hAnsi="Times New Roman" w:cs="Times New Roman"/>
          <w:sz w:val="24"/>
          <w:szCs w:val="24"/>
        </w:rPr>
        <w:t>A</w:t>
      </w:r>
      <w:r>
        <w:rPr>
          <w:rFonts w:ascii="Times New Roman" w:hAnsi="Times New Roman" w:cs="Times New Roman"/>
          <w:sz w:val="24"/>
          <w:szCs w:val="24"/>
        </w:rPr>
        <w:t xml:space="preserve">dministruje </w:t>
      </w:r>
      <w:r w:rsidRPr="000A0454">
        <w:rPr>
          <w:rFonts w:ascii="Times New Roman" w:hAnsi="Times New Roman" w:cs="Times New Roman"/>
          <w:sz w:val="24"/>
          <w:szCs w:val="24"/>
        </w:rPr>
        <w:t>również czter</w:t>
      </w:r>
      <w:r>
        <w:rPr>
          <w:rFonts w:ascii="Times New Roman" w:hAnsi="Times New Roman" w:cs="Times New Roman"/>
          <w:sz w:val="24"/>
          <w:szCs w:val="24"/>
        </w:rPr>
        <w:t>ema</w:t>
      </w:r>
      <w:r w:rsidRPr="000A0454">
        <w:rPr>
          <w:rFonts w:ascii="Times New Roman" w:hAnsi="Times New Roman" w:cs="Times New Roman"/>
          <w:sz w:val="24"/>
          <w:szCs w:val="24"/>
        </w:rPr>
        <w:t xml:space="preserve"> profil</w:t>
      </w:r>
      <w:r>
        <w:rPr>
          <w:rFonts w:ascii="Times New Roman" w:hAnsi="Times New Roman" w:cs="Times New Roman"/>
          <w:sz w:val="24"/>
          <w:szCs w:val="24"/>
        </w:rPr>
        <w:t>ami</w:t>
      </w:r>
      <w:r w:rsidRPr="000A0454">
        <w:rPr>
          <w:rFonts w:ascii="Times New Roman" w:hAnsi="Times New Roman" w:cs="Times New Roman"/>
          <w:sz w:val="24"/>
          <w:szCs w:val="24"/>
        </w:rPr>
        <w:t xml:space="preserve"> na portalu społecznościowym. Pracownicy biblioteki regularnie goszczą na antenie TVP 3 Poznań i Radia Poznań. Biblioteka realizuje również programy własnej Telewizji Bibliotecznej. </w:t>
      </w:r>
    </w:p>
    <w:p w14:paraId="7DB4D511" w14:textId="4AB2FD8F" w:rsidR="00BE3AF5" w:rsidRPr="000A0454"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 xml:space="preserve">Bardzo ważnym wydarzeniem w roku 2023 była organizacja IV Festiwalu Retrokryminału Kryminalny Magiel. Jest to jedna z najważniejszych imprez literackich w Polsce, posiadająca własną markę, rozpoznawalność w branży i walnie przyczyniająca się do promocji Gostynia. Tym razem gościem specjalnym był światowej sławy brytyjski pisarz Graham Masterton. Festiwal </w:t>
      </w:r>
      <w:r w:rsidR="0036702F">
        <w:rPr>
          <w:rFonts w:ascii="Times New Roman" w:hAnsi="Times New Roman" w:cs="Times New Roman"/>
          <w:sz w:val="24"/>
          <w:szCs w:val="24"/>
        </w:rPr>
        <w:t xml:space="preserve">był </w:t>
      </w:r>
      <w:r w:rsidRPr="000A0454">
        <w:rPr>
          <w:rFonts w:ascii="Times New Roman" w:hAnsi="Times New Roman" w:cs="Times New Roman"/>
          <w:sz w:val="24"/>
          <w:szCs w:val="24"/>
        </w:rPr>
        <w:t>dotowany przez M</w:t>
      </w:r>
      <w:r>
        <w:rPr>
          <w:rFonts w:ascii="Times New Roman" w:hAnsi="Times New Roman" w:cs="Times New Roman"/>
          <w:sz w:val="24"/>
          <w:szCs w:val="24"/>
        </w:rPr>
        <w:t xml:space="preserve">inisterstwo </w:t>
      </w:r>
      <w:r w:rsidRPr="000A0454">
        <w:rPr>
          <w:rFonts w:ascii="Times New Roman" w:hAnsi="Times New Roman" w:cs="Times New Roman"/>
          <w:sz w:val="24"/>
          <w:szCs w:val="24"/>
        </w:rPr>
        <w:t>K</w:t>
      </w:r>
      <w:r>
        <w:rPr>
          <w:rFonts w:ascii="Times New Roman" w:hAnsi="Times New Roman" w:cs="Times New Roman"/>
          <w:sz w:val="24"/>
          <w:szCs w:val="24"/>
        </w:rPr>
        <w:t xml:space="preserve">ultury </w:t>
      </w:r>
      <w:r w:rsidRPr="000A0454">
        <w:rPr>
          <w:rFonts w:ascii="Times New Roman" w:hAnsi="Times New Roman" w:cs="Times New Roman"/>
          <w:sz w:val="24"/>
          <w:szCs w:val="24"/>
        </w:rPr>
        <w:t>i</w:t>
      </w:r>
      <w:r>
        <w:rPr>
          <w:rFonts w:ascii="Times New Roman" w:hAnsi="Times New Roman" w:cs="Times New Roman"/>
          <w:sz w:val="24"/>
          <w:szCs w:val="24"/>
        </w:rPr>
        <w:t xml:space="preserve"> </w:t>
      </w:r>
      <w:r w:rsidRPr="000A0454">
        <w:rPr>
          <w:rFonts w:ascii="Times New Roman" w:hAnsi="Times New Roman" w:cs="Times New Roman"/>
          <w:sz w:val="24"/>
          <w:szCs w:val="24"/>
        </w:rPr>
        <w:t>D</w:t>
      </w:r>
      <w:r>
        <w:rPr>
          <w:rFonts w:ascii="Times New Roman" w:hAnsi="Times New Roman" w:cs="Times New Roman"/>
          <w:sz w:val="24"/>
          <w:szCs w:val="24"/>
        </w:rPr>
        <w:t xml:space="preserve">ziedzictwa </w:t>
      </w:r>
      <w:r w:rsidRPr="000A0454">
        <w:rPr>
          <w:rFonts w:ascii="Times New Roman" w:hAnsi="Times New Roman" w:cs="Times New Roman"/>
          <w:sz w:val="24"/>
          <w:szCs w:val="24"/>
        </w:rPr>
        <w:t>N</w:t>
      </w:r>
      <w:r>
        <w:rPr>
          <w:rFonts w:ascii="Times New Roman" w:hAnsi="Times New Roman" w:cs="Times New Roman"/>
          <w:sz w:val="24"/>
          <w:szCs w:val="24"/>
        </w:rPr>
        <w:t>arodowego</w:t>
      </w:r>
      <w:r w:rsidRPr="000A0454">
        <w:rPr>
          <w:rFonts w:ascii="Times New Roman" w:hAnsi="Times New Roman" w:cs="Times New Roman"/>
          <w:sz w:val="24"/>
          <w:szCs w:val="24"/>
        </w:rPr>
        <w:t xml:space="preserve">, </w:t>
      </w:r>
      <w:r w:rsidR="00323B93">
        <w:rPr>
          <w:rFonts w:ascii="Times New Roman" w:hAnsi="Times New Roman" w:cs="Times New Roman"/>
          <w:sz w:val="24"/>
          <w:szCs w:val="24"/>
        </w:rPr>
        <w:br/>
      </w:r>
      <w:r w:rsidRPr="000A0454">
        <w:rPr>
          <w:rFonts w:ascii="Times New Roman" w:hAnsi="Times New Roman" w:cs="Times New Roman"/>
          <w:sz w:val="24"/>
          <w:szCs w:val="24"/>
        </w:rPr>
        <w:t xml:space="preserve">a uczestniczyło w nim ponad 1000 osób. </w:t>
      </w:r>
    </w:p>
    <w:p w14:paraId="1D5EF865" w14:textId="77777777" w:rsidR="00BE3AF5" w:rsidRPr="000A0454"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Pierwszy raz w historii biblioteki zorganizowano wydarzenia z okazji ogólnopolskiej Nocy Bibliotek.</w:t>
      </w:r>
    </w:p>
    <w:p w14:paraId="5F6C010C" w14:textId="652C3257" w:rsidR="00BE3AF5" w:rsidRDefault="00BE3AF5" w:rsidP="00BE3AF5">
      <w:pPr>
        <w:spacing w:before="0" w:after="0" w:line="360" w:lineRule="auto"/>
        <w:jc w:val="both"/>
        <w:rPr>
          <w:rFonts w:ascii="Times New Roman" w:hAnsi="Times New Roman" w:cs="Times New Roman"/>
          <w:sz w:val="24"/>
          <w:szCs w:val="24"/>
        </w:rPr>
      </w:pPr>
      <w:r w:rsidRPr="000A0454">
        <w:rPr>
          <w:rFonts w:ascii="Times New Roman" w:hAnsi="Times New Roman" w:cs="Times New Roman"/>
          <w:sz w:val="24"/>
          <w:szCs w:val="24"/>
        </w:rPr>
        <w:t xml:space="preserve">Wydano aż 4 publikacje: komiks – „Kotem i kot. Prohibicja”, antologię prac literackich – „Dobre słowo”, Album </w:t>
      </w:r>
      <w:r w:rsidR="00FF5EFC">
        <w:rPr>
          <w:rFonts w:ascii="Times New Roman" w:hAnsi="Times New Roman" w:cs="Times New Roman"/>
          <w:sz w:val="24"/>
          <w:szCs w:val="24"/>
        </w:rPr>
        <w:t>na 100 lecie klubu Kania Gostyń</w:t>
      </w:r>
      <w:r w:rsidRPr="000A0454">
        <w:rPr>
          <w:rFonts w:ascii="Times New Roman" w:hAnsi="Times New Roman" w:cs="Times New Roman"/>
          <w:sz w:val="24"/>
          <w:szCs w:val="24"/>
        </w:rPr>
        <w:t xml:space="preserve">, a także album „Od marzeń do rzeczywistości. Biblioteka Publiczna Miasta i Gminy w Gostyniu w latach 2017-2023”. </w:t>
      </w:r>
    </w:p>
    <w:p w14:paraId="147DAE02" w14:textId="77777777" w:rsidR="00BE3AF5" w:rsidRPr="000A0454" w:rsidRDefault="00BE3AF5" w:rsidP="00BE3AF5">
      <w:pPr>
        <w:spacing w:before="0" w:after="0" w:line="360" w:lineRule="auto"/>
        <w:jc w:val="both"/>
        <w:rPr>
          <w:rFonts w:ascii="Times New Roman" w:hAnsi="Times New Roman" w:cs="Times New Roman"/>
          <w:sz w:val="24"/>
          <w:szCs w:val="24"/>
        </w:rPr>
      </w:pPr>
    </w:p>
    <w:p w14:paraId="4D7118B4" w14:textId="77777777" w:rsidR="00BE3AF5" w:rsidRPr="00BE3AF5" w:rsidRDefault="00BE3AF5" w:rsidP="00BE3AF5">
      <w:pPr>
        <w:spacing w:before="0" w:after="0" w:line="360" w:lineRule="auto"/>
        <w:jc w:val="both"/>
        <w:rPr>
          <w:rFonts w:ascii="Times New Roman" w:hAnsi="Times New Roman" w:cs="Times New Roman"/>
          <w:sz w:val="24"/>
          <w:szCs w:val="24"/>
          <w:u w:val="single"/>
        </w:rPr>
      </w:pPr>
      <w:r w:rsidRPr="00BE3AF5">
        <w:rPr>
          <w:rFonts w:ascii="Times New Roman" w:hAnsi="Times New Roman" w:cs="Times New Roman"/>
          <w:sz w:val="24"/>
          <w:szCs w:val="24"/>
          <w:u w:val="single"/>
        </w:rPr>
        <w:t xml:space="preserve">Realizowane programy, projekty: </w:t>
      </w:r>
    </w:p>
    <w:p w14:paraId="06CD8816" w14:textId="77777777" w:rsidR="00BE3AF5" w:rsidRDefault="00BE3AF5" w:rsidP="00BE3AF5">
      <w:pPr>
        <w:pStyle w:val="Zwykytekst"/>
        <w:spacing w:line="360" w:lineRule="auto"/>
        <w:jc w:val="both"/>
        <w:rPr>
          <w:rFonts w:ascii="Times New Roman" w:hAnsi="Times New Roman" w:cs="Times New Roman"/>
          <w:sz w:val="24"/>
          <w:szCs w:val="24"/>
        </w:rPr>
      </w:pPr>
      <w:r>
        <w:rPr>
          <w:rFonts w:ascii="Times New Roman" w:hAnsi="Times New Roman" w:cs="Times New Roman"/>
          <w:sz w:val="24"/>
          <w:szCs w:val="24"/>
        </w:rPr>
        <w:t>W 2023</w:t>
      </w:r>
      <w:r w:rsidRPr="0017362F">
        <w:rPr>
          <w:rFonts w:ascii="Times New Roman" w:hAnsi="Times New Roman" w:cs="Times New Roman"/>
          <w:sz w:val="24"/>
          <w:szCs w:val="24"/>
        </w:rPr>
        <w:t xml:space="preserve"> r. zostały przeprowadzone z</w:t>
      </w:r>
      <w:r>
        <w:rPr>
          <w:rFonts w:ascii="Times New Roman" w:hAnsi="Times New Roman" w:cs="Times New Roman"/>
          <w:sz w:val="24"/>
          <w:szCs w:val="24"/>
        </w:rPr>
        <w:t>adania w ramach trzech projektów dotowanych przez Ministerstwo Kultury i Dziedzictwa Narodowego:</w:t>
      </w:r>
    </w:p>
    <w:p w14:paraId="15EA6D8A" w14:textId="77777777" w:rsidR="00BE3AF5" w:rsidRDefault="00BE3AF5" w:rsidP="00BE3AF5">
      <w:pPr>
        <w:pStyle w:val="Zwykytekst"/>
        <w:spacing w:line="360" w:lineRule="auto"/>
        <w:jc w:val="both"/>
        <w:rPr>
          <w:rFonts w:ascii="Times New Roman" w:hAnsi="Times New Roman" w:cs="Times New Roman"/>
          <w:sz w:val="24"/>
          <w:szCs w:val="24"/>
        </w:rPr>
      </w:pPr>
      <w:r>
        <w:rPr>
          <w:rFonts w:ascii="Times New Roman" w:hAnsi="Times New Roman" w:cs="Times New Roman"/>
          <w:sz w:val="24"/>
          <w:szCs w:val="24"/>
        </w:rPr>
        <w:t>„Kryminalny Magiel”</w:t>
      </w:r>
      <w:r w:rsidRPr="0017362F">
        <w:rPr>
          <w:rFonts w:ascii="Times New Roman" w:hAnsi="Times New Roman" w:cs="Times New Roman"/>
          <w:sz w:val="24"/>
          <w:szCs w:val="24"/>
        </w:rPr>
        <w:t xml:space="preserve"> w ramach </w:t>
      </w:r>
      <w:r>
        <w:rPr>
          <w:rFonts w:ascii="Times New Roman" w:hAnsi="Times New Roman" w:cs="Times New Roman"/>
          <w:sz w:val="24"/>
          <w:szCs w:val="24"/>
        </w:rPr>
        <w:t>„Promocji czytelnictwa” i „Fredrobus”</w:t>
      </w:r>
      <w:r w:rsidRPr="0017362F">
        <w:rPr>
          <w:rFonts w:ascii="Times New Roman" w:hAnsi="Times New Roman" w:cs="Times New Roman"/>
          <w:sz w:val="24"/>
          <w:szCs w:val="24"/>
        </w:rPr>
        <w:t xml:space="preserve"> w ramach programu </w:t>
      </w:r>
      <w:r>
        <w:rPr>
          <w:rFonts w:ascii="Times New Roman" w:hAnsi="Times New Roman" w:cs="Times New Roman"/>
          <w:sz w:val="24"/>
          <w:szCs w:val="24"/>
        </w:rPr>
        <w:t xml:space="preserve">„Partnerstwo dla książki”, łącznie z zakupem nowości wydawniczych w ramach NPRCz biblioteka pozyskała z MKiDN blisko 39 000 zł. </w:t>
      </w:r>
    </w:p>
    <w:p w14:paraId="5D790DCA" w14:textId="77777777" w:rsidR="00BE3AF5" w:rsidRDefault="00BE3AF5" w:rsidP="00BE3AF5">
      <w:pPr>
        <w:pStyle w:val="Zwykytekst"/>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Pozyskano również dotację z Polsko - Amerykańskiej Fundacji Wolności w ramach „Działaj Lokalnie” na kwotę ponad 5 tysięcy złotych i dotację celową z Gminy Gostyń na realizację „Akademii Pożytecznej Rozrywki” w kwocie 35 000 zł. </w:t>
      </w:r>
    </w:p>
    <w:p w14:paraId="0812E33D" w14:textId="54975D2E" w:rsidR="00BE3AF5" w:rsidRDefault="00BE3AF5" w:rsidP="00BE3AF5">
      <w:pPr>
        <w:pStyle w:val="Zwykytekst"/>
        <w:spacing w:line="360" w:lineRule="auto"/>
        <w:jc w:val="both"/>
        <w:rPr>
          <w:rFonts w:ascii="Times New Roman" w:hAnsi="Times New Roman" w:cs="Times New Roman"/>
          <w:sz w:val="24"/>
          <w:szCs w:val="24"/>
        </w:rPr>
      </w:pPr>
      <w:r>
        <w:rPr>
          <w:rFonts w:ascii="Times New Roman" w:hAnsi="Times New Roman" w:cs="Times New Roman"/>
          <w:sz w:val="24"/>
          <w:szCs w:val="24"/>
        </w:rPr>
        <w:t>Ostatnim projektem finansowanym ze środków zewnętrznych było zad</w:t>
      </w:r>
      <w:r w:rsidR="00DE1671">
        <w:rPr>
          <w:rFonts w:ascii="Times New Roman" w:hAnsi="Times New Roman" w:cs="Times New Roman"/>
          <w:sz w:val="24"/>
          <w:szCs w:val="24"/>
        </w:rPr>
        <w:t>a</w:t>
      </w:r>
      <w:r>
        <w:rPr>
          <w:rFonts w:ascii="Times New Roman" w:hAnsi="Times New Roman" w:cs="Times New Roman"/>
          <w:sz w:val="24"/>
          <w:szCs w:val="24"/>
        </w:rPr>
        <w:t xml:space="preserve">nie „Cyfrowo </w:t>
      </w:r>
      <w:r>
        <w:rPr>
          <w:rFonts w:ascii="Times New Roman" w:hAnsi="Times New Roman" w:cs="Times New Roman"/>
          <w:sz w:val="24"/>
          <w:szCs w:val="24"/>
        </w:rPr>
        <w:br/>
        <w:t xml:space="preserve">i cukrowo”, które zdobyło grant z od marki Diamant. </w:t>
      </w:r>
    </w:p>
    <w:p w14:paraId="57A4615E" w14:textId="48FCE4C5" w:rsidR="00BE3AF5" w:rsidRPr="0017362F" w:rsidRDefault="00BE3AF5" w:rsidP="00BE3AF5">
      <w:pPr>
        <w:pStyle w:val="Zwykytekst"/>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Łącznie dzięki projektem i dotacją zewnętrznym zorganizowano 180 dodatkowych zajęć, </w:t>
      </w:r>
      <w:r>
        <w:rPr>
          <w:rFonts w:ascii="Times New Roman" w:hAnsi="Times New Roman" w:cs="Times New Roman"/>
          <w:sz w:val="24"/>
          <w:szCs w:val="24"/>
        </w:rPr>
        <w:br/>
        <w:t xml:space="preserve">w których uczestniczyło blisko 3 200 odbiorców. </w:t>
      </w:r>
    </w:p>
    <w:p w14:paraId="5838348E" w14:textId="77777777" w:rsidR="00BE3AF5" w:rsidRPr="00BE3AF5" w:rsidRDefault="00BE3AF5" w:rsidP="00BE3AF5">
      <w:pPr>
        <w:spacing w:before="0" w:after="0" w:line="360" w:lineRule="auto"/>
        <w:jc w:val="both"/>
        <w:rPr>
          <w:rFonts w:ascii="Times New Roman" w:hAnsi="Times New Roman" w:cs="Times New Roman"/>
          <w:sz w:val="24"/>
          <w:szCs w:val="24"/>
        </w:rPr>
      </w:pPr>
      <w:r w:rsidRPr="00BE3AF5">
        <w:rPr>
          <w:rFonts w:ascii="Times New Roman" w:hAnsi="Times New Roman" w:cs="Times New Roman"/>
          <w:sz w:val="24"/>
          <w:szCs w:val="24"/>
        </w:rPr>
        <w:t xml:space="preserve">Biblioteka Publiczna Miasta i Gminy w Gostyniu konsekwentnie realizuje swoją koncepcję programową dbając o utrzymanie działalności podstawowej i rozwój celów strategicznych. Instytucja cieszy się uznaniem w branży i posiada znaczenie ponadregionalne, czego dowodem jest odznaczenie „Za zasługi dla Województwa Wielkopolskiego” nadane dyrektorowi Przemysławowi Pawlakowi przez Marszałka Województwa w uznaniu wprowadzania nowoczesnych technologii i rozwiązań w działaniach bibliotek. </w:t>
      </w:r>
    </w:p>
    <w:p w14:paraId="1FACC930" w14:textId="4CB4FCDA" w:rsidR="00C4344F" w:rsidRPr="00BE3AF5" w:rsidRDefault="00C4344F" w:rsidP="00BE3AF5">
      <w:pPr>
        <w:spacing w:after="0" w:line="360" w:lineRule="auto"/>
        <w:jc w:val="both"/>
        <w:rPr>
          <w:rFonts w:ascii="Times New Roman" w:hAnsi="Times New Roman" w:cs="Times New Roman"/>
          <w:b/>
          <w:color w:val="FF0000"/>
          <w:sz w:val="24"/>
          <w:szCs w:val="24"/>
        </w:rPr>
      </w:pPr>
    </w:p>
    <w:p w14:paraId="6417625D" w14:textId="1AF0E9C7" w:rsidR="005B7855" w:rsidRDefault="005B7855" w:rsidP="00F249FD">
      <w:pPr>
        <w:pStyle w:val="Akapitzlist"/>
        <w:numPr>
          <w:ilvl w:val="1"/>
          <w:numId w:val="20"/>
        </w:numPr>
        <w:spacing w:after="0" w:line="360" w:lineRule="auto"/>
        <w:jc w:val="both"/>
        <w:rPr>
          <w:rFonts w:ascii="Times New Roman" w:hAnsi="Times New Roman" w:cs="Times New Roman"/>
          <w:b/>
          <w:color w:val="1F4E79" w:themeColor="accent1" w:themeShade="80"/>
          <w:sz w:val="24"/>
          <w:szCs w:val="24"/>
        </w:rPr>
      </w:pPr>
      <w:r w:rsidRPr="00BE3AF5">
        <w:rPr>
          <w:rFonts w:ascii="Times New Roman" w:hAnsi="Times New Roman" w:cs="Times New Roman"/>
          <w:b/>
          <w:color w:val="1F4E79" w:themeColor="accent1" w:themeShade="80"/>
          <w:sz w:val="24"/>
          <w:szCs w:val="24"/>
        </w:rPr>
        <w:t xml:space="preserve"> </w:t>
      </w:r>
      <w:r w:rsidR="003B5FC5" w:rsidRPr="00BE3AF5">
        <w:rPr>
          <w:rFonts w:ascii="Times New Roman" w:hAnsi="Times New Roman" w:cs="Times New Roman"/>
          <w:b/>
          <w:color w:val="1F4E79" w:themeColor="accent1" w:themeShade="80"/>
          <w:sz w:val="24"/>
          <w:szCs w:val="24"/>
        </w:rPr>
        <w:t>Gostyński Ośrodek Kultury „Hutnik”</w:t>
      </w:r>
    </w:p>
    <w:p w14:paraId="71BE89BE" w14:textId="2B195C9C" w:rsidR="00126EED" w:rsidRPr="00126EED" w:rsidRDefault="00126EED" w:rsidP="00126EED">
      <w:pPr>
        <w:suppressAutoHyphens/>
        <w:autoSpaceDN w:val="0"/>
        <w:spacing w:before="0" w:after="0" w:line="360" w:lineRule="auto"/>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Podstawowym celem działania Ośrodka jest prowadzenie i organizowanie działalności kulturalnej na terenie Gminy Gostyń, rozwija</w:t>
      </w:r>
      <w:r w:rsidR="00436E47">
        <w:rPr>
          <w:rFonts w:ascii="Times New Roman" w:eastAsia="Times New Roman" w:hAnsi="Times New Roman" w:cs="Times New Roman"/>
          <w:kern w:val="3"/>
          <w:sz w:val="24"/>
          <w:szCs w:val="24"/>
          <w:lang w:eastAsia="pl-PL"/>
        </w:rPr>
        <w:t>nie</w:t>
      </w:r>
      <w:r w:rsidRPr="00126EED">
        <w:rPr>
          <w:rFonts w:ascii="Times New Roman" w:eastAsia="Times New Roman" w:hAnsi="Times New Roman" w:cs="Times New Roman"/>
          <w:kern w:val="3"/>
          <w:sz w:val="24"/>
          <w:szCs w:val="24"/>
          <w:lang w:eastAsia="pl-PL"/>
        </w:rPr>
        <w:t xml:space="preserve"> i zaspokaj</w:t>
      </w:r>
      <w:r w:rsidR="00436E47">
        <w:rPr>
          <w:rFonts w:ascii="Times New Roman" w:eastAsia="Times New Roman" w:hAnsi="Times New Roman" w:cs="Times New Roman"/>
          <w:kern w:val="3"/>
          <w:sz w:val="24"/>
          <w:szCs w:val="24"/>
          <w:lang w:eastAsia="pl-PL"/>
        </w:rPr>
        <w:t>anie</w:t>
      </w:r>
      <w:r w:rsidRPr="00126EED">
        <w:rPr>
          <w:rFonts w:ascii="Times New Roman" w:eastAsia="Times New Roman" w:hAnsi="Times New Roman" w:cs="Times New Roman"/>
          <w:kern w:val="3"/>
          <w:sz w:val="24"/>
          <w:szCs w:val="24"/>
          <w:lang w:eastAsia="pl-PL"/>
        </w:rPr>
        <w:t xml:space="preserve"> potrzeb kulturaln</w:t>
      </w:r>
      <w:r w:rsidR="00436E47">
        <w:rPr>
          <w:rFonts w:ascii="Times New Roman" w:eastAsia="Times New Roman" w:hAnsi="Times New Roman" w:cs="Times New Roman"/>
          <w:kern w:val="3"/>
          <w:sz w:val="24"/>
          <w:szCs w:val="24"/>
          <w:lang w:eastAsia="pl-PL"/>
        </w:rPr>
        <w:t xml:space="preserve">ych </w:t>
      </w:r>
      <w:r w:rsidRPr="00126EED">
        <w:rPr>
          <w:rFonts w:ascii="Times New Roman" w:eastAsia="Times New Roman" w:hAnsi="Times New Roman" w:cs="Times New Roman"/>
          <w:kern w:val="3"/>
          <w:sz w:val="24"/>
          <w:szCs w:val="24"/>
          <w:lang w:eastAsia="pl-PL"/>
        </w:rPr>
        <w:t>mieszkańców oraz upowszechnianie i promocja kultury lokalnej w kraju i zagranicą. Ośrodek prowadzi i organizuje działalność kulturalną poprzez podejmowanie aktywności, których celem jest zaspokajanie potrzeb kulturalnych ludności</w:t>
      </w:r>
      <w:r w:rsidR="0036702F">
        <w:rPr>
          <w:rFonts w:ascii="Times New Roman" w:eastAsia="Times New Roman" w:hAnsi="Times New Roman" w:cs="Times New Roman"/>
          <w:kern w:val="3"/>
          <w:sz w:val="24"/>
          <w:szCs w:val="24"/>
          <w:lang w:eastAsia="pl-PL"/>
        </w:rPr>
        <w:t xml:space="preserve"> </w:t>
      </w:r>
      <w:r w:rsidRPr="00126EED">
        <w:rPr>
          <w:rFonts w:ascii="Times New Roman" w:eastAsia="Times New Roman" w:hAnsi="Times New Roman" w:cs="Times New Roman"/>
          <w:kern w:val="3"/>
          <w:sz w:val="24"/>
          <w:szCs w:val="24"/>
          <w:lang w:eastAsia="pl-PL"/>
        </w:rPr>
        <w:t xml:space="preserve">w drodze świadczenia usług powszechnie dostępnych. </w:t>
      </w:r>
    </w:p>
    <w:p w14:paraId="35B73FF3" w14:textId="77777777" w:rsidR="00126EED" w:rsidRPr="00126EED" w:rsidRDefault="00126EED" w:rsidP="00126EED">
      <w:pPr>
        <w:suppressAutoHyphens/>
        <w:autoSpaceDN w:val="0"/>
        <w:spacing w:before="0" w:after="0" w:line="360" w:lineRule="auto"/>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Ośrodek prowadzi działalność kulturalną polegającą na tworzeniu, upowszechnianiu i ochronie kultury w szczególności poprzez:</w:t>
      </w:r>
    </w:p>
    <w:p w14:paraId="521D25EB" w14:textId="77777777" w:rsidR="00126EED" w:rsidRPr="00126EED" w:rsidRDefault="00126EED" w:rsidP="00F249FD">
      <w:pPr>
        <w:numPr>
          <w:ilvl w:val="0"/>
          <w:numId w:val="24"/>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organizowanie różnorodnych form edukacji kulturalnej i wychowywania przez sztukę;</w:t>
      </w:r>
    </w:p>
    <w:p w14:paraId="43447DA4"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tworzenie warunków dla amatorskiego ruchu artystycznego, kół, klubów zainteresowań, ognisk, zespołów, i innych;</w:t>
      </w:r>
    </w:p>
    <w:p w14:paraId="3594CB2E"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 xml:space="preserve"> organizowanie spektakli, koncertów, festiwali, odczytów, wystaw, imprez artystycznych, rozrywkowych;</w:t>
      </w:r>
    </w:p>
    <w:p w14:paraId="28436BF2"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prowadzenie działalności instruktażowo-metodycznej;</w:t>
      </w:r>
    </w:p>
    <w:p w14:paraId="3D90DA49"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prowadzenie działalności wydawniczej i promocyjnej;</w:t>
      </w:r>
    </w:p>
    <w:p w14:paraId="79130546"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 xml:space="preserve"> koordynacja działalności na terenie miasta i gminy w zakresie organizacji imprez kulturalnych;</w:t>
      </w:r>
    </w:p>
    <w:p w14:paraId="69BE37B4"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współdziałanie z instytucjami i organizacjami pozarządowymi w zakresie lepszego zaspokajania potrzeb kulturalnych mieszkańców;</w:t>
      </w:r>
    </w:p>
    <w:p w14:paraId="416BD62C"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prowadzenie kina;</w:t>
      </w:r>
    </w:p>
    <w:p w14:paraId="61043165"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promocję kultury Gminy Gostyń i lokalnych twórców kultury;</w:t>
      </w:r>
    </w:p>
    <w:p w14:paraId="78E7E09B"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rozpoznawanie, rozbudzanie i zaspokajanie potrzeb oraz zainteresowań kulturalnych;</w:t>
      </w:r>
    </w:p>
    <w:p w14:paraId="72A0903E"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upowszechnianie wiedzy o kulturze, w tym o kulturze regionalnej;</w:t>
      </w:r>
    </w:p>
    <w:p w14:paraId="14CA9722"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lastRenderedPageBreak/>
        <w:t>współpracę kulturalną ze środowiskami wiejskimi Gminy Gostyń, z wykorzystaniem świetlic wiejskich;</w:t>
      </w:r>
    </w:p>
    <w:p w14:paraId="3B14A986"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współdziałanie z organizacjami pozarządowymi w celu wzmocnienia ich potencjału organizacyjnego;</w:t>
      </w:r>
    </w:p>
    <w:p w14:paraId="22B86009" w14:textId="77777777" w:rsidR="00126EED" w:rsidRPr="00126EED"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współpracę z różnymi środowiskami w zakresie promowania postaw obywatelskich i patriotycznych</w:t>
      </w:r>
      <w:r w:rsidRPr="00126EED">
        <w:rPr>
          <w:rFonts w:ascii="Times New Roman" w:eastAsia="Times New Roman" w:hAnsi="Times New Roman" w:cs="Times New Roman"/>
          <w:color w:val="000000"/>
          <w:kern w:val="3"/>
          <w:sz w:val="24"/>
          <w:szCs w:val="24"/>
          <w:lang w:eastAsia="pl-PL"/>
        </w:rPr>
        <w:t>;</w:t>
      </w:r>
    </w:p>
    <w:p w14:paraId="7A2CDA79" w14:textId="77777777" w:rsidR="00FF5EFC" w:rsidRDefault="00126EED" w:rsidP="00F249FD">
      <w:pPr>
        <w:numPr>
          <w:ilvl w:val="0"/>
          <w:numId w:val="23"/>
        </w:num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współpracę z różnymi środowiskami w zakresie p</w:t>
      </w:r>
      <w:r w:rsidR="00FF5EFC">
        <w:rPr>
          <w:rFonts w:ascii="Times New Roman" w:eastAsia="Times New Roman" w:hAnsi="Times New Roman" w:cs="Times New Roman"/>
          <w:kern w:val="3"/>
          <w:sz w:val="24"/>
          <w:szCs w:val="24"/>
          <w:lang w:eastAsia="pl-PL"/>
        </w:rPr>
        <w:t>romowania postaw ekologicznych.</w:t>
      </w:r>
    </w:p>
    <w:p w14:paraId="1648F165" w14:textId="66AF9D27" w:rsidR="00126EED" w:rsidRPr="00126EED" w:rsidRDefault="00126EED" w:rsidP="00FF5EFC">
      <w:pPr>
        <w:suppressAutoHyphens/>
        <w:autoSpaceDN w:val="0"/>
        <w:spacing w:before="0" w:after="0" w:line="360" w:lineRule="auto"/>
        <w:ind w:left="360"/>
        <w:jc w:val="both"/>
        <w:textAlignment w:val="baseline"/>
        <w:rPr>
          <w:rFonts w:ascii="Times New Roman" w:eastAsia="Times New Roman" w:hAnsi="Times New Roman" w:cs="Times New Roman"/>
          <w:kern w:val="3"/>
          <w:sz w:val="24"/>
          <w:szCs w:val="24"/>
          <w:lang w:eastAsia="pl-PL"/>
        </w:rPr>
      </w:pPr>
      <w:r w:rsidRPr="00126EED">
        <w:rPr>
          <w:rFonts w:ascii="Times New Roman" w:eastAsia="Times New Roman" w:hAnsi="Times New Roman" w:cs="Times New Roman"/>
          <w:kern w:val="3"/>
          <w:sz w:val="24"/>
          <w:szCs w:val="24"/>
          <w:lang w:eastAsia="pl-PL"/>
        </w:rPr>
        <w:t>Ośrodek przy wykonywaniu zadań współpracuje z innymi instytucjami kultury, podmiotami prowadzącymi działalność kulturalną, stowarzyszeniami i fundacjami zajmującymi się działalnością kulturalną.</w:t>
      </w:r>
    </w:p>
    <w:p w14:paraId="0761650B" w14:textId="77777777" w:rsidR="00126EED" w:rsidRPr="00126EED" w:rsidRDefault="00126EED" w:rsidP="00126EED">
      <w:pPr>
        <w:widowControl w:val="0"/>
        <w:suppressAutoHyphens/>
        <w:autoSpaceDN w:val="0"/>
        <w:spacing w:before="0" w:after="0" w:line="240" w:lineRule="auto"/>
        <w:jc w:val="both"/>
        <w:textAlignment w:val="baseline"/>
        <w:rPr>
          <w:rFonts w:ascii="Times New Roman" w:eastAsia="SimSun" w:hAnsi="Times New Roman" w:cs="Mangal"/>
          <w:color w:val="FF0000"/>
          <w:kern w:val="3"/>
          <w:sz w:val="24"/>
          <w:szCs w:val="24"/>
          <w:lang w:eastAsia="zh-CN" w:bidi="hi-IN"/>
        </w:rPr>
      </w:pPr>
    </w:p>
    <w:p w14:paraId="3E6E170F" w14:textId="34B14DAF" w:rsidR="00126EED" w:rsidRPr="00126EED" w:rsidRDefault="00126EED" w:rsidP="00126EED">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Pr>
          <w:rFonts w:ascii="Times New Roman" w:eastAsia="SimSun" w:hAnsi="Times New Roman" w:cs="Mangal"/>
          <w:color w:val="FF0000"/>
          <w:kern w:val="3"/>
          <w:sz w:val="24"/>
          <w:szCs w:val="24"/>
          <w:lang w:eastAsia="zh-CN" w:bidi="hi-IN"/>
        </w:rPr>
        <w:t xml:space="preserve"> </w:t>
      </w:r>
      <w:r w:rsidRPr="00126EED">
        <w:rPr>
          <w:rFonts w:ascii="Times New Roman" w:eastAsia="SimSun" w:hAnsi="Times New Roman" w:cs="Mangal"/>
          <w:kern w:val="3"/>
          <w:sz w:val="24"/>
          <w:szCs w:val="24"/>
          <w:lang w:eastAsia="zh-CN" w:bidi="hi-IN"/>
        </w:rPr>
        <w:t>W roku objętym raportem z różnych ofert Gostyńskiego Ośrodka Kultury „Hutnik” w Gostyniu skorzystało ok. 62 709 osób, w tym m.in:</w:t>
      </w:r>
    </w:p>
    <w:p w14:paraId="20777FE8" w14:textId="77777777" w:rsidR="00126EED" w:rsidRPr="00126EED" w:rsidRDefault="00126EED" w:rsidP="004A6EF3">
      <w:pPr>
        <w:widowControl w:val="0"/>
        <w:numPr>
          <w:ilvl w:val="0"/>
          <w:numId w:val="14"/>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29 555 widzów w Kinie „Pod Kopułą”, </w:t>
      </w:r>
    </w:p>
    <w:p w14:paraId="23729883" w14:textId="77777777" w:rsidR="00126EED" w:rsidRPr="00126EED" w:rsidRDefault="00126EED" w:rsidP="004A6EF3">
      <w:pPr>
        <w:widowControl w:val="0"/>
        <w:numPr>
          <w:ilvl w:val="0"/>
          <w:numId w:val="14"/>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3109 uczestników konkursów, przeglądów i festiwali, </w:t>
      </w:r>
    </w:p>
    <w:p w14:paraId="7E519A06" w14:textId="77777777" w:rsidR="00126EED" w:rsidRPr="00126EED" w:rsidRDefault="00126EED" w:rsidP="004A6EF3">
      <w:pPr>
        <w:widowControl w:val="0"/>
        <w:numPr>
          <w:ilvl w:val="0"/>
          <w:numId w:val="14"/>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2430 uczestników oferty wakacyjnej (letniej i zimowej), </w:t>
      </w:r>
    </w:p>
    <w:p w14:paraId="1B8EE07A" w14:textId="77777777" w:rsidR="00126EED" w:rsidRPr="00126EED" w:rsidRDefault="00126EED" w:rsidP="004A6EF3">
      <w:pPr>
        <w:widowControl w:val="0"/>
        <w:numPr>
          <w:ilvl w:val="0"/>
          <w:numId w:val="14"/>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4300 uczestników wydarzeń plenerowych,</w:t>
      </w:r>
    </w:p>
    <w:p w14:paraId="53466B61" w14:textId="77777777" w:rsidR="00126EED" w:rsidRPr="00126EED" w:rsidRDefault="00126EED" w:rsidP="004A6EF3">
      <w:pPr>
        <w:widowControl w:val="0"/>
        <w:numPr>
          <w:ilvl w:val="0"/>
          <w:numId w:val="14"/>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397 uczestników zajęć w sekcjach, ogniskach i zespołach.</w:t>
      </w:r>
    </w:p>
    <w:p w14:paraId="4F9257E1" w14:textId="77777777" w:rsidR="00126EED" w:rsidRPr="00126EED" w:rsidRDefault="00126EED" w:rsidP="00126EED">
      <w:pPr>
        <w:widowControl w:val="0"/>
        <w:suppressAutoHyphens/>
        <w:autoSpaceDN w:val="0"/>
        <w:spacing w:before="0" w:after="0" w:line="360" w:lineRule="auto"/>
        <w:jc w:val="center"/>
        <w:textAlignment w:val="baseline"/>
        <w:rPr>
          <w:rFonts w:ascii="Times New Roman" w:eastAsia="SimSun" w:hAnsi="Times New Roman" w:cs="Mangal"/>
          <w:b/>
          <w:kern w:val="3"/>
          <w:sz w:val="28"/>
          <w:szCs w:val="28"/>
          <w:lang w:eastAsia="zh-CN" w:bidi="hi-IN"/>
        </w:rPr>
      </w:pPr>
    </w:p>
    <w:p w14:paraId="3C42454E" w14:textId="370E864E" w:rsidR="00126EED" w:rsidRPr="00EA160E" w:rsidRDefault="00EA160E" w:rsidP="00126EED">
      <w:pPr>
        <w:widowControl w:val="0"/>
        <w:suppressAutoHyphens/>
        <w:autoSpaceDN w:val="0"/>
        <w:spacing w:before="0" w:after="0" w:line="360" w:lineRule="auto"/>
        <w:textAlignment w:val="baseline"/>
        <w:rPr>
          <w:rFonts w:ascii="Times New Roman" w:eastAsia="SimSun" w:hAnsi="Times New Roman" w:cs="Mangal"/>
          <w:kern w:val="3"/>
          <w:sz w:val="24"/>
          <w:szCs w:val="28"/>
          <w:u w:val="single"/>
          <w:lang w:eastAsia="zh-CN" w:bidi="hi-IN"/>
        </w:rPr>
      </w:pPr>
      <w:r w:rsidRPr="00EA160E">
        <w:rPr>
          <w:rFonts w:ascii="Times New Roman" w:eastAsia="SimSun" w:hAnsi="Times New Roman" w:cs="Mangal"/>
          <w:kern w:val="3"/>
          <w:sz w:val="24"/>
          <w:szCs w:val="28"/>
          <w:u w:val="single"/>
          <w:lang w:eastAsia="zh-CN" w:bidi="hi-IN"/>
        </w:rPr>
        <w:t>Spektakle teatralne</w:t>
      </w:r>
    </w:p>
    <w:p w14:paraId="4DE350FF" w14:textId="28EE2A16" w:rsidR="00126EED" w:rsidRPr="00126EED" w:rsidRDefault="00126EED" w:rsidP="00126EED">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Gostyński Ośrodek Kultury „Hutnik” w Gostyniu realizuje swoją działalność w różnych dziedzinach sztuki, dużą wagę przywiązując do szeroko rozumianej edukacji teatralnej. Dowodem na to jest regularny udział GOK w programie </w:t>
      </w:r>
      <w:r w:rsidRPr="00436E47">
        <w:rPr>
          <w:rFonts w:ascii="Times New Roman" w:eastAsia="SimSun" w:hAnsi="Times New Roman" w:cs="Mangal"/>
          <w:bCs/>
          <w:kern w:val="3"/>
          <w:sz w:val="24"/>
          <w:szCs w:val="24"/>
          <w:lang w:eastAsia="zh-CN" w:bidi="hi-IN"/>
        </w:rPr>
        <w:t xml:space="preserve">TEATR POLSKA, </w:t>
      </w:r>
      <w:r w:rsidRPr="00126EED">
        <w:rPr>
          <w:rFonts w:ascii="Times New Roman" w:eastAsia="SimSun" w:hAnsi="Times New Roman" w:cs="Mangal"/>
          <w:kern w:val="3"/>
          <w:sz w:val="24"/>
          <w:szCs w:val="24"/>
          <w:lang w:eastAsia="zh-CN" w:bidi="hi-IN"/>
        </w:rPr>
        <w:t xml:space="preserve">którego koordynatorem jest Warszawski Instytut im. Raszewskiego. W roku 2023 udało się zrealizować trzy spektakle - spektakl „”Kaspar” (Teatr Biuro Podróży), „niezgoda.jpg” (Teatr Zagłębia </w:t>
      </w:r>
      <w:r w:rsidR="00641421">
        <w:rPr>
          <w:rFonts w:ascii="Times New Roman" w:eastAsia="SimSun" w:hAnsi="Times New Roman" w:cs="Mangal"/>
          <w:kern w:val="3"/>
          <w:sz w:val="24"/>
          <w:szCs w:val="24"/>
          <w:lang w:eastAsia="zh-CN" w:bidi="hi-IN"/>
        </w:rPr>
        <w:br/>
      </w:r>
      <w:r w:rsidRPr="00126EED">
        <w:rPr>
          <w:rFonts w:ascii="Times New Roman" w:eastAsia="SimSun" w:hAnsi="Times New Roman" w:cs="Mangal"/>
          <w:kern w:val="3"/>
          <w:sz w:val="24"/>
          <w:szCs w:val="24"/>
          <w:lang w:eastAsia="zh-CN" w:bidi="hi-IN"/>
        </w:rPr>
        <w:t xml:space="preserve">w Sosnowcu) oraz „Kafka” w wykonaniu aktorów Teatru Ósmego Dnia. </w:t>
      </w:r>
    </w:p>
    <w:p w14:paraId="24A71D68" w14:textId="77777777" w:rsidR="00126EED" w:rsidRPr="00126EED" w:rsidRDefault="00126EED" w:rsidP="00126EED">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Dla najmłodszych widzów, w ramach edukacji teatralnej, zorganizowano dwa spektakle:</w:t>
      </w:r>
    </w:p>
    <w:p w14:paraId="3A1FDF4C" w14:textId="77777777" w:rsidR="00126EED" w:rsidRPr="00126EED" w:rsidRDefault="00126EED" w:rsidP="004A6EF3">
      <w:pPr>
        <w:widowControl w:val="0"/>
        <w:numPr>
          <w:ilvl w:val="0"/>
          <w:numId w:val="16"/>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„Odkrywcy” (w czasie ferii zimowych) w wykonaniu aktorów Teatru Fuzja</w:t>
      </w:r>
    </w:p>
    <w:p w14:paraId="73C62925" w14:textId="77777777" w:rsidR="00126EED" w:rsidRPr="00126EED" w:rsidRDefault="00126EED" w:rsidP="004A6EF3">
      <w:pPr>
        <w:widowControl w:val="0"/>
        <w:numPr>
          <w:ilvl w:val="0"/>
          <w:numId w:val="16"/>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„Galimatias” (w czasie wakacji letnich) – plenerowy spektakl w wykonaniu aktorów Teatru na Walizkach z Wrocławia. </w:t>
      </w:r>
    </w:p>
    <w:p w14:paraId="142555AC" w14:textId="77777777" w:rsidR="00126EED" w:rsidRPr="00126EED" w:rsidRDefault="00126EED" w:rsidP="00126EED">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p>
    <w:p w14:paraId="7C7CC6A7" w14:textId="4EB0694E" w:rsidR="00126EED" w:rsidRPr="00EA160E" w:rsidRDefault="00EA160E" w:rsidP="00126EED">
      <w:pPr>
        <w:widowControl w:val="0"/>
        <w:suppressAutoHyphens/>
        <w:autoSpaceDN w:val="0"/>
        <w:spacing w:before="0" w:after="0" w:line="360" w:lineRule="auto"/>
        <w:textAlignment w:val="baseline"/>
        <w:rPr>
          <w:rFonts w:ascii="Times New Roman" w:eastAsia="SimSun" w:hAnsi="Times New Roman" w:cs="Mangal"/>
          <w:kern w:val="3"/>
          <w:sz w:val="24"/>
          <w:szCs w:val="28"/>
          <w:u w:val="single"/>
          <w:lang w:eastAsia="zh-CN" w:bidi="hi-IN"/>
        </w:rPr>
      </w:pPr>
      <w:r w:rsidRPr="00EA160E">
        <w:rPr>
          <w:rFonts w:ascii="Times New Roman" w:eastAsia="SimSun" w:hAnsi="Times New Roman" w:cs="Mangal"/>
          <w:kern w:val="3"/>
          <w:sz w:val="24"/>
          <w:szCs w:val="28"/>
          <w:u w:val="single"/>
          <w:lang w:eastAsia="zh-CN" w:bidi="hi-IN"/>
        </w:rPr>
        <w:t>Muzyka - koncerty</w:t>
      </w:r>
    </w:p>
    <w:p w14:paraId="59DDF7DE" w14:textId="77777777" w:rsidR="00126EED" w:rsidRPr="00126EED" w:rsidRDefault="00126EED" w:rsidP="00126EED">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Kolejną dziedziną sztuki, którą GOK realizuje w różnych formach, m.in poprzez organizację </w:t>
      </w:r>
      <w:r w:rsidRPr="00126EED">
        <w:rPr>
          <w:rFonts w:ascii="Times New Roman" w:eastAsia="SimSun" w:hAnsi="Times New Roman" w:cs="Mangal"/>
          <w:kern w:val="3"/>
          <w:sz w:val="24"/>
          <w:szCs w:val="24"/>
          <w:lang w:eastAsia="zh-CN" w:bidi="hi-IN"/>
        </w:rPr>
        <w:lastRenderedPageBreak/>
        <w:t xml:space="preserve">koncertów znanych i lubianych wykonawców, jest </w:t>
      </w:r>
      <w:r w:rsidRPr="00436E47">
        <w:rPr>
          <w:rFonts w:ascii="Times New Roman" w:eastAsia="SimSun" w:hAnsi="Times New Roman" w:cs="Mangal"/>
          <w:bCs/>
          <w:kern w:val="3"/>
          <w:sz w:val="24"/>
          <w:szCs w:val="24"/>
          <w:lang w:eastAsia="zh-CN" w:bidi="hi-IN"/>
        </w:rPr>
        <w:t>MUZYKA.</w:t>
      </w:r>
      <w:r w:rsidRPr="00126EED">
        <w:rPr>
          <w:rFonts w:ascii="Times New Roman" w:eastAsia="SimSun" w:hAnsi="Times New Roman" w:cs="Mangal"/>
          <w:kern w:val="3"/>
          <w:sz w:val="24"/>
          <w:szCs w:val="24"/>
          <w:lang w:eastAsia="zh-CN" w:bidi="hi-IN"/>
        </w:rPr>
        <w:t xml:space="preserve"> W roku 2023 odbyły się koncerty w ramach festiwalu Gostyńskie Rockowania 2023, a także koncert Eleni, zespołu Baciary, koncert U Studni, recital Zbigniewa Zamachowskiego; koncert Dawida Kwiatkowskiego, Viki Gabor i zespołu Piersi (w ramach Dni Gostynia 2023), dwa koncerty NutkoSfery, a na koniec roku – koncert Kasi Sochackiej oraz zespołu </w:t>
      </w:r>
      <w:proofErr w:type="spellStart"/>
      <w:r w:rsidRPr="00126EED">
        <w:rPr>
          <w:rFonts w:ascii="Times New Roman" w:eastAsia="SimSun" w:hAnsi="Times New Roman" w:cs="Mangal"/>
          <w:kern w:val="3"/>
          <w:sz w:val="24"/>
          <w:szCs w:val="24"/>
          <w:lang w:eastAsia="zh-CN" w:bidi="hi-IN"/>
        </w:rPr>
        <w:t>Universe</w:t>
      </w:r>
      <w:proofErr w:type="spellEnd"/>
      <w:r w:rsidRPr="00126EED">
        <w:rPr>
          <w:rFonts w:ascii="Times New Roman" w:eastAsia="SimSun" w:hAnsi="Times New Roman" w:cs="Mangal"/>
          <w:kern w:val="3"/>
          <w:sz w:val="24"/>
          <w:szCs w:val="24"/>
          <w:lang w:eastAsia="zh-CN" w:bidi="hi-IN"/>
        </w:rPr>
        <w:t>.</w:t>
      </w:r>
    </w:p>
    <w:p w14:paraId="337ADB96" w14:textId="77777777" w:rsidR="00126EED" w:rsidRPr="00126EED" w:rsidRDefault="00126EED" w:rsidP="00126EED">
      <w:pPr>
        <w:widowControl w:val="0"/>
        <w:suppressAutoHyphens/>
        <w:autoSpaceDN w:val="0"/>
        <w:spacing w:before="0" w:after="0" w:line="360" w:lineRule="auto"/>
        <w:ind w:firstLine="708"/>
        <w:jc w:val="center"/>
        <w:textAlignment w:val="baseline"/>
        <w:rPr>
          <w:rFonts w:ascii="Times New Roman" w:eastAsia="SimSun" w:hAnsi="Times New Roman" w:cs="Mangal"/>
          <w:b/>
          <w:kern w:val="3"/>
          <w:sz w:val="28"/>
          <w:szCs w:val="28"/>
          <w:lang w:eastAsia="zh-CN" w:bidi="hi-IN"/>
        </w:rPr>
      </w:pPr>
    </w:p>
    <w:p w14:paraId="38D12DF5" w14:textId="327DEAE8" w:rsidR="00126EED" w:rsidRPr="00126EED" w:rsidRDefault="00126EED" w:rsidP="00126EED">
      <w:pPr>
        <w:widowControl w:val="0"/>
        <w:suppressAutoHyphens/>
        <w:autoSpaceDN w:val="0"/>
        <w:spacing w:before="0" w:after="0" w:line="360" w:lineRule="auto"/>
        <w:textAlignment w:val="baseline"/>
        <w:rPr>
          <w:rFonts w:ascii="Times New Roman" w:eastAsia="SimSun" w:hAnsi="Times New Roman" w:cs="Mangal"/>
          <w:kern w:val="3"/>
          <w:sz w:val="24"/>
          <w:szCs w:val="28"/>
          <w:u w:val="single"/>
          <w:lang w:eastAsia="zh-CN" w:bidi="hi-IN"/>
        </w:rPr>
      </w:pPr>
      <w:r w:rsidRPr="00126EED">
        <w:rPr>
          <w:rFonts w:ascii="Times New Roman" w:eastAsia="SimSun" w:hAnsi="Times New Roman" w:cs="Mangal"/>
          <w:kern w:val="3"/>
          <w:sz w:val="24"/>
          <w:szCs w:val="28"/>
          <w:u w:val="single"/>
          <w:lang w:eastAsia="zh-CN" w:bidi="hi-IN"/>
        </w:rPr>
        <w:t>Inne wydarzenia 2023:</w:t>
      </w:r>
    </w:p>
    <w:p w14:paraId="4BDCE8B8"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II Gostyńskie Dyktando – 40 zgłoszeń,</w:t>
      </w:r>
    </w:p>
    <w:p w14:paraId="74D8B714"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Gostyńskie Rockowania Festival – do części eliminacyjnej zgłosiło się 75 kapel z całej Polski,</w:t>
      </w:r>
    </w:p>
    <w:p w14:paraId="38F46B1C" w14:textId="2085243A"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Gostyńskie Muzykowania – edycja wiosenna</w:t>
      </w:r>
      <w:r w:rsidR="00641421">
        <w:rPr>
          <w:rFonts w:ascii="Times New Roman" w:eastAsia="SimSun" w:hAnsi="Times New Roman" w:cs="Mangal"/>
          <w:kern w:val="3"/>
          <w:sz w:val="24"/>
          <w:szCs w:val="24"/>
          <w:lang w:eastAsia="zh-CN" w:bidi="hi-IN"/>
        </w:rPr>
        <w:t xml:space="preserve"> dla solistów – 40  uczestników</w:t>
      </w:r>
      <w:r w:rsidRPr="00126EED">
        <w:rPr>
          <w:rFonts w:ascii="Times New Roman" w:eastAsia="SimSun" w:hAnsi="Times New Roman" w:cs="Mangal"/>
          <w:kern w:val="3"/>
          <w:sz w:val="24"/>
          <w:szCs w:val="24"/>
          <w:lang w:eastAsia="zh-CN" w:bidi="hi-IN"/>
        </w:rPr>
        <w:t>,</w:t>
      </w:r>
    </w:p>
    <w:p w14:paraId="13BDD9EE"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Gostyńskie Muzykowania – edycja jesienna dla duetów i zespołów – 50 uczestników,</w:t>
      </w:r>
    </w:p>
    <w:p w14:paraId="755E413F" w14:textId="1D04369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Kwiecień dla Ziemi – 605 uczestników (spotkania edukacyjne, warsztaty, akcje, konkurs plastyczny)</w:t>
      </w:r>
      <w:r w:rsidR="00641421">
        <w:rPr>
          <w:rFonts w:ascii="Times New Roman" w:eastAsia="SimSun" w:hAnsi="Times New Roman" w:cs="Mangal"/>
          <w:kern w:val="3"/>
          <w:sz w:val="24"/>
          <w:szCs w:val="24"/>
          <w:lang w:eastAsia="zh-CN" w:bidi="hi-IN"/>
        </w:rPr>
        <w:t>,</w:t>
      </w:r>
    </w:p>
    <w:p w14:paraId="3BF9FA29"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Gala Piosenki Przedszkolnej – 37 uczestników, </w:t>
      </w:r>
    </w:p>
    <w:p w14:paraId="7FFEBC80"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Festiwal Fantastyki GOSTKON – 1000 uczestników,</w:t>
      </w:r>
    </w:p>
    <w:p w14:paraId="6A9270E2"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IV Gostyński Rekord Gitarowy –  100 uczestników, </w:t>
      </w:r>
    </w:p>
    <w:p w14:paraId="0F018E02" w14:textId="77777777" w:rsidR="00126EED" w:rsidRPr="00126EED" w:rsidRDefault="00126EED" w:rsidP="004A6EF3">
      <w:pPr>
        <w:widowControl w:val="0"/>
        <w:numPr>
          <w:ilvl w:val="0"/>
          <w:numId w:val="15"/>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II Przegląd Piosenki Senioralnej – 200 uczestników,</w:t>
      </w:r>
    </w:p>
    <w:p w14:paraId="49B19886" w14:textId="77777777" w:rsidR="00126EED" w:rsidRPr="00126EED" w:rsidRDefault="00126EED" w:rsidP="004A6EF3">
      <w:pPr>
        <w:numPr>
          <w:ilvl w:val="0"/>
          <w:numId w:val="15"/>
        </w:numPr>
        <w:spacing w:before="0" w:after="0" w:line="360" w:lineRule="auto"/>
        <w:contextualSpacing/>
        <w:jc w:val="both"/>
        <w:rPr>
          <w:rFonts w:ascii="Times New Roman" w:eastAsia="Times New Roman" w:hAnsi="Times New Roman" w:cs="Times New Roman"/>
          <w:sz w:val="24"/>
          <w:szCs w:val="24"/>
          <w:lang w:eastAsia="pl-PL"/>
        </w:rPr>
      </w:pPr>
      <w:r w:rsidRPr="00126EED">
        <w:rPr>
          <w:rFonts w:ascii="Times New Roman" w:eastAsia="Calibri" w:hAnsi="Times New Roman" w:cs="Times New Roman"/>
          <w:sz w:val="24"/>
          <w:szCs w:val="24"/>
        </w:rPr>
        <w:t>oferta Ferie i Wakacje 2023 – 2430 uczestników,</w:t>
      </w:r>
    </w:p>
    <w:p w14:paraId="3D35368E" w14:textId="77777777" w:rsidR="00126EED" w:rsidRPr="00126EED" w:rsidRDefault="00126EED" w:rsidP="004A6EF3">
      <w:pPr>
        <w:numPr>
          <w:ilvl w:val="0"/>
          <w:numId w:val="15"/>
        </w:numPr>
        <w:spacing w:before="0" w:after="0" w:line="360" w:lineRule="auto"/>
        <w:contextualSpacing/>
        <w:jc w:val="both"/>
        <w:rPr>
          <w:rFonts w:ascii="Times New Roman" w:eastAsia="Times New Roman" w:hAnsi="Times New Roman" w:cs="Times New Roman"/>
          <w:sz w:val="24"/>
          <w:szCs w:val="24"/>
          <w:lang w:eastAsia="pl-PL"/>
        </w:rPr>
      </w:pPr>
      <w:r w:rsidRPr="00126EED">
        <w:rPr>
          <w:rFonts w:ascii="Times New Roman" w:eastAsia="Calibri" w:hAnsi="Times New Roman" w:cs="Times New Roman"/>
          <w:sz w:val="24"/>
          <w:szCs w:val="24"/>
        </w:rPr>
        <w:t>Dni Gostynia 2023 – ok. 3000 uczestników,</w:t>
      </w:r>
    </w:p>
    <w:p w14:paraId="3D7AB250" w14:textId="77777777" w:rsidR="00126EED" w:rsidRPr="00126EED" w:rsidRDefault="00126EED" w:rsidP="004A6EF3">
      <w:pPr>
        <w:numPr>
          <w:ilvl w:val="0"/>
          <w:numId w:val="15"/>
        </w:numPr>
        <w:spacing w:before="0" w:after="0" w:line="360" w:lineRule="auto"/>
        <w:contextualSpacing/>
        <w:jc w:val="both"/>
        <w:rPr>
          <w:rFonts w:ascii="Times New Roman" w:eastAsia="Times New Roman" w:hAnsi="Times New Roman" w:cs="Times New Roman"/>
          <w:sz w:val="24"/>
          <w:szCs w:val="24"/>
          <w:lang w:eastAsia="pl-PL"/>
        </w:rPr>
      </w:pPr>
      <w:r w:rsidRPr="00126EED">
        <w:rPr>
          <w:rFonts w:ascii="Times New Roman" w:eastAsia="Calibri" w:hAnsi="Times New Roman" w:cs="Times New Roman"/>
          <w:sz w:val="24"/>
          <w:szCs w:val="24"/>
        </w:rPr>
        <w:t>„Spotkania z podróżnikami” – cykl pięciu spotkań w ciągu roku – 200 uczestników,</w:t>
      </w:r>
    </w:p>
    <w:p w14:paraId="271780E7" w14:textId="52D66007" w:rsidR="00126EED" w:rsidRPr="00126EED" w:rsidRDefault="00126EED" w:rsidP="004A6EF3">
      <w:pPr>
        <w:numPr>
          <w:ilvl w:val="0"/>
          <w:numId w:val="15"/>
        </w:numPr>
        <w:spacing w:before="0" w:after="0" w:line="360" w:lineRule="auto"/>
        <w:contextualSpacing/>
        <w:jc w:val="both"/>
        <w:rPr>
          <w:rFonts w:ascii="Calibri" w:eastAsia="Calibri" w:hAnsi="Calibri" w:cs="Times New Roman"/>
          <w:sz w:val="22"/>
          <w:szCs w:val="22"/>
        </w:rPr>
      </w:pPr>
      <w:r w:rsidRPr="00126EED">
        <w:rPr>
          <w:rFonts w:ascii="Times New Roman" w:eastAsia="Calibri" w:hAnsi="Times New Roman" w:cs="Times New Roman"/>
          <w:sz w:val="24"/>
          <w:szCs w:val="24"/>
        </w:rPr>
        <w:t>Inne akcje plenerowe: akcja malowania schodów przy Hutniku, letnie spacery z historią, zakoń</w:t>
      </w:r>
      <w:r w:rsidR="00641421">
        <w:rPr>
          <w:rFonts w:ascii="Times New Roman" w:eastAsia="Calibri" w:hAnsi="Times New Roman" w:cs="Times New Roman"/>
          <w:sz w:val="24"/>
          <w:szCs w:val="24"/>
        </w:rPr>
        <w:t>czenie wakacji w parku miejskim.</w:t>
      </w:r>
    </w:p>
    <w:p w14:paraId="1D7ED162" w14:textId="77777777" w:rsidR="00126EED" w:rsidRDefault="00126EED" w:rsidP="00126EED">
      <w:pPr>
        <w:widowControl w:val="0"/>
        <w:suppressAutoHyphens/>
        <w:autoSpaceDN w:val="0"/>
        <w:spacing w:before="0" w:after="0" w:line="360" w:lineRule="auto"/>
        <w:textAlignment w:val="baseline"/>
        <w:rPr>
          <w:rFonts w:ascii="Times New Roman" w:eastAsia="SimSun" w:hAnsi="Times New Roman" w:cs="Mangal"/>
          <w:b/>
          <w:kern w:val="3"/>
          <w:sz w:val="28"/>
          <w:szCs w:val="28"/>
          <w:lang w:eastAsia="zh-CN" w:bidi="hi-IN"/>
        </w:rPr>
      </w:pPr>
    </w:p>
    <w:p w14:paraId="08BC381E" w14:textId="45D3A434" w:rsidR="00126EED" w:rsidRPr="00126EED" w:rsidRDefault="00126EED" w:rsidP="00126EED">
      <w:pPr>
        <w:widowControl w:val="0"/>
        <w:suppressAutoHyphens/>
        <w:autoSpaceDN w:val="0"/>
        <w:spacing w:before="0" w:after="0" w:line="360" w:lineRule="auto"/>
        <w:textAlignment w:val="baseline"/>
        <w:rPr>
          <w:rFonts w:ascii="Times New Roman" w:eastAsia="SimSun" w:hAnsi="Times New Roman" w:cs="Mangal"/>
          <w:kern w:val="3"/>
          <w:sz w:val="24"/>
          <w:szCs w:val="28"/>
          <w:u w:val="single"/>
          <w:lang w:eastAsia="zh-CN" w:bidi="hi-IN"/>
        </w:rPr>
      </w:pPr>
      <w:r w:rsidRPr="00126EED">
        <w:rPr>
          <w:rFonts w:ascii="Times New Roman" w:eastAsia="SimSun" w:hAnsi="Times New Roman" w:cs="Mangal"/>
          <w:kern w:val="3"/>
          <w:sz w:val="24"/>
          <w:szCs w:val="28"/>
          <w:u w:val="single"/>
          <w:lang w:eastAsia="zh-CN" w:bidi="hi-IN"/>
        </w:rPr>
        <w:t>Wystawy:</w:t>
      </w:r>
    </w:p>
    <w:p w14:paraId="37C17C4A" w14:textId="77777777" w:rsidR="00126EED" w:rsidRPr="00126EED" w:rsidRDefault="00126EED" w:rsidP="00F249FD">
      <w:pPr>
        <w:widowControl w:val="0"/>
        <w:numPr>
          <w:ilvl w:val="0"/>
          <w:numId w:val="22"/>
        </w:numPr>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wystawa „Efemerydy” autorstwa Marka Ratajczyka – pracownika i instruktora GOK „Hutnik”, będąca podsumowaniem jego wieloletniej pracy i twórczości.</w:t>
      </w:r>
    </w:p>
    <w:p w14:paraId="14C9EEDD" w14:textId="77777777" w:rsidR="00126EED" w:rsidRPr="00126EED" w:rsidRDefault="00126EED" w:rsidP="00126EED">
      <w:pPr>
        <w:widowControl w:val="0"/>
        <w:suppressAutoHyphens/>
        <w:autoSpaceDN w:val="0"/>
        <w:spacing w:before="0" w:after="0" w:line="360" w:lineRule="auto"/>
        <w:jc w:val="center"/>
        <w:textAlignment w:val="baseline"/>
        <w:rPr>
          <w:rFonts w:ascii="Times New Roman" w:eastAsia="SimSun" w:hAnsi="Times New Roman" w:cs="Times New Roman"/>
          <w:b/>
          <w:kern w:val="3"/>
          <w:sz w:val="28"/>
          <w:szCs w:val="28"/>
          <w:lang w:eastAsia="zh-CN" w:bidi="hi-IN"/>
        </w:rPr>
      </w:pPr>
    </w:p>
    <w:p w14:paraId="21DD4ECE" w14:textId="77777777" w:rsidR="00126EED" w:rsidRPr="00126EED" w:rsidRDefault="00126EED" w:rsidP="00641421">
      <w:pPr>
        <w:widowControl w:val="0"/>
        <w:suppressAutoHyphens/>
        <w:autoSpaceDN w:val="0"/>
        <w:spacing w:before="0" w:after="0" w:line="360" w:lineRule="auto"/>
        <w:jc w:val="both"/>
        <w:textAlignment w:val="baseline"/>
        <w:rPr>
          <w:rFonts w:ascii="Times New Roman" w:eastAsia="SimSun" w:hAnsi="Times New Roman" w:cs="Times New Roman"/>
          <w:kern w:val="3"/>
          <w:sz w:val="24"/>
          <w:szCs w:val="28"/>
          <w:u w:val="single"/>
          <w:lang w:eastAsia="zh-CN" w:bidi="hi-IN"/>
        </w:rPr>
      </w:pPr>
      <w:r w:rsidRPr="00126EED">
        <w:rPr>
          <w:rFonts w:ascii="Times New Roman" w:eastAsia="SimSun" w:hAnsi="Times New Roman" w:cs="Times New Roman"/>
          <w:kern w:val="3"/>
          <w:sz w:val="24"/>
          <w:szCs w:val="28"/>
          <w:u w:val="single"/>
          <w:lang w:eastAsia="zh-CN" w:bidi="hi-IN"/>
        </w:rPr>
        <w:t>Współpraca ze stowarzyszeniami i organizacjami:</w:t>
      </w:r>
    </w:p>
    <w:p w14:paraId="4225095B" w14:textId="4A396738" w:rsidR="00126EED" w:rsidRPr="00126EED" w:rsidRDefault="00126EED" w:rsidP="00641421">
      <w:pPr>
        <w:keepNext/>
        <w:spacing w:before="0" w:after="0" w:line="360" w:lineRule="auto"/>
        <w:jc w:val="both"/>
        <w:outlineLvl w:val="1"/>
        <w:rPr>
          <w:rFonts w:ascii="Times New Roman" w:eastAsia="Times New Roman" w:hAnsi="Times New Roman" w:cs="Times New Roman"/>
          <w:bCs/>
          <w:iCs/>
          <w:sz w:val="24"/>
          <w:szCs w:val="24"/>
        </w:rPr>
      </w:pPr>
      <w:r w:rsidRPr="00126EED">
        <w:rPr>
          <w:rFonts w:ascii="Times New Roman" w:eastAsia="Times New Roman" w:hAnsi="Times New Roman" w:cs="Times New Roman"/>
          <w:bCs/>
          <w:iCs/>
          <w:sz w:val="24"/>
          <w:szCs w:val="24"/>
        </w:rPr>
        <w:t xml:space="preserve">GOK Hutnik w roku 2023 kontynuował współpracę z organizacjami i stowarzyszeniami. Ośrodek jest domem dla Stowarzyszenia Dom Europejski, Stowarzyszenia na Rzecz Kobiet „Jestem”, Stowarzyszenia Gostyński Futsal. Wspiera też merytorycznie organizacje m.in. </w:t>
      </w:r>
      <w:r w:rsidR="008A65B4">
        <w:rPr>
          <w:rFonts w:ascii="Times New Roman" w:eastAsia="Times New Roman" w:hAnsi="Times New Roman" w:cs="Times New Roman"/>
          <w:bCs/>
          <w:iCs/>
          <w:sz w:val="24"/>
          <w:szCs w:val="24"/>
        </w:rPr>
        <w:br/>
      </w:r>
      <w:r w:rsidRPr="00126EED">
        <w:rPr>
          <w:rFonts w:ascii="Times New Roman" w:eastAsia="Times New Roman" w:hAnsi="Times New Roman" w:cs="Times New Roman"/>
          <w:bCs/>
          <w:iCs/>
          <w:sz w:val="24"/>
          <w:szCs w:val="24"/>
        </w:rPr>
        <w:lastRenderedPageBreak/>
        <w:t xml:space="preserve">w zakresie pisania wniosków o dotacje (Polski Związek Emerytów, Rencistów i Inwalidów Oddział Rejonowy w Gostyniu, Związek Kombatantów Rzeczypospolitej Polskiej i Byłych Więźniów Politycznych). Wspólnie z Polskim Związkiem Emerytów, Rencistów i Inwalidów Oddział Rejonowy w Gostyniu, Związkiem Kombatantów Rzeczypospolitej Polskiej i Byłych Więźniów Politycznych Związkiem oraz Dziennym Domem Senior + w Gostyniu ponownie zorganizowano andrzejki dla seniorów.  GOK „Hutnik” jest również miejscem spotkań i prób zespołu muzycznego pod kierunkiem Sylwestra Jerzyka. W 2023 roku GOK Hutnik, podobnie jak w latach poprzednich, był też współorganizatorem odbywającej się cyklicznie (raz </w:t>
      </w:r>
      <w:r w:rsidR="008A65B4">
        <w:rPr>
          <w:rFonts w:ascii="Times New Roman" w:eastAsia="Times New Roman" w:hAnsi="Times New Roman" w:cs="Times New Roman"/>
          <w:bCs/>
          <w:iCs/>
          <w:sz w:val="24"/>
          <w:szCs w:val="24"/>
        </w:rPr>
        <w:br/>
        <w:t>w miesiącu)</w:t>
      </w:r>
      <w:r w:rsidRPr="00126EED">
        <w:rPr>
          <w:rFonts w:ascii="Times New Roman" w:eastAsia="Times New Roman" w:hAnsi="Times New Roman" w:cs="Times New Roman"/>
          <w:bCs/>
          <w:iCs/>
          <w:sz w:val="24"/>
          <w:szCs w:val="24"/>
        </w:rPr>
        <w:t xml:space="preserve"> zbiórki krwi i rejestracji dawców szpiku kostnego, organizowanej przez </w:t>
      </w:r>
      <w:hyperlink r:id="rId34" w:history="1">
        <w:r w:rsidRPr="00126EED">
          <w:rPr>
            <w:rFonts w:ascii="Times New Roman" w:eastAsia="Times New Roman" w:hAnsi="Times New Roman" w:cs="Times New Roman"/>
            <w:bCs/>
            <w:iCs/>
            <w:sz w:val="24"/>
            <w:szCs w:val="24"/>
          </w:rPr>
          <w:t>Klub HDK PCK Błękitna Kropelka przy Urzędzie Gminy w Suchym Lesie</w:t>
        </w:r>
      </w:hyperlink>
      <w:r w:rsidRPr="00126EED">
        <w:rPr>
          <w:rFonts w:ascii="Times New Roman" w:eastAsia="Times New Roman" w:hAnsi="Times New Roman" w:cs="Times New Roman"/>
          <w:bCs/>
          <w:iCs/>
          <w:sz w:val="24"/>
          <w:szCs w:val="24"/>
        </w:rPr>
        <w:t xml:space="preserve">. </w:t>
      </w:r>
    </w:p>
    <w:p w14:paraId="21E4BDB4" w14:textId="77777777" w:rsidR="00126EED" w:rsidRPr="00126EED" w:rsidRDefault="00126EED" w:rsidP="00126EED">
      <w:pPr>
        <w:widowControl w:val="0"/>
        <w:suppressAutoHyphens/>
        <w:autoSpaceDN w:val="0"/>
        <w:spacing w:before="0" w:after="0" w:line="360" w:lineRule="auto"/>
        <w:jc w:val="center"/>
        <w:textAlignment w:val="baseline"/>
        <w:rPr>
          <w:rFonts w:ascii="Times New Roman" w:eastAsia="SimSun" w:hAnsi="Times New Roman" w:cs="Mangal"/>
          <w:b/>
          <w:kern w:val="3"/>
          <w:sz w:val="28"/>
          <w:szCs w:val="28"/>
          <w:lang w:eastAsia="zh-CN" w:bidi="hi-IN"/>
        </w:rPr>
      </w:pPr>
    </w:p>
    <w:p w14:paraId="5ECA6E95" w14:textId="0CBEB6C6" w:rsidR="00126EED" w:rsidRPr="00126EED" w:rsidRDefault="00126EED" w:rsidP="00126EED">
      <w:pPr>
        <w:widowControl w:val="0"/>
        <w:suppressAutoHyphens/>
        <w:autoSpaceDN w:val="0"/>
        <w:spacing w:before="0" w:after="0" w:line="360" w:lineRule="auto"/>
        <w:textAlignment w:val="baseline"/>
        <w:rPr>
          <w:rFonts w:ascii="Times New Roman" w:eastAsia="SimSun" w:hAnsi="Times New Roman" w:cs="Times New Roman"/>
          <w:kern w:val="3"/>
          <w:sz w:val="24"/>
          <w:szCs w:val="28"/>
          <w:u w:val="single"/>
          <w:lang w:eastAsia="zh-CN" w:bidi="hi-IN"/>
        </w:rPr>
      </w:pPr>
      <w:r w:rsidRPr="00126EED">
        <w:rPr>
          <w:rFonts w:ascii="Times New Roman" w:eastAsia="SimSun" w:hAnsi="Times New Roman" w:cs="Times New Roman"/>
          <w:kern w:val="3"/>
          <w:sz w:val="24"/>
          <w:szCs w:val="28"/>
          <w:u w:val="single"/>
          <w:lang w:eastAsia="zh-CN" w:bidi="hi-IN"/>
        </w:rPr>
        <w:t>Nowe inicjatywy 2023:</w:t>
      </w:r>
    </w:p>
    <w:p w14:paraId="170129BD" w14:textId="77777777" w:rsidR="00126EED" w:rsidRPr="00126EED" w:rsidRDefault="00126EED" w:rsidP="00126EED">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Wspólnie z Urzędem Miejskim i innymi instytucjami GOK Hutnik zorganizował akcję pod hasłem </w:t>
      </w:r>
      <w:r w:rsidRPr="00126EED">
        <w:rPr>
          <w:rFonts w:ascii="Times New Roman" w:eastAsia="SimSun" w:hAnsi="Times New Roman" w:cs="Mangal"/>
          <w:bCs/>
          <w:kern w:val="3"/>
          <w:sz w:val="24"/>
          <w:szCs w:val="24"/>
          <w:lang w:eastAsia="zh-CN" w:bidi="hi-IN"/>
        </w:rPr>
        <w:t>„OtwieraMY BraMY”,</w:t>
      </w:r>
      <w:r w:rsidRPr="00126EED">
        <w:rPr>
          <w:rFonts w:ascii="Times New Roman" w:eastAsia="SimSun" w:hAnsi="Times New Roman" w:cs="Mangal"/>
          <w:kern w:val="3"/>
          <w:sz w:val="24"/>
          <w:szCs w:val="24"/>
          <w:lang w:eastAsia="zh-CN" w:bidi="hi-IN"/>
        </w:rPr>
        <w:t xml:space="preserve"> której ideą było umożliwienie mieszkańcom poznania instytucji od nowej, nieznanej dotychczas strony. W minionym roku GOK zorganizował także </w:t>
      </w:r>
      <w:r w:rsidRPr="00126EED">
        <w:rPr>
          <w:rFonts w:ascii="Times New Roman" w:eastAsia="SimSun" w:hAnsi="Times New Roman" w:cs="Mangal"/>
          <w:bCs/>
          <w:kern w:val="3"/>
          <w:sz w:val="24"/>
          <w:szCs w:val="24"/>
          <w:lang w:eastAsia="zh-CN" w:bidi="hi-IN"/>
        </w:rPr>
        <w:t>„Dyskę”</w:t>
      </w:r>
      <w:r w:rsidRPr="00126EED">
        <w:rPr>
          <w:rFonts w:ascii="Times New Roman" w:eastAsia="SimSun" w:hAnsi="Times New Roman" w:cs="Mangal"/>
          <w:kern w:val="3"/>
          <w:sz w:val="24"/>
          <w:szCs w:val="24"/>
          <w:lang w:eastAsia="zh-CN" w:bidi="hi-IN"/>
        </w:rPr>
        <w:t xml:space="preserve"> dla uczestników koncertu </w:t>
      </w:r>
      <w:proofErr w:type="spellStart"/>
      <w:r w:rsidRPr="00126EED">
        <w:rPr>
          <w:rFonts w:ascii="Times New Roman" w:eastAsia="SimSun" w:hAnsi="Times New Roman" w:cs="Mangal"/>
          <w:kern w:val="3"/>
          <w:sz w:val="24"/>
          <w:szCs w:val="24"/>
          <w:lang w:eastAsia="zh-CN" w:bidi="hi-IN"/>
        </w:rPr>
        <w:t>Universe</w:t>
      </w:r>
      <w:proofErr w:type="spellEnd"/>
      <w:r w:rsidRPr="00126EED">
        <w:rPr>
          <w:rFonts w:ascii="Times New Roman" w:eastAsia="SimSun" w:hAnsi="Times New Roman" w:cs="Mangal"/>
          <w:kern w:val="3"/>
          <w:sz w:val="24"/>
          <w:szCs w:val="24"/>
          <w:lang w:eastAsia="zh-CN" w:bidi="hi-IN"/>
        </w:rPr>
        <w:t xml:space="preserve">, która była powrotem do dawnych dyskotek odbywających się w Hutniku. Pomysł reaktywacji bardzo przypadł mieszkańcom do gustu i na stałe wpisze się w kalendarz wydarzeń. Dorosłym zaproponowano również kilka nowych inicjatyw warsztatowych, które spotkały się z bardzo pozytywnym odbiorem, jak kurs tańca użytkowego, jesienne warsztaty makramy czy kurs fotografii mobilnej. </w:t>
      </w:r>
    </w:p>
    <w:p w14:paraId="22AB08CF" w14:textId="77777777" w:rsidR="00126EED" w:rsidRPr="00126EED" w:rsidRDefault="00126EED" w:rsidP="00323B93">
      <w:pPr>
        <w:widowControl w:val="0"/>
        <w:suppressAutoHyphens/>
        <w:autoSpaceDN w:val="0"/>
        <w:spacing w:before="0" w:after="0" w:line="360" w:lineRule="auto"/>
        <w:textAlignment w:val="baseline"/>
        <w:rPr>
          <w:rFonts w:ascii="Times New Roman" w:eastAsia="SimSun" w:hAnsi="Times New Roman" w:cs="Times New Roman"/>
          <w:b/>
          <w:kern w:val="3"/>
          <w:sz w:val="28"/>
          <w:szCs w:val="28"/>
          <w:lang w:eastAsia="zh-CN" w:bidi="hi-IN"/>
        </w:rPr>
      </w:pPr>
    </w:p>
    <w:p w14:paraId="70A8CF0E" w14:textId="19B27743" w:rsidR="00126EED" w:rsidRPr="00EA160E" w:rsidRDefault="00126EED" w:rsidP="001A5DC7">
      <w:pPr>
        <w:widowControl w:val="0"/>
        <w:suppressAutoHyphens/>
        <w:autoSpaceDN w:val="0"/>
        <w:spacing w:before="0" w:after="0" w:line="360" w:lineRule="auto"/>
        <w:textAlignment w:val="baseline"/>
        <w:rPr>
          <w:rFonts w:ascii="Times New Roman" w:eastAsia="SimSun" w:hAnsi="Times New Roman" w:cs="Times New Roman"/>
          <w:b/>
          <w:kern w:val="3"/>
          <w:sz w:val="24"/>
          <w:szCs w:val="28"/>
          <w:u w:val="single"/>
          <w:lang w:eastAsia="zh-CN" w:bidi="hi-IN"/>
        </w:rPr>
      </w:pPr>
      <w:r w:rsidRPr="00EA160E">
        <w:rPr>
          <w:rFonts w:ascii="Times New Roman" w:eastAsia="SimSun" w:hAnsi="Times New Roman" w:cs="Times New Roman"/>
          <w:b/>
          <w:kern w:val="3"/>
          <w:sz w:val="24"/>
          <w:szCs w:val="28"/>
          <w:u w:val="single"/>
          <w:lang w:eastAsia="zh-CN" w:bidi="hi-IN"/>
        </w:rPr>
        <w:t>Kino „Pod Kopułą”</w:t>
      </w:r>
    </w:p>
    <w:p w14:paraId="171C3B95" w14:textId="77777777" w:rsidR="00126EED" w:rsidRPr="00126EED" w:rsidRDefault="00126EED" w:rsidP="001A5DC7">
      <w:pPr>
        <w:spacing w:before="0" w:after="0" w:line="360" w:lineRule="auto"/>
        <w:rPr>
          <w:rFonts w:ascii="Times New Roman" w:eastAsia="Calibri" w:hAnsi="Times New Roman" w:cs="Times New Roman"/>
          <w:sz w:val="24"/>
          <w:szCs w:val="24"/>
        </w:rPr>
      </w:pPr>
      <w:r w:rsidRPr="00126EED">
        <w:rPr>
          <w:rFonts w:ascii="Times New Roman" w:eastAsia="Calibri" w:hAnsi="Times New Roman" w:cs="Times New Roman"/>
          <w:sz w:val="24"/>
          <w:szCs w:val="24"/>
        </w:rPr>
        <w:t xml:space="preserve">W roku 2023 z oferty kina skorzystało 29 555 widzów. </w:t>
      </w:r>
    </w:p>
    <w:p w14:paraId="31268165" w14:textId="77777777" w:rsidR="00126EED" w:rsidRPr="00126EED" w:rsidRDefault="00126EED" w:rsidP="001A5DC7">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r w:rsidRPr="00126EED">
        <w:rPr>
          <w:rFonts w:ascii="Times New Roman" w:eastAsia="SimSun" w:hAnsi="Times New Roman" w:cs="Mangal"/>
          <w:kern w:val="3"/>
          <w:sz w:val="24"/>
          <w:szCs w:val="24"/>
          <w:lang w:eastAsia="zh-CN" w:bidi="hi-IN"/>
        </w:rPr>
        <w:t xml:space="preserve">Najwięcej dorosłych widzów obejrzało filmy: „Barbie” – 2001 widzów, „Heaven in Hel” – 662 widzów, „Uwierz w Mikołaja” – 805 widzów. Największym natomiast zainteresowaniem młodszej widowni cieszyły się tytuły: „Psi Patrol” – 1995 widzów, „O psie, który jeździł koleją” – 948 widzów, „Super Mario Bros” – 1657 widzów. </w:t>
      </w:r>
    </w:p>
    <w:p w14:paraId="2D3ED75C" w14:textId="77777777" w:rsidR="00126EED" w:rsidRPr="00126EED" w:rsidRDefault="00126EED" w:rsidP="001A5DC7">
      <w:pPr>
        <w:widowControl w:val="0"/>
        <w:suppressAutoHyphens/>
        <w:autoSpaceDN w:val="0"/>
        <w:spacing w:before="0" w:after="0" w:line="360" w:lineRule="auto"/>
        <w:jc w:val="both"/>
        <w:textAlignment w:val="baseline"/>
        <w:rPr>
          <w:rFonts w:ascii="Times New Roman" w:eastAsia="SimSun" w:hAnsi="Times New Roman" w:cs="Mangal"/>
          <w:kern w:val="3"/>
          <w:sz w:val="24"/>
          <w:szCs w:val="24"/>
          <w:lang w:eastAsia="zh-CN" w:bidi="hi-IN"/>
        </w:rPr>
      </w:pPr>
    </w:p>
    <w:p w14:paraId="3944C1D4" w14:textId="2C492948" w:rsidR="00126EED" w:rsidRDefault="00126EED" w:rsidP="001A5DC7">
      <w:pPr>
        <w:widowControl w:val="0"/>
        <w:suppressAutoHyphens/>
        <w:autoSpaceDN w:val="0"/>
        <w:spacing w:before="0" w:after="0" w:line="360" w:lineRule="auto"/>
        <w:jc w:val="both"/>
        <w:textAlignment w:val="baseline"/>
        <w:rPr>
          <w:rFonts w:ascii="Times New Roman" w:eastAsia="SimSun" w:hAnsi="Times New Roman" w:cs="Times New Roman"/>
          <w:kern w:val="3"/>
          <w:sz w:val="24"/>
          <w:szCs w:val="24"/>
          <w:lang w:eastAsia="zh-CN" w:bidi="hi-IN"/>
        </w:rPr>
      </w:pPr>
      <w:r w:rsidRPr="00126EED">
        <w:rPr>
          <w:rFonts w:ascii="Times New Roman" w:eastAsia="SimSun" w:hAnsi="Times New Roman" w:cs="Mangal"/>
          <w:b/>
          <w:kern w:val="3"/>
          <w:sz w:val="24"/>
          <w:szCs w:val="24"/>
          <w:lang w:eastAsia="zh-CN" w:bidi="hi-IN"/>
        </w:rPr>
        <w:t>KINO DOBREGO FILMU</w:t>
      </w:r>
      <w:r w:rsidRPr="00126EED">
        <w:rPr>
          <w:rFonts w:ascii="Times New Roman" w:eastAsia="SimSun" w:hAnsi="Times New Roman" w:cs="Mangal"/>
          <w:kern w:val="3"/>
          <w:sz w:val="24"/>
          <w:szCs w:val="24"/>
          <w:lang w:eastAsia="zh-CN" w:bidi="hi-IN"/>
        </w:rPr>
        <w:t xml:space="preserve"> zaprezentowało 6 wartościowych filmów artystycznych: „IO”, „Właściciele”, „Wszystko wszędzie naraz”, „Reality”, „Strzępy” oraz „Poprzednie życie”.</w:t>
      </w:r>
    </w:p>
    <w:p w14:paraId="0DC169D4" w14:textId="77777777" w:rsidR="00EA160E" w:rsidRPr="00EA160E" w:rsidRDefault="00EA160E" w:rsidP="001A5DC7">
      <w:pPr>
        <w:widowControl w:val="0"/>
        <w:suppressAutoHyphens/>
        <w:autoSpaceDN w:val="0"/>
        <w:spacing w:before="0" w:after="0" w:line="360" w:lineRule="auto"/>
        <w:jc w:val="both"/>
        <w:textAlignment w:val="baseline"/>
        <w:rPr>
          <w:rFonts w:ascii="Times New Roman" w:eastAsia="SimSun" w:hAnsi="Times New Roman" w:cs="Times New Roman"/>
          <w:kern w:val="3"/>
          <w:sz w:val="24"/>
          <w:szCs w:val="24"/>
          <w:lang w:eastAsia="zh-CN" w:bidi="hi-IN"/>
        </w:rPr>
      </w:pPr>
    </w:p>
    <w:p w14:paraId="09595CAF" w14:textId="123B6F26" w:rsidR="00436E47" w:rsidRPr="004735DB" w:rsidRDefault="00126EED" w:rsidP="004735DB">
      <w:pPr>
        <w:spacing w:before="0" w:after="0" w:line="360" w:lineRule="auto"/>
        <w:jc w:val="both"/>
        <w:rPr>
          <w:rFonts w:ascii="Times New Roman" w:eastAsia="Calibri" w:hAnsi="Times New Roman" w:cs="Times New Roman"/>
          <w:sz w:val="24"/>
          <w:szCs w:val="24"/>
        </w:rPr>
      </w:pPr>
      <w:r w:rsidRPr="00126EED">
        <w:rPr>
          <w:rFonts w:ascii="Times New Roman" w:eastAsia="Calibri" w:hAnsi="Times New Roman" w:cs="Times New Roman"/>
          <w:sz w:val="24"/>
          <w:szCs w:val="24"/>
        </w:rPr>
        <w:t xml:space="preserve">W miarę posiadanych środków finansowych Gostyński Ośrodek </w:t>
      </w:r>
      <w:r w:rsidR="00430966">
        <w:rPr>
          <w:rFonts w:ascii="Times New Roman" w:eastAsia="Calibri" w:hAnsi="Times New Roman" w:cs="Times New Roman"/>
          <w:sz w:val="24"/>
          <w:szCs w:val="24"/>
        </w:rPr>
        <w:t>Kultury ”Hutnik”</w:t>
      </w:r>
      <w:r w:rsidRPr="00126EED">
        <w:rPr>
          <w:rFonts w:ascii="Times New Roman" w:eastAsia="Calibri" w:hAnsi="Times New Roman" w:cs="Times New Roman"/>
          <w:sz w:val="24"/>
          <w:szCs w:val="24"/>
        </w:rPr>
        <w:t xml:space="preserve"> poszerza </w:t>
      </w:r>
      <w:r w:rsidR="001A5DC7">
        <w:rPr>
          <w:rFonts w:ascii="Times New Roman" w:eastAsia="Calibri" w:hAnsi="Times New Roman" w:cs="Times New Roman"/>
          <w:sz w:val="24"/>
          <w:szCs w:val="24"/>
        </w:rPr>
        <w:br/>
      </w:r>
      <w:r w:rsidRPr="00126EED">
        <w:rPr>
          <w:rFonts w:ascii="Times New Roman" w:eastAsia="Calibri" w:hAnsi="Times New Roman" w:cs="Times New Roman"/>
          <w:sz w:val="24"/>
          <w:szCs w:val="24"/>
        </w:rPr>
        <w:t>i urozmaica corocznie swoją ofertę kulturalną skierowaną do mieszkańców gminy Gostyń.</w:t>
      </w:r>
    </w:p>
    <w:p w14:paraId="702588A3" w14:textId="77777777" w:rsidR="003B5FC5" w:rsidRPr="00C810A0" w:rsidRDefault="00A85F0A" w:rsidP="00F249FD">
      <w:pPr>
        <w:pStyle w:val="Akapitzlist"/>
        <w:numPr>
          <w:ilvl w:val="1"/>
          <w:numId w:val="20"/>
        </w:numPr>
        <w:spacing w:after="0" w:line="360" w:lineRule="auto"/>
        <w:jc w:val="both"/>
        <w:rPr>
          <w:rFonts w:ascii="Times New Roman" w:hAnsi="Times New Roman" w:cs="Times New Roman"/>
          <w:b/>
          <w:color w:val="1F4E79" w:themeColor="accent1" w:themeShade="80"/>
          <w:sz w:val="24"/>
          <w:szCs w:val="24"/>
        </w:rPr>
      </w:pPr>
      <w:r w:rsidRPr="00C810A0">
        <w:rPr>
          <w:rFonts w:ascii="Times New Roman" w:hAnsi="Times New Roman" w:cs="Times New Roman"/>
          <w:b/>
          <w:color w:val="1F4E79" w:themeColor="accent1" w:themeShade="80"/>
          <w:sz w:val="24"/>
          <w:szCs w:val="24"/>
        </w:rPr>
        <w:lastRenderedPageBreak/>
        <w:t xml:space="preserve"> </w:t>
      </w:r>
      <w:r w:rsidR="003B5FC5" w:rsidRPr="00C810A0">
        <w:rPr>
          <w:rFonts w:ascii="Times New Roman" w:hAnsi="Times New Roman" w:cs="Times New Roman"/>
          <w:b/>
          <w:color w:val="1F4E79" w:themeColor="accent1" w:themeShade="80"/>
          <w:sz w:val="24"/>
          <w:szCs w:val="24"/>
        </w:rPr>
        <w:t>Muzeum w Gostyniu</w:t>
      </w:r>
    </w:p>
    <w:p w14:paraId="06C50019" w14:textId="4872E81E" w:rsidR="00C810A0" w:rsidRPr="00C810A0" w:rsidRDefault="00C810A0" w:rsidP="00C810A0">
      <w:pPr>
        <w:spacing w:before="0" w:after="0" w:line="360" w:lineRule="auto"/>
        <w:jc w:val="both"/>
        <w:rPr>
          <w:rFonts w:ascii="Times New Roman" w:hAnsi="Times New Roman" w:cs="Times New Roman"/>
          <w:sz w:val="24"/>
          <w:szCs w:val="24"/>
        </w:rPr>
      </w:pPr>
      <w:r w:rsidRPr="00C810A0">
        <w:rPr>
          <w:rFonts w:ascii="Times New Roman" w:hAnsi="Times New Roman" w:cs="Times New Roman"/>
          <w:sz w:val="24"/>
          <w:szCs w:val="24"/>
        </w:rPr>
        <w:t xml:space="preserve">Muzeum w Gostyniu jest samorządową instytucją kultury Gminy Gostyń. Swoją działalnością obejmuje powiat gostyński. Z tego terenu zbierane są eksponaty i materiały archiwalne. </w:t>
      </w:r>
      <w:r>
        <w:rPr>
          <w:rFonts w:ascii="Times New Roman" w:hAnsi="Times New Roman" w:cs="Times New Roman"/>
          <w:sz w:val="24"/>
          <w:szCs w:val="24"/>
        </w:rPr>
        <w:br/>
      </w:r>
      <w:r w:rsidRPr="00C810A0">
        <w:rPr>
          <w:rFonts w:ascii="Times New Roman" w:hAnsi="Times New Roman" w:cs="Times New Roman"/>
          <w:sz w:val="24"/>
          <w:szCs w:val="24"/>
        </w:rPr>
        <w:t>W sferze zainteresowań pozostają też ludzie, którzy urodzili się w regionie gostyńskim lub byli z nim przez dłuższy czas związani. Muzeum realizuj</w:t>
      </w:r>
      <w:r w:rsidR="0036702F">
        <w:rPr>
          <w:rFonts w:ascii="Times New Roman" w:hAnsi="Times New Roman" w:cs="Times New Roman"/>
          <w:sz w:val="24"/>
          <w:szCs w:val="24"/>
        </w:rPr>
        <w:t>e</w:t>
      </w:r>
      <w:r w:rsidRPr="00C810A0">
        <w:rPr>
          <w:rFonts w:ascii="Times New Roman" w:hAnsi="Times New Roman" w:cs="Times New Roman"/>
          <w:sz w:val="24"/>
          <w:szCs w:val="24"/>
        </w:rPr>
        <w:t xml:space="preserve"> politykę historyczną Gminy Gostyń. </w:t>
      </w:r>
      <w:r w:rsidR="0036702F">
        <w:rPr>
          <w:rFonts w:ascii="Times New Roman" w:hAnsi="Times New Roman" w:cs="Times New Roman"/>
          <w:sz w:val="24"/>
          <w:szCs w:val="24"/>
        </w:rPr>
        <w:t>G</w:t>
      </w:r>
      <w:r w:rsidRPr="00C810A0">
        <w:rPr>
          <w:rFonts w:ascii="Times New Roman" w:hAnsi="Times New Roman" w:cs="Times New Roman"/>
          <w:sz w:val="24"/>
          <w:szCs w:val="24"/>
        </w:rPr>
        <w:t xml:space="preserve">romadzi i przechowuje, konserwuje i udostępnia dobra kultury w zakresie archeologii, historii, sztuki i etnografii ze szczególnym uwzględnieniem </w:t>
      </w:r>
      <w:proofErr w:type="spellStart"/>
      <w:r w:rsidRPr="00C810A0">
        <w:rPr>
          <w:rFonts w:ascii="Times New Roman" w:hAnsi="Times New Roman" w:cs="Times New Roman"/>
          <w:sz w:val="24"/>
          <w:szCs w:val="24"/>
        </w:rPr>
        <w:t>regionaliów</w:t>
      </w:r>
      <w:proofErr w:type="spellEnd"/>
      <w:r w:rsidRPr="00C810A0">
        <w:rPr>
          <w:rFonts w:ascii="Times New Roman" w:hAnsi="Times New Roman" w:cs="Times New Roman"/>
          <w:sz w:val="24"/>
          <w:szCs w:val="24"/>
        </w:rPr>
        <w:t>, prowadzi badania naukowe i działalność oświatową w zakresie wymienionych dyscyplin, a także współdziała w upowszechnianiu nauki i sztuk</w:t>
      </w:r>
      <w:r w:rsidR="00E42265">
        <w:rPr>
          <w:rFonts w:ascii="Times New Roman" w:hAnsi="Times New Roman" w:cs="Times New Roman"/>
          <w:sz w:val="24"/>
          <w:szCs w:val="24"/>
        </w:rPr>
        <w:t xml:space="preserve">i z instytucjami, organizacjami </w:t>
      </w:r>
      <w:r w:rsidRPr="00C810A0">
        <w:rPr>
          <w:rFonts w:ascii="Times New Roman" w:hAnsi="Times New Roman" w:cs="Times New Roman"/>
          <w:sz w:val="24"/>
          <w:szCs w:val="24"/>
        </w:rPr>
        <w:t>i stowarzyszeniami o podobnych celach. Utrzymuje doskonałe relacje z pozostałymi instytucjami kultury Gminy Gostyń:</w:t>
      </w:r>
      <w:r w:rsidR="00436E47">
        <w:rPr>
          <w:rFonts w:ascii="Times New Roman" w:hAnsi="Times New Roman" w:cs="Times New Roman"/>
          <w:sz w:val="24"/>
          <w:szCs w:val="24"/>
        </w:rPr>
        <w:t xml:space="preserve"> </w:t>
      </w:r>
      <w:r w:rsidRPr="00C810A0">
        <w:rPr>
          <w:rFonts w:ascii="Times New Roman" w:hAnsi="Times New Roman" w:cs="Times New Roman"/>
          <w:sz w:val="24"/>
          <w:szCs w:val="24"/>
        </w:rPr>
        <w:t>Biblioteką Publiczną Miasta i Gminy w Gostyniu i Gostyńskim Ośrodkiem Kultury „Hutnik” oraz licznymi miejscowymi organizacjami pozarządowymi. Muzeum w Gostyniu w minionym roku współpracowało z: Archiwum Państwowym w Lesznie, Archiwum Państwowym w Poznaniu, Archiwum Archidiecezjalnym w Gnieźnie, Archiwum Archidiecezjalnym w Poznaniu, Instytutem Pamięci Narodowej Oddział w Poznaniu, Miejską Biblioteką Publiczną im. Stanisława Grochowiaka w Lesznie, Muzeum Okręgowym w Lesznie, Muzeum Regionalnym w Kościanie, Muzeum Regionalnym im. Hieronima Ławniczaka w Krotoszynie, Muzeum Śremskim, Muzeum Ziemi Rawickiej, Poznańskim Towarzystwem Przyjaciół Nauk, Wydziałem Historii UAM w Poznaniu, Towarzystwem Pamięci Powstania Wielkopolskiego 1918-1919, Polskim Związkiem Filatelistów, Pałacem Generała Dąbrowskiego w Winnej Górze, Centrum Kultury i Biblioteki w Piaskach, Gminnym Centrum Kultury w Poniecu, Gostyńskim Uniwersytetem Trzeciego Wieku, Stowarzyszeniem Zarzewie – Na Rzecz Tożsamości.</w:t>
      </w:r>
    </w:p>
    <w:p w14:paraId="55BB8231" w14:textId="77777777" w:rsidR="00E42265" w:rsidRDefault="00E42265" w:rsidP="00C810A0">
      <w:pPr>
        <w:spacing w:before="0" w:after="0" w:line="360" w:lineRule="auto"/>
        <w:rPr>
          <w:rFonts w:ascii="Times New Roman" w:hAnsi="Times New Roman" w:cs="Times New Roman"/>
          <w:sz w:val="24"/>
          <w:szCs w:val="24"/>
          <w:u w:val="single"/>
        </w:rPr>
      </w:pPr>
    </w:p>
    <w:p w14:paraId="4EA16A9D" w14:textId="074DFBA4" w:rsidR="00C810A0" w:rsidRPr="00C810A0" w:rsidRDefault="00C810A0" w:rsidP="00C810A0">
      <w:pPr>
        <w:spacing w:before="0" w:after="0" w:line="360" w:lineRule="auto"/>
        <w:rPr>
          <w:rFonts w:ascii="Times New Roman" w:hAnsi="Times New Roman" w:cs="Times New Roman"/>
          <w:sz w:val="24"/>
          <w:szCs w:val="24"/>
          <w:u w:val="single"/>
        </w:rPr>
      </w:pPr>
      <w:r w:rsidRPr="00C810A0">
        <w:rPr>
          <w:rFonts w:ascii="Times New Roman" w:hAnsi="Times New Roman" w:cs="Times New Roman"/>
          <w:sz w:val="24"/>
          <w:szCs w:val="24"/>
          <w:u w:val="single"/>
        </w:rPr>
        <w:t>Zakres działania:</w:t>
      </w:r>
    </w:p>
    <w:p w14:paraId="51381ADF"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gromadzenie zabytków poprzez zakupy, dary, depozyty itp.,</w:t>
      </w:r>
    </w:p>
    <w:p w14:paraId="464B7979"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opracowywanie pozyskanych zbiorów samodzielne lub przy współpracy ze specjalistami oraz prowadzenie dokumentacji naukowej w programie MusNet,</w:t>
      </w:r>
    </w:p>
    <w:p w14:paraId="1AE3B102"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inwentaryzacja zbiorów w księdze inwentarzowej muzealiów,</w:t>
      </w:r>
    </w:p>
    <w:p w14:paraId="6579E6E9"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organizacja wystaw czasowych z zasobów własnych bądź wypożyczonych,</w:t>
      </w:r>
    </w:p>
    <w:p w14:paraId="69AF61EE"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dokonywanie zakupów oraz przyjmowanie darów w zakresie wydawnictw (książki, czasopisma), opracowywanie i inwentaryzacja w księdze bibliotecznej,</w:t>
      </w:r>
    </w:p>
    <w:p w14:paraId="1E0EACDA"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lastRenderedPageBreak/>
        <w:t xml:space="preserve">publikowanie katalogów, przewodników po wystawach, materiałów informacyjnych </w:t>
      </w:r>
      <w:r w:rsidRPr="00436E47">
        <w:rPr>
          <w:rFonts w:ascii="Times New Roman" w:hAnsi="Times New Roman" w:cs="Times New Roman"/>
          <w:sz w:val="24"/>
          <w:szCs w:val="24"/>
        </w:rPr>
        <w:br/>
        <w:t>i promocyjnych, a także przygotowywanie informacji do lokalnych mediów, strony internetowej i profilu FB,</w:t>
      </w:r>
    </w:p>
    <w:p w14:paraId="6C93D7D7"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udostępnianie zbiorów i dokumentacji uczniom, studentom, pracownikom naukowym, regionalistom,</w:t>
      </w:r>
    </w:p>
    <w:p w14:paraId="089260F7"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wydawanie promes na prace archeologiczne w powiecie gostyńskim,</w:t>
      </w:r>
    </w:p>
    <w:p w14:paraId="47A0EE64"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wypożyczanie muzealiów do innych muzeów w celu ekspozycji poza placówką,</w:t>
      </w:r>
    </w:p>
    <w:p w14:paraId="5C991D3A"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przygotowywanie zbiorów do kopiowania, reprodukcji oraz ich digitalizacja,</w:t>
      </w:r>
    </w:p>
    <w:p w14:paraId="128DCC40"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organizowanie spotkań, konferencji i prelekcji z zakresu historii regionalnej,</w:t>
      </w:r>
    </w:p>
    <w:p w14:paraId="5C96ABFE"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przeprowadzenie kwerend archiwalnych w zasobach własnych oraz archiwach,</w:t>
      </w:r>
    </w:p>
    <w:p w14:paraId="1004F209"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opracowywanie i redagowanie artykułów na temat przeszłości Gostynia i okolicy,</w:t>
      </w:r>
    </w:p>
    <w:p w14:paraId="74A8F937"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pokój zagadek (Escape Room) – rezerwacja odwiedzin, nadzór w zakresie bezpieczeństwa,</w:t>
      </w:r>
    </w:p>
    <w:p w14:paraId="1C3FE70E" w14:textId="77777777" w:rsid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współpraca z innymi instytucjami kulturalno-oświatowymi, organizacjami pozarządowymi i zakładami pracy,</w:t>
      </w:r>
    </w:p>
    <w:p w14:paraId="39538158" w14:textId="1F7D129D" w:rsidR="00C810A0" w:rsidRPr="00436E47" w:rsidRDefault="00C810A0" w:rsidP="00C810A0">
      <w:pPr>
        <w:pStyle w:val="Akapitzlist"/>
        <w:numPr>
          <w:ilvl w:val="0"/>
          <w:numId w:val="22"/>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oprowadzanie wycieczek po Gostyniu i regionie.</w:t>
      </w:r>
    </w:p>
    <w:p w14:paraId="5395E54F" w14:textId="77777777" w:rsidR="00C810A0" w:rsidRPr="00C810A0" w:rsidRDefault="00C810A0" w:rsidP="00325677">
      <w:pPr>
        <w:spacing w:before="0" w:after="0" w:line="360" w:lineRule="auto"/>
        <w:rPr>
          <w:rFonts w:ascii="Times New Roman" w:hAnsi="Times New Roman" w:cs="Times New Roman"/>
          <w:sz w:val="24"/>
          <w:szCs w:val="24"/>
        </w:rPr>
      </w:pPr>
    </w:p>
    <w:p w14:paraId="388AE775" w14:textId="77777777" w:rsidR="00C810A0" w:rsidRPr="007C1222" w:rsidRDefault="00C810A0" w:rsidP="00325677">
      <w:pPr>
        <w:spacing w:before="0" w:after="0" w:line="360" w:lineRule="auto"/>
        <w:jc w:val="both"/>
        <w:rPr>
          <w:rFonts w:ascii="Times New Roman" w:hAnsi="Times New Roman" w:cs="Times New Roman"/>
          <w:sz w:val="24"/>
          <w:szCs w:val="24"/>
          <w:u w:val="single"/>
        </w:rPr>
      </w:pPr>
      <w:r w:rsidRPr="007C1222">
        <w:rPr>
          <w:rFonts w:ascii="Times New Roman" w:hAnsi="Times New Roman" w:cs="Times New Roman"/>
          <w:sz w:val="24"/>
          <w:szCs w:val="24"/>
          <w:u w:val="single"/>
        </w:rPr>
        <w:t>W 2023 roku:</w:t>
      </w:r>
    </w:p>
    <w:p w14:paraId="1EDE48A1" w14:textId="77777777" w:rsidR="00436E47" w:rsidRDefault="00C810A0" w:rsidP="00851158">
      <w:pPr>
        <w:pStyle w:val="Akapitzlist"/>
        <w:numPr>
          <w:ilvl w:val="0"/>
          <w:numId w:val="55"/>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pozyskano w formie daru 7 eksponatów o łącznej wartości 850,00 zł</w:t>
      </w:r>
      <w:r w:rsidR="00325677" w:rsidRPr="00436E47">
        <w:rPr>
          <w:rFonts w:ascii="Times New Roman" w:hAnsi="Times New Roman" w:cs="Times New Roman"/>
          <w:sz w:val="24"/>
          <w:szCs w:val="24"/>
        </w:rPr>
        <w:t>,</w:t>
      </w:r>
    </w:p>
    <w:p w14:paraId="3DFE4FFB" w14:textId="77777777" w:rsidR="00436E47" w:rsidRDefault="00C810A0" w:rsidP="00851158">
      <w:pPr>
        <w:pStyle w:val="Akapitzlist"/>
        <w:numPr>
          <w:ilvl w:val="0"/>
          <w:numId w:val="55"/>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 xml:space="preserve"> pozyskano i zainwentaryzowano 7 pozycji druków zwartych i 12 czasopism o łącznej wartości 509,00 zł, w tym jeden zakup druku zwartego na kwotę 45,00 zł</w:t>
      </w:r>
      <w:r w:rsidR="00325677" w:rsidRPr="00436E47">
        <w:rPr>
          <w:rFonts w:ascii="Times New Roman" w:hAnsi="Times New Roman" w:cs="Times New Roman"/>
          <w:sz w:val="24"/>
          <w:szCs w:val="24"/>
        </w:rPr>
        <w:t>,</w:t>
      </w:r>
    </w:p>
    <w:p w14:paraId="5DBC46E9" w14:textId="77777777" w:rsidR="00436E47" w:rsidRDefault="00C810A0" w:rsidP="00851158">
      <w:pPr>
        <w:pStyle w:val="Akapitzlist"/>
        <w:numPr>
          <w:ilvl w:val="0"/>
          <w:numId w:val="55"/>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Muzeum odwiedziło 2345 osób</w:t>
      </w:r>
      <w:r w:rsidR="00325677" w:rsidRPr="00436E47">
        <w:rPr>
          <w:rFonts w:ascii="Times New Roman" w:hAnsi="Times New Roman" w:cs="Times New Roman"/>
          <w:sz w:val="24"/>
          <w:szCs w:val="24"/>
        </w:rPr>
        <w:t>,</w:t>
      </w:r>
    </w:p>
    <w:p w14:paraId="53F7B38D" w14:textId="77777777" w:rsidR="00436E47" w:rsidRDefault="00C810A0" w:rsidP="00851158">
      <w:pPr>
        <w:pStyle w:val="Akapitzlist"/>
        <w:numPr>
          <w:ilvl w:val="0"/>
          <w:numId w:val="55"/>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z pokoju zagadek skorzystały 192 osoby,</w:t>
      </w:r>
    </w:p>
    <w:p w14:paraId="60EABF5F" w14:textId="4164D2CC" w:rsidR="00C810A0" w:rsidRPr="00436E47" w:rsidRDefault="00C810A0" w:rsidP="00851158">
      <w:pPr>
        <w:pStyle w:val="Akapitzlist"/>
        <w:numPr>
          <w:ilvl w:val="0"/>
          <w:numId w:val="55"/>
        </w:numPr>
        <w:spacing w:after="0" w:line="360" w:lineRule="auto"/>
        <w:jc w:val="both"/>
        <w:rPr>
          <w:rFonts w:ascii="Times New Roman" w:hAnsi="Times New Roman" w:cs="Times New Roman"/>
          <w:sz w:val="24"/>
          <w:szCs w:val="24"/>
        </w:rPr>
      </w:pPr>
      <w:r w:rsidRPr="00436E47">
        <w:rPr>
          <w:rFonts w:ascii="Times New Roman" w:hAnsi="Times New Roman" w:cs="Times New Roman"/>
          <w:sz w:val="24"/>
          <w:szCs w:val="24"/>
        </w:rPr>
        <w:t>odnotowano 148 397 odsłon strony internetowej gostyńskiego Muzeum.</w:t>
      </w:r>
    </w:p>
    <w:p w14:paraId="28BC7AED" w14:textId="77777777" w:rsidR="00C810A0" w:rsidRPr="00C810A0" w:rsidRDefault="00C810A0" w:rsidP="00C810A0">
      <w:pPr>
        <w:spacing w:before="0" w:after="0" w:line="360" w:lineRule="auto"/>
        <w:rPr>
          <w:rFonts w:ascii="Times New Roman" w:hAnsi="Times New Roman" w:cs="Times New Roman"/>
          <w:sz w:val="24"/>
          <w:szCs w:val="24"/>
        </w:rPr>
      </w:pPr>
    </w:p>
    <w:p w14:paraId="61C4A0A6" w14:textId="77777777" w:rsidR="00C810A0" w:rsidRPr="007C1222" w:rsidRDefault="00C810A0" w:rsidP="007B6BCF">
      <w:pPr>
        <w:spacing w:before="0" w:after="0" w:line="360" w:lineRule="auto"/>
        <w:jc w:val="both"/>
        <w:rPr>
          <w:rFonts w:ascii="Times New Roman" w:hAnsi="Times New Roman" w:cs="Times New Roman"/>
          <w:sz w:val="24"/>
          <w:szCs w:val="24"/>
          <w:u w:val="single"/>
        </w:rPr>
      </w:pPr>
      <w:r w:rsidRPr="007C1222">
        <w:rPr>
          <w:rFonts w:ascii="Times New Roman" w:hAnsi="Times New Roman" w:cs="Times New Roman"/>
          <w:sz w:val="24"/>
          <w:szCs w:val="24"/>
          <w:u w:val="single"/>
        </w:rPr>
        <w:t>Muzeum w Gostyniu organizowało uroczystości patriotyczne, państwowe i lokalne między innymi:</w:t>
      </w:r>
    </w:p>
    <w:p w14:paraId="4F53F63E" w14:textId="3E1AC8AD" w:rsidR="00C810A0" w:rsidRPr="00C810A0" w:rsidRDefault="00C810A0" w:rsidP="00C810A0">
      <w:pPr>
        <w:spacing w:before="0" w:after="0" w:line="360" w:lineRule="auto"/>
        <w:jc w:val="both"/>
        <w:rPr>
          <w:rFonts w:ascii="Times New Roman" w:hAnsi="Times New Roman" w:cs="Times New Roman"/>
          <w:sz w:val="24"/>
          <w:szCs w:val="24"/>
        </w:rPr>
      </w:pPr>
      <w:r w:rsidRPr="00F77E05">
        <w:rPr>
          <w:rFonts w:ascii="Times New Roman" w:hAnsi="Times New Roman" w:cs="Times New Roman"/>
          <w:b/>
          <w:bCs/>
          <w:sz w:val="24"/>
          <w:szCs w:val="24"/>
        </w:rPr>
        <w:t>Narodowy Dzień Pamięci Żołnierzy Wyklętych</w:t>
      </w:r>
      <w:r w:rsidRPr="00C810A0">
        <w:rPr>
          <w:rFonts w:ascii="Times New Roman" w:hAnsi="Times New Roman" w:cs="Times New Roman"/>
          <w:sz w:val="24"/>
          <w:szCs w:val="24"/>
        </w:rPr>
        <w:t xml:space="preserve"> - w ramach obchodów święta państwowego zorganizowana została konferencja popularn</w:t>
      </w:r>
      <w:r w:rsidR="007B6BCF">
        <w:rPr>
          <w:rFonts w:ascii="Times New Roman" w:hAnsi="Times New Roman" w:cs="Times New Roman"/>
          <w:sz w:val="24"/>
          <w:szCs w:val="24"/>
        </w:rPr>
        <w:t>onaukowa pt. „Druga konspiracja</w:t>
      </w:r>
      <w:r w:rsidR="007B6BCF">
        <w:rPr>
          <w:rFonts w:ascii="Times New Roman" w:hAnsi="Times New Roman" w:cs="Times New Roman"/>
          <w:sz w:val="24"/>
          <w:szCs w:val="24"/>
        </w:rPr>
        <w:br/>
      </w:r>
      <w:r w:rsidRPr="00C810A0">
        <w:rPr>
          <w:rFonts w:ascii="Times New Roman" w:hAnsi="Times New Roman" w:cs="Times New Roman"/>
          <w:sz w:val="24"/>
          <w:szCs w:val="24"/>
        </w:rPr>
        <w:t>w komunistycznej propagandzie”. Realizatorami konferencji by</w:t>
      </w:r>
      <w:r w:rsidR="00F77E05">
        <w:rPr>
          <w:rFonts w:ascii="Times New Roman" w:hAnsi="Times New Roman" w:cs="Times New Roman"/>
          <w:sz w:val="24"/>
          <w:szCs w:val="24"/>
        </w:rPr>
        <w:t>ły instytucje kultury</w:t>
      </w:r>
      <w:r w:rsidRPr="00C810A0">
        <w:rPr>
          <w:rFonts w:ascii="Times New Roman" w:hAnsi="Times New Roman" w:cs="Times New Roman"/>
          <w:sz w:val="24"/>
          <w:szCs w:val="24"/>
        </w:rPr>
        <w:t>: Muzeum w Gostyniu, Biblioteka Publiczna Miasta i Gminy w Gostyniu oraz Gostyński Ośrodek Kultury „Hutnik”.</w:t>
      </w:r>
    </w:p>
    <w:p w14:paraId="631A7E9D" w14:textId="25EF82A5" w:rsidR="00C810A0" w:rsidRPr="00C810A0" w:rsidRDefault="00F77E05" w:rsidP="00C810A0">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S</w:t>
      </w:r>
      <w:r w:rsidR="00C810A0" w:rsidRPr="00C810A0">
        <w:rPr>
          <w:rFonts w:ascii="Times New Roman" w:hAnsi="Times New Roman" w:cs="Times New Roman"/>
          <w:sz w:val="24"/>
          <w:szCs w:val="24"/>
        </w:rPr>
        <w:t xml:space="preserve">ymboliczne obchody </w:t>
      </w:r>
      <w:r w:rsidR="00C810A0" w:rsidRPr="00F77E05">
        <w:rPr>
          <w:rFonts w:ascii="Times New Roman" w:hAnsi="Times New Roman" w:cs="Times New Roman"/>
          <w:b/>
          <w:bCs/>
          <w:sz w:val="24"/>
          <w:szCs w:val="24"/>
        </w:rPr>
        <w:t>231. rocznicy uchwalenia Konstytucji 3</w:t>
      </w:r>
      <w:r w:rsidR="00C810A0" w:rsidRPr="00C810A0">
        <w:rPr>
          <w:rFonts w:ascii="Times New Roman" w:hAnsi="Times New Roman" w:cs="Times New Roman"/>
          <w:sz w:val="24"/>
          <w:szCs w:val="24"/>
        </w:rPr>
        <w:t xml:space="preserve"> rozpoczęły się mszą w intencji Ojczyzny, odprawioną w gostyńskim kościele farnym pw. św. Małgorzaty. Dalsza część uroczystości miała miejsce na Rynku. Sprzed kościoła zebrani, w asyście obchodzącej w 2023 roku jubileusz 95-lecia Orkiestry Dętej Miasta i Gminy Gostyń oraz mażoretek, przemaszerowali na Rynek. </w:t>
      </w:r>
      <w:r>
        <w:rPr>
          <w:rFonts w:ascii="Times New Roman" w:hAnsi="Times New Roman" w:cs="Times New Roman"/>
          <w:sz w:val="24"/>
          <w:szCs w:val="24"/>
        </w:rPr>
        <w:t>Część oficjalna uroczystości zakończyła się  złożeniem przez</w:t>
      </w:r>
      <w:r w:rsidR="00C810A0" w:rsidRPr="00C810A0">
        <w:rPr>
          <w:rFonts w:ascii="Times New Roman" w:hAnsi="Times New Roman" w:cs="Times New Roman"/>
          <w:sz w:val="24"/>
          <w:szCs w:val="24"/>
        </w:rPr>
        <w:t xml:space="preserve"> delegacje reprezentujące samorządy, szkoły, instytucje, organizacje społeczne i polityczne oraz służby mundurowe, </w:t>
      </w:r>
      <w:r>
        <w:rPr>
          <w:rFonts w:ascii="Times New Roman" w:hAnsi="Times New Roman" w:cs="Times New Roman"/>
          <w:sz w:val="24"/>
          <w:szCs w:val="24"/>
        </w:rPr>
        <w:t xml:space="preserve">wieńców </w:t>
      </w:r>
      <w:r w:rsidR="00C810A0" w:rsidRPr="00C810A0">
        <w:rPr>
          <w:rFonts w:ascii="Times New Roman" w:hAnsi="Times New Roman" w:cs="Times New Roman"/>
          <w:sz w:val="24"/>
          <w:szCs w:val="24"/>
        </w:rPr>
        <w:t>i wiązan</w:t>
      </w:r>
      <w:r>
        <w:rPr>
          <w:rFonts w:ascii="Times New Roman" w:hAnsi="Times New Roman" w:cs="Times New Roman"/>
          <w:sz w:val="24"/>
          <w:szCs w:val="24"/>
        </w:rPr>
        <w:t>ek</w:t>
      </w:r>
      <w:r w:rsidR="00C810A0" w:rsidRPr="00C810A0">
        <w:rPr>
          <w:rFonts w:ascii="Times New Roman" w:hAnsi="Times New Roman" w:cs="Times New Roman"/>
          <w:sz w:val="24"/>
          <w:szCs w:val="24"/>
        </w:rPr>
        <w:t xml:space="preserve"> kwiatów pod Pomnikiem Serca Jezusowego.</w:t>
      </w:r>
    </w:p>
    <w:p w14:paraId="4285E25C" w14:textId="57D70F65" w:rsidR="00C810A0" w:rsidRPr="00F77E05" w:rsidRDefault="00F77E05" w:rsidP="00C810A0">
      <w:pPr>
        <w:spacing w:before="0" w:after="0" w:line="360" w:lineRule="auto"/>
        <w:jc w:val="both"/>
        <w:rPr>
          <w:rFonts w:ascii="Times New Roman" w:hAnsi="Times New Roman" w:cs="Times New Roman"/>
          <w:b/>
          <w:bCs/>
          <w:sz w:val="24"/>
          <w:szCs w:val="24"/>
        </w:rPr>
      </w:pPr>
      <w:r>
        <w:rPr>
          <w:rFonts w:ascii="Times New Roman" w:hAnsi="Times New Roman" w:cs="Times New Roman"/>
          <w:sz w:val="24"/>
          <w:szCs w:val="24"/>
        </w:rPr>
        <w:t>O</w:t>
      </w:r>
      <w:r w:rsidR="00C810A0" w:rsidRPr="00C810A0">
        <w:rPr>
          <w:rFonts w:ascii="Times New Roman" w:hAnsi="Times New Roman" w:cs="Times New Roman"/>
          <w:sz w:val="24"/>
          <w:szCs w:val="24"/>
        </w:rPr>
        <w:t xml:space="preserve">rganizacja uroczystości </w:t>
      </w:r>
      <w:r w:rsidR="00C810A0" w:rsidRPr="00F77E05">
        <w:rPr>
          <w:rFonts w:ascii="Times New Roman" w:hAnsi="Times New Roman" w:cs="Times New Roman"/>
          <w:b/>
          <w:bCs/>
          <w:sz w:val="24"/>
          <w:szCs w:val="24"/>
        </w:rPr>
        <w:t>w hołdzie ofiarom II wojny światowej, w 84. rocznicę napaści na Polskę.</w:t>
      </w:r>
      <w:r>
        <w:rPr>
          <w:rFonts w:ascii="Times New Roman" w:hAnsi="Times New Roman" w:cs="Times New Roman"/>
          <w:sz w:val="24"/>
          <w:szCs w:val="24"/>
        </w:rPr>
        <w:t xml:space="preserve"> 1</w:t>
      </w:r>
      <w:r w:rsidR="00C810A0" w:rsidRPr="00C810A0">
        <w:rPr>
          <w:rFonts w:ascii="Times New Roman" w:hAnsi="Times New Roman" w:cs="Times New Roman"/>
          <w:sz w:val="24"/>
          <w:szCs w:val="24"/>
        </w:rPr>
        <w:t xml:space="preserve"> września 2023 roku, w 84. rocznicę napaści Niemiec na Polskę, gostynianie oddali hołd ofiarom II wojny światowej. W kościele farnym pw. św. Małgorzaty odprawiona została uroczysta msza święta w intencji ofiar wojny. Następnie w asyście Orkiestry Dętej Miasta </w:t>
      </w:r>
      <w:r w:rsidR="007B6BCF">
        <w:rPr>
          <w:rFonts w:ascii="Times New Roman" w:hAnsi="Times New Roman" w:cs="Times New Roman"/>
          <w:sz w:val="24"/>
          <w:szCs w:val="24"/>
        </w:rPr>
        <w:br/>
      </w:r>
      <w:r w:rsidR="00C810A0" w:rsidRPr="00C810A0">
        <w:rPr>
          <w:rFonts w:ascii="Times New Roman" w:hAnsi="Times New Roman" w:cs="Times New Roman"/>
          <w:sz w:val="24"/>
          <w:szCs w:val="24"/>
        </w:rPr>
        <w:t xml:space="preserve">i Gminy Gostyń zebrani przemaszerowali na Rynek. Tam </w:t>
      </w:r>
      <w:r>
        <w:rPr>
          <w:rFonts w:ascii="Times New Roman" w:hAnsi="Times New Roman" w:cs="Times New Roman"/>
          <w:sz w:val="24"/>
          <w:szCs w:val="24"/>
        </w:rPr>
        <w:t xml:space="preserve">odbyła się oficjalna część uroczystości, a </w:t>
      </w:r>
      <w:r w:rsidR="00C810A0" w:rsidRPr="00C810A0">
        <w:rPr>
          <w:rFonts w:ascii="Times New Roman" w:hAnsi="Times New Roman" w:cs="Times New Roman"/>
          <w:sz w:val="24"/>
          <w:szCs w:val="24"/>
        </w:rPr>
        <w:t xml:space="preserve"> </w:t>
      </w:r>
      <w:r>
        <w:rPr>
          <w:rFonts w:ascii="Times New Roman" w:hAnsi="Times New Roman" w:cs="Times New Roman"/>
          <w:sz w:val="24"/>
          <w:szCs w:val="24"/>
        </w:rPr>
        <w:t>p</w:t>
      </w:r>
      <w:r w:rsidR="00C810A0" w:rsidRPr="00C810A0">
        <w:rPr>
          <w:rFonts w:ascii="Times New Roman" w:hAnsi="Times New Roman" w:cs="Times New Roman"/>
          <w:sz w:val="24"/>
          <w:szCs w:val="24"/>
        </w:rPr>
        <w:t xml:space="preserve">unktem kulminacyjnym było złożenie wieńców i wiązanek kwiatów pod Pomnikiem Serca Jezusowego przez delegacje samorządów </w:t>
      </w:r>
      <w:r>
        <w:rPr>
          <w:rFonts w:ascii="Times New Roman" w:hAnsi="Times New Roman" w:cs="Times New Roman"/>
          <w:sz w:val="24"/>
          <w:szCs w:val="24"/>
        </w:rPr>
        <w:t xml:space="preserve">gminnego </w:t>
      </w:r>
      <w:r w:rsidR="00C810A0" w:rsidRPr="00C810A0">
        <w:rPr>
          <w:rFonts w:ascii="Times New Roman" w:hAnsi="Times New Roman" w:cs="Times New Roman"/>
          <w:sz w:val="24"/>
          <w:szCs w:val="24"/>
        </w:rPr>
        <w:t xml:space="preserve">i </w:t>
      </w:r>
      <w:r>
        <w:rPr>
          <w:rFonts w:ascii="Times New Roman" w:hAnsi="Times New Roman" w:cs="Times New Roman"/>
          <w:sz w:val="24"/>
          <w:szCs w:val="24"/>
        </w:rPr>
        <w:t xml:space="preserve">powiatowego </w:t>
      </w:r>
      <w:r w:rsidR="00C810A0" w:rsidRPr="00C810A0">
        <w:rPr>
          <w:rFonts w:ascii="Times New Roman" w:hAnsi="Times New Roman" w:cs="Times New Roman"/>
          <w:sz w:val="24"/>
          <w:szCs w:val="24"/>
        </w:rPr>
        <w:t>oraz kombatantów, harcerzy, przedstawicieli organizacji politycznych i społecznych oraz licznych placówek oświatowych.</w:t>
      </w:r>
    </w:p>
    <w:p w14:paraId="2549C548" w14:textId="5B26932A" w:rsidR="00C810A0" w:rsidRPr="00C810A0" w:rsidRDefault="00F77E05" w:rsidP="00C810A0">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Org</w:t>
      </w:r>
      <w:r w:rsidR="00C810A0" w:rsidRPr="00C810A0">
        <w:rPr>
          <w:rFonts w:ascii="Times New Roman" w:hAnsi="Times New Roman" w:cs="Times New Roman"/>
          <w:sz w:val="24"/>
          <w:szCs w:val="24"/>
        </w:rPr>
        <w:t xml:space="preserve">anizacja uroczystości upamiętniającej </w:t>
      </w:r>
      <w:r w:rsidR="00C810A0" w:rsidRPr="00F77E05">
        <w:rPr>
          <w:rFonts w:ascii="Times New Roman" w:hAnsi="Times New Roman" w:cs="Times New Roman"/>
          <w:b/>
          <w:bCs/>
          <w:sz w:val="24"/>
          <w:szCs w:val="24"/>
        </w:rPr>
        <w:t>84. rocznicę publicznej egzekucji na gostyńskim Rynku.</w:t>
      </w:r>
      <w:r w:rsidR="00C810A0" w:rsidRPr="00C810A0">
        <w:rPr>
          <w:rFonts w:ascii="Times New Roman" w:hAnsi="Times New Roman" w:cs="Times New Roman"/>
          <w:sz w:val="24"/>
          <w:szCs w:val="24"/>
        </w:rPr>
        <w:t xml:space="preserve"> W uroczystościach uczestniczyła delegacja z Saksonii. 21 października 2023 roku odbyły się w Gosty</w:t>
      </w:r>
      <w:r w:rsidR="006F1192">
        <w:rPr>
          <w:rFonts w:ascii="Times New Roman" w:hAnsi="Times New Roman" w:cs="Times New Roman"/>
          <w:sz w:val="24"/>
          <w:szCs w:val="24"/>
        </w:rPr>
        <w:t>niu uroczystości upamiętniające</w:t>
      </w:r>
      <w:r w:rsidR="00C810A0" w:rsidRPr="00C810A0">
        <w:rPr>
          <w:rFonts w:ascii="Times New Roman" w:hAnsi="Times New Roman" w:cs="Times New Roman"/>
          <w:sz w:val="24"/>
          <w:szCs w:val="24"/>
        </w:rPr>
        <w:t xml:space="preserve"> rocznicę dokonanej przez Niemców, w ramach operacji „Tannenberg”, publicznej egzekucji 30 obywateli miasta i okolicy. Obchody rocznicy rozpoczęły się w gostyńskiej farze mszą świętą w intencji ofiar. Dalsza część uroczystości odbyła się na Rynku, w bezpośrednim sąsiedztwie Pomnika Rozstrzelanych. </w:t>
      </w:r>
      <w:r w:rsidR="0036702F">
        <w:rPr>
          <w:rFonts w:ascii="Times New Roman" w:hAnsi="Times New Roman" w:cs="Times New Roman"/>
          <w:sz w:val="24"/>
          <w:szCs w:val="24"/>
        </w:rPr>
        <w:t>W o</w:t>
      </w:r>
      <w:r w:rsidR="00C810A0" w:rsidRPr="00C810A0">
        <w:rPr>
          <w:rFonts w:ascii="Times New Roman" w:hAnsi="Times New Roman" w:cs="Times New Roman"/>
          <w:sz w:val="24"/>
          <w:szCs w:val="24"/>
        </w:rPr>
        <w:t>kolicznościow</w:t>
      </w:r>
      <w:r w:rsidR="0036702F">
        <w:rPr>
          <w:rFonts w:ascii="Times New Roman" w:hAnsi="Times New Roman" w:cs="Times New Roman"/>
          <w:sz w:val="24"/>
          <w:szCs w:val="24"/>
        </w:rPr>
        <w:t>ym</w:t>
      </w:r>
      <w:r w:rsidR="00C810A0" w:rsidRPr="00C810A0">
        <w:rPr>
          <w:rFonts w:ascii="Times New Roman" w:hAnsi="Times New Roman" w:cs="Times New Roman"/>
          <w:sz w:val="24"/>
          <w:szCs w:val="24"/>
        </w:rPr>
        <w:t xml:space="preserve"> przemówieni</w:t>
      </w:r>
      <w:r w:rsidR="0036702F">
        <w:rPr>
          <w:rFonts w:ascii="Times New Roman" w:hAnsi="Times New Roman" w:cs="Times New Roman"/>
          <w:sz w:val="24"/>
          <w:szCs w:val="24"/>
        </w:rPr>
        <w:t>u</w:t>
      </w:r>
      <w:r w:rsidR="00C810A0" w:rsidRPr="00C810A0">
        <w:rPr>
          <w:rFonts w:ascii="Times New Roman" w:hAnsi="Times New Roman" w:cs="Times New Roman"/>
          <w:sz w:val="24"/>
          <w:szCs w:val="24"/>
        </w:rPr>
        <w:t xml:space="preserve"> burmistrz</w:t>
      </w:r>
      <w:r w:rsidR="00D96AB5">
        <w:rPr>
          <w:rFonts w:ascii="Times New Roman" w:hAnsi="Times New Roman" w:cs="Times New Roman"/>
          <w:sz w:val="24"/>
          <w:szCs w:val="24"/>
        </w:rPr>
        <w:t xml:space="preserve"> zwrócił się </w:t>
      </w:r>
      <w:r w:rsidR="00C810A0" w:rsidRPr="00C810A0">
        <w:rPr>
          <w:rFonts w:ascii="Times New Roman" w:hAnsi="Times New Roman" w:cs="Times New Roman"/>
          <w:sz w:val="24"/>
          <w:szCs w:val="24"/>
        </w:rPr>
        <w:t>z ważnym przesłaniem „Czasy są niespokojne. (...) Czy jeszcze dekadę temu ktoś mógłby przypuszczać, że światowy pokój będzie zagrożony, a życie całych narodów wystawione na próbę? Od wielu lat wspomnienie 21 października było zawsze okazją do hołdu w bezpiecznym i stabilnym świecie, tymczasem dziś zmienia swą funkcję. Staje się przestrogą. Z tego miejsca pragnę zawołać: Nigdy więcej wojny!”. Krótką modlitwę w intencji pomordowanych poprowadził, proboszcz parafii farnej. Następnie na płycie Pomnika Rozstrzelanych wieńce i wiązanki kwiatów złożyli: członkowie rodzin, poseł na Sejm RP, delegacje samorządów gminnego i powiatowego, przedstawiciele związków kombatanckich, delegacja Związku Antyfaszystów w Saksonii i Towarzystwa Niemiecko-Polskiego Saksonii, uczniowie miejscowych placówek oświatowych, członkowie partii i ugrupowań politycznych oraz organizacji społecznych, druhowie OSP i harcerze.</w:t>
      </w:r>
    </w:p>
    <w:p w14:paraId="28DFDFC8" w14:textId="68906DD4" w:rsidR="00C810A0" w:rsidRPr="00C810A0" w:rsidRDefault="00F77E05" w:rsidP="00C810A0">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O</w:t>
      </w:r>
      <w:r w:rsidR="00C810A0" w:rsidRPr="00C810A0">
        <w:rPr>
          <w:rFonts w:ascii="Times New Roman" w:hAnsi="Times New Roman" w:cs="Times New Roman"/>
          <w:sz w:val="24"/>
          <w:szCs w:val="24"/>
        </w:rPr>
        <w:t xml:space="preserve">rganizacja obchodów </w:t>
      </w:r>
      <w:r w:rsidR="00C810A0" w:rsidRPr="00F77E05">
        <w:rPr>
          <w:rFonts w:ascii="Times New Roman" w:hAnsi="Times New Roman" w:cs="Times New Roman"/>
          <w:b/>
          <w:bCs/>
          <w:sz w:val="24"/>
          <w:szCs w:val="24"/>
        </w:rPr>
        <w:t>Święta Niepodległości 11 Listopada</w:t>
      </w:r>
      <w:r>
        <w:rPr>
          <w:rFonts w:ascii="Times New Roman" w:hAnsi="Times New Roman" w:cs="Times New Roman"/>
          <w:sz w:val="24"/>
          <w:szCs w:val="24"/>
        </w:rPr>
        <w:t>.</w:t>
      </w:r>
      <w:r w:rsidR="00C810A0" w:rsidRPr="00C810A0">
        <w:rPr>
          <w:rFonts w:ascii="Times New Roman" w:hAnsi="Times New Roman" w:cs="Times New Roman"/>
          <w:sz w:val="24"/>
          <w:szCs w:val="24"/>
        </w:rPr>
        <w:t xml:space="preserve"> Gostyńskie obchody 105. rocznicy rozpoczęły się mszą świętą w intencji Ojczyzny, która została odprawiona w kościele farnym pw. św. Małgorzaty. </w:t>
      </w:r>
      <w:r>
        <w:rPr>
          <w:rFonts w:ascii="Times New Roman" w:hAnsi="Times New Roman" w:cs="Times New Roman"/>
          <w:sz w:val="24"/>
          <w:szCs w:val="24"/>
        </w:rPr>
        <w:t>Tradycyjnie część oficjaln</w:t>
      </w:r>
      <w:r w:rsidR="00B6216F">
        <w:rPr>
          <w:rFonts w:ascii="Times New Roman" w:hAnsi="Times New Roman" w:cs="Times New Roman"/>
          <w:sz w:val="24"/>
          <w:szCs w:val="24"/>
        </w:rPr>
        <w:t>a</w:t>
      </w:r>
      <w:r>
        <w:rPr>
          <w:rFonts w:ascii="Times New Roman" w:hAnsi="Times New Roman" w:cs="Times New Roman"/>
          <w:sz w:val="24"/>
          <w:szCs w:val="24"/>
        </w:rPr>
        <w:t xml:space="preserve"> obchodów Świę</w:t>
      </w:r>
      <w:r w:rsidR="00B6216F">
        <w:rPr>
          <w:rFonts w:ascii="Times New Roman" w:hAnsi="Times New Roman" w:cs="Times New Roman"/>
          <w:sz w:val="24"/>
          <w:szCs w:val="24"/>
        </w:rPr>
        <w:t xml:space="preserve">ta Niepodległości odbyła się </w:t>
      </w:r>
      <w:r w:rsidR="00C810A0" w:rsidRPr="00C810A0">
        <w:rPr>
          <w:rFonts w:ascii="Times New Roman" w:hAnsi="Times New Roman" w:cs="Times New Roman"/>
          <w:sz w:val="24"/>
          <w:szCs w:val="24"/>
        </w:rPr>
        <w:t>na Rynk</w:t>
      </w:r>
      <w:r w:rsidR="00B6216F">
        <w:rPr>
          <w:rFonts w:ascii="Times New Roman" w:hAnsi="Times New Roman" w:cs="Times New Roman"/>
          <w:sz w:val="24"/>
          <w:szCs w:val="24"/>
        </w:rPr>
        <w:t>u</w:t>
      </w:r>
      <w:r w:rsidR="00C810A0" w:rsidRPr="00C810A0">
        <w:rPr>
          <w:rFonts w:ascii="Times New Roman" w:hAnsi="Times New Roman" w:cs="Times New Roman"/>
          <w:sz w:val="24"/>
          <w:szCs w:val="24"/>
        </w:rPr>
        <w:t>. Tutaj zebrani odśpiewali, wraz z zespołem „Melodia”, działającym przy Gostyńskim Uniwersytecie Trzeciego Wieku, cztery zwrotki „Mazurka Dąbrowskiego”. Był to element ogólnopolskie</w:t>
      </w:r>
      <w:r w:rsidR="00C810A0">
        <w:rPr>
          <w:rFonts w:ascii="Times New Roman" w:hAnsi="Times New Roman" w:cs="Times New Roman"/>
          <w:sz w:val="24"/>
          <w:szCs w:val="24"/>
        </w:rPr>
        <w:t xml:space="preserve">j akcji „Niepodległa do Hymnu”. </w:t>
      </w:r>
      <w:r w:rsidR="00D96AB5">
        <w:rPr>
          <w:rFonts w:ascii="Times New Roman" w:hAnsi="Times New Roman" w:cs="Times New Roman"/>
          <w:sz w:val="24"/>
          <w:szCs w:val="24"/>
        </w:rPr>
        <w:t>Zebrani wysłuchali o</w:t>
      </w:r>
      <w:r w:rsidR="00C810A0" w:rsidRPr="00C810A0">
        <w:rPr>
          <w:rFonts w:ascii="Times New Roman" w:hAnsi="Times New Roman" w:cs="Times New Roman"/>
          <w:sz w:val="24"/>
          <w:szCs w:val="24"/>
        </w:rPr>
        <w:t>kolicznościowe</w:t>
      </w:r>
      <w:r w:rsidR="00D96AB5">
        <w:rPr>
          <w:rFonts w:ascii="Times New Roman" w:hAnsi="Times New Roman" w:cs="Times New Roman"/>
          <w:sz w:val="24"/>
          <w:szCs w:val="24"/>
        </w:rPr>
        <w:t>go</w:t>
      </w:r>
      <w:r w:rsidR="00C810A0" w:rsidRPr="00C810A0">
        <w:rPr>
          <w:rFonts w:ascii="Times New Roman" w:hAnsi="Times New Roman" w:cs="Times New Roman"/>
          <w:sz w:val="24"/>
          <w:szCs w:val="24"/>
        </w:rPr>
        <w:t xml:space="preserve"> przemówieni</w:t>
      </w:r>
      <w:r w:rsidR="00D96AB5">
        <w:rPr>
          <w:rFonts w:ascii="Times New Roman" w:hAnsi="Times New Roman" w:cs="Times New Roman"/>
          <w:sz w:val="24"/>
          <w:szCs w:val="24"/>
        </w:rPr>
        <w:t>a</w:t>
      </w:r>
      <w:r w:rsidR="00C810A0" w:rsidRPr="00C810A0">
        <w:rPr>
          <w:rFonts w:ascii="Times New Roman" w:hAnsi="Times New Roman" w:cs="Times New Roman"/>
          <w:sz w:val="24"/>
          <w:szCs w:val="24"/>
        </w:rPr>
        <w:t>. Krótką modlitwę poprowadził proboszcz gostyńskiej fary. Obecne na Rynku delegacje samorządowe, szkolne oraz kombatanci, druhowie OSP, harcerze, a także przedstawiciele instytucji, organizacji pozarządowych i stowarzyszeń złożyły wieńce i wiązanki kwiatów pod Pomnikiem Serca Jezusowego. Uroczystości zakończono wspólnym odśpiewaniem „Roty”.</w:t>
      </w:r>
    </w:p>
    <w:p w14:paraId="2F98CB9B" w14:textId="0761FA00" w:rsidR="00C810A0" w:rsidRPr="00C810A0" w:rsidRDefault="00B6216F" w:rsidP="00C810A0">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w:t>
      </w:r>
      <w:r w:rsidR="00C810A0" w:rsidRPr="00C810A0">
        <w:rPr>
          <w:rFonts w:ascii="Times New Roman" w:hAnsi="Times New Roman" w:cs="Times New Roman"/>
          <w:sz w:val="24"/>
          <w:szCs w:val="24"/>
        </w:rPr>
        <w:t xml:space="preserve">rganizacja obchodów </w:t>
      </w:r>
      <w:r w:rsidR="00C810A0" w:rsidRPr="00B6216F">
        <w:rPr>
          <w:rFonts w:ascii="Times New Roman" w:hAnsi="Times New Roman" w:cs="Times New Roman"/>
          <w:b/>
          <w:bCs/>
          <w:sz w:val="24"/>
          <w:szCs w:val="24"/>
        </w:rPr>
        <w:t>84. rocznicy zamordowania 6 Polaków w Klonach</w:t>
      </w:r>
      <w:r w:rsidR="00C810A0" w:rsidRPr="00C810A0">
        <w:rPr>
          <w:rFonts w:ascii="Times New Roman" w:hAnsi="Times New Roman" w:cs="Times New Roman"/>
          <w:sz w:val="24"/>
          <w:szCs w:val="24"/>
        </w:rPr>
        <w:t>.</w:t>
      </w:r>
    </w:p>
    <w:p w14:paraId="13C7CBE2" w14:textId="798B057D" w:rsidR="00C810A0" w:rsidRPr="00C810A0" w:rsidRDefault="00C810A0" w:rsidP="00C810A0">
      <w:pPr>
        <w:spacing w:before="0" w:after="0" w:line="360" w:lineRule="auto"/>
        <w:jc w:val="both"/>
        <w:rPr>
          <w:rFonts w:ascii="Times New Roman" w:hAnsi="Times New Roman" w:cs="Times New Roman"/>
          <w:sz w:val="24"/>
          <w:szCs w:val="24"/>
        </w:rPr>
      </w:pPr>
      <w:r w:rsidRPr="00C810A0">
        <w:rPr>
          <w:rFonts w:ascii="Times New Roman" w:hAnsi="Times New Roman" w:cs="Times New Roman"/>
          <w:sz w:val="24"/>
          <w:szCs w:val="24"/>
        </w:rPr>
        <w:t>W 84. rocznicę rozstrzelania przez Niemców sześciu Polaków w Klonach, 8 grudnia 2023 roku odbyły się uroczystości upamiętniające tragicznie zmarłych rodaków. Obchody rozpoczęły się w kościele pw. św. Marcina w Starym Gostyniu mszą świętą w intencji ofiar.</w:t>
      </w:r>
      <w:r w:rsidR="003E233E">
        <w:rPr>
          <w:rFonts w:ascii="Times New Roman" w:hAnsi="Times New Roman" w:cs="Times New Roman"/>
          <w:sz w:val="24"/>
          <w:szCs w:val="24"/>
        </w:rPr>
        <w:t xml:space="preserve"> </w:t>
      </w:r>
      <w:r w:rsidRPr="00C810A0">
        <w:rPr>
          <w:rFonts w:ascii="Times New Roman" w:hAnsi="Times New Roman" w:cs="Times New Roman"/>
          <w:sz w:val="24"/>
          <w:szCs w:val="24"/>
        </w:rPr>
        <w:t xml:space="preserve">Na starogostyńskim cmentarzu </w:t>
      </w:r>
      <w:r w:rsidR="00D96AB5">
        <w:rPr>
          <w:rFonts w:ascii="Times New Roman" w:hAnsi="Times New Roman" w:cs="Times New Roman"/>
          <w:sz w:val="24"/>
          <w:szCs w:val="24"/>
        </w:rPr>
        <w:t xml:space="preserve">zebrani wysłuchali </w:t>
      </w:r>
      <w:r w:rsidRPr="00C810A0">
        <w:rPr>
          <w:rFonts w:ascii="Times New Roman" w:hAnsi="Times New Roman" w:cs="Times New Roman"/>
          <w:sz w:val="24"/>
          <w:szCs w:val="24"/>
        </w:rPr>
        <w:t>okolicznościowe</w:t>
      </w:r>
      <w:r w:rsidR="00D96AB5">
        <w:rPr>
          <w:rFonts w:ascii="Times New Roman" w:hAnsi="Times New Roman" w:cs="Times New Roman"/>
          <w:sz w:val="24"/>
          <w:szCs w:val="24"/>
        </w:rPr>
        <w:t>go</w:t>
      </w:r>
      <w:r w:rsidRPr="00C810A0">
        <w:rPr>
          <w:rFonts w:ascii="Times New Roman" w:hAnsi="Times New Roman" w:cs="Times New Roman"/>
          <w:sz w:val="24"/>
          <w:szCs w:val="24"/>
        </w:rPr>
        <w:t xml:space="preserve"> przemówieni</w:t>
      </w:r>
      <w:r w:rsidR="00D96AB5">
        <w:rPr>
          <w:rFonts w:ascii="Times New Roman" w:hAnsi="Times New Roman" w:cs="Times New Roman"/>
          <w:sz w:val="24"/>
          <w:szCs w:val="24"/>
        </w:rPr>
        <w:t>a</w:t>
      </w:r>
      <w:r w:rsidRPr="00C810A0">
        <w:rPr>
          <w:rFonts w:ascii="Times New Roman" w:hAnsi="Times New Roman" w:cs="Times New Roman"/>
          <w:sz w:val="24"/>
          <w:szCs w:val="24"/>
        </w:rPr>
        <w:t xml:space="preserve">. Następnie na mogile rozstrzelanych wieńce i wiązanki kwiatów złożyli członkowie rodzin zamordowanych oraz delegacje: samorządów </w:t>
      </w:r>
      <w:r w:rsidR="001D4470">
        <w:rPr>
          <w:rFonts w:ascii="Times New Roman" w:hAnsi="Times New Roman" w:cs="Times New Roman"/>
          <w:sz w:val="24"/>
          <w:szCs w:val="24"/>
        </w:rPr>
        <w:t xml:space="preserve">gminnego i </w:t>
      </w:r>
      <w:r w:rsidRPr="00C810A0">
        <w:rPr>
          <w:rFonts w:ascii="Times New Roman" w:hAnsi="Times New Roman" w:cs="Times New Roman"/>
          <w:sz w:val="24"/>
          <w:szCs w:val="24"/>
        </w:rPr>
        <w:t>powiatowego, Instytutu Pamięci Narodowej w Poznaniu, Ochotniczych Straży Pożarnych, a także placówek oświatowych z Daleszyna, Goli, Siemowa. Na zakończenie uroczystości delegacje udały się na miejsce egzekucji na terenie dawnej żwirowni w Klonach, gdzie zapalono znicze.</w:t>
      </w:r>
    </w:p>
    <w:p w14:paraId="72E55705" w14:textId="63EAA804" w:rsidR="00C810A0" w:rsidRPr="00C810A0" w:rsidRDefault="00B6216F" w:rsidP="00C810A0">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O</w:t>
      </w:r>
      <w:r w:rsidR="00C810A0" w:rsidRPr="00C810A0">
        <w:rPr>
          <w:rFonts w:ascii="Times New Roman" w:hAnsi="Times New Roman" w:cs="Times New Roman"/>
          <w:sz w:val="24"/>
          <w:szCs w:val="24"/>
        </w:rPr>
        <w:t xml:space="preserve">rganizacja obchodów </w:t>
      </w:r>
      <w:r w:rsidR="00C810A0" w:rsidRPr="00B6216F">
        <w:rPr>
          <w:rFonts w:ascii="Times New Roman" w:hAnsi="Times New Roman" w:cs="Times New Roman"/>
          <w:b/>
          <w:bCs/>
          <w:sz w:val="24"/>
          <w:szCs w:val="24"/>
        </w:rPr>
        <w:t>Narodowego Dnia Zwycięskiego Powstania Wielkopolskiego</w:t>
      </w:r>
      <w:r w:rsidR="00C810A0" w:rsidRPr="00C810A0">
        <w:rPr>
          <w:rFonts w:ascii="Times New Roman" w:hAnsi="Times New Roman" w:cs="Times New Roman"/>
          <w:sz w:val="24"/>
          <w:szCs w:val="24"/>
        </w:rPr>
        <w:t>. Władze samorządowe gminy Gostyń zaprosiły</w:t>
      </w:r>
      <w:r w:rsidR="00C810A0" w:rsidRPr="00C810A0">
        <w:rPr>
          <w:rFonts w:ascii="Times New Roman" w:hAnsi="Times New Roman" w:cs="Times New Roman"/>
          <w:b/>
          <w:bCs/>
          <w:sz w:val="24"/>
          <w:szCs w:val="24"/>
        </w:rPr>
        <w:t xml:space="preserve"> </w:t>
      </w:r>
      <w:r w:rsidR="00C810A0" w:rsidRPr="00D96AB5">
        <w:rPr>
          <w:rStyle w:val="Pogrubienie"/>
          <w:rFonts w:ascii="Times New Roman" w:hAnsi="Times New Roman" w:cs="Times New Roman"/>
          <w:b w:val="0"/>
          <w:bCs w:val="0"/>
          <w:sz w:val="24"/>
          <w:szCs w:val="24"/>
        </w:rPr>
        <w:t>27 grudnia 2023 roku</w:t>
      </w:r>
      <w:r w:rsidR="00C810A0" w:rsidRPr="00C810A0">
        <w:rPr>
          <w:rFonts w:ascii="Times New Roman" w:hAnsi="Times New Roman" w:cs="Times New Roman"/>
          <w:sz w:val="24"/>
          <w:szCs w:val="24"/>
        </w:rPr>
        <w:t xml:space="preserve"> do udziału w obchodach 105. rocznicy wy</w:t>
      </w:r>
      <w:r w:rsidR="0030764A">
        <w:rPr>
          <w:rFonts w:ascii="Times New Roman" w:hAnsi="Times New Roman" w:cs="Times New Roman"/>
          <w:sz w:val="24"/>
          <w:szCs w:val="24"/>
        </w:rPr>
        <w:t xml:space="preserve">buchu Powstania Wielkopolskiego </w:t>
      </w:r>
      <w:r w:rsidR="00C810A0" w:rsidRPr="00C810A0">
        <w:rPr>
          <w:rFonts w:ascii="Times New Roman" w:hAnsi="Times New Roman" w:cs="Times New Roman"/>
          <w:sz w:val="24"/>
          <w:szCs w:val="24"/>
        </w:rPr>
        <w:t>1918-1919. Były to jednocześnie trzecie obchody Narodowego Dnia Zwycięskiego Powstania Wielkopolskiego. To polskie święto państwowe ustanowione zostało 1 października 2021 roku przez Sejm RP. Uroczystości rozpoczęły się w kościele farnym pw. św. Małgorzaty w Gostyniu, gdzie odprawiona została msza święta w intencji powstańców wielkopolskich. Godzinę później na Rynku odbyła się patriotyczna manifestacja, podczas której okolicznościowe przemówienie wygłosi</w:t>
      </w:r>
      <w:r w:rsidR="001D4470">
        <w:rPr>
          <w:rFonts w:ascii="Times New Roman" w:hAnsi="Times New Roman" w:cs="Times New Roman"/>
          <w:sz w:val="24"/>
          <w:szCs w:val="24"/>
        </w:rPr>
        <w:t>ł</w:t>
      </w:r>
      <w:r w:rsidR="00C810A0" w:rsidRPr="00C810A0">
        <w:rPr>
          <w:rFonts w:ascii="Times New Roman" w:hAnsi="Times New Roman" w:cs="Times New Roman"/>
          <w:sz w:val="24"/>
          <w:szCs w:val="24"/>
        </w:rPr>
        <w:t xml:space="preserve"> Burmistrz Gostynia, zaś pod Pomnikiem Serca Jezusowego złożone zostały wieńce i wiązanki kwiatów.</w:t>
      </w:r>
    </w:p>
    <w:p w14:paraId="63484450" w14:textId="6B17476C" w:rsidR="00C810A0" w:rsidRDefault="00C810A0" w:rsidP="00C810A0">
      <w:pPr>
        <w:spacing w:before="0" w:after="0" w:line="360" w:lineRule="auto"/>
        <w:rPr>
          <w:rFonts w:ascii="Times New Roman" w:hAnsi="Times New Roman" w:cs="Times New Roman"/>
          <w:sz w:val="24"/>
          <w:szCs w:val="24"/>
        </w:rPr>
      </w:pPr>
    </w:p>
    <w:p w14:paraId="771BEA40" w14:textId="77777777" w:rsidR="00906C3C" w:rsidRPr="00C810A0" w:rsidRDefault="00906C3C" w:rsidP="00C810A0">
      <w:pPr>
        <w:spacing w:before="0" w:after="0" w:line="360" w:lineRule="auto"/>
        <w:rPr>
          <w:rFonts w:ascii="Times New Roman" w:hAnsi="Times New Roman" w:cs="Times New Roman"/>
          <w:sz w:val="24"/>
          <w:szCs w:val="24"/>
        </w:rPr>
      </w:pPr>
    </w:p>
    <w:p w14:paraId="6671A7AC" w14:textId="77777777" w:rsidR="00C810A0" w:rsidRPr="007C1222" w:rsidRDefault="00C810A0" w:rsidP="00C810A0">
      <w:pPr>
        <w:spacing w:before="0" w:after="0" w:line="360" w:lineRule="auto"/>
        <w:rPr>
          <w:rFonts w:ascii="Times New Roman" w:hAnsi="Times New Roman" w:cs="Times New Roman"/>
          <w:sz w:val="24"/>
          <w:szCs w:val="24"/>
          <w:u w:val="single"/>
        </w:rPr>
      </w:pPr>
      <w:r w:rsidRPr="007C1222">
        <w:rPr>
          <w:rFonts w:ascii="Times New Roman" w:hAnsi="Times New Roman" w:cs="Times New Roman"/>
          <w:sz w:val="24"/>
          <w:szCs w:val="24"/>
          <w:u w:val="single"/>
        </w:rPr>
        <w:lastRenderedPageBreak/>
        <w:t>Muzeum było również organizatorem wielu wystaw czasowych o bardzo różnorodnej tematyce między innymi :</w:t>
      </w:r>
    </w:p>
    <w:p w14:paraId="5ED19261"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fotograficznej „Piękna Ukraina”,</w:t>
      </w:r>
    </w:p>
    <w:p w14:paraId="27B0C614"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„Wspomnień czar – czyli elektronika PRL”,</w:t>
      </w:r>
    </w:p>
    <w:p w14:paraId="79143F7A"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prac plastycznych Poznańskiej Grupy Artystycznej „Strefa wyobraźni”,</w:t>
      </w:r>
    </w:p>
    <w:p w14:paraId="0CAE471E"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plastycznej „Jan Kanty Dąbrowski – miłośnik koni i pasjonat malarstwa”,</w:t>
      </w:r>
    </w:p>
    <w:p w14:paraId="3780C561"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„Marta Ciućka – obrazy i krajobrazy”,</w:t>
      </w:r>
    </w:p>
    <w:p w14:paraId="160AD484"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plenerowej „100 lat „Kani”,</w:t>
      </w:r>
    </w:p>
    <w:p w14:paraId="0450856A"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komiksów „Podróże małe i duże”,</w:t>
      </w:r>
    </w:p>
    <w:p w14:paraId="7B7F5BAF"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„Sąsiedzka krew. Ludobójstwo wołyńsko-galicyjskie 1943-1945”,</w:t>
      </w:r>
    </w:p>
    <w:p w14:paraId="5086C29B" w14:textId="77777777" w:rsid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„Niepodległa na mapach. Kształtowanie granic po 1918 roku”,</w:t>
      </w:r>
    </w:p>
    <w:p w14:paraId="0F3C0B18" w14:textId="49B56F97" w:rsidR="00C810A0" w:rsidRPr="00832FF5" w:rsidRDefault="00C810A0" w:rsidP="00851158">
      <w:pPr>
        <w:pStyle w:val="Akapitzlist"/>
        <w:numPr>
          <w:ilvl w:val="0"/>
          <w:numId w:val="57"/>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wystawy malarstwa Małgorzaty Zgoła „Na kolorowo…”.</w:t>
      </w:r>
    </w:p>
    <w:p w14:paraId="0D825563" w14:textId="77777777" w:rsidR="00C810A0" w:rsidRPr="00C810A0" w:rsidRDefault="00C810A0" w:rsidP="00C810A0">
      <w:pPr>
        <w:spacing w:before="0" w:after="0" w:line="360" w:lineRule="auto"/>
        <w:rPr>
          <w:rFonts w:ascii="Times New Roman" w:hAnsi="Times New Roman" w:cs="Times New Roman"/>
          <w:sz w:val="24"/>
          <w:szCs w:val="24"/>
        </w:rPr>
      </w:pPr>
    </w:p>
    <w:p w14:paraId="5C127D3F" w14:textId="77777777" w:rsidR="00C810A0" w:rsidRPr="007C1222" w:rsidRDefault="00C810A0" w:rsidP="00C810A0">
      <w:pPr>
        <w:spacing w:before="0" w:after="0" w:line="360" w:lineRule="auto"/>
        <w:rPr>
          <w:rFonts w:ascii="Times New Roman" w:hAnsi="Times New Roman" w:cs="Times New Roman"/>
          <w:sz w:val="24"/>
          <w:szCs w:val="24"/>
          <w:u w:val="single"/>
        </w:rPr>
      </w:pPr>
      <w:r w:rsidRPr="007C1222">
        <w:rPr>
          <w:rFonts w:ascii="Times New Roman" w:hAnsi="Times New Roman" w:cs="Times New Roman"/>
          <w:sz w:val="24"/>
          <w:szCs w:val="24"/>
          <w:u w:val="single"/>
        </w:rPr>
        <w:t>W 2023 r. zorganizowano również konferencje popularnonaukowe, warsztaty i prelekcje:</w:t>
      </w:r>
    </w:p>
    <w:p w14:paraId="0CEB08EE" w14:textId="77777777" w:rsid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organizacja konferencji popularnonaukowej „Druga konspiracja w komunistycznej propagandzie”,</w:t>
      </w:r>
    </w:p>
    <w:p w14:paraId="3D7A990C" w14:textId="77777777" w:rsid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prelekcja Bartosza Małeckiego „Księgi miejskie gostyńskie – porady praktyczne”,</w:t>
      </w:r>
    </w:p>
    <w:p w14:paraId="4479878F" w14:textId="77777777" w:rsid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prelekcja Marka Michałowskiego „Poznań – pierwsza stolica Polski”,</w:t>
      </w:r>
    </w:p>
    <w:p w14:paraId="6DF5DA0E" w14:textId="77777777" w:rsid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prelekcja dr. Zbigniewa Kulaka „Zasady starszeństwa (precedencji) i karty wizytowe – refleksje uniwersalne”,</w:t>
      </w:r>
    </w:p>
    <w:p w14:paraId="491BF9A6" w14:textId="77777777" w:rsid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 xml:space="preserve">Europejskie Dni Dziedzictwa 2023 – Żywe dziedzictwo. Tradycje od pokoleń – warsztaty archiwistyczne, </w:t>
      </w:r>
    </w:p>
    <w:p w14:paraId="15B1DBB7" w14:textId="77777777" w:rsid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prelekcja dr. Tomasza Szczepańskiego „Polityka wschodnia opozycji w PRL”,</w:t>
      </w:r>
    </w:p>
    <w:p w14:paraId="0376A395" w14:textId="34E37951" w:rsidR="00C810A0" w:rsidRPr="00832FF5" w:rsidRDefault="00C810A0" w:rsidP="00851158">
      <w:pPr>
        <w:pStyle w:val="Akapitzlist"/>
        <w:numPr>
          <w:ilvl w:val="0"/>
          <w:numId w:val="56"/>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prelekcja Marka Michałowskiego „Wielkopolska wojna o króla”.</w:t>
      </w:r>
    </w:p>
    <w:p w14:paraId="796E341D" w14:textId="77777777" w:rsidR="00C810A0" w:rsidRPr="00C810A0" w:rsidRDefault="00C810A0" w:rsidP="00C810A0">
      <w:pPr>
        <w:spacing w:before="0" w:after="0" w:line="360" w:lineRule="auto"/>
        <w:rPr>
          <w:rFonts w:ascii="Times New Roman" w:hAnsi="Times New Roman" w:cs="Times New Roman"/>
          <w:sz w:val="24"/>
          <w:szCs w:val="24"/>
        </w:rPr>
      </w:pPr>
    </w:p>
    <w:p w14:paraId="13D22417" w14:textId="77777777" w:rsidR="00C810A0" w:rsidRPr="007C1222" w:rsidRDefault="00C810A0" w:rsidP="00C810A0">
      <w:pPr>
        <w:spacing w:before="0" w:after="0" w:line="360" w:lineRule="auto"/>
        <w:rPr>
          <w:rFonts w:ascii="Times New Roman" w:hAnsi="Times New Roman" w:cs="Times New Roman"/>
          <w:sz w:val="24"/>
          <w:szCs w:val="24"/>
          <w:u w:val="single"/>
        </w:rPr>
      </w:pPr>
      <w:r w:rsidRPr="007C1222">
        <w:rPr>
          <w:rFonts w:ascii="Times New Roman" w:hAnsi="Times New Roman" w:cs="Times New Roman"/>
          <w:sz w:val="24"/>
          <w:szCs w:val="24"/>
          <w:u w:val="single"/>
        </w:rPr>
        <w:t>Spotkania:</w:t>
      </w:r>
    </w:p>
    <w:p w14:paraId="00FABCAA" w14:textId="77777777" w:rsidR="00832FF5" w:rsidRDefault="00C810A0" w:rsidP="00851158">
      <w:pPr>
        <w:pStyle w:val="Akapitzlist"/>
        <w:numPr>
          <w:ilvl w:val="0"/>
          <w:numId w:val="58"/>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 xml:space="preserve">współorganizacja spotkania z Marcinem Wolskim, </w:t>
      </w:r>
    </w:p>
    <w:p w14:paraId="3A7EA366" w14:textId="6D7A1EC1" w:rsidR="00767DE6" w:rsidRPr="00832FF5" w:rsidRDefault="00C810A0" w:rsidP="00851158">
      <w:pPr>
        <w:pStyle w:val="Akapitzlist"/>
        <w:numPr>
          <w:ilvl w:val="0"/>
          <w:numId w:val="58"/>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współorganizacja spotkania historyczne z okazji 745. rocznicy lokacji miasta Gostynia.</w:t>
      </w:r>
    </w:p>
    <w:p w14:paraId="6D1C3AEB" w14:textId="77777777" w:rsidR="00832FF5" w:rsidRDefault="00C810A0" w:rsidP="00C810A0">
      <w:pPr>
        <w:spacing w:before="0" w:after="0" w:line="360" w:lineRule="auto"/>
        <w:jc w:val="both"/>
        <w:rPr>
          <w:rFonts w:ascii="Times New Roman" w:hAnsi="Times New Roman" w:cs="Times New Roman"/>
          <w:sz w:val="24"/>
          <w:szCs w:val="24"/>
          <w:u w:val="single"/>
        </w:rPr>
      </w:pPr>
      <w:r w:rsidRPr="007C1222">
        <w:rPr>
          <w:rFonts w:ascii="Times New Roman" w:hAnsi="Times New Roman" w:cs="Times New Roman"/>
          <w:sz w:val="24"/>
          <w:szCs w:val="24"/>
          <w:u w:val="single"/>
        </w:rPr>
        <w:t>Inne imprezy i przedsięwzięcia:</w:t>
      </w:r>
      <w:r w:rsidR="00832FF5">
        <w:rPr>
          <w:rFonts w:ascii="Times New Roman" w:hAnsi="Times New Roman" w:cs="Times New Roman"/>
          <w:sz w:val="24"/>
          <w:szCs w:val="24"/>
          <w:u w:val="single"/>
        </w:rPr>
        <w:t xml:space="preserve"> </w:t>
      </w:r>
    </w:p>
    <w:p w14:paraId="1DB897A7"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współorganizacja imprezy miejskiej „Otwieramy bramy”,</w:t>
      </w:r>
    </w:p>
    <w:p w14:paraId="189A04DA"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współorganizacja plenerowego spektaklu teatralnego „Nurt Organica”,</w:t>
      </w:r>
    </w:p>
    <w:p w14:paraId="42D3AD4A"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lastRenderedPageBreak/>
        <w:t>organizacja 2 wycieczek dla studentów Gostyńskiego Uniwersytetu Trzeciego Wieku do Poznania i na Ostrów Lednicki oraz do Konina i Koła,</w:t>
      </w:r>
    </w:p>
    <w:p w14:paraId="75CBFD73"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współorganizacja czterech edycji Gostyńskiej Filmoteki,</w:t>
      </w:r>
    </w:p>
    <w:p w14:paraId="5DD19122"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współpraca przy organizacji XIV Gostyńskiej Gry Miejskiej,</w:t>
      </w:r>
    </w:p>
    <w:p w14:paraId="3E980FDF"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współorganizacja Festiwalu „Kryminalny Magiel”,</w:t>
      </w:r>
    </w:p>
    <w:p w14:paraId="6E983E37"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kontynuacja digitalizacji gostyńskiej prasy i zasobów archiwalnych oraz ich umieszczanie na stronie internetowej Muzeum,</w:t>
      </w:r>
    </w:p>
    <w:p w14:paraId="326F3C58" w14:textId="77777777" w:rsidR="00832FF5"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redakcja strony internetowej Muzeum i profilu FB,</w:t>
      </w:r>
    </w:p>
    <w:p w14:paraId="1C522089" w14:textId="28BE9538" w:rsidR="00C810A0" w:rsidRPr="00832FF5" w:rsidRDefault="00C810A0" w:rsidP="00851158">
      <w:pPr>
        <w:pStyle w:val="Akapitzlist"/>
        <w:numPr>
          <w:ilvl w:val="0"/>
          <w:numId w:val="59"/>
        </w:numPr>
        <w:spacing w:after="0" w:line="360" w:lineRule="auto"/>
        <w:jc w:val="both"/>
        <w:rPr>
          <w:rFonts w:ascii="Times New Roman" w:hAnsi="Times New Roman" w:cs="Times New Roman"/>
          <w:sz w:val="24"/>
          <w:szCs w:val="24"/>
          <w:u w:val="single"/>
        </w:rPr>
      </w:pPr>
      <w:r w:rsidRPr="00832FF5">
        <w:rPr>
          <w:rFonts w:ascii="Times New Roman" w:hAnsi="Times New Roman" w:cs="Times New Roman"/>
          <w:sz w:val="24"/>
          <w:szCs w:val="24"/>
        </w:rPr>
        <w:t>uczestnictwo w projekcie Dziennik Turystyczny (Wander Book).</w:t>
      </w:r>
    </w:p>
    <w:p w14:paraId="15B6E4D7" w14:textId="77777777" w:rsidR="00C810A0" w:rsidRPr="00C810A0" w:rsidRDefault="00C810A0" w:rsidP="00C810A0">
      <w:pPr>
        <w:spacing w:before="0" w:after="0" w:line="360" w:lineRule="auto"/>
        <w:jc w:val="both"/>
        <w:rPr>
          <w:rFonts w:ascii="Times New Roman" w:hAnsi="Times New Roman" w:cs="Times New Roman"/>
          <w:sz w:val="24"/>
          <w:szCs w:val="24"/>
        </w:rPr>
      </w:pPr>
    </w:p>
    <w:p w14:paraId="2475C102" w14:textId="77777777" w:rsidR="00C810A0" w:rsidRPr="007C1222" w:rsidRDefault="00C810A0" w:rsidP="00C810A0">
      <w:pPr>
        <w:spacing w:before="0" w:after="0" w:line="360" w:lineRule="auto"/>
        <w:jc w:val="both"/>
        <w:rPr>
          <w:rFonts w:ascii="Times New Roman" w:hAnsi="Times New Roman" w:cs="Times New Roman"/>
          <w:sz w:val="24"/>
          <w:szCs w:val="24"/>
          <w:u w:val="single"/>
        </w:rPr>
      </w:pPr>
      <w:r w:rsidRPr="007C1222">
        <w:rPr>
          <w:rFonts w:ascii="Times New Roman" w:hAnsi="Times New Roman" w:cs="Times New Roman"/>
          <w:sz w:val="24"/>
          <w:szCs w:val="24"/>
          <w:u w:val="single"/>
        </w:rPr>
        <w:t>Działalność redakcyjna, badawcza i wydawnicza:</w:t>
      </w:r>
    </w:p>
    <w:p w14:paraId="6F00537E" w14:textId="77777777" w:rsidR="00832FF5" w:rsidRDefault="00C810A0" w:rsidP="00851158">
      <w:pPr>
        <w:pStyle w:val="Akapitzlist"/>
        <w:numPr>
          <w:ilvl w:val="0"/>
          <w:numId w:val="60"/>
        </w:numPr>
        <w:spacing w:after="0" w:line="360" w:lineRule="auto"/>
        <w:jc w:val="both"/>
        <w:rPr>
          <w:rFonts w:ascii="Times New Roman" w:hAnsi="Times New Roman" w:cs="Times New Roman"/>
          <w:sz w:val="24"/>
          <w:szCs w:val="24"/>
        </w:rPr>
      </w:pPr>
      <w:r w:rsidRPr="00832FF5">
        <w:rPr>
          <w:rFonts w:ascii="Times New Roman" w:hAnsi="Times New Roman" w:cs="Times New Roman"/>
          <w:sz w:val="24"/>
          <w:szCs w:val="24"/>
        </w:rPr>
        <w:t>prace redakcyjnie nad tekstami do 10. numeru „Rocznika Gostyńskiego”,</w:t>
      </w:r>
    </w:p>
    <w:p w14:paraId="096D20F1" w14:textId="77777777" w:rsidR="00832FF5" w:rsidRDefault="00C810A0" w:rsidP="00851158">
      <w:pPr>
        <w:pStyle w:val="Akapitzlist"/>
        <w:numPr>
          <w:ilvl w:val="0"/>
          <w:numId w:val="60"/>
        </w:numPr>
        <w:spacing w:after="0" w:line="360" w:lineRule="auto"/>
        <w:jc w:val="both"/>
        <w:rPr>
          <w:rFonts w:ascii="Times New Roman" w:hAnsi="Times New Roman" w:cs="Times New Roman"/>
          <w:sz w:val="24"/>
          <w:szCs w:val="24"/>
        </w:rPr>
      </w:pPr>
      <w:r w:rsidRPr="00832FF5">
        <w:rPr>
          <w:rFonts w:ascii="Times New Roman" w:hAnsi="Times New Roman" w:cs="Times New Roman"/>
          <w:sz w:val="24"/>
          <w:szCs w:val="24"/>
        </w:rPr>
        <w:t>współpraca przy tworzeniu tekstów o Gostyniu i powiecie gostyńskim do pism: „Przegląd Wielkopolski”, „Kronika Wielkopolski”, „Rocznik Gostyński” – przygotowanie tekstów, redakcja.</w:t>
      </w:r>
    </w:p>
    <w:p w14:paraId="7771477C" w14:textId="77777777" w:rsidR="00832FF5" w:rsidRDefault="00C810A0" w:rsidP="00851158">
      <w:pPr>
        <w:pStyle w:val="Akapitzlist"/>
        <w:numPr>
          <w:ilvl w:val="0"/>
          <w:numId w:val="60"/>
        </w:numPr>
        <w:spacing w:after="0" w:line="360" w:lineRule="auto"/>
        <w:jc w:val="both"/>
        <w:rPr>
          <w:rFonts w:ascii="Times New Roman" w:hAnsi="Times New Roman" w:cs="Times New Roman"/>
          <w:sz w:val="24"/>
          <w:szCs w:val="24"/>
        </w:rPr>
      </w:pPr>
      <w:r w:rsidRPr="00832FF5">
        <w:rPr>
          <w:rFonts w:ascii="Times New Roman" w:hAnsi="Times New Roman" w:cs="Times New Roman"/>
          <w:sz w:val="24"/>
          <w:szCs w:val="24"/>
        </w:rPr>
        <w:t>wydanie drukiem kolorowanki o Gostyniu,</w:t>
      </w:r>
    </w:p>
    <w:p w14:paraId="781BE688" w14:textId="77777777" w:rsidR="00832FF5" w:rsidRDefault="00C810A0" w:rsidP="00851158">
      <w:pPr>
        <w:pStyle w:val="Akapitzlist"/>
        <w:numPr>
          <w:ilvl w:val="0"/>
          <w:numId w:val="60"/>
        </w:numPr>
        <w:spacing w:after="0" w:line="360" w:lineRule="auto"/>
        <w:jc w:val="both"/>
        <w:rPr>
          <w:rFonts w:ascii="Times New Roman" w:hAnsi="Times New Roman" w:cs="Times New Roman"/>
          <w:sz w:val="24"/>
          <w:szCs w:val="24"/>
        </w:rPr>
      </w:pPr>
      <w:r w:rsidRPr="00832FF5">
        <w:rPr>
          <w:rFonts w:ascii="Times New Roman" w:hAnsi="Times New Roman" w:cs="Times New Roman"/>
          <w:sz w:val="24"/>
          <w:szCs w:val="24"/>
        </w:rPr>
        <w:t>prowadzenie kwerend archiwalnych w poszukiwaniu materiałów źródłowych do historii Gostynia w Archiwum Państwowym w Lesznie, Archiwum Państwowym w Poznaniu, Archiwum Archidiecezjalnego w Gnieźnie, Archiwum Archidiecezjalnego w Poznaniu, Archiwum IPN w Poznaniu,</w:t>
      </w:r>
    </w:p>
    <w:p w14:paraId="0EA6FC39" w14:textId="77777777" w:rsidR="00832FF5" w:rsidRDefault="00C810A0" w:rsidP="00851158">
      <w:pPr>
        <w:pStyle w:val="Akapitzlist"/>
        <w:numPr>
          <w:ilvl w:val="0"/>
          <w:numId w:val="60"/>
        </w:numPr>
        <w:spacing w:after="0" w:line="360" w:lineRule="auto"/>
        <w:jc w:val="both"/>
        <w:rPr>
          <w:rFonts w:ascii="Times New Roman" w:hAnsi="Times New Roman" w:cs="Times New Roman"/>
          <w:sz w:val="24"/>
          <w:szCs w:val="24"/>
        </w:rPr>
      </w:pPr>
      <w:r w:rsidRPr="00832FF5">
        <w:rPr>
          <w:rFonts w:ascii="Times New Roman" w:hAnsi="Times New Roman" w:cs="Times New Roman"/>
          <w:sz w:val="24"/>
          <w:szCs w:val="24"/>
        </w:rPr>
        <w:t>pozyskanie do zasobów Muzeum materiałów do dziejów Gostynia XVI-XVIII wieku,</w:t>
      </w:r>
    </w:p>
    <w:p w14:paraId="3C357AC6" w14:textId="3EF9C27D" w:rsidR="00C810A0" w:rsidRPr="00832FF5" w:rsidRDefault="00C810A0" w:rsidP="00851158">
      <w:pPr>
        <w:pStyle w:val="Akapitzlist"/>
        <w:numPr>
          <w:ilvl w:val="0"/>
          <w:numId w:val="60"/>
        </w:numPr>
        <w:spacing w:after="0" w:line="360" w:lineRule="auto"/>
        <w:jc w:val="both"/>
        <w:rPr>
          <w:rFonts w:ascii="Times New Roman" w:hAnsi="Times New Roman" w:cs="Times New Roman"/>
          <w:sz w:val="24"/>
          <w:szCs w:val="24"/>
        </w:rPr>
      </w:pPr>
      <w:r w:rsidRPr="00832FF5">
        <w:rPr>
          <w:rFonts w:ascii="Times New Roman" w:hAnsi="Times New Roman" w:cs="Times New Roman"/>
          <w:sz w:val="24"/>
          <w:szCs w:val="24"/>
        </w:rPr>
        <w:t>zlecenie wykonania skanów księgi miasta Gostynia z lat 1478-1529 w Archiwum Archidiecezjalnym w Poznaniu.</w:t>
      </w:r>
    </w:p>
    <w:p w14:paraId="6AB3C51D" w14:textId="77777777" w:rsidR="00C810A0" w:rsidRPr="00C810A0" w:rsidRDefault="00C810A0" w:rsidP="00C810A0">
      <w:pPr>
        <w:spacing w:before="0" w:after="0" w:line="360" w:lineRule="auto"/>
        <w:rPr>
          <w:rFonts w:ascii="Times New Roman" w:hAnsi="Times New Roman" w:cs="Times New Roman"/>
          <w:sz w:val="24"/>
          <w:szCs w:val="24"/>
        </w:rPr>
      </w:pPr>
    </w:p>
    <w:p w14:paraId="0D9DC972" w14:textId="77777777" w:rsidR="00C810A0" w:rsidRPr="007C1222" w:rsidRDefault="00C810A0" w:rsidP="00C810A0">
      <w:pPr>
        <w:spacing w:before="0" w:after="0" w:line="360" w:lineRule="auto"/>
        <w:rPr>
          <w:rFonts w:ascii="Times New Roman" w:hAnsi="Times New Roman" w:cs="Times New Roman"/>
          <w:sz w:val="24"/>
          <w:szCs w:val="24"/>
          <w:u w:val="single"/>
        </w:rPr>
      </w:pPr>
      <w:r w:rsidRPr="007C1222">
        <w:rPr>
          <w:rFonts w:ascii="Times New Roman" w:hAnsi="Times New Roman" w:cs="Times New Roman"/>
          <w:sz w:val="24"/>
          <w:szCs w:val="24"/>
          <w:u w:val="single"/>
        </w:rPr>
        <w:t>Konkursy:</w:t>
      </w:r>
    </w:p>
    <w:p w14:paraId="7945E111" w14:textId="6424B5E5" w:rsidR="00C810A0" w:rsidRPr="00832FF5" w:rsidRDefault="00C810A0" w:rsidP="00851158">
      <w:pPr>
        <w:pStyle w:val="Akapitzlist"/>
        <w:numPr>
          <w:ilvl w:val="0"/>
          <w:numId w:val="61"/>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współorganizacja 12. Gostyńskiego Urodzinowego Konkursu Internetowego,</w:t>
      </w:r>
    </w:p>
    <w:p w14:paraId="08D85465" w14:textId="44BE47D1" w:rsidR="00C810A0" w:rsidRPr="00832FF5" w:rsidRDefault="00C810A0" w:rsidP="00851158">
      <w:pPr>
        <w:pStyle w:val="Akapitzlist"/>
        <w:numPr>
          <w:ilvl w:val="0"/>
          <w:numId w:val="61"/>
        </w:numPr>
        <w:spacing w:after="0" w:line="360" w:lineRule="auto"/>
        <w:rPr>
          <w:rFonts w:ascii="Times New Roman" w:hAnsi="Times New Roman" w:cs="Times New Roman"/>
          <w:sz w:val="24"/>
          <w:szCs w:val="24"/>
        </w:rPr>
      </w:pPr>
      <w:r w:rsidRPr="00832FF5">
        <w:rPr>
          <w:rFonts w:ascii="Times New Roman" w:hAnsi="Times New Roman" w:cs="Times New Roman"/>
          <w:sz w:val="24"/>
          <w:szCs w:val="24"/>
        </w:rPr>
        <w:t>współorganizacja konkursu „Wiem więcej o ziemi gostyńskiej”.</w:t>
      </w:r>
    </w:p>
    <w:p w14:paraId="48960125" w14:textId="1FC94908" w:rsidR="003B5FC5" w:rsidRPr="0013389C" w:rsidRDefault="003B5FC5" w:rsidP="00F53B3B">
      <w:pPr>
        <w:pBdr>
          <w:top w:val="single" w:sz="6" w:space="1" w:color="auto"/>
        </w:pBdr>
        <w:spacing w:before="0" w:after="0" w:line="240" w:lineRule="auto"/>
        <w:rPr>
          <w:rFonts w:ascii="Times New Roman" w:eastAsia="Times New Roman" w:hAnsi="Times New Roman" w:cs="Times New Roman"/>
          <w:vanish/>
          <w:color w:val="FF0000"/>
          <w:sz w:val="24"/>
          <w:szCs w:val="24"/>
          <w:lang w:eastAsia="pl-PL"/>
        </w:rPr>
      </w:pPr>
      <w:r w:rsidRPr="0013389C">
        <w:rPr>
          <w:rFonts w:ascii="Times New Roman" w:eastAsia="Times New Roman" w:hAnsi="Times New Roman" w:cs="Times New Roman"/>
          <w:vanish/>
          <w:color w:val="FF0000"/>
          <w:sz w:val="24"/>
          <w:szCs w:val="24"/>
          <w:lang w:eastAsia="pl-PL"/>
        </w:rPr>
        <w:t>Dół formularza</w:t>
      </w:r>
    </w:p>
    <w:p w14:paraId="3DB6C222" w14:textId="77777777" w:rsidR="003B5FC5" w:rsidRPr="0013389C" w:rsidRDefault="003B5FC5" w:rsidP="003B5FC5">
      <w:pPr>
        <w:pBdr>
          <w:bottom w:val="single" w:sz="6" w:space="1" w:color="auto"/>
        </w:pBdr>
        <w:spacing w:before="0" w:after="0" w:line="240" w:lineRule="auto"/>
        <w:jc w:val="center"/>
        <w:rPr>
          <w:rFonts w:ascii="Times New Roman" w:eastAsia="Times New Roman" w:hAnsi="Times New Roman" w:cs="Times New Roman"/>
          <w:vanish/>
          <w:color w:val="FF0000"/>
          <w:sz w:val="24"/>
          <w:szCs w:val="24"/>
          <w:lang w:eastAsia="pl-PL"/>
        </w:rPr>
      </w:pPr>
      <w:r w:rsidRPr="0013389C">
        <w:rPr>
          <w:rFonts w:ascii="Times New Roman" w:eastAsia="Times New Roman" w:hAnsi="Times New Roman" w:cs="Times New Roman"/>
          <w:vanish/>
          <w:color w:val="FF0000"/>
          <w:sz w:val="24"/>
          <w:szCs w:val="24"/>
          <w:lang w:eastAsia="pl-PL"/>
        </w:rPr>
        <w:t>Początek formularza</w:t>
      </w:r>
    </w:p>
    <w:p w14:paraId="27426D17" w14:textId="77777777" w:rsidR="003B5FC5" w:rsidRPr="0013389C" w:rsidRDefault="003B5FC5" w:rsidP="003B5FC5">
      <w:pPr>
        <w:pBdr>
          <w:top w:val="single" w:sz="6" w:space="1" w:color="auto"/>
        </w:pBdr>
        <w:spacing w:before="0" w:after="0" w:line="240" w:lineRule="auto"/>
        <w:jc w:val="center"/>
        <w:rPr>
          <w:rFonts w:ascii="Times New Roman" w:eastAsia="Times New Roman" w:hAnsi="Times New Roman" w:cs="Times New Roman"/>
          <w:vanish/>
          <w:color w:val="FF0000"/>
          <w:sz w:val="24"/>
          <w:szCs w:val="24"/>
          <w:lang w:eastAsia="pl-PL"/>
        </w:rPr>
      </w:pPr>
      <w:r w:rsidRPr="0013389C">
        <w:rPr>
          <w:rFonts w:ascii="Times New Roman" w:eastAsia="Times New Roman" w:hAnsi="Times New Roman" w:cs="Times New Roman"/>
          <w:vanish/>
          <w:color w:val="FF0000"/>
          <w:sz w:val="24"/>
          <w:szCs w:val="24"/>
          <w:lang w:eastAsia="pl-PL"/>
        </w:rPr>
        <w:t>Dół formularza</w:t>
      </w:r>
    </w:p>
    <w:p w14:paraId="2258CBBA" w14:textId="77777777" w:rsidR="003B5FC5" w:rsidRPr="0013389C" w:rsidRDefault="003B5FC5" w:rsidP="003B5FC5">
      <w:pPr>
        <w:spacing w:before="0" w:after="0" w:line="360" w:lineRule="auto"/>
        <w:jc w:val="both"/>
        <w:rPr>
          <w:rFonts w:ascii="Times New Roman" w:eastAsiaTheme="minorHAnsi" w:hAnsi="Times New Roman" w:cs="Times New Roman"/>
          <w:color w:val="FF0000"/>
          <w:sz w:val="24"/>
          <w:szCs w:val="24"/>
        </w:rPr>
      </w:pPr>
    </w:p>
    <w:p w14:paraId="3512DD76" w14:textId="23CA4ACA" w:rsidR="00A85F0A" w:rsidRDefault="00A85F0A" w:rsidP="003B5FC5">
      <w:pPr>
        <w:spacing w:before="0" w:after="0" w:line="360" w:lineRule="auto"/>
        <w:jc w:val="both"/>
        <w:rPr>
          <w:rFonts w:ascii="Times New Roman" w:eastAsiaTheme="minorHAnsi" w:hAnsi="Times New Roman" w:cs="Times New Roman"/>
          <w:color w:val="FF0000"/>
          <w:sz w:val="24"/>
          <w:szCs w:val="24"/>
        </w:rPr>
      </w:pPr>
    </w:p>
    <w:p w14:paraId="22A3DFF5" w14:textId="45ADEDEA" w:rsidR="00906C3C" w:rsidRDefault="00906C3C" w:rsidP="003B5FC5">
      <w:pPr>
        <w:spacing w:before="0" w:after="0" w:line="360" w:lineRule="auto"/>
        <w:jc w:val="both"/>
        <w:rPr>
          <w:rFonts w:ascii="Times New Roman" w:eastAsiaTheme="minorHAnsi" w:hAnsi="Times New Roman" w:cs="Times New Roman"/>
          <w:color w:val="FF0000"/>
          <w:sz w:val="24"/>
          <w:szCs w:val="24"/>
        </w:rPr>
      </w:pPr>
    </w:p>
    <w:p w14:paraId="3C8D00DA" w14:textId="27D5543C" w:rsidR="00906C3C" w:rsidRDefault="00906C3C" w:rsidP="003B5FC5">
      <w:pPr>
        <w:spacing w:before="0" w:after="0" w:line="360" w:lineRule="auto"/>
        <w:jc w:val="both"/>
        <w:rPr>
          <w:rFonts w:ascii="Times New Roman" w:eastAsiaTheme="minorHAnsi" w:hAnsi="Times New Roman" w:cs="Times New Roman"/>
          <w:color w:val="FF0000"/>
          <w:sz w:val="24"/>
          <w:szCs w:val="24"/>
        </w:rPr>
      </w:pPr>
    </w:p>
    <w:p w14:paraId="3E0D380C" w14:textId="77777777" w:rsidR="00906C3C" w:rsidRPr="0013389C" w:rsidRDefault="00906C3C" w:rsidP="003B5FC5">
      <w:pPr>
        <w:spacing w:before="0" w:after="0" w:line="360" w:lineRule="auto"/>
        <w:jc w:val="both"/>
        <w:rPr>
          <w:rFonts w:ascii="Times New Roman" w:eastAsiaTheme="minorHAnsi" w:hAnsi="Times New Roman" w:cs="Times New Roman"/>
          <w:color w:val="FF0000"/>
          <w:sz w:val="24"/>
          <w:szCs w:val="24"/>
        </w:rPr>
      </w:pPr>
    </w:p>
    <w:p w14:paraId="547F9920" w14:textId="1A954A3B" w:rsidR="008B2723" w:rsidRPr="000524FD" w:rsidRDefault="008B2723" w:rsidP="00F249FD">
      <w:pPr>
        <w:pStyle w:val="Akapitzlist"/>
        <w:numPr>
          <w:ilvl w:val="0"/>
          <w:numId w:val="20"/>
        </w:numPr>
        <w:spacing w:after="0" w:line="360" w:lineRule="auto"/>
        <w:rPr>
          <w:rFonts w:ascii="Times New Roman" w:hAnsi="Times New Roman" w:cs="Times New Roman"/>
          <w:b/>
          <w:color w:val="1F4E79" w:themeColor="accent1" w:themeShade="80"/>
          <w:sz w:val="48"/>
          <w:szCs w:val="48"/>
          <w:lang w:eastAsia="pl-PL"/>
        </w:rPr>
      </w:pPr>
      <w:r w:rsidRPr="000524FD">
        <w:rPr>
          <w:rFonts w:ascii="Times New Roman" w:hAnsi="Times New Roman" w:cs="Times New Roman"/>
          <w:b/>
          <w:color w:val="1F4E79" w:themeColor="accent1" w:themeShade="80"/>
          <w:sz w:val="48"/>
          <w:szCs w:val="48"/>
          <w:lang w:eastAsia="pl-PL"/>
        </w:rPr>
        <w:lastRenderedPageBreak/>
        <w:t xml:space="preserve"> Komunikacja Społeczna</w:t>
      </w:r>
    </w:p>
    <w:p w14:paraId="6C4D6FC1" w14:textId="12A3E4B0" w:rsidR="00AE453B" w:rsidRDefault="00AE453B" w:rsidP="00FB1B8F">
      <w:pPr>
        <w:spacing w:before="0" w:after="0" w:line="360" w:lineRule="auto"/>
        <w:jc w:val="both"/>
        <w:rPr>
          <w:rFonts w:ascii="Times New Roman" w:hAnsi="Times New Roman" w:cs="Times New Roman"/>
          <w:sz w:val="24"/>
          <w:szCs w:val="24"/>
        </w:rPr>
      </w:pPr>
      <w:r w:rsidRPr="00AE453B">
        <w:rPr>
          <w:rFonts w:ascii="Times New Roman" w:hAnsi="Times New Roman" w:cs="Times New Roman"/>
          <w:sz w:val="24"/>
          <w:szCs w:val="24"/>
        </w:rPr>
        <w:t xml:space="preserve">Komunikacja społeczna stanowi podstawę wszelkich relacji społecznych. Jest nieprzerwanym systemem dostarczania i wymiany informacji oraz ważnym elementem funkcjonowania samorządu. Pozwala między innymi na informowanie o zadaniach realizowanych przez Gminę, nowych inwestycjach, przedsięwzięciach, inicjatywach, wydarzeniach, imprezach, ale także </w:t>
      </w:r>
      <w:r w:rsidR="000524FD">
        <w:rPr>
          <w:rFonts w:ascii="Times New Roman" w:hAnsi="Times New Roman" w:cs="Times New Roman"/>
          <w:sz w:val="24"/>
          <w:szCs w:val="24"/>
        </w:rPr>
        <w:br/>
      </w:r>
      <w:r w:rsidRPr="00AE453B">
        <w:rPr>
          <w:rFonts w:ascii="Times New Roman" w:hAnsi="Times New Roman" w:cs="Times New Roman"/>
          <w:sz w:val="24"/>
          <w:szCs w:val="24"/>
        </w:rPr>
        <w:t>o planach samorządu dotyczących m.in. rozwoju.</w:t>
      </w:r>
    </w:p>
    <w:p w14:paraId="3488FD12" w14:textId="77777777" w:rsidR="000524FD" w:rsidRPr="00AE453B" w:rsidRDefault="000524FD" w:rsidP="00FB1B8F">
      <w:pPr>
        <w:spacing w:before="0" w:after="0" w:line="360" w:lineRule="auto"/>
        <w:jc w:val="both"/>
        <w:rPr>
          <w:rFonts w:ascii="Times New Roman" w:hAnsi="Times New Roman" w:cs="Times New Roman"/>
          <w:sz w:val="24"/>
          <w:szCs w:val="24"/>
        </w:rPr>
      </w:pPr>
    </w:p>
    <w:p w14:paraId="33820210" w14:textId="39D1724C" w:rsidR="00DF28DD" w:rsidRPr="000524FD" w:rsidRDefault="000524FD" w:rsidP="00F249FD">
      <w:pPr>
        <w:pStyle w:val="Akapitzlist"/>
        <w:numPr>
          <w:ilvl w:val="1"/>
          <w:numId w:val="20"/>
        </w:numPr>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3B5FC5" w:rsidRPr="000524FD">
        <w:rPr>
          <w:rFonts w:ascii="Times New Roman" w:hAnsi="Times New Roman" w:cs="Times New Roman"/>
          <w:b/>
          <w:color w:val="1F4E79" w:themeColor="accent1" w:themeShade="80"/>
          <w:sz w:val="24"/>
          <w:szCs w:val="24"/>
        </w:rPr>
        <w:t>Działan</w:t>
      </w:r>
      <w:r w:rsidR="008B2723" w:rsidRPr="000524FD">
        <w:rPr>
          <w:rFonts w:ascii="Times New Roman" w:hAnsi="Times New Roman" w:cs="Times New Roman"/>
          <w:b/>
          <w:color w:val="1F4E79" w:themeColor="accent1" w:themeShade="80"/>
          <w:sz w:val="24"/>
          <w:szCs w:val="24"/>
        </w:rPr>
        <w:t>ia informacyjne</w:t>
      </w:r>
    </w:p>
    <w:p w14:paraId="7FE2D98C" w14:textId="77777777" w:rsidR="000524FD" w:rsidRPr="000524FD" w:rsidRDefault="000524FD" w:rsidP="00FB1B8F">
      <w:pPr>
        <w:spacing w:before="0" w:after="0" w:line="360" w:lineRule="auto"/>
        <w:jc w:val="both"/>
        <w:rPr>
          <w:rFonts w:ascii="Times New Roman" w:hAnsi="Times New Roman" w:cs="Times New Roman"/>
          <w:sz w:val="24"/>
          <w:szCs w:val="24"/>
        </w:rPr>
      </w:pPr>
      <w:r w:rsidRPr="000524FD">
        <w:rPr>
          <w:rFonts w:ascii="Times New Roman" w:hAnsi="Times New Roman" w:cs="Times New Roman"/>
          <w:sz w:val="24"/>
          <w:szCs w:val="24"/>
        </w:rPr>
        <w:t>W 2023 roku przygotowano 48 wydań serwisu informacyjnego „Gostyńskie e-Wieści z Ratusza”, które trafiły do kilkuset odbiorców newslettera. Na bieżąco redagowano strony internetowe www.gostyn.pl i www.organizacje.gostyn.pl. Prowadzono także fanpage „Dzieje się w Gostyniu” w mediach społecznościowych (Facebook, Instagram) oraz kanał na portalu YouTube. W ramach współpracy z mediami przygotowywano odpowiedzi na pytania dotyczące pracy samorządu.</w:t>
      </w:r>
    </w:p>
    <w:p w14:paraId="215978C2" w14:textId="67AD0D7E" w:rsidR="00C4344F" w:rsidRPr="000524FD" w:rsidRDefault="00C4344F" w:rsidP="00FB1B8F">
      <w:pPr>
        <w:spacing w:before="0" w:after="0" w:line="360" w:lineRule="auto"/>
        <w:jc w:val="both"/>
        <w:rPr>
          <w:rFonts w:ascii="Times New Roman" w:eastAsiaTheme="minorHAnsi" w:hAnsi="Times New Roman" w:cs="Times New Roman"/>
          <w:b/>
          <w:color w:val="FF0000"/>
          <w:sz w:val="24"/>
          <w:szCs w:val="24"/>
        </w:rPr>
      </w:pPr>
    </w:p>
    <w:p w14:paraId="6CD14D17" w14:textId="03E144C5" w:rsidR="00112CCA" w:rsidRPr="00FB1B8F" w:rsidRDefault="004B34F7" w:rsidP="00F249FD">
      <w:pPr>
        <w:pStyle w:val="Akapitzlist"/>
        <w:numPr>
          <w:ilvl w:val="1"/>
          <w:numId w:val="20"/>
        </w:numPr>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8B2723" w:rsidRPr="00FB1B8F">
        <w:rPr>
          <w:rFonts w:ascii="Times New Roman" w:hAnsi="Times New Roman" w:cs="Times New Roman"/>
          <w:b/>
          <w:color w:val="1F4E79" w:themeColor="accent1" w:themeShade="80"/>
          <w:sz w:val="24"/>
          <w:szCs w:val="24"/>
        </w:rPr>
        <w:t>Projekty i kampanie</w:t>
      </w:r>
    </w:p>
    <w:p w14:paraId="410DD8BC" w14:textId="77777777" w:rsidR="00FB1B8F" w:rsidRPr="00B92BC8" w:rsidRDefault="00FB1B8F" w:rsidP="00FB1B8F">
      <w:pPr>
        <w:spacing w:before="0" w:after="0" w:line="360" w:lineRule="auto"/>
        <w:jc w:val="both"/>
        <w:rPr>
          <w:rFonts w:ascii="Times New Roman" w:hAnsi="Times New Roman" w:cs="Times New Roman"/>
          <w:i/>
          <w:iCs/>
          <w:sz w:val="24"/>
          <w:szCs w:val="24"/>
        </w:rPr>
      </w:pPr>
      <w:r w:rsidRPr="00B92BC8">
        <w:rPr>
          <w:rFonts w:ascii="Times New Roman" w:hAnsi="Times New Roman" w:cs="Times New Roman"/>
          <w:i/>
          <w:iCs/>
          <w:sz w:val="24"/>
          <w:szCs w:val="24"/>
        </w:rPr>
        <w:t>Jestem z Gostynia</w:t>
      </w:r>
    </w:p>
    <w:p w14:paraId="4B4085A1" w14:textId="77777777" w:rsidR="00FB1B8F" w:rsidRDefault="00FB1B8F" w:rsidP="00FB1B8F">
      <w:pPr>
        <w:spacing w:before="0" w:after="0" w:line="360" w:lineRule="auto"/>
        <w:jc w:val="both"/>
        <w:rPr>
          <w:rFonts w:ascii="Times New Roman" w:hAnsi="Times New Roman" w:cs="Times New Roman"/>
          <w:sz w:val="24"/>
          <w:szCs w:val="24"/>
        </w:rPr>
      </w:pPr>
      <w:r w:rsidRPr="00B92BC8">
        <w:rPr>
          <w:rFonts w:ascii="Times New Roman" w:hAnsi="Times New Roman" w:cs="Times New Roman"/>
          <w:sz w:val="24"/>
          <w:szCs w:val="24"/>
        </w:rPr>
        <w:t>Istotnym elementem działalności w zakresie komunikacji społecznej była również realizacja różnego rodzaju projektów. Od stycznia 2016 r</w:t>
      </w:r>
      <w:r>
        <w:rPr>
          <w:rFonts w:ascii="Times New Roman" w:hAnsi="Times New Roman" w:cs="Times New Roman"/>
          <w:sz w:val="24"/>
          <w:szCs w:val="24"/>
        </w:rPr>
        <w:t>oku</w:t>
      </w:r>
      <w:r w:rsidRPr="00B92BC8">
        <w:rPr>
          <w:rFonts w:ascii="Times New Roman" w:hAnsi="Times New Roman" w:cs="Times New Roman"/>
          <w:sz w:val="24"/>
          <w:szCs w:val="24"/>
        </w:rPr>
        <w:t xml:space="preserve"> </w:t>
      </w:r>
      <w:r>
        <w:rPr>
          <w:rFonts w:ascii="Times New Roman" w:hAnsi="Times New Roman" w:cs="Times New Roman"/>
          <w:sz w:val="24"/>
          <w:szCs w:val="24"/>
        </w:rPr>
        <w:t>samorząd realizuje</w:t>
      </w:r>
      <w:r w:rsidRPr="00B92BC8">
        <w:rPr>
          <w:rFonts w:ascii="Times New Roman" w:hAnsi="Times New Roman" w:cs="Times New Roman"/>
          <w:sz w:val="24"/>
          <w:szCs w:val="24"/>
        </w:rPr>
        <w:t xml:space="preserve"> projekt „Jestem z</w:t>
      </w:r>
      <w:r>
        <w:rPr>
          <w:rFonts w:ascii="Times New Roman" w:hAnsi="Times New Roman" w:cs="Times New Roman"/>
          <w:sz w:val="24"/>
          <w:szCs w:val="24"/>
        </w:rPr>
        <w:t> </w:t>
      </w:r>
      <w:r w:rsidRPr="00B92BC8">
        <w:rPr>
          <w:rFonts w:ascii="Times New Roman" w:hAnsi="Times New Roman" w:cs="Times New Roman"/>
          <w:sz w:val="24"/>
          <w:szCs w:val="24"/>
        </w:rPr>
        <w:t>Gostynia”. Jego początki dotyczyły witania nowych mieszkańców gminy Gostyń drobnym upominkiem – na poc</w:t>
      </w:r>
      <w:r>
        <w:rPr>
          <w:rFonts w:ascii="Times New Roman" w:hAnsi="Times New Roman" w:cs="Times New Roman"/>
          <w:sz w:val="24"/>
          <w:szCs w:val="24"/>
        </w:rPr>
        <w:t>zątku były to ręczniki kąpielow</w:t>
      </w:r>
      <w:r w:rsidRPr="00BE44EB">
        <w:rPr>
          <w:rFonts w:ascii="Times New Roman" w:hAnsi="Times New Roman" w:cs="Times New Roman"/>
          <w:sz w:val="24"/>
          <w:szCs w:val="24"/>
        </w:rPr>
        <w:t>e</w:t>
      </w:r>
      <w:r w:rsidRPr="00B92BC8">
        <w:rPr>
          <w:rFonts w:ascii="Times New Roman" w:hAnsi="Times New Roman" w:cs="Times New Roman"/>
          <w:sz w:val="24"/>
          <w:szCs w:val="24"/>
        </w:rPr>
        <w:t xml:space="preserve">, a od 2019 roku kocyki. </w:t>
      </w:r>
      <w:r>
        <w:rPr>
          <w:rFonts w:ascii="Times New Roman" w:hAnsi="Times New Roman" w:cs="Times New Roman"/>
          <w:sz w:val="24"/>
          <w:szCs w:val="24"/>
        </w:rPr>
        <w:t>W roku 2023 powitalnym prezentem od samorządu obdarowanych zostało 86</w:t>
      </w:r>
      <w:r w:rsidRPr="00656106">
        <w:rPr>
          <w:rFonts w:ascii="Times New Roman" w:hAnsi="Times New Roman" w:cs="Times New Roman"/>
          <w:sz w:val="24"/>
          <w:szCs w:val="24"/>
        </w:rPr>
        <w:t xml:space="preserve"> </w:t>
      </w:r>
      <w:r>
        <w:rPr>
          <w:rFonts w:ascii="Times New Roman" w:hAnsi="Times New Roman" w:cs="Times New Roman"/>
          <w:sz w:val="24"/>
          <w:szCs w:val="24"/>
        </w:rPr>
        <w:t>nowo urodzonych mieszkańców naszej gminy.</w:t>
      </w:r>
    </w:p>
    <w:p w14:paraId="05534975" w14:textId="3FE81502" w:rsidR="00FB1B8F" w:rsidRDefault="00FB1B8F" w:rsidP="00FB1B8F">
      <w:pPr>
        <w:spacing w:before="0" w:after="0" w:line="360" w:lineRule="auto"/>
        <w:jc w:val="both"/>
        <w:rPr>
          <w:rFonts w:ascii="Times New Roman" w:hAnsi="Times New Roman" w:cs="Times New Roman"/>
          <w:sz w:val="24"/>
          <w:szCs w:val="24"/>
        </w:rPr>
      </w:pPr>
      <w:r w:rsidRPr="00B92BC8">
        <w:rPr>
          <w:rFonts w:ascii="Times New Roman" w:hAnsi="Times New Roman" w:cs="Times New Roman"/>
          <w:sz w:val="24"/>
          <w:szCs w:val="24"/>
        </w:rPr>
        <w:t>Projekt</w:t>
      </w:r>
      <w:r>
        <w:rPr>
          <w:rFonts w:ascii="Times New Roman" w:hAnsi="Times New Roman" w:cs="Times New Roman"/>
          <w:sz w:val="24"/>
          <w:szCs w:val="24"/>
        </w:rPr>
        <w:t xml:space="preserve"> „Jestem z Gostynia”</w:t>
      </w:r>
      <w:r w:rsidRPr="00B92BC8">
        <w:rPr>
          <w:rFonts w:ascii="Times New Roman" w:hAnsi="Times New Roman" w:cs="Times New Roman"/>
          <w:sz w:val="24"/>
          <w:szCs w:val="24"/>
        </w:rPr>
        <w:t xml:space="preserve"> został dobrze przyjęty przez mieszkańców gminy</w:t>
      </w:r>
      <w:r>
        <w:rPr>
          <w:rFonts w:ascii="Times New Roman" w:hAnsi="Times New Roman" w:cs="Times New Roman"/>
          <w:sz w:val="24"/>
          <w:szCs w:val="24"/>
        </w:rPr>
        <w:t>,</w:t>
      </w:r>
      <w:r w:rsidRPr="00B92BC8">
        <w:rPr>
          <w:rFonts w:ascii="Times New Roman" w:hAnsi="Times New Roman" w:cs="Times New Roman"/>
          <w:sz w:val="24"/>
          <w:szCs w:val="24"/>
        </w:rPr>
        <w:t xml:space="preserve"> w związku z</w:t>
      </w:r>
      <w:r>
        <w:rPr>
          <w:rFonts w:ascii="Times New Roman" w:hAnsi="Times New Roman" w:cs="Times New Roman"/>
          <w:sz w:val="24"/>
          <w:szCs w:val="24"/>
        </w:rPr>
        <w:t> cz</w:t>
      </w:r>
      <w:r w:rsidRPr="00B92BC8">
        <w:rPr>
          <w:rFonts w:ascii="Times New Roman" w:hAnsi="Times New Roman" w:cs="Times New Roman"/>
          <w:sz w:val="24"/>
          <w:szCs w:val="24"/>
        </w:rPr>
        <w:t>ym zdecydowano o jego rozwinięciu. Bazując na przywiązaniu gostynian do swojej małej ojczyzny</w:t>
      </w:r>
      <w:r>
        <w:rPr>
          <w:rFonts w:ascii="Times New Roman" w:hAnsi="Times New Roman" w:cs="Times New Roman"/>
          <w:sz w:val="24"/>
          <w:szCs w:val="24"/>
        </w:rPr>
        <w:t>,</w:t>
      </w:r>
      <w:r w:rsidRPr="00B92BC8">
        <w:rPr>
          <w:rFonts w:ascii="Times New Roman" w:hAnsi="Times New Roman" w:cs="Times New Roman"/>
          <w:sz w:val="24"/>
          <w:szCs w:val="24"/>
        </w:rPr>
        <w:t xml:space="preserve"> przygotowano</w:t>
      </w:r>
      <w:r>
        <w:rPr>
          <w:rFonts w:ascii="Times New Roman" w:hAnsi="Times New Roman" w:cs="Times New Roman"/>
          <w:sz w:val="24"/>
          <w:szCs w:val="24"/>
        </w:rPr>
        <w:t xml:space="preserve"> w roku 2023</w:t>
      </w:r>
      <w:r w:rsidRPr="00B92BC8">
        <w:rPr>
          <w:rFonts w:ascii="Times New Roman" w:hAnsi="Times New Roman" w:cs="Times New Roman"/>
          <w:sz w:val="24"/>
          <w:szCs w:val="24"/>
        </w:rPr>
        <w:t xml:space="preserve"> materiały promocyjne opatrzone logo „Jestem z</w:t>
      </w:r>
      <w:r>
        <w:rPr>
          <w:rFonts w:ascii="Times New Roman" w:hAnsi="Times New Roman" w:cs="Times New Roman"/>
          <w:sz w:val="24"/>
          <w:szCs w:val="24"/>
        </w:rPr>
        <w:t> </w:t>
      </w:r>
      <w:r w:rsidRPr="00B92BC8">
        <w:rPr>
          <w:rFonts w:ascii="Times New Roman" w:hAnsi="Times New Roman" w:cs="Times New Roman"/>
          <w:sz w:val="24"/>
          <w:szCs w:val="24"/>
        </w:rPr>
        <w:t>Gostynia”, które służą do realizacji celów promocji wewnętrznej.</w:t>
      </w:r>
    </w:p>
    <w:p w14:paraId="457AC6AB" w14:textId="77777777" w:rsidR="00FB1B8F" w:rsidRPr="00B92BC8" w:rsidRDefault="00FB1B8F" w:rsidP="00FB1B8F">
      <w:pPr>
        <w:spacing w:before="0" w:after="0" w:line="360" w:lineRule="auto"/>
        <w:jc w:val="both"/>
        <w:rPr>
          <w:rFonts w:ascii="Times New Roman" w:hAnsi="Times New Roman" w:cs="Times New Roman"/>
          <w:sz w:val="24"/>
          <w:szCs w:val="24"/>
        </w:rPr>
      </w:pPr>
    </w:p>
    <w:p w14:paraId="6735CA6B" w14:textId="77777777" w:rsidR="00FB1B8F" w:rsidRPr="00B92BC8" w:rsidRDefault="00FB1B8F" w:rsidP="00FB1B8F">
      <w:pPr>
        <w:spacing w:before="0" w:after="0" w:line="360" w:lineRule="auto"/>
        <w:jc w:val="both"/>
        <w:rPr>
          <w:rFonts w:ascii="Times New Roman" w:hAnsi="Times New Roman" w:cs="Times New Roman"/>
          <w:i/>
          <w:iCs/>
          <w:sz w:val="24"/>
          <w:szCs w:val="24"/>
        </w:rPr>
      </w:pPr>
      <w:r w:rsidRPr="00B92BC8">
        <w:rPr>
          <w:rFonts w:ascii="Times New Roman" w:hAnsi="Times New Roman" w:cs="Times New Roman"/>
          <w:i/>
          <w:iCs/>
          <w:sz w:val="24"/>
          <w:szCs w:val="24"/>
        </w:rPr>
        <w:t>Kampanie billboardowe</w:t>
      </w:r>
    </w:p>
    <w:p w14:paraId="15A35E90" w14:textId="3918B380" w:rsidR="00FB1B8F" w:rsidRDefault="00FB1B8F" w:rsidP="00FB1B8F">
      <w:pPr>
        <w:spacing w:before="0" w:after="0" w:line="360" w:lineRule="auto"/>
        <w:jc w:val="both"/>
        <w:rPr>
          <w:rFonts w:ascii="Times New Roman" w:hAnsi="Times New Roman" w:cs="Times New Roman"/>
          <w:sz w:val="24"/>
          <w:szCs w:val="24"/>
        </w:rPr>
      </w:pPr>
      <w:r w:rsidRPr="00B92BC8">
        <w:rPr>
          <w:rFonts w:ascii="Times New Roman" w:hAnsi="Times New Roman" w:cs="Times New Roman"/>
          <w:sz w:val="24"/>
          <w:szCs w:val="24"/>
        </w:rPr>
        <w:t xml:space="preserve">Gmina </w:t>
      </w:r>
      <w:r w:rsidRPr="000F7EB1">
        <w:rPr>
          <w:rFonts w:ascii="Times New Roman" w:hAnsi="Times New Roman" w:cs="Times New Roman"/>
          <w:sz w:val="24"/>
          <w:szCs w:val="24"/>
        </w:rPr>
        <w:t>Gostyń przeprowadziła w 202</w:t>
      </w:r>
      <w:r>
        <w:rPr>
          <w:rFonts w:ascii="Times New Roman" w:hAnsi="Times New Roman" w:cs="Times New Roman"/>
          <w:sz w:val="24"/>
          <w:szCs w:val="24"/>
        </w:rPr>
        <w:t>3</w:t>
      </w:r>
      <w:r w:rsidRPr="000F7EB1">
        <w:rPr>
          <w:rFonts w:ascii="Times New Roman" w:hAnsi="Times New Roman" w:cs="Times New Roman"/>
          <w:sz w:val="24"/>
          <w:szCs w:val="24"/>
        </w:rPr>
        <w:t xml:space="preserve"> roku </w:t>
      </w:r>
      <w:r>
        <w:rPr>
          <w:rFonts w:ascii="Times New Roman" w:hAnsi="Times New Roman" w:cs="Times New Roman"/>
          <w:sz w:val="24"/>
          <w:szCs w:val="24"/>
        </w:rPr>
        <w:t>kampanie informacyjne za pomocą nośników wielkoformatowych, które są własnością samorządu. W trzech</w:t>
      </w:r>
      <w:r w:rsidRPr="000F7EB1">
        <w:rPr>
          <w:rFonts w:ascii="Times New Roman" w:hAnsi="Times New Roman" w:cs="Times New Roman"/>
          <w:sz w:val="24"/>
          <w:szCs w:val="24"/>
        </w:rPr>
        <w:t xml:space="preserve"> punktach miasta – na ul</w:t>
      </w:r>
      <w:r>
        <w:rPr>
          <w:rFonts w:ascii="Times New Roman" w:hAnsi="Times New Roman" w:cs="Times New Roman"/>
          <w:sz w:val="24"/>
          <w:szCs w:val="24"/>
        </w:rPr>
        <w:t>icach:</w:t>
      </w:r>
      <w:r w:rsidRPr="000F7EB1">
        <w:rPr>
          <w:rFonts w:ascii="Times New Roman" w:hAnsi="Times New Roman" w:cs="Times New Roman"/>
          <w:sz w:val="24"/>
          <w:szCs w:val="24"/>
        </w:rPr>
        <w:t xml:space="preserve"> Poznańskiej, Nad Kanią i Leszczyńskiej </w:t>
      </w:r>
      <w:r>
        <w:rPr>
          <w:rFonts w:ascii="Times New Roman" w:hAnsi="Times New Roman" w:cs="Times New Roman"/>
          <w:sz w:val="24"/>
          <w:szCs w:val="24"/>
        </w:rPr>
        <w:t xml:space="preserve">– </w:t>
      </w:r>
      <w:r w:rsidRPr="000F7EB1">
        <w:rPr>
          <w:rFonts w:ascii="Times New Roman" w:hAnsi="Times New Roman" w:cs="Times New Roman"/>
          <w:sz w:val="24"/>
          <w:szCs w:val="24"/>
        </w:rPr>
        <w:t xml:space="preserve">zawisły billboardy </w:t>
      </w:r>
      <w:r>
        <w:rPr>
          <w:rFonts w:ascii="Times New Roman" w:hAnsi="Times New Roman" w:cs="Times New Roman"/>
          <w:sz w:val="24"/>
          <w:szCs w:val="24"/>
        </w:rPr>
        <w:t xml:space="preserve">dotyczące </w:t>
      </w:r>
      <w:r w:rsidRPr="00D56E38">
        <w:rPr>
          <w:rFonts w:ascii="Times New Roman" w:hAnsi="Times New Roman" w:cs="Times New Roman"/>
          <w:sz w:val="24"/>
          <w:szCs w:val="24"/>
        </w:rPr>
        <w:t>obchod</w:t>
      </w:r>
      <w:r>
        <w:rPr>
          <w:rFonts w:ascii="Times New Roman" w:hAnsi="Times New Roman" w:cs="Times New Roman"/>
          <w:sz w:val="24"/>
          <w:szCs w:val="24"/>
        </w:rPr>
        <w:t xml:space="preserve">ów </w:t>
      </w:r>
      <w:r>
        <w:rPr>
          <w:rFonts w:ascii="Times New Roman" w:hAnsi="Times New Roman" w:cs="Times New Roman"/>
          <w:sz w:val="24"/>
          <w:szCs w:val="24"/>
        </w:rPr>
        <w:lastRenderedPageBreak/>
        <w:t>upamiętniających p</w:t>
      </w:r>
      <w:r w:rsidRPr="00D56E38">
        <w:rPr>
          <w:rFonts w:ascii="Times New Roman" w:hAnsi="Times New Roman" w:cs="Times New Roman"/>
          <w:sz w:val="24"/>
          <w:szCs w:val="24"/>
        </w:rPr>
        <w:t>owstani</w:t>
      </w:r>
      <w:r>
        <w:rPr>
          <w:rFonts w:ascii="Times New Roman" w:hAnsi="Times New Roman" w:cs="Times New Roman"/>
          <w:sz w:val="24"/>
          <w:szCs w:val="24"/>
        </w:rPr>
        <w:t>e</w:t>
      </w:r>
      <w:r w:rsidRPr="00D56E38">
        <w:rPr>
          <w:rFonts w:ascii="Times New Roman" w:hAnsi="Times New Roman" w:cs="Times New Roman"/>
          <w:sz w:val="24"/>
          <w:szCs w:val="24"/>
        </w:rPr>
        <w:t xml:space="preserve"> </w:t>
      </w:r>
      <w:r>
        <w:rPr>
          <w:rFonts w:ascii="Times New Roman" w:hAnsi="Times New Roman" w:cs="Times New Roman"/>
          <w:sz w:val="24"/>
          <w:szCs w:val="24"/>
        </w:rPr>
        <w:t>wi</w:t>
      </w:r>
      <w:r w:rsidRPr="00D56E38">
        <w:rPr>
          <w:rFonts w:ascii="Times New Roman" w:hAnsi="Times New Roman" w:cs="Times New Roman"/>
          <w:sz w:val="24"/>
          <w:szCs w:val="24"/>
        </w:rPr>
        <w:t>elkopolski</w:t>
      </w:r>
      <w:r>
        <w:rPr>
          <w:rFonts w:ascii="Times New Roman" w:hAnsi="Times New Roman" w:cs="Times New Roman"/>
          <w:sz w:val="24"/>
          <w:szCs w:val="24"/>
        </w:rPr>
        <w:t>e, festiwalu „Gostyńskie Rockowania”, „Mediateki” działającej w Bibliotece Publicznej Miasta i Gminy w Gostyniu, a także imprezy „</w:t>
      </w:r>
      <w:proofErr w:type="spellStart"/>
      <w:r>
        <w:rPr>
          <w:rFonts w:ascii="Times New Roman" w:hAnsi="Times New Roman" w:cs="Times New Roman"/>
          <w:sz w:val="24"/>
          <w:szCs w:val="24"/>
        </w:rPr>
        <w:t>Gostkon</w:t>
      </w:r>
      <w:proofErr w:type="spellEnd"/>
      <w:r>
        <w:rPr>
          <w:rFonts w:ascii="Times New Roman" w:hAnsi="Times New Roman" w:cs="Times New Roman"/>
          <w:sz w:val="24"/>
          <w:szCs w:val="24"/>
        </w:rPr>
        <w:t>”, która w 2023 roku obchodziła swoje dziesięciolecie. Następnie na billboardach pojawiła się zapowiedź imprezy pod hasłem „Gostyń – OtwieraMY braMY”, festiwalu „Musica Sacromontana”, a na zakończenie roku grafika upamiętniająca powstanie wielkopolskie. P</w:t>
      </w:r>
      <w:r w:rsidRPr="000F7EB1">
        <w:rPr>
          <w:rFonts w:ascii="Times New Roman" w:hAnsi="Times New Roman" w:cs="Times New Roman"/>
          <w:sz w:val="24"/>
          <w:szCs w:val="24"/>
        </w:rPr>
        <w:t>rzestrzeń billboardowa lokalnym organizacjom pozarządowym udostępniana był</w:t>
      </w:r>
      <w:r>
        <w:rPr>
          <w:rFonts w:ascii="Times New Roman" w:hAnsi="Times New Roman" w:cs="Times New Roman"/>
          <w:sz w:val="24"/>
          <w:szCs w:val="24"/>
        </w:rPr>
        <w:t>a</w:t>
      </w:r>
      <w:r w:rsidRPr="000F7EB1">
        <w:rPr>
          <w:rFonts w:ascii="Times New Roman" w:hAnsi="Times New Roman" w:cs="Times New Roman"/>
          <w:sz w:val="24"/>
          <w:szCs w:val="24"/>
        </w:rPr>
        <w:t xml:space="preserve"> bezpłatnie do propagowania wydarzeń skierowanych do mieszkańców gminy Gostyń.</w:t>
      </w:r>
    </w:p>
    <w:p w14:paraId="03AB1543" w14:textId="77777777" w:rsidR="00FB1B8F" w:rsidRPr="000F7EB1" w:rsidRDefault="00FB1B8F" w:rsidP="00FB1B8F">
      <w:pPr>
        <w:spacing w:before="0" w:after="0" w:line="360" w:lineRule="auto"/>
        <w:jc w:val="both"/>
        <w:rPr>
          <w:rFonts w:ascii="Times New Roman" w:hAnsi="Times New Roman" w:cs="Times New Roman"/>
          <w:sz w:val="24"/>
          <w:szCs w:val="24"/>
        </w:rPr>
      </w:pPr>
    </w:p>
    <w:p w14:paraId="376F7F2C" w14:textId="77777777" w:rsidR="00FB1B8F" w:rsidRPr="005716A8" w:rsidRDefault="00FB1B8F" w:rsidP="00FB1B8F">
      <w:pPr>
        <w:spacing w:before="0" w:after="0" w:line="360" w:lineRule="auto"/>
        <w:jc w:val="both"/>
        <w:rPr>
          <w:rFonts w:ascii="Times New Roman" w:hAnsi="Times New Roman" w:cs="Times New Roman"/>
          <w:i/>
          <w:iCs/>
          <w:sz w:val="24"/>
          <w:szCs w:val="24"/>
        </w:rPr>
      </w:pPr>
      <w:r>
        <w:rPr>
          <w:rFonts w:ascii="Times New Roman" w:hAnsi="Times New Roman" w:cs="Times New Roman"/>
          <w:i/>
          <w:iCs/>
          <w:sz w:val="24"/>
          <w:szCs w:val="24"/>
        </w:rPr>
        <w:t>Impreza „Gostyń – OtwieraMY braMY”</w:t>
      </w:r>
    </w:p>
    <w:p w14:paraId="4FC5F133" w14:textId="18E0742B" w:rsidR="00FB1B8F" w:rsidRDefault="00FB1B8F" w:rsidP="004334CE">
      <w:pPr>
        <w:spacing w:before="0" w:after="0" w:line="360" w:lineRule="auto"/>
        <w:jc w:val="both"/>
        <w:rPr>
          <w:rFonts w:ascii="Times New Roman" w:hAnsi="Times New Roman"/>
          <w:sz w:val="24"/>
          <w:szCs w:val="24"/>
        </w:rPr>
      </w:pPr>
      <w:r>
        <w:rPr>
          <w:rFonts w:ascii="Times New Roman" w:hAnsi="Times New Roman"/>
          <w:sz w:val="24"/>
          <w:szCs w:val="24"/>
        </w:rPr>
        <w:t xml:space="preserve">Na początku września 2023 roku </w:t>
      </w:r>
      <w:r w:rsidRPr="005C3A10">
        <w:rPr>
          <w:rFonts w:ascii="Times New Roman" w:hAnsi="Times New Roman"/>
          <w:sz w:val="24"/>
          <w:szCs w:val="24"/>
        </w:rPr>
        <w:t xml:space="preserve">mieszkańcy </w:t>
      </w:r>
      <w:r>
        <w:rPr>
          <w:rFonts w:ascii="Times New Roman" w:hAnsi="Times New Roman"/>
          <w:sz w:val="24"/>
          <w:szCs w:val="24"/>
        </w:rPr>
        <w:t>wzięli udział</w:t>
      </w:r>
      <w:r w:rsidRPr="005C3A10">
        <w:rPr>
          <w:rFonts w:ascii="Times New Roman" w:hAnsi="Times New Roman"/>
          <w:sz w:val="24"/>
          <w:szCs w:val="24"/>
        </w:rPr>
        <w:t xml:space="preserve"> w wydarzeniu pod nazwą „GOSTYŃ </w:t>
      </w:r>
      <w:r>
        <w:rPr>
          <w:rFonts w:ascii="Times New Roman" w:hAnsi="Times New Roman"/>
          <w:sz w:val="24"/>
          <w:szCs w:val="24"/>
        </w:rPr>
        <w:t>–</w:t>
      </w:r>
      <w:r w:rsidRPr="005C3A10">
        <w:rPr>
          <w:rFonts w:ascii="Times New Roman" w:hAnsi="Times New Roman"/>
          <w:sz w:val="24"/>
          <w:szCs w:val="24"/>
        </w:rPr>
        <w:t xml:space="preserve"> </w:t>
      </w:r>
      <w:r>
        <w:rPr>
          <w:rFonts w:ascii="Times New Roman" w:hAnsi="Times New Roman"/>
          <w:sz w:val="24"/>
          <w:szCs w:val="24"/>
        </w:rPr>
        <w:t>O</w:t>
      </w:r>
      <w:r w:rsidRPr="005C3A10">
        <w:rPr>
          <w:rFonts w:ascii="Times New Roman" w:hAnsi="Times New Roman"/>
          <w:sz w:val="24"/>
          <w:szCs w:val="24"/>
        </w:rPr>
        <w:t xml:space="preserve">twieraMY braMY!”. Na tę okazję specjalną ofertę przygotowały gminne instytucje. </w:t>
      </w:r>
      <w:r w:rsidRPr="00817184">
        <w:rPr>
          <w:rFonts w:ascii="Times New Roman" w:hAnsi="Times New Roman"/>
          <w:sz w:val="24"/>
          <w:szCs w:val="24"/>
        </w:rPr>
        <w:t xml:space="preserve">Można było zajrzeć w ratuszowe zakamarki, odwiedzić piwnice w GOK „Hutnik”, wpaść do świata wirtualnego w bibliotece, dotknąć przeszłości w Muzeum, suchą stopą przejść przez gostyński basen, zostać na chwilę strażakiem ochotnikiem, dowiedzieć się na czym polega praca oczyszczalni ścieków i stacji uzdatniania wody, czy zajrzeć do świata seniorów </w:t>
      </w:r>
      <w:r>
        <w:rPr>
          <w:rFonts w:ascii="Times New Roman" w:hAnsi="Times New Roman"/>
          <w:sz w:val="24"/>
          <w:szCs w:val="24"/>
        </w:rPr>
        <w:t>oraz</w:t>
      </w:r>
      <w:r w:rsidRPr="00817184">
        <w:rPr>
          <w:rFonts w:ascii="Times New Roman" w:hAnsi="Times New Roman"/>
          <w:sz w:val="24"/>
          <w:szCs w:val="24"/>
        </w:rPr>
        <w:t xml:space="preserve"> </w:t>
      </w:r>
      <w:r>
        <w:rPr>
          <w:rFonts w:ascii="Times New Roman" w:hAnsi="Times New Roman"/>
          <w:sz w:val="24"/>
          <w:szCs w:val="24"/>
        </w:rPr>
        <w:t xml:space="preserve">wziąć udział w zajęciach organizowanych dla uczestników </w:t>
      </w:r>
      <w:r w:rsidRPr="00817184">
        <w:rPr>
          <w:rFonts w:ascii="Times New Roman" w:hAnsi="Times New Roman"/>
          <w:sz w:val="24"/>
          <w:szCs w:val="24"/>
        </w:rPr>
        <w:t xml:space="preserve">Środowiskowego Domu Samopomocy. </w:t>
      </w:r>
      <w:r w:rsidRPr="005C3A10">
        <w:rPr>
          <w:rFonts w:ascii="Times New Roman" w:hAnsi="Times New Roman"/>
          <w:sz w:val="24"/>
          <w:szCs w:val="24"/>
        </w:rPr>
        <w:t>Organizatorami byli: Urząd Miejski w</w:t>
      </w:r>
      <w:r>
        <w:rPr>
          <w:rFonts w:ascii="Times New Roman" w:hAnsi="Times New Roman"/>
          <w:sz w:val="24"/>
          <w:szCs w:val="24"/>
        </w:rPr>
        <w:t> </w:t>
      </w:r>
      <w:r w:rsidRPr="005C3A10">
        <w:rPr>
          <w:rFonts w:ascii="Times New Roman" w:hAnsi="Times New Roman"/>
          <w:sz w:val="24"/>
          <w:szCs w:val="24"/>
        </w:rPr>
        <w:t>Gostyniu, Muzeum w Gostyniu, Biblioteka Publiczna Miasta i Gminy w Gostyniu, Gostyński Ośrodek Kultury „Hutnik”, Ośrodek Sportu i Rekreacji w Gostyniu, Dzienny Dom „Senior+</w:t>
      </w:r>
      <w:r>
        <w:rPr>
          <w:rFonts w:ascii="Times New Roman" w:hAnsi="Times New Roman"/>
          <w:sz w:val="24"/>
          <w:szCs w:val="24"/>
        </w:rPr>
        <w:t>”,</w:t>
      </w:r>
      <w:r w:rsidRPr="005C3A10">
        <w:rPr>
          <w:rFonts w:ascii="Times New Roman" w:hAnsi="Times New Roman"/>
          <w:sz w:val="24"/>
          <w:szCs w:val="24"/>
        </w:rPr>
        <w:t xml:space="preserve"> Środowiskowy Dam Samopomocy w Gostyniu, Za</w:t>
      </w:r>
      <w:r>
        <w:rPr>
          <w:rFonts w:ascii="Times New Roman" w:hAnsi="Times New Roman"/>
          <w:sz w:val="24"/>
          <w:szCs w:val="24"/>
        </w:rPr>
        <w:t>kład Wodociągów i Kanalizacji Sp. z o.o. w </w:t>
      </w:r>
      <w:r w:rsidRPr="005C3A10">
        <w:rPr>
          <w:rFonts w:ascii="Times New Roman" w:hAnsi="Times New Roman"/>
          <w:sz w:val="24"/>
          <w:szCs w:val="24"/>
        </w:rPr>
        <w:t>Gostyniu. Udział w wydarzeniu wzięli również strażacy ochotnicy z OSP Gola i OSP Kosowo.</w:t>
      </w:r>
    </w:p>
    <w:p w14:paraId="75D5536F" w14:textId="77777777" w:rsidR="0063432C" w:rsidRPr="004334CE" w:rsidRDefault="0063432C" w:rsidP="004334CE">
      <w:pPr>
        <w:spacing w:before="0" w:after="0" w:line="360" w:lineRule="auto"/>
        <w:jc w:val="both"/>
        <w:rPr>
          <w:rFonts w:ascii="Times New Roman" w:hAnsi="Times New Roman"/>
          <w:sz w:val="24"/>
          <w:szCs w:val="24"/>
        </w:rPr>
      </w:pPr>
    </w:p>
    <w:p w14:paraId="171F539D" w14:textId="3E5DB628" w:rsidR="008D7CB3" w:rsidRPr="00FB1B8F" w:rsidRDefault="004B34F7" w:rsidP="00F249FD">
      <w:pPr>
        <w:pStyle w:val="Akapitzlist"/>
        <w:numPr>
          <w:ilvl w:val="1"/>
          <w:numId w:val="20"/>
        </w:numPr>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112CCA" w:rsidRPr="00FB1B8F">
        <w:rPr>
          <w:rFonts w:ascii="Times New Roman" w:hAnsi="Times New Roman" w:cs="Times New Roman"/>
          <w:b/>
          <w:color w:val="1F4E79" w:themeColor="accent1" w:themeShade="80"/>
          <w:sz w:val="24"/>
          <w:szCs w:val="24"/>
        </w:rPr>
        <w:t>Współpraca gospodarcza</w:t>
      </w:r>
    </w:p>
    <w:p w14:paraId="4D959B57" w14:textId="77777777" w:rsidR="00FB1B8F" w:rsidRDefault="00FB1B8F" w:rsidP="00FB1B8F">
      <w:pPr>
        <w:spacing w:before="0" w:after="0" w:line="360" w:lineRule="auto"/>
        <w:jc w:val="both"/>
        <w:rPr>
          <w:rFonts w:ascii="Times New Roman" w:eastAsia="Times New Roman" w:hAnsi="Times New Roman" w:cs="Times New Roman"/>
          <w:sz w:val="24"/>
          <w:szCs w:val="24"/>
          <w:lang w:eastAsia="pl-PL"/>
        </w:rPr>
      </w:pPr>
      <w:r w:rsidRPr="00B92BC8">
        <w:rPr>
          <w:rFonts w:ascii="Times New Roman" w:hAnsi="Times New Roman" w:cs="Times New Roman"/>
          <w:sz w:val="24"/>
          <w:szCs w:val="24"/>
        </w:rPr>
        <w:t xml:space="preserve">We współpracy ze Stowarzyszeniem Wspierania Przedsiębiorczości Powiatu Gostyńskiego kontynuowano </w:t>
      </w:r>
      <w:r w:rsidRPr="00336623">
        <w:rPr>
          <w:rFonts w:ascii="Times New Roman" w:eastAsia="Times New Roman" w:hAnsi="Times New Roman" w:cs="Times New Roman"/>
          <w:sz w:val="24"/>
          <w:szCs w:val="24"/>
          <w:lang w:eastAsia="pl-PL"/>
        </w:rPr>
        <w:t>cykl akcji z zakresu promocji lokalnej gospodarki w kraju i za granicą oraz pomoc</w:t>
      </w:r>
      <w:r>
        <w:rPr>
          <w:rFonts w:ascii="Times New Roman" w:eastAsia="Times New Roman" w:hAnsi="Times New Roman" w:cs="Times New Roman"/>
          <w:sz w:val="24"/>
          <w:szCs w:val="24"/>
          <w:lang w:eastAsia="pl-PL"/>
        </w:rPr>
        <w:t xml:space="preserve">y dla miejscowych firm – </w:t>
      </w:r>
      <w:r w:rsidRPr="00336623">
        <w:rPr>
          <w:rFonts w:ascii="Times New Roman" w:eastAsia="Times New Roman" w:hAnsi="Times New Roman" w:cs="Times New Roman"/>
          <w:sz w:val="24"/>
          <w:szCs w:val="24"/>
          <w:lang w:eastAsia="pl-PL"/>
        </w:rPr>
        <w:t xml:space="preserve">m.in. poprzez </w:t>
      </w:r>
      <w:r w:rsidRPr="00B015EA">
        <w:rPr>
          <w:rFonts w:ascii="Times New Roman" w:eastAsia="Times New Roman" w:hAnsi="Times New Roman" w:cs="Times New Roman"/>
          <w:sz w:val="24"/>
          <w:szCs w:val="24"/>
          <w:lang w:eastAsia="pl-PL"/>
        </w:rPr>
        <w:t xml:space="preserve">organizację kolejnej edycji konkursu „Debiuty Biznesu”, </w:t>
      </w:r>
      <w:r>
        <w:rPr>
          <w:rFonts w:ascii="Times New Roman" w:eastAsia="Times New Roman" w:hAnsi="Times New Roman" w:cs="Times New Roman"/>
          <w:sz w:val="24"/>
          <w:szCs w:val="24"/>
          <w:lang w:eastAsia="pl-PL"/>
        </w:rPr>
        <w:t>promującego nowo powstałe firmy.</w:t>
      </w:r>
      <w:r w:rsidRPr="00B015EA">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 xml:space="preserve">Realizowany był także kolejny etap </w:t>
      </w:r>
      <w:r w:rsidRPr="00B015EA">
        <w:rPr>
          <w:rFonts w:ascii="Times New Roman" w:eastAsia="Times New Roman" w:hAnsi="Times New Roman" w:cs="Times New Roman"/>
          <w:sz w:val="24"/>
          <w:szCs w:val="24"/>
          <w:lang w:eastAsia="pl-PL"/>
        </w:rPr>
        <w:t>działań na rzecz integracji pracowników z Ukrainy i ich rodzin</w:t>
      </w:r>
      <w:r>
        <w:rPr>
          <w:rFonts w:ascii="Times New Roman" w:eastAsia="Times New Roman" w:hAnsi="Times New Roman" w:cs="Times New Roman"/>
          <w:sz w:val="24"/>
          <w:szCs w:val="24"/>
          <w:lang w:eastAsia="pl-PL"/>
        </w:rPr>
        <w:t xml:space="preserve">, co nabrało szczególnego znaczenia w związku z trwającą w Ukrainie wojną. Aktywny udział w tych działaniach brali </w:t>
      </w:r>
      <w:r w:rsidRPr="00B015EA">
        <w:rPr>
          <w:rFonts w:ascii="Times New Roman" w:eastAsia="Times New Roman" w:hAnsi="Times New Roman" w:cs="Times New Roman"/>
          <w:sz w:val="24"/>
          <w:szCs w:val="24"/>
          <w:lang w:eastAsia="pl-PL"/>
        </w:rPr>
        <w:t>wolontariusz</w:t>
      </w:r>
      <w:r>
        <w:rPr>
          <w:rFonts w:ascii="Times New Roman" w:eastAsia="Times New Roman" w:hAnsi="Times New Roman" w:cs="Times New Roman"/>
          <w:sz w:val="24"/>
          <w:szCs w:val="24"/>
          <w:lang w:eastAsia="pl-PL"/>
        </w:rPr>
        <w:t>e z zagranicy, którzy trafili do SWPPG dzięki udziałowi w programie Europejski Korpus Solidarności.</w:t>
      </w:r>
    </w:p>
    <w:p w14:paraId="7F754639" w14:textId="77777777" w:rsidR="00FB1B8F" w:rsidRPr="00190E67" w:rsidRDefault="00FB1B8F" w:rsidP="00FB1B8F">
      <w:pPr>
        <w:spacing w:before="0" w:after="0" w:line="360" w:lineRule="auto"/>
        <w:jc w:val="both"/>
        <w:rPr>
          <w:rFonts w:ascii="Times New Roman" w:hAnsi="Times New Roman" w:cs="Times New Roman"/>
          <w:sz w:val="24"/>
          <w:szCs w:val="24"/>
          <w:lang w:eastAsia="pl-PL"/>
        </w:rPr>
      </w:pPr>
      <w:r w:rsidRPr="00190E67">
        <w:rPr>
          <w:rFonts w:ascii="Times New Roman" w:hAnsi="Times New Roman" w:cs="Times New Roman"/>
          <w:sz w:val="24"/>
          <w:szCs w:val="24"/>
          <w:lang w:eastAsia="pl-PL"/>
        </w:rPr>
        <w:t xml:space="preserve">W ramach współpracy z organizacjami pozarządowymi i instytucjami otoczenia biznesu oraz rynku pracy, kooperowano przy działaniach </w:t>
      </w:r>
      <w:r>
        <w:rPr>
          <w:rFonts w:ascii="Times New Roman" w:hAnsi="Times New Roman" w:cs="Times New Roman"/>
          <w:sz w:val="24"/>
          <w:szCs w:val="24"/>
          <w:lang w:eastAsia="pl-PL"/>
        </w:rPr>
        <w:t xml:space="preserve">na rzecz </w:t>
      </w:r>
      <w:r w:rsidRPr="00190E67">
        <w:rPr>
          <w:rFonts w:ascii="Times New Roman" w:hAnsi="Times New Roman" w:cs="Times New Roman"/>
          <w:sz w:val="24"/>
          <w:szCs w:val="24"/>
          <w:lang w:eastAsia="pl-PL"/>
        </w:rPr>
        <w:t>wspiera</w:t>
      </w:r>
      <w:r>
        <w:rPr>
          <w:rFonts w:ascii="Times New Roman" w:hAnsi="Times New Roman" w:cs="Times New Roman"/>
          <w:sz w:val="24"/>
          <w:szCs w:val="24"/>
          <w:lang w:eastAsia="pl-PL"/>
        </w:rPr>
        <w:t xml:space="preserve">nia </w:t>
      </w:r>
      <w:r w:rsidRPr="00190E67">
        <w:rPr>
          <w:rFonts w:ascii="Times New Roman" w:hAnsi="Times New Roman" w:cs="Times New Roman"/>
          <w:sz w:val="24"/>
          <w:szCs w:val="24"/>
          <w:lang w:eastAsia="pl-PL"/>
        </w:rPr>
        <w:t xml:space="preserve">lokalnych mikro, małych </w:t>
      </w:r>
      <w:r w:rsidRPr="00190E67">
        <w:rPr>
          <w:rFonts w:ascii="Times New Roman" w:hAnsi="Times New Roman" w:cs="Times New Roman"/>
          <w:sz w:val="24"/>
          <w:szCs w:val="24"/>
          <w:lang w:eastAsia="pl-PL"/>
        </w:rPr>
        <w:lastRenderedPageBreak/>
        <w:t>i</w:t>
      </w:r>
      <w:r>
        <w:rPr>
          <w:rFonts w:ascii="Times New Roman" w:hAnsi="Times New Roman" w:cs="Times New Roman"/>
          <w:sz w:val="24"/>
          <w:szCs w:val="24"/>
          <w:lang w:eastAsia="pl-PL"/>
        </w:rPr>
        <w:t> </w:t>
      </w:r>
      <w:r w:rsidRPr="00190E67">
        <w:rPr>
          <w:rFonts w:ascii="Times New Roman" w:hAnsi="Times New Roman" w:cs="Times New Roman"/>
          <w:sz w:val="24"/>
          <w:szCs w:val="24"/>
          <w:lang w:eastAsia="pl-PL"/>
        </w:rPr>
        <w:t>średnich przedsiębiorców, w tym rzemiosła – m.in. poprzez wsparcie kontynuowanego projektu obejmującego doradztwo biznesowe oraz szkolenia i warsztaty dla rozpoczynających działalność gospodarczą oraz przedsiębiorców będących w początkowej fazie rozwoju swych firm oraz organizację cyklu konsultacji w zakresie udzielania pomocy prawnej.</w:t>
      </w:r>
    </w:p>
    <w:p w14:paraId="5BAEF9D2" w14:textId="77777777" w:rsidR="00FB1B8F" w:rsidRPr="00FB1B8F" w:rsidRDefault="00FB1B8F" w:rsidP="00FB1B8F">
      <w:pPr>
        <w:spacing w:after="0" w:line="360" w:lineRule="auto"/>
        <w:jc w:val="both"/>
        <w:rPr>
          <w:rFonts w:ascii="Times New Roman" w:eastAsiaTheme="minorHAnsi" w:hAnsi="Times New Roman" w:cs="Times New Roman"/>
          <w:b/>
          <w:color w:val="FF0000"/>
          <w:sz w:val="24"/>
          <w:szCs w:val="24"/>
        </w:rPr>
      </w:pPr>
    </w:p>
    <w:p w14:paraId="4A48A1A8" w14:textId="77777777" w:rsidR="003B5FC5" w:rsidRPr="00FB1B8F" w:rsidRDefault="00112CCA" w:rsidP="00FB1B8F">
      <w:pPr>
        <w:spacing w:before="0" w:after="0" w:line="360" w:lineRule="auto"/>
        <w:jc w:val="both"/>
        <w:rPr>
          <w:rFonts w:ascii="Times New Roman" w:eastAsiaTheme="minorHAnsi" w:hAnsi="Times New Roman" w:cs="Times New Roman"/>
          <w:b/>
          <w:color w:val="1F4E79" w:themeColor="accent1" w:themeShade="80"/>
          <w:sz w:val="24"/>
          <w:szCs w:val="24"/>
        </w:rPr>
      </w:pPr>
      <w:r w:rsidRPr="00FB1B8F">
        <w:rPr>
          <w:rFonts w:ascii="Times New Roman" w:eastAsiaTheme="minorHAnsi" w:hAnsi="Times New Roman" w:cs="Times New Roman"/>
          <w:b/>
          <w:color w:val="1F4E79" w:themeColor="accent1" w:themeShade="80"/>
          <w:sz w:val="24"/>
          <w:szCs w:val="24"/>
        </w:rPr>
        <w:t>7.4. Współpraca zagraniczna</w:t>
      </w:r>
    </w:p>
    <w:p w14:paraId="77D2E66C" w14:textId="77777777" w:rsidR="00FB1B8F" w:rsidRDefault="00FB1B8F" w:rsidP="00FB1B8F">
      <w:pPr>
        <w:spacing w:before="0" w:after="0" w:line="360" w:lineRule="auto"/>
        <w:jc w:val="both"/>
        <w:rPr>
          <w:rFonts w:ascii="Times New Roman" w:hAnsi="Times New Roman" w:cs="Times New Roman"/>
          <w:sz w:val="24"/>
          <w:szCs w:val="24"/>
        </w:rPr>
      </w:pPr>
      <w:r w:rsidRPr="0070605C">
        <w:rPr>
          <w:rFonts w:ascii="Times New Roman" w:hAnsi="Times New Roman" w:cs="Times New Roman"/>
          <w:sz w:val="24"/>
          <w:szCs w:val="24"/>
        </w:rPr>
        <w:t>W</w:t>
      </w:r>
      <w:r>
        <w:rPr>
          <w:rFonts w:ascii="Times New Roman" w:hAnsi="Times New Roman" w:cs="Times New Roman"/>
          <w:sz w:val="24"/>
          <w:szCs w:val="24"/>
        </w:rPr>
        <w:t xml:space="preserve"> ścisłej współpracy z przedstawicielami partnerskiego miasta</w:t>
      </w:r>
      <w:r w:rsidRPr="0070605C">
        <w:rPr>
          <w:rFonts w:ascii="Times New Roman" w:hAnsi="Times New Roman" w:cs="Times New Roman"/>
          <w:sz w:val="24"/>
          <w:szCs w:val="24"/>
        </w:rPr>
        <w:t xml:space="preserve"> Steinach (Niemcy) Gmina </w:t>
      </w:r>
      <w:r>
        <w:rPr>
          <w:rFonts w:ascii="Times New Roman" w:hAnsi="Times New Roman" w:cs="Times New Roman"/>
          <w:sz w:val="24"/>
          <w:szCs w:val="24"/>
        </w:rPr>
        <w:t xml:space="preserve">Gostyń kontynuowała działania na rzecz zdefiniowania obszarów, w których możliwe byłoby poszerzenie kontaktów młodego pokolenia. Temu celowi służyły dwa spotkania, które wpisywały się do projektu pt. </w:t>
      </w:r>
      <w:r w:rsidRPr="0070605C">
        <w:rPr>
          <w:rFonts w:ascii="Times New Roman" w:hAnsi="Times New Roman" w:cs="Times New Roman"/>
          <w:sz w:val="24"/>
          <w:szCs w:val="24"/>
        </w:rPr>
        <w:t>„U mnie i u Ciebie”</w:t>
      </w:r>
      <w:r>
        <w:rPr>
          <w:rFonts w:ascii="Times New Roman" w:hAnsi="Times New Roman" w:cs="Times New Roman"/>
          <w:sz w:val="24"/>
          <w:szCs w:val="24"/>
        </w:rPr>
        <w:t xml:space="preserve">, realizowanego przez </w:t>
      </w:r>
      <w:r w:rsidRPr="0070605C">
        <w:rPr>
          <w:rFonts w:ascii="Times New Roman" w:hAnsi="Times New Roman" w:cs="Times New Roman"/>
          <w:sz w:val="24"/>
          <w:szCs w:val="24"/>
        </w:rPr>
        <w:t>Polsko-Niemiecką Wymianę Młodzieży</w:t>
      </w:r>
      <w:r>
        <w:rPr>
          <w:rFonts w:ascii="Times New Roman" w:hAnsi="Times New Roman" w:cs="Times New Roman"/>
          <w:sz w:val="24"/>
          <w:szCs w:val="24"/>
        </w:rPr>
        <w:t>. W Steinach, które zmaga się z problemami demograficznymi, rozmawiano z przedstawicielami kilku organizacji pozarządowych pracujących z młodzieżą: straży pożarnej, klubów sportowych, a także stowarzyszeniem działającym na rzecz zagospodarowania czasu wolnego</w:t>
      </w:r>
      <w:r w:rsidRPr="0070605C">
        <w:rPr>
          <w:rFonts w:ascii="Times New Roman" w:hAnsi="Times New Roman" w:cs="Times New Roman"/>
          <w:sz w:val="24"/>
          <w:szCs w:val="24"/>
        </w:rPr>
        <w:t xml:space="preserve"> </w:t>
      </w:r>
      <w:r>
        <w:rPr>
          <w:rFonts w:ascii="Times New Roman" w:hAnsi="Times New Roman" w:cs="Times New Roman"/>
          <w:sz w:val="24"/>
          <w:szCs w:val="24"/>
        </w:rPr>
        <w:t>dzieci i młodzieży. W Schmöckwitz przedstawiciele Gminy oraz reprezentanci Steinach uczestniczyli wspólnie w polsko-niemieckiej konferencji samorządowej poświęconej tej tematyce. Uzgodniono szczegóły dalszych działań. Niezależnie od tych starań kontynuowana jest współpraca między szkołami: gostyńską Szkołą Podstawową Nr 1 im. Czarnego Legionu w Gostyniu oraz Nordschule w Steinach. Młodzież z Gostynia uczestniczyła w kwietniu w Steinach w kolejnym wspólnym projekcie, którego drugi etap zaplanowano na rok 2024 w Gostyniu.</w:t>
      </w:r>
    </w:p>
    <w:p w14:paraId="70DEB74A" w14:textId="77777777" w:rsidR="00FB1B8F" w:rsidRDefault="00FB1B8F" w:rsidP="00FB1B8F">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Przygotowano wyjazd delegacji samorządowej do Drezna na uroczystości w 81. rocznicę egzekucji członków „Czarnego Legionu”, a także wyjazd przedstawiciela samorządu na Święto Rzemiosła 2023 w Dreźnie. Spotkania te umożliwiły też przeprowadzenie rozmów z lokalnymi partnerami: samorządem Drezna, Towarzystwem Niemiecko-Polskim Saksonii, Związkiem Antyfaszystów Saksonii i Izby Rzemieślniczej w Dreźnie. Uzgodniono także założenia umożliwiające realizację w kolejnym roku artystycznego projektu, który miasto Drezno prowadzi wspólnie z miejscowym rzeźbiarzem w ramach działań na rzecz pojednania między narodami.</w:t>
      </w:r>
    </w:p>
    <w:p w14:paraId="2B2A8E0A" w14:textId="77777777" w:rsidR="00FB1B8F" w:rsidRDefault="00FB1B8F" w:rsidP="00FB1B8F">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Na uroczystości z okazji 84. rocznicy rozstrzelania przez Niemców gostynian na miejscowym rynku przybyła z Drezna wspólna delegacja Towarzystwa Niemiecko-Polskiego Saksonii i Związku Antyfaszystów Saksonii. W skład delegacji wchodzili między innymi nowo wybrani członkowie zarządu TNPS, w tym także osoby mieszkające poza Dreznem. Zorganizowano przy tej okazji spotkanie z reprezentantami przedsiębiorców oraz środowiska kulturalnego. </w:t>
      </w:r>
      <w:r>
        <w:rPr>
          <w:rFonts w:ascii="Times New Roman" w:hAnsi="Times New Roman" w:cs="Times New Roman"/>
          <w:sz w:val="24"/>
          <w:szCs w:val="24"/>
        </w:rPr>
        <w:lastRenderedPageBreak/>
        <w:t>Goście wykazali duże zainteresowanie poszerzeniem dotychczas istniejących kontaktów i form współpracy.</w:t>
      </w:r>
    </w:p>
    <w:p w14:paraId="1A97EEBA" w14:textId="77777777" w:rsidR="00FB1B8F" w:rsidRDefault="00FB1B8F" w:rsidP="00FB1B8F">
      <w:pPr>
        <w:spacing w:before="0" w:after="0" w:line="360" w:lineRule="auto"/>
        <w:jc w:val="both"/>
        <w:rPr>
          <w:rFonts w:ascii="Times New Roman" w:eastAsia="Times New Roman" w:hAnsi="Times New Roman"/>
          <w:sz w:val="24"/>
          <w:szCs w:val="24"/>
          <w:lang w:eastAsia="pl-PL"/>
        </w:rPr>
      </w:pPr>
      <w:r w:rsidRPr="00891FC6">
        <w:rPr>
          <w:rFonts w:ascii="Times New Roman" w:hAnsi="Times New Roman"/>
          <w:sz w:val="24"/>
          <w:szCs w:val="24"/>
        </w:rPr>
        <w:t>Gmina Gostyń nadal aktywnie uczestniczy</w:t>
      </w:r>
      <w:r>
        <w:rPr>
          <w:rFonts w:ascii="Times New Roman" w:hAnsi="Times New Roman"/>
          <w:sz w:val="24"/>
          <w:szCs w:val="24"/>
        </w:rPr>
        <w:t>ła</w:t>
      </w:r>
      <w:r w:rsidRPr="00891FC6">
        <w:rPr>
          <w:rFonts w:ascii="Times New Roman" w:hAnsi="Times New Roman"/>
          <w:sz w:val="24"/>
          <w:szCs w:val="24"/>
        </w:rPr>
        <w:t xml:space="preserve"> w pracach</w:t>
      </w:r>
      <w:r w:rsidRPr="00891FC6">
        <w:rPr>
          <w:rFonts w:ascii="Times New Roman" w:eastAsia="Times New Roman" w:hAnsi="Times New Roman"/>
          <w:sz w:val="24"/>
          <w:szCs w:val="24"/>
          <w:lang w:eastAsia="pl-PL"/>
        </w:rPr>
        <w:t xml:space="preserve"> Polsko-Niemieckiej Grupy Roboczej, która działa przy Związku Miast Polskich (po stronie polskiej) i przy niemieckiej sekcji Rady Gmin i Regionów Europy (po stronie niemieckiej). W roku 2023 odbyły się dwa spotkania grupy. W maju w Pforzheim przedmiotem obrad były trzy tematy, które odgrywają w obu krajach istotną rolę także na poziomie samorządów lokalnych:</w:t>
      </w:r>
      <w:r>
        <w:rPr>
          <w:rFonts w:ascii="Times New Roman" w:eastAsia="Times New Roman" w:hAnsi="Times New Roman"/>
          <w:sz w:val="24"/>
          <w:szCs w:val="24"/>
          <w:lang w:eastAsia="pl-PL"/>
        </w:rPr>
        <w:t xml:space="preserve"> transformacja</w:t>
      </w:r>
      <w:r w:rsidRPr="00891FC6">
        <w:rPr>
          <w:rFonts w:ascii="Times New Roman" w:eastAsia="Times New Roman" w:hAnsi="Times New Roman"/>
          <w:sz w:val="24"/>
          <w:szCs w:val="24"/>
          <w:lang w:eastAsia="pl-PL"/>
        </w:rPr>
        <w:t xml:space="preserve"> gospodarki w</w:t>
      </w:r>
      <w:r>
        <w:rPr>
          <w:rFonts w:ascii="Times New Roman" w:eastAsia="Times New Roman" w:hAnsi="Times New Roman"/>
          <w:sz w:val="24"/>
          <w:szCs w:val="24"/>
          <w:lang w:eastAsia="pl-PL"/>
        </w:rPr>
        <w:t> </w:t>
      </w:r>
      <w:r w:rsidRPr="00891FC6">
        <w:rPr>
          <w:rFonts w:ascii="Times New Roman" w:eastAsia="Times New Roman" w:hAnsi="Times New Roman"/>
          <w:sz w:val="24"/>
          <w:szCs w:val="24"/>
          <w:lang w:eastAsia="pl-PL"/>
        </w:rPr>
        <w:t>kie</w:t>
      </w:r>
      <w:r>
        <w:rPr>
          <w:rFonts w:ascii="Times New Roman" w:eastAsia="Times New Roman" w:hAnsi="Times New Roman"/>
          <w:sz w:val="24"/>
          <w:szCs w:val="24"/>
          <w:lang w:eastAsia="pl-PL"/>
        </w:rPr>
        <w:t>runku neutralności klimatycznej, n</w:t>
      </w:r>
      <w:r w:rsidRPr="00891FC6">
        <w:rPr>
          <w:rFonts w:ascii="Times New Roman" w:eastAsia="Times New Roman" w:hAnsi="Times New Roman"/>
          <w:sz w:val="24"/>
          <w:szCs w:val="24"/>
          <w:lang w:eastAsia="pl-PL"/>
        </w:rPr>
        <w:t>iedobór wykwalifikowanych pracowników</w:t>
      </w:r>
      <w:r>
        <w:rPr>
          <w:rFonts w:ascii="Times New Roman" w:eastAsia="Times New Roman" w:hAnsi="Times New Roman"/>
          <w:sz w:val="24"/>
          <w:szCs w:val="24"/>
          <w:lang w:eastAsia="pl-PL"/>
        </w:rPr>
        <w:t>, oraz kwestia wzmocnienia</w:t>
      </w:r>
      <w:r w:rsidRPr="00891FC6">
        <w:rPr>
          <w:rFonts w:ascii="Times New Roman" w:eastAsia="Times New Roman" w:hAnsi="Times New Roman"/>
          <w:sz w:val="24"/>
          <w:szCs w:val="24"/>
          <w:lang w:eastAsia="pl-PL"/>
        </w:rPr>
        <w:t xml:space="preserve"> polsko-niemiecko-ukraińskie</w:t>
      </w:r>
      <w:r>
        <w:rPr>
          <w:rFonts w:ascii="Times New Roman" w:eastAsia="Times New Roman" w:hAnsi="Times New Roman"/>
          <w:sz w:val="24"/>
          <w:szCs w:val="24"/>
          <w:lang w:eastAsia="pl-PL"/>
        </w:rPr>
        <w:t>go partnerstwa w kontekście trwającej wojny Ukrainy z Rosją. Drugie spotkanie, które miało miejsce we wrześniu w Warszawie, dotyczyło przyjmowanych rozwiązań w zakresie transportu publicznego, także na terenach wiejskich, a także współpracy między samorządami w tym zakresie.</w:t>
      </w:r>
    </w:p>
    <w:p w14:paraId="51AE07EC" w14:textId="77777777" w:rsidR="00FB1B8F" w:rsidRDefault="00FB1B8F" w:rsidP="00FB1B8F">
      <w:pPr>
        <w:spacing w:before="0" w:after="0" w:line="360" w:lineRule="auto"/>
        <w:jc w:val="both"/>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W związku z realizacją przez Stowarzyszenie „Dom Europejski” projektu pt. </w:t>
      </w:r>
      <w:r w:rsidRPr="00EA2C03">
        <w:rPr>
          <w:rFonts w:ascii="Times New Roman" w:eastAsia="Times New Roman" w:hAnsi="Times New Roman"/>
          <w:sz w:val="24"/>
          <w:szCs w:val="24"/>
          <w:lang w:eastAsia="pl-PL"/>
        </w:rPr>
        <w:t>„Francuska »Marsylianka« i polski »Mazurek« na szlaku niepodległości – śladami tych, którzy połączyli dwa narody”</w:t>
      </w:r>
      <w:r>
        <w:rPr>
          <w:rFonts w:ascii="Times New Roman" w:eastAsia="Times New Roman" w:hAnsi="Times New Roman"/>
          <w:sz w:val="24"/>
          <w:szCs w:val="24"/>
          <w:lang w:eastAsia="pl-PL"/>
        </w:rPr>
        <w:t xml:space="preserve"> przygotowano spotkanie przedstawicieli gostyńskiego samorządu z grupą członków francuskiego Stowarzyszenia „Europa ponad Podziałami”, działającego na obszarze partnerskich Gmin Płaskowyżu Wschodniego Rouen. Była to też pierwsza wizyta w Gostyniu p. Remi Mue jako szefa polskiej sekcji tego stowarzyszenia.</w:t>
      </w:r>
    </w:p>
    <w:p w14:paraId="1C72C4F9" w14:textId="77777777" w:rsidR="00FB1B8F" w:rsidRDefault="00FB1B8F" w:rsidP="00FB1B8F">
      <w:pPr>
        <w:spacing w:before="0" w:after="0" w:line="360" w:lineRule="auto"/>
        <w:jc w:val="both"/>
        <w:rPr>
          <w:rFonts w:ascii="Times New Roman" w:eastAsia="Times New Roman" w:hAnsi="Times New Roman"/>
          <w:sz w:val="24"/>
          <w:szCs w:val="24"/>
          <w:lang w:eastAsia="pl-PL"/>
        </w:rPr>
      </w:pPr>
      <w:r w:rsidRPr="007C748B">
        <w:rPr>
          <w:rFonts w:ascii="Times New Roman" w:eastAsia="Times New Roman" w:hAnsi="Times New Roman"/>
          <w:sz w:val="24"/>
          <w:szCs w:val="24"/>
          <w:lang w:eastAsia="pl-PL"/>
        </w:rPr>
        <w:t xml:space="preserve">Gmina ściśle współpracowała ze Stowarzyszeniem Wspierania Przedsiębiorczości Powiatu Gostyńskiego </w:t>
      </w:r>
      <w:r>
        <w:rPr>
          <w:rFonts w:ascii="Times New Roman" w:eastAsia="Times New Roman" w:hAnsi="Times New Roman"/>
          <w:sz w:val="24"/>
          <w:szCs w:val="24"/>
          <w:lang w:eastAsia="pl-PL"/>
        </w:rPr>
        <w:t xml:space="preserve">przy </w:t>
      </w:r>
      <w:r w:rsidRPr="007C748B">
        <w:rPr>
          <w:rFonts w:ascii="Times New Roman" w:eastAsia="Times New Roman" w:hAnsi="Times New Roman"/>
          <w:sz w:val="24"/>
          <w:szCs w:val="24"/>
          <w:lang w:eastAsia="pl-PL"/>
        </w:rPr>
        <w:t xml:space="preserve">realizacji projektów </w:t>
      </w:r>
      <w:r>
        <w:rPr>
          <w:rFonts w:ascii="Times New Roman" w:eastAsia="Times New Roman" w:hAnsi="Times New Roman"/>
          <w:sz w:val="24"/>
          <w:szCs w:val="24"/>
          <w:lang w:eastAsia="pl-PL"/>
        </w:rPr>
        <w:t xml:space="preserve">w ramach przedsięwzięć na rzecz rozwoju eksportu </w:t>
      </w:r>
      <w:r w:rsidRPr="007C748B">
        <w:rPr>
          <w:rFonts w:ascii="Times New Roman" w:eastAsia="Times New Roman" w:hAnsi="Times New Roman"/>
          <w:sz w:val="24"/>
          <w:szCs w:val="24"/>
          <w:lang w:eastAsia="pl-PL"/>
        </w:rPr>
        <w:t xml:space="preserve">– m.in. </w:t>
      </w:r>
      <w:r>
        <w:rPr>
          <w:rFonts w:ascii="Times New Roman" w:eastAsia="Times New Roman" w:hAnsi="Times New Roman"/>
          <w:sz w:val="24"/>
          <w:szCs w:val="24"/>
          <w:lang w:eastAsia="pl-PL"/>
        </w:rPr>
        <w:t xml:space="preserve">misji gospodarczej do Drezna na targi budowlane HAUS 2023 </w:t>
      </w:r>
      <w:r w:rsidRPr="007C748B">
        <w:rPr>
          <w:rFonts w:ascii="Times New Roman" w:eastAsia="Times New Roman" w:hAnsi="Times New Roman"/>
          <w:sz w:val="24"/>
          <w:szCs w:val="24"/>
          <w:lang w:eastAsia="pl-PL"/>
        </w:rPr>
        <w:t>– pr</w:t>
      </w:r>
      <w:r>
        <w:rPr>
          <w:rFonts w:ascii="Times New Roman" w:eastAsia="Times New Roman" w:hAnsi="Times New Roman"/>
          <w:sz w:val="24"/>
          <w:szCs w:val="24"/>
          <w:lang w:eastAsia="pl-PL"/>
        </w:rPr>
        <w:t xml:space="preserve">zeprowadzonej </w:t>
      </w:r>
      <w:r w:rsidRPr="007C748B">
        <w:rPr>
          <w:rFonts w:ascii="Times New Roman" w:eastAsia="Times New Roman" w:hAnsi="Times New Roman"/>
          <w:sz w:val="24"/>
          <w:szCs w:val="24"/>
          <w:lang w:eastAsia="pl-PL"/>
        </w:rPr>
        <w:t>w</w:t>
      </w:r>
      <w:r>
        <w:rPr>
          <w:rFonts w:ascii="Times New Roman" w:eastAsia="Times New Roman" w:hAnsi="Times New Roman"/>
          <w:sz w:val="24"/>
          <w:szCs w:val="24"/>
          <w:lang w:eastAsia="pl-PL"/>
        </w:rPr>
        <w:t> </w:t>
      </w:r>
      <w:r w:rsidRPr="007C748B">
        <w:rPr>
          <w:rFonts w:ascii="Times New Roman" w:eastAsia="Times New Roman" w:hAnsi="Times New Roman"/>
          <w:sz w:val="24"/>
          <w:szCs w:val="24"/>
          <w:lang w:eastAsia="pl-PL"/>
        </w:rPr>
        <w:t xml:space="preserve">ramach sieci Enterprise Europe Network, sieci ośrodków wspierających sektor </w:t>
      </w:r>
      <w:r>
        <w:rPr>
          <w:rFonts w:ascii="Times New Roman" w:eastAsia="Times New Roman" w:hAnsi="Times New Roman"/>
          <w:sz w:val="24"/>
          <w:szCs w:val="24"/>
          <w:lang w:eastAsia="pl-PL"/>
        </w:rPr>
        <w:t>małych i średnich przedsiębiorstw. Okazją do rozmów na temat współpracy gospodarczej i uzgodnienia kolejnych wspólnych projektów było także zorganizowane przez Gminę spotkanie samorządowców i SWPPG z przedstawicielami władz Izby Rzemieślniczej w Dreźnie, którzy przybyli do Gostynia na zaproszenie miejscowego Cechu Rzemiosł Różnych, w związku z obchodami 70-lecia tej organizacji.</w:t>
      </w:r>
    </w:p>
    <w:p w14:paraId="79FB4EEF" w14:textId="28D8783D" w:rsidR="00FB1B8F" w:rsidRDefault="00FB1B8F" w:rsidP="00FB1B8F">
      <w:pPr>
        <w:spacing w:before="0" w:after="0" w:line="360" w:lineRule="auto"/>
        <w:jc w:val="both"/>
        <w:rPr>
          <w:rFonts w:ascii="Times New Roman" w:hAnsi="Times New Roman" w:cs="Times New Roman"/>
          <w:sz w:val="24"/>
          <w:szCs w:val="24"/>
        </w:rPr>
      </w:pPr>
      <w:r w:rsidRPr="00AC36D1">
        <w:rPr>
          <w:rFonts w:ascii="Times New Roman" w:hAnsi="Times New Roman" w:cs="Times New Roman"/>
          <w:sz w:val="24"/>
          <w:szCs w:val="24"/>
        </w:rPr>
        <w:t>P</w:t>
      </w:r>
      <w:r>
        <w:rPr>
          <w:rFonts w:ascii="Times New Roman" w:hAnsi="Times New Roman" w:cs="Times New Roman"/>
          <w:sz w:val="24"/>
          <w:szCs w:val="24"/>
        </w:rPr>
        <w:t xml:space="preserve">onadto prowadzono </w:t>
      </w:r>
      <w:r w:rsidRPr="00AC36D1">
        <w:rPr>
          <w:rFonts w:ascii="Times New Roman" w:hAnsi="Times New Roman" w:cs="Times New Roman"/>
          <w:sz w:val="24"/>
          <w:szCs w:val="24"/>
        </w:rPr>
        <w:t xml:space="preserve">bieżącą wymianę informacji z </w:t>
      </w:r>
      <w:r>
        <w:rPr>
          <w:rFonts w:ascii="Times New Roman" w:hAnsi="Times New Roman" w:cs="Times New Roman"/>
          <w:sz w:val="24"/>
          <w:szCs w:val="24"/>
        </w:rPr>
        <w:t>partnerami w Steinach i w Dreźnie (Niemcy), w</w:t>
      </w:r>
      <w:r w:rsidRPr="00AC36D1">
        <w:rPr>
          <w:rFonts w:ascii="Times New Roman" w:hAnsi="Times New Roman" w:cs="Times New Roman"/>
          <w:sz w:val="24"/>
          <w:szCs w:val="24"/>
        </w:rPr>
        <w:t xml:space="preserve"> Ķ</w:t>
      </w:r>
      <w:r>
        <w:rPr>
          <w:rFonts w:ascii="Times New Roman" w:hAnsi="Times New Roman" w:cs="Times New Roman"/>
          <w:sz w:val="24"/>
          <w:szCs w:val="24"/>
        </w:rPr>
        <w:t xml:space="preserve">ekavie (Łotwa) i ze </w:t>
      </w:r>
      <w:r w:rsidRPr="00AC36D1">
        <w:rPr>
          <w:rFonts w:ascii="Times New Roman" w:hAnsi="Times New Roman" w:cs="Times New Roman"/>
          <w:sz w:val="24"/>
          <w:szCs w:val="24"/>
        </w:rPr>
        <w:t>Stow</w:t>
      </w:r>
      <w:r>
        <w:rPr>
          <w:rFonts w:ascii="Times New Roman" w:hAnsi="Times New Roman" w:cs="Times New Roman"/>
          <w:sz w:val="24"/>
          <w:szCs w:val="24"/>
        </w:rPr>
        <w:t>arzyszeniem</w:t>
      </w:r>
      <w:r w:rsidRPr="00AC36D1">
        <w:rPr>
          <w:rFonts w:ascii="Times New Roman" w:hAnsi="Times New Roman" w:cs="Times New Roman"/>
          <w:sz w:val="24"/>
          <w:szCs w:val="24"/>
        </w:rPr>
        <w:t xml:space="preserve"> „Eur</w:t>
      </w:r>
      <w:r>
        <w:rPr>
          <w:rFonts w:ascii="Times New Roman" w:hAnsi="Times New Roman" w:cs="Times New Roman"/>
          <w:sz w:val="24"/>
          <w:szCs w:val="24"/>
        </w:rPr>
        <w:t xml:space="preserve">opa Ponad Podziałami” (Francja). Na prośbę Stowarzyszenia „Dom Europejski” nawiązano kontakt z samorządem w Bedizzole (Włochy), w związku z planowanym przez gostyńskie Stowarzyszenie i włoskiego partnera, którym jest Komitet ds. Partnerstwa w Bedizzole, zawarciem porozumienia w sprawie wyrażenia woli nawiązania współpracy. Udzielono także pomocy Bibliotece Publicznej Miasta </w:t>
      </w:r>
      <w:r>
        <w:rPr>
          <w:rFonts w:ascii="Times New Roman" w:hAnsi="Times New Roman" w:cs="Times New Roman"/>
          <w:sz w:val="24"/>
          <w:szCs w:val="24"/>
        </w:rPr>
        <w:lastRenderedPageBreak/>
        <w:t xml:space="preserve">i Gminy w Gostyniu w przygotowaniach i w realizacji przedsięwzięcia informacyjno-promocyjnego polegającego na udziale biblioteki i jej bibliobusu w Międzynarodowym Kongresie Bibliotek Mobilnych w Cuxhaven (Niemcy) na zaproszenie wystosowane przez Niemieckie Stowarzyszenie Bibliotek. </w:t>
      </w:r>
    </w:p>
    <w:p w14:paraId="138974BC" w14:textId="77777777" w:rsidR="00906C3C" w:rsidRPr="00AC36D1" w:rsidRDefault="00906C3C" w:rsidP="00FB1B8F">
      <w:pPr>
        <w:spacing w:before="0" w:after="0" w:line="360" w:lineRule="auto"/>
        <w:jc w:val="both"/>
        <w:rPr>
          <w:rFonts w:ascii="Times New Roman" w:hAnsi="Times New Roman" w:cs="Times New Roman"/>
          <w:sz w:val="24"/>
          <w:szCs w:val="24"/>
        </w:rPr>
      </w:pPr>
    </w:p>
    <w:p w14:paraId="3F4205F7" w14:textId="007AF1C1" w:rsidR="003B5FC5" w:rsidRPr="00873C28" w:rsidRDefault="00DE67D7" w:rsidP="00F249FD">
      <w:pPr>
        <w:pStyle w:val="Akapitzlist"/>
        <w:keepNext/>
        <w:keepLines/>
        <w:numPr>
          <w:ilvl w:val="0"/>
          <w:numId w:val="20"/>
        </w:numPr>
        <w:suppressAutoHyphens/>
        <w:spacing w:after="0" w:line="360" w:lineRule="auto"/>
        <w:textAlignment w:val="baseline"/>
        <w:rPr>
          <w:rFonts w:ascii="Times New Roman" w:eastAsia="Times New Roman" w:hAnsi="Times New Roman" w:cs="Times New Roman"/>
          <w:b/>
          <w:color w:val="1F4E79" w:themeColor="accent1" w:themeShade="80"/>
          <w:sz w:val="48"/>
          <w:szCs w:val="48"/>
          <w:lang w:eastAsia="pl-PL"/>
        </w:rPr>
      </w:pPr>
      <w:r w:rsidRPr="00873C28">
        <w:rPr>
          <w:rFonts w:ascii="Times New Roman" w:eastAsia="Times New Roman" w:hAnsi="Times New Roman" w:cs="Times New Roman"/>
          <w:b/>
          <w:color w:val="1F4E79" w:themeColor="accent1" w:themeShade="80"/>
          <w:sz w:val="48"/>
          <w:szCs w:val="48"/>
          <w:lang w:eastAsia="pl-PL"/>
        </w:rPr>
        <w:t xml:space="preserve"> </w:t>
      </w:r>
      <w:r w:rsidR="003B5FC5" w:rsidRPr="00873C28">
        <w:rPr>
          <w:rFonts w:ascii="Times New Roman" w:eastAsia="Times New Roman" w:hAnsi="Times New Roman" w:cs="Times New Roman"/>
          <w:b/>
          <w:color w:val="1F4E79" w:themeColor="accent1" w:themeShade="80"/>
          <w:sz w:val="48"/>
          <w:szCs w:val="48"/>
          <w:lang w:eastAsia="pl-PL"/>
        </w:rPr>
        <w:t>Pomoc Społeczna</w:t>
      </w:r>
    </w:p>
    <w:p w14:paraId="7632AB64" w14:textId="689228FF" w:rsidR="008E6CB4" w:rsidRPr="008E6CB4" w:rsidRDefault="00767DE6" w:rsidP="00F249FD">
      <w:pPr>
        <w:pStyle w:val="Akapitzlist"/>
        <w:keepNext/>
        <w:numPr>
          <w:ilvl w:val="1"/>
          <w:numId w:val="20"/>
        </w:numPr>
        <w:tabs>
          <w:tab w:val="left" w:pos="0"/>
        </w:tabs>
        <w:suppressAutoHyphens/>
        <w:spacing w:after="0" w:line="360" w:lineRule="auto"/>
        <w:contextualSpacing w:val="0"/>
        <w:jc w:val="both"/>
        <w:rPr>
          <w:rFonts w:ascii="Times New Roman" w:hAnsi="Times New Roman" w:cs="Times New Roman"/>
          <w:b/>
          <w:bCs/>
          <w:sz w:val="24"/>
          <w:szCs w:val="24"/>
        </w:rPr>
      </w:pPr>
      <w:r>
        <w:rPr>
          <w:rFonts w:ascii="Times New Roman" w:eastAsia="Times New Roman" w:hAnsi="Times New Roman" w:cs="Times New Roman"/>
          <w:b/>
          <w:bCs/>
          <w:color w:val="1F4E79" w:themeColor="accent1" w:themeShade="80"/>
          <w:kern w:val="2"/>
          <w:sz w:val="24"/>
          <w:szCs w:val="24"/>
          <w:lang w:eastAsia="zh-CN" w:bidi="hi-IN"/>
        </w:rPr>
        <w:t xml:space="preserve"> </w:t>
      </w:r>
      <w:r w:rsidR="008E6CB4" w:rsidRPr="00873C28">
        <w:rPr>
          <w:rFonts w:ascii="Times New Roman" w:eastAsia="Times New Roman" w:hAnsi="Times New Roman" w:cs="Times New Roman"/>
          <w:b/>
          <w:bCs/>
          <w:color w:val="1F4E79" w:themeColor="accent1" w:themeShade="80"/>
          <w:kern w:val="2"/>
          <w:sz w:val="24"/>
          <w:szCs w:val="24"/>
          <w:lang w:eastAsia="zh-CN" w:bidi="hi-IN"/>
        </w:rPr>
        <w:t>Realizacja zadań wynikających  z ustawy o pomocy społecznej</w:t>
      </w:r>
    </w:p>
    <w:p w14:paraId="10E6031B" w14:textId="5C95704E" w:rsidR="008E6CB4" w:rsidRPr="008E6CB4" w:rsidRDefault="008E6CB4" w:rsidP="008E6CB4">
      <w:pPr>
        <w:pStyle w:val="Akapitzlist"/>
        <w:keepNext/>
        <w:tabs>
          <w:tab w:val="left" w:pos="0"/>
          <w:tab w:val="left" w:pos="142"/>
        </w:tabs>
        <w:spacing w:after="0" w:line="360" w:lineRule="auto"/>
        <w:ind w:left="0"/>
        <w:jc w:val="both"/>
        <w:outlineLvl w:val="0"/>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shd w:val="clear" w:color="auto" w:fill="FFFFFF"/>
          <w:lang w:eastAsia="zh-CN" w:bidi="hi-IN"/>
        </w:rPr>
        <w:t xml:space="preserve">W 2023 r. pomocą społeczną, zarówno w formie pieniężnej jak i niepieniężnej, zostało objętych 357 rodzin, </w:t>
      </w:r>
      <w:r w:rsidR="00B6216F">
        <w:rPr>
          <w:rFonts w:ascii="Times New Roman" w:eastAsia="SimSun" w:hAnsi="Times New Roman" w:cs="Times New Roman"/>
          <w:color w:val="000000"/>
          <w:kern w:val="2"/>
          <w:sz w:val="24"/>
          <w:szCs w:val="24"/>
          <w:shd w:val="clear" w:color="auto" w:fill="FFFFFF"/>
          <w:lang w:eastAsia="zh-CN" w:bidi="hi-IN"/>
        </w:rPr>
        <w:t xml:space="preserve">czyli </w:t>
      </w:r>
      <w:r w:rsidRPr="008E6CB4">
        <w:rPr>
          <w:rFonts w:ascii="Times New Roman" w:eastAsia="SimSun" w:hAnsi="Times New Roman" w:cs="Times New Roman"/>
          <w:color w:val="000000"/>
          <w:kern w:val="2"/>
          <w:sz w:val="24"/>
          <w:szCs w:val="24"/>
          <w:shd w:val="clear" w:color="auto" w:fill="FFFFFF"/>
          <w:lang w:eastAsia="zh-CN" w:bidi="hi-IN"/>
        </w:rPr>
        <w:t>710 osób. Ze świadczeń pieniężnych pomocy społecznej skorzystało 279 rodzin.</w:t>
      </w:r>
    </w:p>
    <w:p w14:paraId="6311EC50" w14:textId="77777777" w:rsidR="008E6CB4" w:rsidRPr="008E6CB4" w:rsidRDefault="008E6CB4" w:rsidP="008E6CB4">
      <w:pPr>
        <w:pStyle w:val="Akapitzlist"/>
        <w:keepNext/>
        <w:tabs>
          <w:tab w:val="left" w:pos="0"/>
          <w:tab w:val="left" w:pos="142"/>
        </w:tabs>
        <w:spacing w:after="0" w:line="360" w:lineRule="auto"/>
        <w:ind w:left="0"/>
        <w:jc w:val="both"/>
        <w:outlineLvl w:val="0"/>
        <w:rPr>
          <w:rFonts w:ascii="Times New Roman" w:eastAsia="SimSun" w:hAnsi="Times New Roman" w:cs="Times New Roman"/>
          <w:kern w:val="2"/>
          <w:sz w:val="24"/>
          <w:szCs w:val="24"/>
          <w:shd w:val="clear" w:color="auto" w:fill="FFFFFF"/>
          <w:lang w:eastAsia="zh-CN" w:bidi="hi-IN"/>
        </w:rPr>
      </w:pPr>
    </w:p>
    <w:p w14:paraId="41A39A2B" w14:textId="77777777" w:rsidR="008E6CB4" w:rsidRPr="008E6CB4" w:rsidRDefault="008E6CB4" w:rsidP="008E6CB4">
      <w:pPr>
        <w:pStyle w:val="Akapitzlist"/>
        <w:keepNext/>
        <w:tabs>
          <w:tab w:val="left" w:pos="0"/>
          <w:tab w:val="left" w:pos="142"/>
        </w:tabs>
        <w:spacing w:after="0" w:line="360" w:lineRule="auto"/>
        <w:ind w:left="0"/>
        <w:jc w:val="both"/>
        <w:outlineLvl w:val="0"/>
        <w:rPr>
          <w:rFonts w:ascii="Times New Roman" w:hAnsi="Times New Roman" w:cs="Times New Roman"/>
          <w:sz w:val="24"/>
          <w:szCs w:val="24"/>
        </w:rPr>
      </w:pPr>
      <w:r w:rsidRPr="008E6CB4">
        <w:rPr>
          <w:rFonts w:ascii="Times New Roman" w:hAnsi="Times New Roman" w:cs="Times New Roman"/>
          <w:noProof/>
          <w:sz w:val="24"/>
          <w:szCs w:val="24"/>
          <w:lang w:eastAsia="pl-PL"/>
        </w:rPr>
        <w:drawing>
          <wp:inline distT="0" distB="0" distL="0" distR="0" wp14:anchorId="7728C218" wp14:editId="71AB09A1">
            <wp:extent cx="5485130" cy="3199130"/>
            <wp:effectExtent l="0" t="0" r="0" b="0"/>
            <wp:docPr id="1" name="Obiek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C5E4D0C" w14:textId="77777777" w:rsidR="008E6CB4" w:rsidRPr="00E57CE1" w:rsidRDefault="008E6CB4" w:rsidP="008E6CB4">
      <w:pPr>
        <w:pStyle w:val="Akapitzlist"/>
        <w:keepNext/>
        <w:tabs>
          <w:tab w:val="left" w:pos="0"/>
          <w:tab w:val="left" w:pos="142"/>
        </w:tabs>
        <w:spacing w:after="0" w:line="360" w:lineRule="auto"/>
        <w:ind w:left="0"/>
        <w:jc w:val="both"/>
        <w:outlineLvl w:val="0"/>
        <w:rPr>
          <w:rFonts w:ascii="Times New Roman" w:hAnsi="Times New Roman" w:cs="Times New Roman"/>
          <w:sz w:val="20"/>
          <w:szCs w:val="24"/>
        </w:rPr>
      </w:pPr>
      <w:r w:rsidRPr="00E57CE1">
        <w:rPr>
          <w:rFonts w:ascii="Times New Roman" w:eastAsia="SimSun" w:hAnsi="Times New Roman" w:cs="Times New Roman"/>
          <w:i/>
          <w:iCs/>
          <w:color w:val="000000"/>
          <w:kern w:val="2"/>
          <w:sz w:val="20"/>
          <w:szCs w:val="24"/>
          <w:shd w:val="clear" w:color="auto" w:fill="FFFFFF"/>
          <w:lang w:eastAsia="zh-CN" w:bidi="hi-IN"/>
        </w:rPr>
        <w:t>Źródło: dane MGOPS Gostyń</w:t>
      </w:r>
    </w:p>
    <w:p w14:paraId="08BE8EA5" w14:textId="77777777" w:rsidR="008E6CB4" w:rsidRPr="008E6CB4" w:rsidRDefault="008E6CB4" w:rsidP="008E6CB4">
      <w:pPr>
        <w:pStyle w:val="Akapitzlist"/>
        <w:keepNext/>
        <w:tabs>
          <w:tab w:val="left" w:pos="0"/>
          <w:tab w:val="left" w:pos="142"/>
        </w:tabs>
        <w:spacing w:after="0" w:line="360" w:lineRule="auto"/>
        <w:ind w:left="0"/>
        <w:jc w:val="both"/>
        <w:outlineLvl w:val="0"/>
        <w:rPr>
          <w:rFonts w:ascii="Times New Roman" w:eastAsia="SimSun" w:hAnsi="Times New Roman" w:cs="Times New Roman"/>
          <w:kern w:val="2"/>
          <w:sz w:val="24"/>
          <w:szCs w:val="24"/>
          <w:lang w:eastAsia="zh-CN" w:bidi="hi-IN"/>
        </w:rPr>
      </w:pPr>
    </w:p>
    <w:p w14:paraId="1172F5C9" w14:textId="77777777" w:rsidR="008E6CB4" w:rsidRPr="008E6CB4" w:rsidRDefault="008E6CB4" w:rsidP="008E6CB4">
      <w:pPr>
        <w:pStyle w:val="Akapitzlist"/>
        <w:tabs>
          <w:tab w:val="left" w:pos="0"/>
          <w:tab w:val="left" w:pos="142"/>
        </w:tabs>
        <w:spacing w:after="0" w:line="360" w:lineRule="auto"/>
        <w:ind w:left="0"/>
        <w:jc w:val="both"/>
        <w:outlineLvl w:val="0"/>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shd w:val="clear" w:color="auto" w:fill="FFFFFF"/>
          <w:lang w:eastAsia="zh-CN" w:bidi="hi-IN"/>
        </w:rPr>
        <w:t>Główne powody korzystania ze świadczeń pomocy społecznej (pieniężnych i niepieniężnych) to długotrwała lub ciężka choroba (244 rodziny), niepełnosprawność (187 rodzin), bezrobocie (136 rodzin), bezradność w sprawach opiekuńczo-wychowawczych i prowadzeniu gospodarstwa domowego (51 rodzin), alkoholizm (43 rodziny), potrzeba ochrony macierzyństwa lub wielodzietności (32 rodziny), bezdomności (24 osoby) ubóstwo (22 rodziny).</w:t>
      </w:r>
    </w:p>
    <w:p w14:paraId="024BC916" w14:textId="77777777" w:rsidR="008E6CB4" w:rsidRDefault="008E6CB4" w:rsidP="008E6CB4">
      <w:pPr>
        <w:pStyle w:val="Akapitzlist"/>
        <w:keepNext/>
        <w:tabs>
          <w:tab w:val="left" w:pos="0"/>
          <w:tab w:val="left" w:pos="142"/>
        </w:tabs>
        <w:spacing w:after="0" w:line="360" w:lineRule="auto"/>
        <w:ind w:left="0"/>
        <w:jc w:val="both"/>
        <w:outlineLvl w:val="0"/>
      </w:pPr>
      <w:r>
        <w:rPr>
          <w:noProof/>
          <w:lang w:eastAsia="pl-PL"/>
        </w:rPr>
        <w:lastRenderedPageBreak/>
        <w:drawing>
          <wp:inline distT="0" distB="0" distL="0" distR="0" wp14:anchorId="499D4984" wp14:editId="321A39AD">
            <wp:extent cx="5485130" cy="3199130"/>
            <wp:effectExtent l="0" t="0" r="0" b="0"/>
            <wp:docPr id="2" name="Obiekt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06DF2C9" w14:textId="77777777" w:rsidR="008E6CB4" w:rsidRPr="00E57CE1" w:rsidRDefault="008E6CB4" w:rsidP="008E6CB4">
      <w:pPr>
        <w:tabs>
          <w:tab w:val="left" w:pos="0"/>
        </w:tabs>
        <w:spacing w:before="0" w:after="0" w:line="360" w:lineRule="auto"/>
        <w:jc w:val="both"/>
        <w:rPr>
          <w:rFonts w:ascii="Times New Roman" w:hAnsi="Times New Roman" w:cs="Times New Roman"/>
        </w:rPr>
      </w:pPr>
      <w:r w:rsidRPr="00E57CE1">
        <w:rPr>
          <w:rFonts w:ascii="Times New Roman" w:eastAsia="SimSun" w:hAnsi="Times New Roman" w:cs="Times New Roman"/>
          <w:i/>
          <w:iCs/>
          <w:kern w:val="2"/>
          <w:lang w:eastAsia="zh-CN" w:bidi="hi-IN"/>
        </w:rPr>
        <w:t>Źródło: dane z MGOPS Gostyń</w:t>
      </w:r>
    </w:p>
    <w:p w14:paraId="0507DFCB" w14:textId="77777777" w:rsidR="008E6CB4" w:rsidRPr="008E6CB4" w:rsidRDefault="008E6CB4" w:rsidP="008E6CB4">
      <w:pPr>
        <w:tabs>
          <w:tab w:val="left" w:pos="0"/>
        </w:tabs>
        <w:spacing w:before="0" w:after="0" w:line="360" w:lineRule="auto"/>
        <w:jc w:val="both"/>
        <w:rPr>
          <w:rFonts w:ascii="Times New Roman" w:eastAsia="SimSun" w:hAnsi="Times New Roman" w:cs="Times New Roman"/>
          <w:i/>
          <w:iCs/>
          <w:kern w:val="2"/>
          <w:sz w:val="24"/>
          <w:lang w:eastAsia="zh-CN" w:bidi="hi-IN"/>
        </w:rPr>
      </w:pPr>
    </w:p>
    <w:p w14:paraId="1A211FE7" w14:textId="77777777" w:rsidR="008E6CB4" w:rsidRPr="008E6CB4" w:rsidRDefault="008E6CB4" w:rsidP="008E6CB4">
      <w:pPr>
        <w:tabs>
          <w:tab w:val="left" w:pos="0"/>
        </w:tabs>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Miejsko-Gminny Ośrodek Pomocy Społecznej w Gostyniu chcąc redukować występujące problemy w rodzinach podjął konkretne działania w ramach</w:t>
      </w:r>
      <w:r w:rsidRPr="008E6CB4">
        <w:rPr>
          <w:rFonts w:ascii="Times New Roman" w:eastAsia="SimSun" w:hAnsi="Times New Roman" w:cs="Times New Roman"/>
          <w:color w:val="000000"/>
          <w:kern w:val="2"/>
          <w:sz w:val="24"/>
          <w:shd w:val="clear" w:color="auto" w:fill="FFFFFF"/>
          <w:lang w:eastAsia="zh-CN" w:bidi="hi-IN"/>
        </w:rPr>
        <w:t xml:space="preserve"> Strategii Rozwiązywania Problemów Społecznych gminy Gostyń na lata 2021-2027 oraz programów celowych zatwierdzonych przez Radę Miejską w Gostyniu.</w:t>
      </w:r>
    </w:p>
    <w:p w14:paraId="03D19A64" w14:textId="77777777" w:rsidR="008E6CB4" w:rsidRPr="008E6CB4" w:rsidRDefault="008E6CB4" w:rsidP="008E6CB4">
      <w:pPr>
        <w:spacing w:before="0" w:after="0" w:line="360" w:lineRule="auto"/>
        <w:jc w:val="both"/>
        <w:rPr>
          <w:rFonts w:ascii="Times New Roman" w:eastAsia="SimSun" w:hAnsi="Times New Roman" w:cs="Times New Roman"/>
          <w:kern w:val="2"/>
          <w:sz w:val="24"/>
          <w:lang w:eastAsia="zh-CN" w:bidi="hi-IN"/>
        </w:rPr>
      </w:pPr>
    </w:p>
    <w:p w14:paraId="1B1CAE05"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bookmarkStart w:id="9" w:name="__RefHeading__6683_380894985"/>
      <w:bookmarkEnd w:id="9"/>
      <w:r w:rsidRPr="008E6CB4">
        <w:rPr>
          <w:rFonts w:ascii="Times New Roman" w:hAnsi="Times New Roman" w:cs="Times New Roman"/>
          <w:b/>
          <w:bCs/>
          <w:color w:val="000000"/>
          <w:kern w:val="2"/>
          <w:sz w:val="24"/>
          <w:lang w:eastAsia="zh-CN" w:bidi="hi-IN"/>
        </w:rPr>
        <w:t>Udzielanie schronienia, zapewnienie posiłku oraz niezbędnego ubrania osobom tego pozbawionym</w:t>
      </w:r>
    </w:p>
    <w:p w14:paraId="364CB86E" w14:textId="77777777"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 xml:space="preserve">W 2023 roku udzielono wsparcia 18 osobom bezdomnym, w tym 15 osób miało opłacony pobyt w placówce. </w:t>
      </w:r>
    </w:p>
    <w:p w14:paraId="384C19CB" w14:textId="5CE6F6B1"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 xml:space="preserve">Działania podejmowane przez MGOPS w 2023 roku związane </w:t>
      </w:r>
      <w:r w:rsidR="00B6216F">
        <w:rPr>
          <w:rFonts w:ascii="Times New Roman" w:eastAsia="SimSun" w:hAnsi="Times New Roman" w:cs="Times New Roman"/>
          <w:color w:val="000000"/>
          <w:kern w:val="2"/>
          <w:sz w:val="24"/>
          <w:lang w:eastAsia="zh-CN" w:bidi="hi-IN"/>
        </w:rPr>
        <w:t xml:space="preserve">były </w:t>
      </w:r>
      <w:r w:rsidRPr="008E6CB4">
        <w:rPr>
          <w:rFonts w:ascii="Times New Roman" w:eastAsia="SimSun" w:hAnsi="Times New Roman" w:cs="Times New Roman"/>
          <w:color w:val="000000"/>
          <w:kern w:val="2"/>
          <w:sz w:val="24"/>
          <w:lang w:eastAsia="zh-CN" w:bidi="hi-IN"/>
        </w:rPr>
        <w:t>z przygotowaniem pomocy osobom bezdomnym w ramach projektu socjalnego „Bezpieczna Zima” 2023 realizowanego w miesiącach: styczeń, luty, marzec, listopad, grudzień 2023</w:t>
      </w:r>
      <w:r w:rsidR="00B6216F">
        <w:rPr>
          <w:rFonts w:ascii="Times New Roman" w:eastAsia="SimSun" w:hAnsi="Times New Roman" w:cs="Times New Roman"/>
          <w:color w:val="000000"/>
          <w:kern w:val="2"/>
          <w:sz w:val="24"/>
          <w:lang w:eastAsia="zh-CN" w:bidi="hi-IN"/>
        </w:rPr>
        <w:t>,</w:t>
      </w:r>
      <w:r w:rsidRPr="008E6CB4">
        <w:rPr>
          <w:rFonts w:ascii="Times New Roman" w:eastAsia="SimSun" w:hAnsi="Times New Roman" w:cs="Times New Roman"/>
          <w:color w:val="000000"/>
          <w:kern w:val="2"/>
          <w:sz w:val="24"/>
          <w:lang w:eastAsia="zh-CN" w:bidi="hi-IN"/>
        </w:rPr>
        <w:t xml:space="preserve"> to</w:t>
      </w:r>
      <w:r w:rsidR="00B6216F">
        <w:rPr>
          <w:rFonts w:ascii="Times New Roman" w:eastAsia="SimSun" w:hAnsi="Times New Roman" w:cs="Times New Roman"/>
          <w:color w:val="000000"/>
          <w:kern w:val="2"/>
          <w:sz w:val="24"/>
          <w:lang w:eastAsia="zh-CN" w:bidi="hi-IN"/>
        </w:rPr>
        <w:t xml:space="preserve"> przede wszystkim</w:t>
      </w:r>
      <w:r w:rsidRPr="008E6CB4">
        <w:rPr>
          <w:rFonts w:ascii="Times New Roman" w:eastAsia="SimSun" w:hAnsi="Times New Roman" w:cs="Times New Roman"/>
          <w:color w:val="000000"/>
          <w:kern w:val="2"/>
          <w:sz w:val="24"/>
          <w:lang w:eastAsia="zh-CN" w:bidi="hi-IN"/>
        </w:rPr>
        <w:t>:</w:t>
      </w:r>
    </w:p>
    <w:p w14:paraId="70F76B05" w14:textId="6F31E10A"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 m</w:t>
      </w:r>
      <w:r w:rsidRPr="008E6CB4">
        <w:rPr>
          <w:rFonts w:ascii="Times New Roman" w:eastAsia="Times New Roman" w:hAnsi="Times New Roman" w:cs="Times New Roman"/>
          <w:color w:val="000000"/>
          <w:kern w:val="2"/>
          <w:sz w:val="24"/>
          <w:lang w:eastAsia="pl-PL" w:bidi="hi-IN"/>
        </w:rPr>
        <w:t xml:space="preserve">onitorowanie sytuacji w środowisku </w:t>
      </w:r>
      <w:r w:rsidRPr="008E6CB4">
        <w:rPr>
          <w:rFonts w:ascii="Times New Roman" w:eastAsia="Times New Roman" w:hAnsi="Times New Roman" w:cs="Times New Roman"/>
          <w:color w:val="000000"/>
          <w:sz w:val="24"/>
          <w:lang w:eastAsia="pl-PL"/>
        </w:rPr>
        <w:t xml:space="preserve">rodzin/osób znajdujących się na liście osób zagrożonych, osób starszych, samotnych, </w:t>
      </w:r>
      <w:r w:rsidR="00B6216F">
        <w:rPr>
          <w:rFonts w:ascii="Times New Roman" w:eastAsia="Times New Roman" w:hAnsi="Times New Roman" w:cs="Times New Roman"/>
          <w:color w:val="000000"/>
          <w:sz w:val="24"/>
          <w:lang w:eastAsia="pl-PL"/>
        </w:rPr>
        <w:t xml:space="preserve">z </w:t>
      </w:r>
      <w:r w:rsidRPr="008E6CB4">
        <w:rPr>
          <w:rFonts w:ascii="Times New Roman" w:eastAsia="Times New Roman" w:hAnsi="Times New Roman" w:cs="Times New Roman"/>
          <w:color w:val="000000"/>
          <w:sz w:val="24"/>
          <w:lang w:eastAsia="pl-PL"/>
        </w:rPr>
        <w:t>niepełnosprawn</w:t>
      </w:r>
      <w:r w:rsidR="00B6216F">
        <w:rPr>
          <w:rFonts w:ascii="Times New Roman" w:eastAsia="Times New Roman" w:hAnsi="Times New Roman" w:cs="Times New Roman"/>
          <w:color w:val="000000"/>
          <w:sz w:val="24"/>
          <w:lang w:eastAsia="pl-PL"/>
        </w:rPr>
        <w:t>ością</w:t>
      </w:r>
      <w:r w:rsidRPr="008E6CB4">
        <w:rPr>
          <w:rFonts w:ascii="Times New Roman" w:eastAsia="Times New Roman" w:hAnsi="Times New Roman" w:cs="Times New Roman"/>
          <w:color w:val="000000"/>
          <w:sz w:val="24"/>
          <w:lang w:eastAsia="pl-PL"/>
        </w:rPr>
        <w:t xml:space="preserve">; </w:t>
      </w:r>
      <w:r w:rsidRPr="008E6CB4">
        <w:rPr>
          <w:rFonts w:ascii="Times New Roman" w:eastAsia="Times New Roman" w:hAnsi="Times New Roman" w:cs="Times New Roman"/>
          <w:color w:val="000000"/>
          <w:kern w:val="2"/>
          <w:sz w:val="24"/>
          <w:lang w:eastAsia="pl-PL" w:bidi="hi-IN"/>
        </w:rPr>
        <w:t>monitorowanie miejsc,</w:t>
      </w:r>
      <w:r w:rsidRPr="008E6CB4">
        <w:rPr>
          <w:rFonts w:ascii="Times New Roman" w:eastAsia="Times New Roman" w:hAnsi="Times New Roman" w:cs="Times New Roman"/>
          <w:color w:val="000000"/>
          <w:kern w:val="2"/>
          <w:sz w:val="24"/>
          <w:lang w:eastAsia="pl-PL" w:bidi="hi-IN"/>
        </w:rPr>
        <w:br/>
        <w:t xml:space="preserve">w których </w:t>
      </w:r>
      <w:r w:rsidR="00B6216F">
        <w:rPr>
          <w:rFonts w:ascii="Times New Roman" w:eastAsia="Times New Roman" w:hAnsi="Times New Roman" w:cs="Times New Roman"/>
          <w:color w:val="000000"/>
          <w:kern w:val="2"/>
          <w:sz w:val="24"/>
          <w:lang w:eastAsia="pl-PL" w:bidi="hi-IN"/>
        </w:rPr>
        <w:t xml:space="preserve">mogły </w:t>
      </w:r>
      <w:r w:rsidRPr="008E6CB4">
        <w:rPr>
          <w:rFonts w:ascii="Times New Roman" w:eastAsia="Times New Roman" w:hAnsi="Times New Roman" w:cs="Times New Roman"/>
          <w:color w:val="000000"/>
          <w:kern w:val="2"/>
          <w:sz w:val="24"/>
          <w:lang w:eastAsia="pl-PL" w:bidi="hi-IN"/>
        </w:rPr>
        <w:t xml:space="preserve">przebywają osoby bezdomne, w tym opuszczone lokale, budynki itp. </w:t>
      </w:r>
      <w:r w:rsidR="00B6216F">
        <w:rPr>
          <w:rFonts w:ascii="Times New Roman" w:eastAsia="Times New Roman" w:hAnsi="Times New Roman" w:cs="Times New Roman"/>
          <w:color w:val="000000"/>
          <w:kern w:val="2"/>
          <w:sz w:val="24"/>
          <w:lang w:eastAsia="pl-PL" w:bidi="hi-IN"/>
        </w:rPr>
        <w:t xml:space="preserve">podejmowanie działań </w:t>
      </w:r>
      <w:r w:rsidRPr="008E6CB4">
        <w:rPr>
          <w:rFonts w:ascii="Times New Roman" w:eastAsia="Times New Roman" w:hAnsi="Times New Roman" w:cs="Times New Roman"/>
          <w:color w:val="000000"/>
          <w:kern w:val="2"/>
          <w:sz w:val="24"/>
          <w:lang w:eastAsia="pl-PL" w:bidi="hi-IN"/>
        </w:rPr>
        <w:t>wspólnie</w:t>
      </w:r>
      <w:r w:rsidR="00B6216F">
        <w:rPr>
          <w:rFonts w:ascii="Times New Roman" w:eastAsia="Times New Roman" w:hAnsi="Times New Roman" w:cs="Times New Roman"/>
          <w:color w:val="000000"/>
          <w:kern w:val="2"/>
          <w:sz w:val="24"/>
          <w:lang w:eastAsia="pl-PL" w:bidi="hi-IN"/>
        </w:rPr>
        <w:t xml:space="preserve"> </w:t>
      </w:r>
      <w:r w:rsidRPr="008E6CB4">
        <w:rPr>
          <w:rFonts w:ascii="Times New Roman" w:eastAsia="Times New Roman" w:hAnsi="Times New Roman" w:cs="Times New Roman"/>
          <w:color w:val="000000"/>
          <w:kern w:val="2"/>
          <w:sz w:val="24"/>
          <w:lang w:eastAsia="pl-PL" w:bidi="hi-IN"/>
        </w:rPr>
        <w:t>ze Strażą Miejską w Gostyniu; współpraca z Komendą Powiatową Policji w Gostyniu;</w:t>
      </w:r>
    </w:p>
    <w:p w14:paraId="2B528E9E" w14:textId="16F4ED5B"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pl-PL" w:bidi="hi-IN"/>
        </w:rPr>
        <w:t>- MGOPS zakupił 2 komplety odzieży zimowej dla osób znajdujących się w kryzysie bezdomności,</w:t>
      </w:r>
      <w:r w:rsidR="008A2ACA">
        <w:rPr>
          <w:rFonts w:ascii="Times New Roman" w:eastAsia="Times New Roman" w:hAnsi="Times New Roman" w:cs="Times New Roman"/>
          <w:color w:val="000000"/>
          <w:kern w:val="2"/>
          <w:sz w:val="24"/>
          <w:lang w:eastAsia="pl-PL" w:bidi="hi-IN"/>
        </w:rPr>
        <w:t xml:space="preserve"> </w:t>
      </w:r>
    </w:p>
    <w:p w14:paraId="479D11EA" w14:textId="05B05194"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pl-PL" w:bidi="hi-IN"/>
        </w:rPr>
        <w:lastRenderedPageBreak/>
        <w:t xml:space="preserve">- </w:t>
      </w:r>
      <w:r w:rsidRPr="008E6CB4">
        <w:rPr>
          <w:rFonts w:ascii="Times New Roman" w:eastAsia="SimSun" w:hAnsi="Times New Roman" w:cs="Times New Roman"/>
          <w:color w:val="000000"/>
          <w:kern w:val="2"/>
          <w:sz w:val="24"/>
          <w:lang w:eastAsia="zh-CN" w:bidi="hi-IN"/>
        </w:rPr>
        <w:t>wydawanie ciepłego posiłku osobom potrzebującym - 18 osób skorzystało z tej formy pomocy;</w:t>
      </w:r>
    </w:p>
    <w:p w14:paraId="799AB5B2" w14:textId="54877E25"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pl-PL" w:bidi="hi-IN"/>
        </w:rPr>
        <w:t xml:space="preserve">- praca z ludźmi uzależnionymi jako grupą najbardziej zagrożoną w okresie zimowym poprzez prowadzenie indywidualnej pracy socjalnej, </w:t>
      </w:r>
      <w:r w:rsidRPr="008E6CB4">
        <w:rPr>
          <w:rFonts w:ascii="Times New Roman" w:eastAsia="Times New Roman" w:hAnsi="Times New Roman" w:cs="Times New Roman"/>
          <w:color w:val="000000"/>
          <w:sz w:val="24"/>
          <w:lang w:eastAsia="pl-PL"/>
        </w:rPr>
        <w:t xml:space="preserve">zapewnienie ciepłego posiłku, </w:t>
      </w:r>
      <w:r w:rsidRPr="008E6CB4">
        <w:rPr>
          <w:rFonts w:ascii="Times New Roman" w:eastAsia="Times New Roman" w:hAnsi="Times New Roman" w:cs="Times New Roman"/>
          <w:color w:val="000000"/>
          <w:kern w:val="2"/>
          <w:sz w:val="24"/>
          <w:lang w:eastAsia="pl-PL" w:bidi="hi-IN"/>
        </w:rPr>
        <w:t>zaopatrzenie w odzież, obuwie zimowe;</w:t>
      </w:r>
    </w:p>
    <w:p w14:paraId="189D7662" w14:textId="1E17F835"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sz w:val="24"/>
          <w:lang w:eastAsia="pl-PL"/>
        </w:rPr>
        <w:t>- zabezpieczanie schronienia osobom bezdomnym oraz innym potrzebującym: kierowanie kobiet z dziećmi do B</w:t>
      </w:r>
      <w:r w:rsidR="006C7598">
        <w:rPr>
          <w:rFonts w:ascii="Times New Roman" w:eastAsia="Times New Roman" w:hAnsi="Times New Roman" w:cs="Times New Roman"/>
          <w:color w:val="000000"/>
          <w:sz w:val="24"/>
          <w:lang w:eastAsia="pl-PL"/>
        </w:rPr>
        <w:t xml:space="preserve">onifraterskiego </w:t>
      </w:r>
      <w:r w:rsidRPr="008E6CB4">
        <w:rPr>
          <w:rFonts w:ascii="Times New Roman" w:eastAsia="Times New Roman" w:hAnsi="Times New Roman" w:cs="Times New Roman"/>
          <w:color w:val="000000"/>
          <w:sz w:val="24"/>
          <w:lang w:eastAsia="pl-PL"/>
        </w:rPr>
        <w:t>O</w:t>
      </w:r>
      <w:r w:rsidR="006C7598">
        <w:rPr>
          <w:rFonts w:ascii="Times New Roman" w:eastAsia="Times New Roman" w:hAnsi="Times New Roman" w:cs="Times New Roman"/>
          <w:color w:val="000000"/>
          <w:sz w:val="24"/>
          <w:lang w:eastAsia="pl-PL"/>
        </w:rPr>
        <w:t xml:space="preserve">środka </w:t>
      </w:r>
      <w:r w:rsidRPr="008E6CB4">
        <w:rPr>
          <w:rFonts w:ascii="Times New Roman" w:eastAsia="Times New Roman" w:hAnsi="Times New Roman" w:cs="Times New Roman"/>
          <w:color w:val="000000"/>
          <w:sz w:val="24"/>
          <w:lang w:eastAsia="pl-PL"/>
        </w:rPr>
        <w:t>I</w:t>
      </w:r>
      <w:r w:rsidR="006C7598">
        <w:rPr>
          <w:rFonts w:ascii="Times New Roman" w:eastAsia="Times New Roman" w:hAnsi="Times New Roman" w:cs="Times New Roman"/>
          <w:color w:val="000000"/>
          <w:sz w:val="24"/>
          <w:lang w:eastAsia="pl-PL"/>
        </w:rPr>
        <w:t xml:space="preserve">nterwencji </w:t>
      </w:r>
      <w:r w:rsidRPr="008E6CB4">
        <w:rPr>
          <w:rFonts w:ascii="Times New Roman" w:eastAsia="Times New Roman" w:hAnsi="Times New Roman" w:cs="Times New Roman"/>
          <w:color w:val="000000"/>
          <w:sz w:val="24"/>
          <w:lang w:eastAsia="pl-PL"/>
        </w:rPr>
        <w:t>K</w:t>
      </w:r>
      <w:r w:rsidR="006C7598">
        <w:rPr>
          <w:rFonts w:ascii="Times New Roman" w:eastAsia="Times New Roman" w:hAnsi="Times New Roman" w:cs="Times New Roman"/>
          <w:color w:val="000000"/>
          <w:sz w:val="24"/>
          <w:lang w:eastAsia="pl-PL"/>
        </w:rPr>
        <w:t>ryzysowej</w:t>
      </w:r>
      <w:r w:rsidRPr="008E6CB4">
        <w:rPr>
          <w:rFonts w:ascii="Times New Roman" w:eastAsia="Times New Roman" w:hAnsi="Times New Roman" w:cs="Times New Roman"/>
          <w:color w:val="000000"/>
          <w:sz w:val="24"/>
          <w:lang w:eastAsia="pl-PL"/>
        </w:rPr>
        <w:t xml:space="preserve"> w Piaskach, </w:t>
      </w:r>
      <w:r w:rsidRPr="008E6CB4">
        <w:rPr>
          <w:rFonts w:ascii="Times New Roman" w:eastAsia="Times New Roman" w:hAnsi="Times New Roman" w:cs="Times New Roman"/>
          <w:color w:val="000000"/>
          <w:kern w:val="2"/>
          <w:sz w:val="24"/>
          <w:lang w:eastAsia="pl-PL" w:bidi="hi-IN"/>
        </w:rPr>
        <w:t xml:space="preserve">kierowanie kobiet i mężczyzn do schronisk, domów pomocy społecznej w porozumieniu </w:t>
      </w:r>
      <w:r w:rsidR="006C7598">
        <w:rPr>
          <w:rFonts w:ascii="Times New Roman" w:eastAsia="Times New Roman" w:hAnsi="Times New Roman" w:cs="Times New Roman"/>
          <w:color w:val="000000"/>
          <w:kern w:val="2"/>
          <w:sz w:val="24"/>
          <w:lang w:eastAsia="pl-PL" w:bidi="hi-IN"/>
        </w:rPr>
        <w:br/>
      </w:r>
      <w:r w:rsidRPr="008E6CB4">
        <w:rPr>
          <w:rFonts w:ascii="Times New Roman" w:eastAsia="Times New Roman" w:hAnsi="Times New Roman" w:cs="Times New Roman"/>
          <w:color w:val="000000"/>
          <w:kern w:val="2"/>
          <w:sz w:val="24"/>
          <w:lang w:eastAsia="pl-PL" w:bidi="hi-IN"/>
        </w:rPr>
        <w:t>z ośrodkami pomocy społecznej właściwymi</w:t>
      </w:r>
      <w:r w:rsidR="006C7598">
        <w:rPr>
          <w:rFonts w:ascii="Times New Roman" w:eastAsia="Times New Roman" w:hAnsi="Times New Roman" w:cs="Times New Roman"/>
          <w:color w:val="000000"/>
          <w:kern w:val="2"/>
          <w:sz w:val="24"/>
          <w:lang w:eastAsia="pl-PL" w:bidi="hi-IN"/>
        </w:rPr>
        <w:t xml:space="preserve"> </w:t>
      </w:r>
      <w:r w:rsidRPr="008E6CB4">
        <w:rPr>
          <w:rFonts w:ascii="Times New Roman" w:eastAsia="Times New Roman" w:hAnsi="Times New Roman" w:cs="Times New Roman"/>
          <w:color w:val="000000"/>
          <w:kern w:val="2"/>
          <w:sz w:val="24"/>
          <w:lang w:eastAsia="pl-PL" w:bidi="hi-IN"/>
        </w:rPr>
        <w:t>d</w:t>
      </w:r>
      <w:r w:rsidR="006C7598">
        <w:rPr>
          <w:rFonts w:ascii="Times New Roman" w:eastAsia="Times New Roman" w:hAnsi="Times New Roman" w:cs="Times New Roman"/>
          <w:color w:val="000000"/>
          <w:kern w:val="2"/>
          <w:sz w:val="24"/>
          <w:lang w:eastAsia="pl-PL" w:bidi="hi-IN"/>
        </w:rPr>
        <w:t>la</w:t>
      </w:r>
      <w:r w:rsidRPr="008E6CB4">
        <w:rPr>
          <w:rFonts w:ascii="Times New Roman" w:eastAsia="Times New Roman" w:hAnsi="Times New Roman" w:cs="Times New Roman"/>
          <w:color w:val="000000"/>
          <w:kern w:val="2"/>
          <w:sz w:val="24"/>
          <w:lang w:eastAsia="pl-PL" w:bidi="hi-IN"/>
        </w:rPr>
        <w:t xml:space="preserve"> ostatniego miejsca zameldowania na pobyt stały osoby bezdomnej – 15 osobom udzielono schronienia w schroniskach dla osób bezdomnych;</w:t>
      </w:r>
    </w:p>
    <w:p w14:paraId="6BD33FF3" w14:textId="03D3265E"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pl-PL" w:bidi="hi-IN"/>
        </w:rPr>
        <w:t>- zapewnienie pomocy i wsparcia osobom starszym, samotnym, schorowanym</w:t>
      </w:r>
      <w:r w:rsidRPr="008E6CB4">
        <w:rPr>
          <w:rFonts w:ascii="Times New Roman" w:eastAsia="Times New Roman" w:hAnsi="Times New Roman" w:cs="Times New Roman"/>
          <w:color w:val="000000"/>
          <w:kern w:val="2"/>
          <w:sz w:val="24"/>
          <w:lang w:eastAsia="pl-PL" w:bidi="hi-IN"/>
        </w:rPr>
        <w:br/>
        <w:t xml:space="preserve">i </w:t>
      </w:r>
      <w:r w:rsidR="006C7598">
        <w:rPr>
          <w:rFonts w:ascii="Times New Roman" w:eastAsia="Times New Roman" w:hAnsi="Times New Roman" w:cs="Times New Roman"/>
          <w:color w:val="000000"/>
          <w:kern w:val="2"/>
          <w:sz w:val="24"/>
          <w:lang w:eastAsia="pl-PL" w:bidi="hi-IN"/>
        </w:rPr>
        <w:t xml:space="preserve">z </w:t>
      </w:r>
      <w:r w:rsidRPr="008E6CB4">
        <w:rPr>
          <w:rFonts w:ascii="Times New Roman" w:eastAsia="Times New Roman" w:hAnsi="Times New Roman" w:cs="Times New Roman"/>
          <w:color w:val="000000"/>
          <w:kern w:val="2"/>
          <w:sz w:val="24"/>
          <w:lang w:eastAsia="pl-PL" w:bidi="hi-IN"/>
        </w:rPr>
        <w:t>niepełnosprawn</w:t>
      </w:r>
      <w:r w:rsidR="006C7598">
        <w:rPr>
          <w:rFonts w:ascii="Times New Roman" w:eastAsia="Times New Roman" w:hAnsi="Times New Roman" w:cs="Times New Roman"/>
          <w:color w:val="000000"/>
          <w:kern w:val="2"/>
          <w:sz w:val="24"/>
          <w:lang w:eastAsia="pl-PL" w:bidi="hi-IN"/>
        </w:rPr>
        <w:t xml:space="preserve">ościami </w:t>
      </w:r>
      <w:r w:rsidRPr="008E6CB4">
        <w:rPr>
          <w:rFonts w:ascii="Times New Roman" w:eastAsia="Times New Roman" w:hAnsi="Times New Roman" w:cs="Times New Roman"/>
          <w:color w:val="000000"/>
          <w:kern w:val="2"/>
          <w:sz w:val="24"/>
          <w:lang w:eastAsia="pl-PL" w:bidi="hi-IN"/>
        </w:rPr>
        <w:t xml:space="preserve">–  </w:t>
      </w:r>
      <w:r w:rsidR="006C7598">
        <w:rPr>
          <w:rFonts w:ascii="Times New Roman" w:eastAsia="Times New Roman" w:hAnsi="Times New Roman" w:cs="Times New Roman"/>
          <w:color w:val="000000"/>
          <w:kern w:val="2"/>
          <w:sz w:val="24"/>
          <w:lang w:eastAsia="pl-PL" w:bidi="hi-IN"/>
        </w:rPr>
        <w:t xml:space="preserve">zapewniono </w:t>
      </w:r>
      <w:r w:rsidRPr="008E6CB4">
        <w:rPr>
          <w:rFonts w:ascii="Times New Roman" w:eastAsia="Times New Roman" w:hAnsi="Times New Roman" w:cs="Times New Roman"/>
          <w:color w:val="000000"/>
          <w:kern w:val="2"/>
          <w:sz w:val="24"/>
          <w:lang w:eastAsia="pl-PL" w:bidi="hi-IN"/>
        </w:rPr>
        <w:t>usługi opiekuńcze (82 osob</w:t>
      </w:r>
      <w:r w:rsidR="006C7598">
        <w:rPr>
          <w:rFonts w:ascii="Times New Roman" w:eastAsia="Times New Roman" w:hAnsi="Times New Roman" w:cs="Times New Roman"/>
          <w:color w:val="000000"/>
          <w:kern w:val="2"/>
          <w:sz w:val="24"/>
          <w:lang w:eastAsia="pl-PL" w:bidi="hi-IN"/>
        </w:rPr>
        <w:t>om</w:t>
      </w:r>
      <w:r w:rsidRPr="008E6CB4">
        <w:rPr>
          <w:rFonts w:ascii="Times New Roman" w:eastAsia="Times New Roman" w:hAnsi="Times New Roman" w:cs="Times New Roman"/>
          <w:color w:val="000000"/>
          <w:kern w:val="2"/>
          <w:sz w:val="24"/>
          <w:lang w:eastAsia="pl-PL" w:bidi="hi-IN"/>
        </w:rPr>
        <w:t>), usługi opiekuńcze specjalistyczne (1 osob</w:t>
      </w:r>
      <w:r w:rsidR="006C7598">
        <w:rPr>
          <w:rFonts w:ascii="Times New Roman" w:eastAsia="Times New Roman" w:hAnsi="Times New Roman" w:cs="Times New Roman"/>
          <w:color w:val="000000"/>
          <w:kern w:val="2"/>
          <w:sz w:val="24"/>
          <w:lang w:eastAsia="pl-PL" w:bidi="hi-IN"/>
        </w:rPr>
        <w:t>ie</w:t>
      </w:r>
      <w:r w:rsidRPr="008E6CB4">
        <w:rPr>
          <w:rFonts w:ascii="Times New Roman" w:eastAsia="Times New Roman" w:hAnsi="Times New Roman" w:cs="Times New Roman"/>
          <w:color w:val="000000"/>
          <w:kern w:val="2"/>
          <w:sz w:val="24"/>
          <w:lang w:eastAsia="pl-PL" w:bidi="hi-IN"/>
        </w:rPr>
        <w:t>), usługi opiekuńcze specjalistyczne dla osób z zaburzeniami psychicznymi (9 os</w:t>
      </w:r>
      <w:r w:rsidR="006C7598">
        <w:rPr>
          <w:rFonts w:ascii="Times New Roman" w:eastAsia="Times New Roman" w:hAnsi="Times New Roman" w:cs="Times New Roman"/>
          <w:color w:val="000000"/>
          <w:kern w:val="2"/>
          <w:sz w:val="24"/>
          <w:lang w:eastAsia="pl-PL" w:bidi="hi-IN"/>
        </w:rPr>
        <w:t>o</w:t>
      </w:r>
      <w:r w:rsidRPr="008E6CB4">
        <w:rPr>
          <w:rFonts w:ascii="Times New Roman" w:eastAsia="Times New Roman" w:hAnsi="Times New Roman" w:cs="Times New Roman"/>
          <w:color w:val="000000"/>
          <w:kern w:val="2"/>
          <w:sz w:val="24"/>
          <w:lang w:eastAsia="pl-PL" w:bidi="hi-IN"/>
        </w:rPr>
        <w:t>b</w:t>
      </w:r>
      <w:r w:rsidR="006C7598">
        <w:rPr>
          <w:rFonts w:ascii="Times New Roman" w:eastAsia="Times New Roman" w:hAnsi="Times New Roman" w:cs="Times New Roman"/>
          <w:color w:val="000000"/>
          <w:kern w:val="2"/>
          <w:sz w:val="24"/>
          <w:lang w:eastAsia="pl-PL" w:bidi="hi-IN"/>
        </w:rPr>
        <w:t>om</w:t>
      </w:r>
      <w:r w:rsidRPr="008E6CB4">
        <w:rPr>
          <w:rFonts w:ascii="Times New Roman" w:eastAsia="Times New Roman" w:hAnsi="Times New Roman" w:cs="Times New Roman"/>
          <w:color w:val="000000"/>
          <w:kern w:val="2"/>
          <w:sz w:val="24"/>
          <w:lang w:eastAsia="pl-PL" w:bidi="hi-IN"/>
        </w:rPr>
        <w:t>);</w:t>
      </w:r>
    </w:p>
    <w:p w14:paraId="22494FE1" w14:textId="77777777"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pl-PL" w:bidi="hi-IN"/>
        </w:rPr>
        <w:t>-  bieżące realizowanie wniosków osób potrzebujących pomocy;</w:t>
      </w:r>
    </w:p>
    <w:p w14:paraId="5E2B4DD2" w14:textId="71B83D09" w:rsidR="008E6CB4" w:rsidRPr="008E6CB4" w:rsidRDefault="008E6CB4" w:rsidP="008E6CB4">
      <w:pPr>
        <w:widowControl w:val="0"/>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pl-PL" w:bidi="hi-IN"/>
        </w:rPr>
        <w:t>-  pomoc w formie rzeczowej  „drewno” dla środowisk znajdujących się w wyjątkowo trudnej sytuacji w miarę posiadanych zasobów - 22 rodziny otrzymały drewno z ZGKiM.</w:t>
      </w:r>
    </w:p>
    <w:p w14:paraId="3E554788" w14:textId="77777777" w:rsidR="008E6CB4" w:rsidRPr="008E6CB4" w:rsidRDefault="008E6CB4" w:rsidP="008E6CB4">
      <w:pPr>
        <w:tabs>
          <w:tab w:val="left" w:pos="720"/>
        </w:tabs>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Ponadto we współpracy z Polskim Komitetem Pomocy Społecznej w Gostyniu w ramach pomocy żywnościowej z Lokalnego Banku Żywności oraz instytucją charytatywną Caritas Polska w 2023 roku Miejsko - Gminny Ośrodek Pomocy Społecznej w Gostyniu zakwalifikował do pomocy w ramach Programu Operacyjnego Pomoc Żywnościowa 166 osób.</w:t>
      </w:r>
    </w:p>
    <w:p w14:paraId="68A608DE" w14:textId="77777777" w:rsidR="008E6CB4" w:rsidRPr="008E6CB4" w:rsidRDefault="008E6CB4" w:rsidP="008E6CB4">
      <w:pPr>
        <w:spacing w:before="0" w:after="0" w:line="360" w:lineRule="auto"/>
        <w:jc w:val="both"/>
        <w:rPr>
          <w:rFonts w:ascii="Times New Roman" w:eastAsia="SimSun" w:hAnsi="Times New Roman" w:cs="Times New Roman"/>
          <w:b/>
          <w:bCs/>
          <w:color w:val="000000"/>
          <w:kern w:val="2"/>
          <w:sz w:val="24"/>
          <w:shd w:val="clear" w:color="auto" w:fill="FFFF99"/>
          <w:lang w:eastAsia="zh-CN" w:bidi="hi-IN"/>
        </w:rPr>
      </w:pPr>
    </w:p>
    <w:p w14:paraId="44AF0C08"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r w:rsidRPr="008E6CB4">
        <w:rPr>
          <w:rFonts w:ascii="Times New Roman" w:hAnsi="Times New Roman" w:cs="Times New Roman"/>
          <w:b/>
          <w:bCs/>
          <w:color w:val="000000"/>
          <w:kern w:val="2"/>
          <w:sz w:val="24"/>
          <w:lang w:eastAsia="zh-CN" w:bidi="hi-IN"/>
        </w:rPr>
        <w:t>Wydawanie decyzji administracyjnych potwierdzających prawo do świadczeń opieki zdrowotnej</w:t>
      </w:r>
    </w:p>
    <w:p w14:paraId="0A6D7184" w14:textId="77777777" w:rsidR="008E6CB4" w:rsidRPr="008E6CB4" w:rsidRDefault="008E6CB4" w:rsidP="008E6CB4">
      <w:pPr>
        <w:shd w:val="clear" w:color="auto" w:fill="FFFFFF"/>
        <w:tabs>
          <w:tab w:val="left" w:pos="-77"/>
        </w:tabs>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ar-SA" w:bidi="hi-IN"/>
        </w:rPr>
        <w:t>W 2023 roku wydano 27</w:t>
      </w:r>
      <w:r w:rsidRPr="008E6CB4">
        <w:rPr>
          <w:rFonts w:ascii="Times New Roman" w:eastAsia="Times New Roman" w:hAnsi="Times New Roman" w:cs="Times New Roman"/>
          <w:color w:val="000000"/>
          <w:kern w:val="2"/>
          <w:sz w:val="24"/>
          <w:shd w:val="clear" w:color="auto" w:fill="FFFFFF"/>
          <w:lang w:eastAsia="ar-SA" w:bidi="hi-IN"/>
        </w:rPr>
        <w:t xml:space="preserve"> decyzji</w:t>
      </w:r>
      <w:r w:rsidRPr="008E6CB4">
        <w:rPr>
          <w:rFonts w:ascii="Times New Roman" w:eastAsia="Times New Roman" w:hAnsi="Times New Roman" w:cs="Times New Roman"/>
          <w:color w:val="000000"/>
          <w:kern w:val="2"/>
          <w:sz w:val="24"/>
          <w:lang w:eastAsia="ar-SA" w:bidi="hi-IN"/>
        </w:rPr>
        <w:t xml:space="preserve"> uprawniających do bezpłatnego korzystania ze świadczeń zdrowotnych. </w:t>
      </w:r>
    </w:p>
    <w:p w14:paraId="23A889EE"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p>
    <w:p w14:paraId="13C0330D" w14:textId="77777777" w:rsidR="008E6CB4" w:rsidRPr="008E6CB4" w:rsidRDefault="008E6CB4" w:rsidP="008E6CB4">
      <w:pPr>
        <w:spacing w:before="0" w:after="0" w:line="360" w:lineRule="auto"/>
        <w:jc w:val="both"/>
        <w:outlineLvl w:val="1"/>
        <w:rPr>
          <w:rFonts w:ascii="Times New Roman" w:hAnsi="Times New Roman" w:cs="Times New Roman"/>
          <w:color w:val="000000"/>
          <w:sz w:val="24"/>
        </w:rPr>
      </w:pPr>
      <w:r w:rsidRPr="008E6CB4">
        <w:rPr>
          <w:rFonts w:ascii="Times New Roman" w:hAnsi="Times New Roman" w:cs="Times New Roman"/>
          <w:b/>
          <w:color w:val="000000"/>
          <w:kern w:val="2"/>
          <w:sz w:val="24"/>
          <w:lang w:eastAsia="zh-CN" w:bidi="hi-IN"/>
        </w:rPr>
        <w:t xml:space="preserve">Przyznanie  pomocy w formie specjalnego zasiłku celowego na leki z programu </w:t>
      </w:r>
      <w:r w:rsidRPr="008E6CB4">
        <w:rPr>
          <w:rFonts w:ascii="Times New Roman" w:hAnsi="Times New Roman" w:cs="Times New Roman"/>
          <w:b/>
          <w:color w:val="000000"/>
          <w:kern w:val="2"/>
          <w:sz w:val="24"/>
          <w:lang w:eastAsia="zh-CN" w:bidi="hi-IN"/>
        </w:rPr>
        <w:br/>
        <w:t>„Gostyński ryczałt na leki”</w:t>
      </w:r>
    </w:p>
    <w:p w14:paraId="4F73270E" w14:textId="4929C9EA" w:rsidR="008E6CB4" w:rsidRPr="008E6CB4" w:rsidRDefault="008E6CB4" w:rsidP="008E6CB4">
      <w:pPr>
        <w:keepNext/>
        <w:spacing w:before="0" w:after="0" w:line="360" w:lineRule="auto"/>
        <w:jc w:val="both"/>
        <w:outlineLvl w:val="0"/>
        <w:rPr>
          <w:rFonts w:ascii="Times New Roman" w:hAnsi="Times New Roman" w:cs="Times New Roman"/>
          <w:color w:val="000000"/>
          <w:sz w:val="24"/>
        </w:rPr>
      </w:pPr>
      <w:r w:rsidRPr="008E6CB4">
        <w:rPr>
          <w:rFonts w:ascii="Times New Roman" w:eastAsia="Times New Roman" w:hAnsi="Times New Roman" w:cs="Times New Roman"/>
          <w:bCs/>
          <w:iCs/>
          <w:color w:val="000000"/>
          <w:kern w:val="2"/>
          <w:sz w:val="24"/>
          <w:lang w:eastAsia="zh-CN" w:bidi="hi-IN"/>
        </w:rPr>
        <w:t xml:space="preserve">Kolejny rok realizowany był projekt socjalny przeznaczony dla osób w wieku emerytalnym, osób </w:t>
      </w:r>
      <w:r w:rsidRPr="00767DE6">
        <w:rPr>
          <w:rFonts w:ascii="Times New Roman" w:eastAsia="Times New Roman" w:hAnsi="Times New Roman" w:cs="Times New Roman"/>
          <w:bCs/>
          <w:iCs/>
          <w:color w:val="000000"/>
          <w:kern w:val="2"/>
          <w:sz w:val="24"/>
          <w:szCs w:val="24"/>
          <w:lang w:eastAsia="zh-CN" w:bidi="hi-IN"/>
        </w:rPr>
        <w:t xml:space="preserve">przewlekle chorych i dla osób niepełnosprawnych ponoszących wydatki na zakup leków. </w:t>
      </w:r>
      <w:r w:rsidRPr="00767DE6">
        <w:rPr>
          <w:rFonts w:ascii="Times New Roman" w:eastAsia="Times New Roman" w:hAnsi="Times New Roman" w:cs="Times New Roman"/>
          <w:color w:val="000000"/>
          <w:kern w:val="2"/>
          <w:sz w:val="24"/>
          <w:szCs w:val="24"/>
          <w:lang w:eastAsia="zh-CN" w:bidi="hi-IN"/>
        </w:rPr>
        <w:t xml:space="preserve">Celem projektu </w:t>
      </w:r>
      <w:r w:rsidR="006C7598">
        <w:rPr>
          <w:rFonts w:ascii="Times New Roman" w:eastAsia="Times New Roman" w:hAnsi="Times New Roman" w:cs="Times New Roman"/>
          <w:color w:val="000000"/>
          <w:kern w:val="2"/>
          <w:sz w:val="24"/>
          <w:szCs w:val="24"/>
          <w:lang w:eastAsia="zh-CN" w:bidi="hi-IN"/>
        </w:rPr>
        <w:t>było</w:t>
      </w:r>
      <w:r w:rsidRPr="00767DE6">
        <w:rPr>
          <w:rFonts w:ascii="Times New Roman" w:eastAsia="Times New Roman" w:hAnsi="Times New Roman" w:cs="Times New Roman"/>
          <w:color w:val="000000"/>
          <w:kern w:val="2"/>
          <w:sz w:val="24"/>
          <w:szCs w:val="24"/>
          <w:lang w:eastAsia="zh-CN" w:bidi="hi-IN"/>
        </w:rPr>
        <w:t xml:space="preserve"> skierowanie pomocy finansowej adresowanej do mieszkańców gminy Gostyń, klientów Miejsko - Gminnego Ośrodka Pomocy Społecznej przekraczających kryteria </w:t>
      </w:r>
      <w:r w:rsidRPr="00767DE6">
        <w:rPr>
          <w:rFonts w:ascii="Times New Roman" w:eastAsia="Times New Roman" w:hAnsi="Times New Roman" w:cs="Times New Roman"/>
          <w:color w:val="000000"/>
          <w:kern w:val="2"/>
          <w:sz w:val="24"/>
          <w:szCs w:val="24"/>
          <w:lang w:eastAsia="zh-CN" w:bidi="hi-IN"/>
        </w:rPr>
        <w:lastRenderedPageBreak/>
        <w:t>dochodowe</w:t>
      </w:r>
      <w:r w:rsidR="00D8000B">
        <w:rPr>
          <w:rFonts w:ascii="Times New Roman" w:eastAsia="Times New Roman" w:hAnsi="Times New Roman" w:cs="Times New Roman"/>
          <w:color w:val="000000"/>
          <w:kern w:val="2"/>
          <w:sz w:val="24"/>
          <w:szCs w:val="24"/>
          <w:lang w:eastAsia="zh-CN" w:bidi="hi-IN"/>
        </w:rPr>
        <w:t>,</w:t>
      </w:r>
      <w:r w:rsidRPr="00767DE6">
        <w:rPr>
          <w:rFonts w:ascii="Times New Roman" w:eastAsia="Times New Roman" w:hAnsi="Times New Roman" w:cs="Times New Roman"/>
          <w:color w:val="000000"/>
          <w:kern w:val="2"/>
          <w:sz w:val="24"/>
          <w:szCs w:val="24"/>
          <w:lang w:eastAsia="zh-CN" w:bidi="hi-IN"/>
        </w:rPr>
        <w:t xml:space="preserve"> uprawniające do pomocy</w:t>
      </w:r>
      <w:r>
        <w:rPr>
          <w:rFonts w:eastAsia="Times New Roman"/>
          <w:color w:val="000000"/>
          <w:kern w:val="2"/>
          <w:lang w:eastAsia="zh-CN" w:bidi="hi-IN"/>
        </w:rPr>
        <w:t xml:space="preserve"> </w:t>
      </w:r>
      <w:r w:rsidRPr="008E6CB4">
        <w:rPr>
          <w:rFonts w:ascii="Times New Roman" w:eastAsia="Times New Roman" w:hAnsi="Times New Roman" w:cs="Times New Roman"/>
          <w:color w:val="000000"/>
          <w:kern w:val="2"/>
          <w:sz w:val="24"/>
          <w:lang w:eastAsia="zh-CN" w:bidi="hi-IN"/>
        </w:rPr>
        <w:t>społecznej, osób w wieku poprodukcyjnym, osób przewlekle chorych, osób niepełnosprawnych ponoszących wydatki na zakup leków zleconych przez lekarza.</w:t>
      </w:r>
    </w:p>
    <w:p w14:paraId="0FAE19CF" w14:textId="77777777" w:rsidR="008E6CB4" w:rsidRPr="008E6CB4" w:rsidRDefault="008E6CB4" w:rsidP="008E6CB4">
      <w:pPr>
        <w:shd w:val="clear" w:color="auto" w:fill="FFFFFF"/>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W 2023 roku 56</w:t>
      </w:r>
      <w:r w:rsidRPr="008E6CB4">
        <w:rPr>
          <w:rFonts w:ascii="Times New Roman" w:eastAsia="SimSun" w:hAnsi="Times New Roman" w:cs="Times New Roman"/>
          <w:color w:val="000000"/>
          <w:kern w:val="2"/>
          <w:sz w:val="24"/>
          <w:shd w:val="clear" w:color="auto" w:fill="FFFFFF"/>
          <w:lang w:eastAsia="zh-CN" w:bidi="hi-IN"/>
        </w:rPr>
        <w:t xml:space="preserve"> osób</w:t>
      </w:r>
      <w:r w:rsidRPr="008E6CB4">
        <w:rPr>
          <w:rFonts w:ascii="Times New Roman" w:eastAsia="SimSun" w:hAnsi="Times New Roman" w:cs="Times New Roman"/>
          <w:color w:val="000000"/>
          <w:kern w:val="2"/>
          <w:sz w:val="24"/>
          <w:lang w:eastAsia="zh-CN" w:bidi="hi-IN"/>
        </w:rPr>
        <w:t xml:space="preserve"> korzystało z pomocy w formie specjalnego zasiłku celowego na leki</w:t>
      </w:r>
      <w:r w:rsidRPr="008E6CB4">
        <w:rPr>
          <w:rFonts w:ascii="Times New Roman" w:eastAsia="SimSun" w:hAnsi="Times New Roman" w:cs="Times New Roman"/>
          <w:color w:val="000000"/>
          <w:kern w:val="2"/>
          <w:sz w:val="24"/>
          <w:lang w:eastAsia="zh-CN" w:bidi="hi-IN"/>
        </w:rPr>
        <w:br/>
        <w:t>z programu „Gostyński ryczałt na leki”. Łączna kwota udzielonych zasiłków wyniosła</w:t>
      </w:r>
      <w:r w:rsidRPr="008E6CB4">
        <w:rPr>
          <w:rFonts w:ascii="Times New Roman" w:eastAsia="SimSun" w:hAnsi="Times New Roman" w:cs="Times New Roman"/>
          <w:color w:val="000000"/>
          <w:kern w:val="2"/>
          <w:sz w:val="24"/>
          <w:lang w:eastAsia="zh-CN" w:bidi="hi-IN"/>
        </w:rPr>
        <w:br/>
      </w:r>
      <w:r w:rsidRPr="008E6CB4">
        <w:rPr>
          <w:rFonts w:ascii="Times New Roman" w:eastAsia="SimSun" w:hAnsi="Times New Roman" w:cs="Times New Roman"/>
          <w:color w:val="000000"/>
          <w:kern w:val="2"/>
          <w:sz w:val="24"/>
          <w:shd w:val="clear" w:color="auto" w:fill="FFFFFF"/>
          <w:lang w:eastAsia="zh-CN" w:bidi="hi-IN"/>
        </w:rPr>
        <w:t>21 043,27</w:t>
      </w:r>
      <w:r w:rsidRPr="008E6CB4">
        <w:rPr>
          <w:rFonts w:ascii="Times New Roman" w:eastAsia="SimSun" w:hAnsi="Times New Roman" w:cs="Times New Roman"/>
          <w:color w:val="000000"/>
          <w:kern w:val="2"/>
          <w:sz w:val="24"/>
          <w:lang w:eastAsia="zh-CN" w:bidi="hi-IN"/>
        </w:rPr>
        <w:t xml:space="preserve"> zł.</w:t>
      </w:r>
    </w:p>
    <w:p w14:paraId="2520C5E2" w14:textId="77777777" w:rsidR="008E6CB4" w:rsidRPr="008E6CB4" w:rsidRDefault="008E6CB4" w:rsidP="008E6CB4">
      <w:pPr>
        <w:spacing w:before="0" w:after="0" w:line="360" w:lineRule="auto"/>
        <w:jc w:val="both"/>
        <w:rPr>
          <w:rFonts w:ascii="Times New Roman" w:eastAsia="SimSun" w:hAnsi="Times New Roman" w:cs="Times New Roman"/>
          <w:color w:val="000000"/>
          <w:kern w:val="2"/>
          <w:sz w:val="24"/>
          <w:lang w:eastAsia="zh-CN" w:bidi="hi-IN"/>
        </w:rPr>
      </w:pPr>
    </w:p>
    <w:p w14:paraId="755444F7"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bookmarkStart w:id="10" w:name="__RefHeading___Toc7185_976613616"/>
      <w:bookmarkEnd w:id="10"/>
      <w:r w:rsidRPr="008E6CB4">
        <w:rPr>
          <w:rFonts w:ascii="Times New Roman" w:hAnsi="Times New Roman" w:cs="Times New Roman"/>
          <w:b/>
          <w:color w:val="000000"/>
          <w:kern w:val="2"/>
          <w:sz w:val="24"/>
          <w:lang w:eastAsia="zh-CN" w:bidi="hi-IN"/>
        </w:rPr>
        <w:t>Realizacja programu „Fachowiec dla seniora”</w:t>
      </w:r>
    </w:p>
    <w:p w14:paraId="3CE6BE14" w14:textId="5C56E230"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 xml:space="preserve">Celem programu „Fachowiec dla seniora” </w:t>
      </w:r>
      <w:r w:rsidR="006C7598">
        <w:rPr>
          <w:rFonts w:ascii="Times New Roman" w:eastAsia="SimSun" w:hAnsi="Times New Roman" w:cs="Times New Roman"/>
          <w:color w:val="000000"/>
          <w:kern w:val="2"/>
          <w:sz w:val="24"/>
          <w:lang w:eastAsia="zh-CN" w:bidi="hi-IN"/>
        </w:rPr>
        <w:t>była</w:t>
      </w:r>
      <w:r w:rsidRPr="008E6CB4">
        <w:rPr>
          <w:rFonts w:ascii="Times New Roman" w:eastAsia="SimSun" w:hAnsi="Times New Roman" w:cs="Times New Roman"/>
          <w:color w:val="000000"/>
          <w:kern w:val="2"/>
          <w:sz w:val="24"/>
          <w:lang w:eastAsia="zh-CN" w:bidi="hi-IN"/>
        </w:rPr>
        <w:t xml:space="preserve"> bezpłatna pomoc w zakresie drobnych napraw domowych dla mieszkańców gminy Gostyń. Usterki można było zgłaszać osobiście, telefonicznie bądź mailowo do Miejsko – Gminnego Ośrodka Pomocy Społecznej</w:t>
      </w:r>
      <w:r w:rsidRPr="008E6CB4">
        <w:rPr>
          <w:rFonts w:ascii="Times New Roman" w:eastAsia="SimSun" w:hAnsi="Times New Roman" w:cs="Times New Roman"/>
          <w:color w:val="000000"/>
          <w:kern w:val="2"/>
          <w:sz w:val="24"/>
          <w:lang w:eastAsia="zh-CN" w:bidi="hi-IN"/>
        </w:rPr>
        <w:br/>
        <w:t xml:space="preserve">w Gostyniu. Program realizowany </w:t>
      </w:r>
      <w:r w:rsidR="006C7598">
        <w:rPr>
          <w:rFonts w:ascii="Times New Roman" w:eastAsia="SimSun" w:hAnsi="Times New Roman" w:cs="Times New Roman"/>
          <w:color w:val="000000"/>
          <w:kern w:val="2"/>
          <w:sz w:val="24"/>
          <w:lang w:eastAsia="zh-CN" w:bidi="hi-IN"/>
        </w:rPr>
        <w:t>był</w:t>
      </w:r>
      <w:r w:rsidRPr="008E6CB4">
        <w:rPr>
          <w:rFonts w:ascii="Times New Roman" w:eastAsia="SimSun" w:hAnsi="Times New Roman" w:cs="Times New Roman"/>
          <w:color w:val="000000"/>
          <w:kern w:val="2"/>
          <w:sz w:val="24"/>
          <w:lang w:eastAsia="zh-CN" w:bidi="hi-IN"/>
        </w:rPr>
        <w:t xml:space="preserve"> we współpracy z Zakładem Gospodarki Komunalnej</w:t>
      </w:r>
      <w:r w:rsidRPr="008E6CB4">
        <w:rPr>
          <w:rFonts w:ascii="Times New Roman" w:eastAsia="SimSun" w:hAnsi="Times New Roman" w:cs="Times New Roman"/>
          <w:color w:val="000000"/>
          <w:kern w:val="2"/>
          <w:sz w:val="24"/>
          <w:lang w:eastAsia="zh-CN" w:bidi="hi-IN"/>
        </w:rPr>
        <w:br/>
        <w:t>i Mieszkaniowej</w:t>
      </w:r>
      <w:r w:rsidR="006C7598">
        <w:rPr>
          <w:rFonts w:ascii="Times New Roman" w:eastAsia="SimSun" w:hAnsi="Times New Roman" w:cs="Times New Roman"/>
          <w:color w:val="000000"/>
          <w:kern w:val="2"/>
          <w:sz w:val="24"/>
          <w:lang w:eastAsia="zh-CN" w:bidi="hi-IN"/>
        </w:rPr>
        <w:t xml:space="preserve"> w Gostyniu</w:t>
      </w:r>
      <w:r w:rsidRPr="008E6CB4">
        <w:rPr>
          <w:rFonts w:ascii="Times New Roman" w:eastAsia="SimSun" w:hAnsi="Times New Roman" w:cs="Times New Roman"/>
          <w:color w:val="000000"/>
          <w:kern w:val="2"/>
          <w:sz w:val="24"/>
          <w:lang w:eastAsia="zh-CN" w:bidi="hi-IN"/>
        </w:rPr>
        <w:t>.</w:t>
      </w:r>
    </w:p>
    <w:p w14:paraId="7B16D2F7" w14:textId="77777777"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W 2023 roku w ramach programu pomocy udzielono 3 rodzinom.</w:t>
      </w:r>
    </w:p>
    <w:p w14:paraId="35A8356F" w14:textId="77777777" w:rsidR="008E6CB4" w:rsidRPr="008E6CB4" w:rsidRDefault="008E6CB4" w:rsidP="008E6CB4">
      <w:pPr>
        <w:spacing w:before="0" w:after="0" w:line="360" w:lineRule="auto"/>
        <w:jc w:val="both"/>
        <w:rPr>
          <w:rFonts w:ascii="Times New Roman" w:hAnsi="Times New Roman" w:cs="Times New Roman"/>
          <w:color w:val="000000"/>
          <w:sz w:val="24"/>
        </w:rPr>
      </w:pPr>
    </w:p>
    <w:p w14:paraId="1116A5CA"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bookmarkStart w:id="11" w:name="__RefHeading__13611_380894985"/>
      <w:bookmarkEnd w:id="11"/>
      <w:r w:rsidRPr="008E6CB4">
        <w:rPr>
          <w:rFonts w:ascii="Times New Roman" w:hAnsi="Times New Roman" w:cs="Times New Roman"/>
          <w:b/>
          <w:color w:val="000000"/>
          <w:kern w:val="2"/>
          <w:sz w:val="24"/>
          <w:lang w:eastAsia="zh-CN" w:bidi="hi-IN"/>
        </w:rPr>
        <w:t>Praca socjalna</w:t>
      </w:r>
    </w:p>
    <w:p w14:paraId="2CE2EE48" w14:textId="77777777"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lang w:eastAsia="zh-CN" w:bidi="hi-IN"/>
        </w:rPr>
        <w:t xml:space="preserve">Praca socjalna w 2023 r. jako podstawowe i najważniejsze działanie była prowadzona przez pracowników socjalnych,  Zespół Obsługi Klientów oraz Zespół Wsparcia Rodziny. Skierowana ona była do osób znajdujących się w trudnej sytuacji, z którą samodzielnie nie potrafiły sobie poradzić, a która stanowiła podstawową barierę pełnego, aktywnego uczestnictwa w życiu społecznym. Ponadto asystenci rodzin prowadzili szeroko rozumianą pracę z rodziną na podstawie wspólnie opracowywanych planów pracy z rodziną. </w:t>
      </w:r>
    </w:p>
    <w:p w14:paraId="18DC06F7" w14:textId="77777777" w:rsidR="008E6CB4" w:rsidRPr="008E6CB4" w:rsidRDefault="008E6CB4" w:rsidP="008E6CB4">
      <w:pPr>
        <w:spacing w:before="0" w:after="0" w:line="360" w:lineRule="auto"/>
        <w:jc w:val="both"/>
        <w:rPr>
          <w:rFonts w:ascii="Times New Roman" w:hAnsi="Times New Roman" w:cs="Times New Roman"/>
          <w:color w:val="000000"/>
          <w:sz w:val="24"/>
          <w:szCs w:val="24"/>
        </w:rPr>
      </w:pPr>
      <w:r w:rsidRPr="008E6CB4">
        <w:rPr>
          <w:rFonts w:ascii="Times New Roman" w:eastAsia="Times New Roman" w:hAnsi="Times New Roman" w:cs="Times New Roman"/>
          <w:color w:val="000000"/>
          <w:kern w:val="2"/>
          <w:sz w:val="24"/>
          <w:shd w:val="clear" w:color="auto" w:fill="FFFFFF"/>
          <w:lang w:eastAsia="zh-CN" w:bidi="hi-IN"/>
        </w:rPr>
        <w:t>Biuro Obsługi Klienta w 2023 r. przyjęło 1231 wniosków w zakresie pomocy społecznej. Wydano 58 skierowań do specjalistów, tj. do prawnika (40), psychologa (14)  i terapeuty (4).</w:t>
      </w:r>
      <w:r w:rsidRPr="008E6CB4">
        <w:rPr>
          <w:rFonts w:ascii="Times New Roman" w:eastAsia="Times New Roman" w:hAnsi="Times New Roman" w:cs="Times New Roman"/>
          <w:color w:val="000000"/>
          <w:kern w:val="2"/>
          <w:sz w:val="24"/>
          <w:lang w:eastAsia="zh-CN" w:bidi="hi-IN"/>
        </w:rPr>
        <w:t xml:space="preserve"> Pracownicy socjalni przeprowadzili 1293</w:t>
      </w:r>
      <w:r w:rsidRPr="008E6CB4">
        <w:rPr>
          <w:rFonts w:ascii="Times New Roman" w:eastAsia="Times New Roman" w:hAnsi="Times New Roman" w:cs="Times New Roman"/>
          <w:color w:val="000000"/>
          <w:kern w:val="2"/>
          <w:sz w:val="24"/>
          <w:shd w:val="clear" w:color="auto" w:fill="FFFFFF"/>
          <w:lang w:eastAsia="zh-CN" w:bidi="hi-IN"/>
        </w:rPr>
        <w:t xml:space="preserve"> wywiady środowiskowe</w:t>
      </w:r>
      <w:r w:rsidRPr="008E6CB4">
        <w:rPr>
          <w:rFonts w:ascii="Times New Roman" w:eastAsia="Times New Roman" w:hAnsi="Times New Roman" w:cs="Times New Roman"/>
          <w:color w:val="000000"/>
          <w:kern w:val="2"/>
          <w:sz w:val="24"/>
          <w:lang w:eastAsia="zh-CN" w:bidi="hi-IN"/>
        </w:rPr>
        <w:t xml:space="preserve"> w miejscu zamieszkania </w:t>
      </w:r>
      <w:r w:rsidRPr="008E6CB4">
        <w:rPr>
          <w:rFonts w:ascii="Times New Roman" w:eastAsia="Times New Roman" w:hAnsi="Times New Roman" w:cs="Times New Roman"/>
          <w:color w:val="000000"/>
          <w:kern w:val="2"/>
          <w:sz w:val="24"/>
          <w:szCs w:val="24"/>
          <w:lang w:eastAsia="zh-CN" w:bidi="hi-IN"/>
        </w:rPr>
        <w:t>rodzin; zawarli z klientami 87 kontraktów socjalnych oraz przeprowadzili pracę socjalną</w:t>
      </w:r>
      <w:r w:rsidRPr="008E6CB4">
        <w:rPr>
          <w:rFonts w:ascii="Times New Roman" w:eastAsia="Times New Roman" w:hAnsi="Times New Roman" w:cs="Times New Roman"/>
          <w:color w:val="000000"/>
          <w:kern w:val="2"/>
          <w:sz w:val="24"/>
          <w:szCs w:val="24"/>
          <w:lang w:eastAsia="zh-CN" w:bidi="hi-IN"/>
        </w:rPr>
        <w:br/>
        <w:t>z 567 rodzinami/osobami.</w:t>
      </w:r>
    </w:p>
    <w:p w14:paraId="4C03FE28" w14:textId="77777777" w:rsidR="008E6CB4" w:rsidRPr="008E6CB4" w:rsidRDefault="008E6CB4" w:rsidP="008E6CB4">
      <w:pPr>
        <w:spacing w:before="0" w:after="0" w:line="360" w:lineRule="auto"/>
        <w:jc w:val="both"/>
        <w:rPr>
          <w:rFonts w:ascii="Times New Roman" w:eastAsia="SimSun" w:hAnsi="Times New Roman" w:cs="Times New Roman"/>
          <w:color w:val="000000"/>
          <w:kern w:val="2"/>
          <w:sz w:val="24"/>
          <w:szCs w:val="24"/>
          <w:lang w:eastAsia="zh-CN" w:bidi="hi-IN"/>
        </w:rPr>
      </w:pPr>
    </w:p>
    <w:p w14:paraId="503A28DC"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szCs w:val="24"/>
        </w:rPr>
      </w:pPr>
      <w:r w:rsidRPr="008E6CB4">
        <w:rPr>
          <w:rFonts w:ascii="Times New Roman" w:hAnsi="Times New Roman" w:cs="Times New Roman"/>
          <w:b/>
          <w:color w:val="000000"/>
          <w:kern w:val="2"/>
          <w:sz w:val="24"/>
          <w:szCs w:val="24"/>
          <w:lang w:eastAsia="zh-CN" w:bidi="hi-IN"/>
        </w:rPr>
        <w:lastRenderedPageBreak/>
        <w:t>Organizowanie i świadczenie usług opiekuńczych w tym specjalistycznych, w miejscu zamieszkania oraz specjalistycznych usług opiekuńczych dla osób z zaburzeniami psychicznymi</w:t>
      </w:r>
    </w:p>
    <w:p w14:paraId="623E6214" w14:textId="10D76B22" w:rsidR="008E6CB4" w:rsidRPr="008E6CB4" w:rsidRDefault="008E6CB4" w:rsidP="008E6CB4">
      <w:pPr>
        <w:spacing w:before="0" w:after="0" w:line="360" w:lineRule="auto"/>
        <w:jc w:val="both"/>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lang w:eastAsia="zh-CN" w:bidi="hi-IN"/>
        </w:rPr>
        <w:t>Świadczenie usług opiekuńczych polegające na pomocy w zaspokajaniu codziennych życiowych potrzeb osobom spełniającym kryteria realizowane</w:t>
      </w:r>
      <w:r w:rsidR="006D5F82">
        <w:rPr>
          <w:rFonts w:ascii="Times New Roman" w:eastAsia="SimSun" w:hAnsi="Times New Roman" w:cs="Times New Roman"/>
          <w:color w:val="000000"/>
          <w:kern w:val="2"/>
          <w:sz w:val="24"/>
          <w:szCs w:val="24"/>
          <w:lang w:eastAsia="zh-CN" w:bidi="hi-IN"/>
        </w:rPr>
        <w:t xml:space="preserve"> było</w:t>
      </w:r>
      <w:r w:rsidRPr="008E6CB4">
        <w:rPr>
          <w:rFonts w:ascii="Times New Roman" w:eastAsia="SimSun" w:hAnsi="Times New Roman" w:cs="Times New Roman"/>
          <w:color w:val="000000"/>
          <w:kern w:val="2"/>
          <w:sz w:val="24"/>
          <w:szCs w:val="24"/>
          <w:lang w:eastAsia="zh-CN" w:bidi="hi-IN"/>
        </w:rPr>
        <w:t xml:space="preserve"> przez Spółdzielnię Socjalną „ARKA”.</w:t>
      </w:r>
    </w:p>
    <w:p w14:paraId="0E457129" w14:textId="77777777" w:rsidR="008E6CB4" w:rsidRPr="008E6CB4" w:rsidRDefault="008E6CB4" w:rsidP="008E6CB4">
      <w:pPr>
        <w:spacing w:before="0" w:after="0" w:line="360" w:lineRule="auto"/>
        <w:jc w:val="both"/>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lang w:eastAsia="zh-CN" w:bidi="hi-IN"/>
        </w:rPr>
        <w:t>Na terenie gminy realizowane są również specjalistyczne usługi opiekuńcze dla osób</w:t>
      </w:r>
      <w:r w:rsidRPr="008E6CB4">
        <w:rPr>
          <w:rFonts w:ascii="Times New Roman" w:eastAsia="SimSun" w:hAnsi="Times New Roman" w:cs="Times New Roman"/>
          <w:color w:val="000000"/>
          <w:kern w:val="2"/>
          <w:sz w:val="24"/>
          <w:szCs w:val="24"/>
          <w:lang w:eastAsia="zh-CN" w:bidi="hi-IN"/>
        </w:rPr>
        <w:br/>
        <w:t>z zaburzeniami psychicznymi. Są to usługi opiekuńcze świadczone przez osoby posiadające staż w jednej z następujących jednostek: szpitalu psychiatrycznym, jednostce organizacyjnej pomocy społecznej dla osób z zaburzeniami psychicznymi, placówce terapii lub placówce oświatowej, do której uczęszczają dzieci z zaburzeniami rozwoju lub upośledzeniem umysłowym, ośrodku terapeutyczno-edukacyjno-wychowawczym, zakładzie rehabilitacji, innej jednostce niż wymienione powyżej świadczącej specjalistyczne usługi dla osób</w:t>
      </w:r>
      <w:r w:rsidRPr="008E6CB4">
        <w:rPr>
          <w:rFonts w:ascii="Times New Roman" w:eastAsia="SimSun" w:hAnsi="Times New Roman" w:cs="Times New Roman"/>
          <w:color w:val="000000"/>
          <w:kern w:val="2"/>
          <w:sz w:val="24"/>
          <w:szCs w:val="24"/>
          <w:lang w:eastAsia="zh-CN" w:bidi="hi-IN"/>
        </w:rPr>
        <w:br/>
        <w:t xml:space="preserve">z zaburzeniami psychicznymi. </w:t>
      </w:r>
    </w:p>
    <w:p w14:paraId="3D20475A" w14:textId="77777777" w:rsidR="0063432C" w:rsidRDefault="0063432C" w:rsidP="0063432C">
      <w:pPr>
        <w:spacing w:before="0" w:after="0" w:line="360" w:lineRule="auto"/>
        <w:rPr>
          <w:rFonts w:ascii="Times New Roman" w:eastAsia="SimSun" w:hAnsi="Times New Roman" w:cs="Times New Roman"/>
          <w:b/>
          <w:bCs/>
          <w:color w:val="000000"/>
          <w:kern w:val="2"/>
          <w:sz w:val="24"/>
          <w:szCs w:val="24"/>
          <w:lang w:eastAsia="zh-CN" w:bidi="hi-IN"/>
        </w:rPr>
      </w:pPr>
    </w:p>
    <w:p w14:paraId="2CF66DDB" w14:textId="15B4F35D" w:rsidR="008E6CB4" w:rsidRPr="008E6CB4" w:rsidRDefault="008E6CB4" w:rsidP="0063432C">
      <w:pPr>
        <w:spacing w:before="0" w:after="0" w:line="360" w:lineRule="auto"/>
        <w:rPr>
          <w:rFonts w:ascii="Times New Roman" w:hAnsi="Times New Roman" w:cs="Times New Roman"/>
          <w:color w:val="000000"/>
          <w:sz w:val="24"/>
          <w:szCs w:val="24"/>
        </w:rPr>
      </w:pPr>
      <w:r w:rsidRPr="008E6CB4">
        <w:rPr>
          <w:rFonts w:ascii="Times New Roman" w:eastAsia="SimSun" w:hAnsi="Times New Roman" w:cs="Times New Roman"/>
          <w:b/>
          <w:bCs/>
          <w:color w:val="000000"/>
          <w:kern w:val="2"/>
          <w:sz w:val="24"/>
          <w:szCs w:val="24"/>
          <w:lang w:eastAsia="zh-CN" w:bidi="hi-IN"/>
        </w:rPr>
        <w:t>Liczba wydanych decyzji o świadczenie usług opiekuńczych dla mieszkańców gminy Gostyń w latach 2020 – 2023</w:t>
      </w:r>
    </w:p>
    <w:tbl>
      <w:tblPr>
        <w:tblW w:w="9062" w:type="dxa"/>
        <w:tblInd w:w="113" w:type="dxa"/>
        <w:tblLayout w:type="fixed"/>
        <w:tblLook w:val="04A0" w:firstRow="1" w:lastRow="0" w:firstColumn="1" w:lastColumn="0" w:noHBand="0" w:noVBand="1"/>
      </w:tblPr>
      <w:tblGrid>
        <w:gridCol w:w="4532"/>
        <w:gridCol w:w="4530"/>
      </w:tblGrid>
      <w:tr w:rsidR="008E6CB4" w14:paraId="4F0CB1DE" w14:textId="77777777" w:rsidTr="0004275B">
        <w:tc>
          <w:tcPr>
            <w:tcW w:w="4531" w:type="dxa"/>
            <w:tcBorders>
              <w:top w:val="single" w:sz="4" w:space="0" w:color="000000"/>
              <w:left w:val="single" w:sz="4" w:space="0" w:color="000000"/>
              <w:bottom w:val="single" w:sz="4" w:space="0" w:color="000000"/>
              <w:right w:val="single" w:sz="4" w:space="0" w:color="000000"/>
            </w:tcBorders>
            <w:shd w:val="clear" w:color="auto" w:fill="auto"/>
          </w:tcPr>
          <w:p w14:paraId="04E14527"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
                <w:bCs/>
                <w:color w:val="000000"/>
                <w:kern w:val="2"/>
                <w:sz w:val="24"/>
                <w:lang w:eastAsia="zh-CN" w:bidi="hi-IN"/>
              </w:rPr>
              <w:t>Rok</w:t>
            </w:r>
          </w:p>
        </w:tc>
        <w:tc>
          <w:tcPr>
            <w:tcW w:w="4530" w:type="dxa"/>
            <w:tcBorders>
              <w:top w:val="single" w:sz="4" w:space="0" w:color="000000"/>
              <w:left w:val="single" w:sz="4" w:space="0" w:color="000000"/>
              <w:bottom w:val="single" w:sz="4" w:space="0" w:color="000000"/>
              <w:right w:val="single" w:sz="4" w:space="0" w:color="000000"/>
            </w:tcBorders>
            <w:shd w:val="clear" w:color="auto" w:fill="auto"/>
          </w:tcPr>
          <w:p w14:paraId="51268D6F"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
                <w:bCs/>
                <w:color w:val="000000"/>
                <w:kern w:val="2"/>
                <w:sz w:val="24"/>
                <w:lang w:eastAsia="zh-CN" w:bidi="hi-IN"/>
              </w:rPr>
              <w:t>Liczba wydanych decyzji</w:t>
            </w:r>
          </w:p>
        </w:tc>
      </w:tr>
      <w:tr w:rsidR="008E6CB4" w14:paraId="0775CC81" w14:textId="77777777" w:rsidTr="0004275B">
        <w:tc>
          <w:tcPr>
            <w:tcW w:w="4531" w:type="dxa"/>
            <w:tcBorders>
              <w:top w:val="single" w:sz="4" w:space="0" w:color="000000"/>
              <w:left w:val="single" w:sz="4" w:space="0" w:color="000000"/>
              <w:bottom w:val="single" w:sz="4" w:space="0" w:color="000000"/>
              <w:right w:val="single" w:sz="4" w:space="0" w:color="000000"/>
            </w:tcBorders>
            <w:shd w:val="clear" w:color="auto" w:fill="auto"/>
          </w:tcPr>
          <w:p w14:paraId="3510639F"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2020</w:t>
            </w:r>
          </w:p>
        </w:tc>
        <w:tc>
          <w:tcPr>
            <w:tcW w:w="4530" w:type="dxa"/>
            <w:tcBorders>
              <w:top w:val="single" w:sz="4" w:space="0" w:color="000000"/>
              <w:left w:val="single" w:sz="4" w:space="0" w:color="000000"/>
              <w:bottom w:val="single" w:sz="4" w:space="0" w:color="000000"/>
              <w:right w:val="single" w:sz="4" w:space="0" w:color="000000"/>
            </w:tcBorders>
            <w:shd w:val="clear" w:color="auto" w:fill="auto"/>
          </w:tcPr>
          <w:p w14:paraId="50CA99A9"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357</w:t>
            </w:r>
          </w:p>
        </w:tc>
      </w:tr>
      <w:tr w:rsidR="008E6CB4" w14:paraId="2683D28E" w14:textId="77777777" w:rsidTr="0004275B">
        <w:tc>
          <w:tcPr>
            <w:tcW w:w="4531" w:type="dxa"/>
            <w:tcBorders>
              <w:top w:val="single" w:sz="4" w:space="0" w:color="000000"/>
              <w:left w:val="single" w:sz="4" w:space="0" w:color="000000"/>
              <w:bottom w:val="single" w:sz="4" w:space="0" w:color="000000"/>
              <w:right w:val="single" w:sz="4" w:space="0" w:color="000000"/>
            </w:tcBorders>
            <w:shd w:val="clear" w:color="auto" w:fill="auto"/>
          </w:tcPr>
          <w:p w14:paraId="4D3317C0"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2021</w:t>
            </w:r>
          </w:p>
        </w:tc>
        <w:tc>
          <w:tcPr>
            <w:tcW w:w="4530" w:type="dxa"/>
            <w:tcBorders>
              <w:top w:val="single" w:sz="4" w:space="0" w:color="000000"/>
              <w:left w:val="single" w:sz="4" w:space="0" w:color="000000"/>
              <w:bottom w:val="single" w:sz="4" w:space="0" w:color="000000"/>
              <w:right w:val="single" w:sz="4" w:space="0" w:color="000000"/>
            </w:tcBorders>
            <w:shd w:val="clear" w:color="auto" w:fill="auto"/>
          </w:tcPr>
          <w:p w14:paraId="3C230501"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387</w:t>
            </w:r>
          </w:p>
        </w:tc>
      </w:tr>
      <w:tr w:rsidR="008E6CB4" w14:paraId="2B6A9544" w14:textId="77777777" w:rsidTr="0004275B">
        <w:tc>
          <w:tcPr>
            <w:tcW w:w="4531" w:type="dxa"/>
            <w:tcBorders>
              <w:top w:val="single" w:sz="4" w:space="0" w:color="000000"/>
              <w:left w:val="single" w:sz="4" w:space="0" w:color="000000"/>
              <w:bottom w:val="single" w:sz="4" w:space="0" w:color="000000"/>
              <w:right w:val="single" w:sz="4" w:space="0" w:color="000000"/>
            </w:tcBorders>
            <w:shd w:val="clear" w:color="auto" w:fill="auto"/>
          </w:tcPr>
          <w:p w14:paraId="2A31473C"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2022</w:t>
            </w:r>
          </w:p>
        </w:tc>
        <w:tc>
          <w:tcPr>
            <w:tcW w:w="4530" w:type="dxa"/>
            <w:tcBorders>
              <w:top w:val="single" w:sz="4" w:space="0" w:color="000000"/>
              <w:left w:val="single" w:sz="4" w:space="0" w:color="000000"/>
              <w:bottom w:val="single" w:sz="4" w:space="0" w:color="000000"/>
              <w:right w:val="single" w:sz="4" w:space="0" w:color="000000"/>
            </w:tcBorders>
            <w:shd w:val="clear" w:color="auto" w:fill="auto"/>
          </w:tcPr>
          <w:p w14:paraId="3F86A4BC"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304</w:t>
            </w:r>
          </w:p>
        </w:tc>
      </w:tr>
      <w:tr w:rsidR="008E6CB4" w14:paraId="5026391A" w14:textId="77777777" w:rsidTr="00581BF3">
        <w:trPr>
          <w:trHeight w:val="258"/>
        </w:trPr>
        <w:tc>
          <w:tcPr>
            <w:tcW w:w="4531" w:type="dxa"/>
            <w:tcBorders>
              <w:top w:val="single" w:sz="4" w:space="0" w:color="000000"/>
              <w:left w:val="single" w:sz="4" w:space="0" w:color="000000"/>
              <w:bottom w:val="single" w:sz="4" w:space="0" w:color="000000"/>
              <w:right w:val="single" w:sz="4" w:space="0" w:color="000000"/>
            </w:tcBorders>
            <w:shd w:val="clear" w:color="auto" w:fill="auto"/>
          </w:tcPr>
          <w:p w14:paraId="32ED2ACB"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2023</w:t>
            </w:r>
          </w:p>
        </w:tc>
        <w:tc>
          <w:tcPr>
            <w:tcW w:w="4530" w:type="dxa"/>
            <w:tcBorders>
              <w:top w:val="single" w:sz="4" w:space="0" w:color="000000"/>
              <w:left w:val="single" w:sz="4" w:space="0" w:color="000000"/>
              <w:bottom w:val="single" w:sz="4" w:space="0" w:color="000000"/>
              <w:right w:val="single" w:sz="4" w:space="0" w:color="000000"/>
            </w:tcBorders>
            <w:shd w:val="clear" w:color="auto" w:fill="auto"/>
          </w:tcPr>
          <w:p w14:paraId="4F8F8676"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Cs/>
                <w:color w:val="000000"/>
                <w:kern w:val="2"/>
                <w:sz w:val="24"/>
                <w:lang w:eastAsia="zh-CN" w:bidi="hi-IN"/>
              </w:rPr>
              <w:t>355</w:t>
            </w:r>
          </w:p>
        </w:tc>
      </w:tr>
    </w:tbl>
    <w:p w14:paraId="65698B49" w14:textId="77777777" w:rsidR="008E6CB4" w:rsidRPr="00E57CE1" w:rsidRDefault="008E6CB4" w:rsidP="008E6CB4">
      <w:pPr>
        <w:spacing w:before="0" w:after="0" w:line="360" w:lineRule="auto"/>
        <w:jc w:val="both"/>
        <w:rPr>
          <w:rFonts w:ascii="Times New Roman" w:hAnsi="Times New Roman" w:cs="Times New Roman"/>
          <w:color w:val="000000"/>
        </w:rPr>
      </w:pPr>
      <w:r w:rsidRPr="00E57CE1">
        <w:rPr>
          <w:rFonts w:ascii="Times New Roman" w:eastAsia="SimSun" w:hAnsi="Times New Roman" w:cs="Times New Roman"/>
          <w:i/>
          <w:iCs/>
          <w:color w:val="000000"/>
          <w:kern w:val="2"/>
          <w:lang w:eastAsia="zh-CN" w:bidi="hi-IN"/>
        </w:rPr>
        <w:t>Źródło: dane z MGOPS Gostyń</w:t>
      </w:r>
    </w:p>
    <w:p w14:paraId="1D115E7E" w14:textId="77777777" w:rsidR="008E6CB4" w:rsidRPr="008E6CB4" w:rsidRDefault="008E6CB4" w:rsidP="008E6CB4">
      <w:pPr>
        <w:shd w:val="clear" w:color="auto" w:fill="FFFFFF"/>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 xml:space="preserve">Liczba osób objętych </w:t>
      </w:r>
      <w:r w:rsidRPr="008E6CB4">
        <w:rPr>
          <w:rFonts w:ascii="Times New Roman" w:eastAsia="SimSun" w:hAnsi="Times New Roman" w:cs="Times New Roman"/>
          <w:color w:val="000000"/>
          <w:kern w:val="2"/>
          <w:sz w:val="24"/>
          <w:shd w:val="clear" w:color="auto" w:fill="FFFFFF"/>
          <w:lang w:eastAsia="zh-CN" w:bidi="hi-IN"/>
        </w:rPr>
        <w:t>usługami opiekuńczymi w roku 2023 wyniosła 92</w:t>
      </w:r>
      <w:r w:rsidRPr="008E6CB4">
        <w:rPr>
          <w:rFonts w:ascii="Times New Roman" w:eastAsia="SimSun" w:hAnsi="Times New Roman" w:cs="Times New Roman"/>
          <w:color w:val="000000"/>
          <w:kern w:val="2"/>
          <w:sz w:val="24"/>
          <w:lang w:eastAsia="zh-CN" w:bidi="hi-IN"/>
        </w:rPr>
        <w:t>, w tym z usług specjalistycznych skorzystała 1 osoba, a specjalistycznymi usługami dla osób z zaburzeniami psychicznymi objętych zostało 9</w:t>
      </w:r>
      <w:r w:rsidRPr="008E6CB4">
        <w:rPr>
          <w:rFonts w:ascii="Times New Roman" w:eastAsia="SimSun" w:hAnsi="Times New Roman" w:cs="Times New Roman"/>
          <w:color w:val="000000"/>
          <w:kern w:val="2"/>
          <w:sz w:val="24"/>
          <w:shd w:val="clear" w:color="auto" w:fill="FFFFFF"/>
          <w:lang w:eastAsia="zh-CN" w:bidi="hi-IN"/>
        </w:rPr>
        <w:t xml:space="preserve"> osób. </w:t>
      </w:r>
      <w:r w:rsidRPr="008E6CB4">
        <w:rPr>
          <w:rFonts w:ascii="Times New Roman" w:eastAsia="SimSun" w:hAnsi="Times New Roman" w:cs="Times New Roman"/>
          <w:color w:val="000000"/>
          <w:kern w:val="2"/>
          <w:sz w:val="24"/>
          <w:lang w:eastAsia="zh-CN" w:bidi="hi-IN"/>
        </w:rPr>
        <w:t xml:space="preserve"> Łączna liczba godzin prowadzonych usług to 26 978</w:t>
      </w:r>
      <w:r w:rsidRPr="008E6CB4">
        <w:rPr>
          <w:rFonts w:ascii="Times New Roman" w:eastAsia="SimSun" w:hAnsi="Times New Roman" w:cs="Times New Roman"/>
          <w:color w:val="000000"/>
          <w:kern w:val="2"/>
          <w:sz w:val="24"/>
          <w:shd w:val="clear" w:color="auto" w:fill="FFFFFF"/>
          <w:lang w:eastAsia="zh-CN" w:bidi="hi-IN"/>
        </w:rPr>
        <w:t xml:space="preserve">  na kwotę 1 323 628 zł.</w:t>
      </w:r>
    </w:p>
    <w:p w14:paraId="3E62BBA0" w14:textId="77777777" w:rsidR="008E6CB4" w:rsidRPr="008E6CB4" w:rsidRDefault="008E6CB4" w:rsidP="008E6CB4">
      <w:pPr>
        <w:spacing w:before="0" w:after="0" w:line="360" w:lineRule="auto"/>
        <w:jc w:val="both"/>
        <w:rPr>
          <w:rFonts w:ascii="Times New Roman" w:eastAsia="SimSun" w:hAnsi="Times New Roman" w:cs="Times New Roman"/>
          <w:kern w:val="2"/>
          <w:sz w:val="24"/>
          <w:lang w:eastAsia="zh-CN" w:bidi="hi-IN"/>
        </w:rPr>
      </w:pPr>
    </w:p>
    <w:p w14:paraId="6CC4B746"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bookmarkStart w:id="12" w:name="__RefHeading__13621_380894985"/>
      <w:bookmarkEnd w:id="12"/>
      <w:r w:rsidRPr="008E6CB4">
        <w:rPr>
          <w:rFonts w:ascii="Times New Roman" w:hAnsi="Times New Roman" w:cs="Times New Roman"/>
          <w:b/>
          <w:color w:val="000000"/>
          <w:kern w:val="2"/>
          <w:sz w:val="24"/>
          <w:lang w:eastAsia="zh-CN" w:bidi="hi-IN"/>
        </w:rPr>
        <w:t>Kierowanie do domu pomocy społecznej i ponoszenie odpłatności za pobyt mieszkańca gminy w tym domu</w:t>
      </w:r>
    </w:p>
    <w:p w14:paraId="51B7E394" w14:textId="77777777"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W 2023 roku Gmina Gostyń ponosiła odpłatność za 30 osób skierowanych do domów pomocy społecznej na łączną kwotę 1 232 065,82 zł.</w:t>
      </w:r>
      <w:r w:rsidRPr="008E6CB4">
        <w:rPr>
          <w:rFonts w:ascii="Times New Roman" w:eastAsia="SimSun" w:hAnsi="Times New Roman" w:cs="Times New Roman"/>
          <w:b/>
          <w:color w:val="000000"/>
          <w:kern w:val="2"/>
          <w:sz w:val="24"/>
          <w:lang w:eastAsia="zh-CN" w:bidi="hi-IN"/>
        </w:rPr>
        <w:t xml:space="preserve"> </w:t>
      </w:r>
      <w:r w:rsidRPr="008E6CB4">
        <w:rPr>
          <w:rFonts w:ascii="Times New Roman" w:eastAsia="SimSun" w:hAnsi="Times New Roman" w:cs="Times New Roman"/>
          <w:color w:val="000000"/>
          <w:kern w:val="2"/>
          <w:sz w:val="24"/>
          <w:lang w:eastAsia="zh-CN" w:bidi="hi-IN"/>
        </w:rPr>
        <w:t xml:space="preserve"> Osoby zobowiązane wniosły na poczet skierowań odpłatność w wysokości 45 673,60 zł.</w:t>
      </w:r>
    </w:p>
    <w:p w14:paraId="16A27504" w14:textId="77777777" w:rsidR="008E6CB4" w:rsidRPr="008E6CB4" w:rsidRDefault="008E6CB4" w:rsidP="008E6CB4">
      <w:pPr>
        <w:spacing w:before="0" w:after="0" w:line="360" w:lineRule="auto"/>
        <w:jc w:val="both"/>
        <w:rPr>
          <w:rFonts w:ascii="Times New Roman" w:eastAsia="SimSun" w:hAnsi="Times New Roman" w:cs="Times New Roman"/>
          <w:color w:val="000000"/>
          <w:kern w:val="2"/>
          <w:sz w:val="24"/>
          <w:lang w:eastAsia="zh-CN" w:bidi="hi-IN"/>
        </w:rPr>
      </w:pPr>
    </w:p>
    <w:p w14:paraId="6C527191" w14:textId="2BEDFCB8" w:rsidR="008E6CB4" w:rsidRPr="008E6CB4" w:rsidRDefault="008E6CB4" w:rsidP="0063432C">
      <w:pPr>
        <w:spacing w:before="0" w:after="0" w:line="360" w:lineRule="auto"/>
        <w:rPr>
          <w:rFonts w:ascii="Times New Roman" w:hAnsi="Times New Roman" w:cs="Times New Roman"/>
          <w:color w:val="000000"/>
          <w:sz w:val="24"/>
        </w:rPr>
      </w:pPr>
      <w:r w:rsidRPr="008E6CB4">
        <w:rPr>
          <w:rFonts w:ascii="Times New Roman" w:hAnsi="Times New Roman" w:cs="Times New Roman"/>
          <w:b/>
          <w:bCs/>
          <w:color w:val="000000"/>
          <w:sz w:val="24"/>
        </w:rPr>
        <w:t>Liczba wydanych decyzji o skierowaniu do domów pomocy społecznej dla mieszkańców gminy Gostyń w latach 2020 – 2023</w:t>
      </w:r>
    </w:p>
    <w:tbl>
      <w:tblPr>
        <w:tblW w:w="9062" w:type="dxa"/>
        <w:tblInd w:w="113" w:type="dxa"/>
        <w:tblLayout w:type="fixed"/>
        <w:tblLook w:val="04A0" w:firstRow="1" w:lastRow="0" w:firstColumn="1" w:lastColumn="0" w:noHBand="0" w:noVBand="1"/>
      </w:tblPr>
      <w:tblGrid>
        <w:gridCol w:w="1271"/>
        <w:gridCol w:w="3685"/>
        <w:gridCol w:w="4106"/>
      </w:tblGrid>
      <w:tr w:rsidR="008E6CB4" w14:paraId="1A48FBB5" w14:textId="77777777" w:rsidTr="0004275B">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1DBB2C0"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
                <w:bCs/>
                <w:color w:val="000000"/>
                <w:sz w:val="24"/>
              </w:rPr>
              <w:t>Rok</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546538F4"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
                <w:bCs/>
                <w:color w:val="000000"/>
                <w:sz w:val="24"/>
              </w:rPr>
              <w:t>Liczba decyzji kierujących</w:t>
            </w:r>
          </w:p>
        </w:tc>
        <w:tc>
          <w:tcPr>
            <w:tcW w:w="4106" w:type="dxa"/>
            <w:tcBorders>
              <w:top w:val="single" w:sz="4" w:space="0" w:color="000000"/>
              <w:left w:val="single" w:sz="4" w:space="0" w:color="000000"/>
              <w:bottom w:val="single" w:sz="4" w:space="0" w:color="000000"/>
              <w:right w:val="single" w:sz="4" w:space="0" w:color="000000"/>
            </w:tcBorders>
            <w:shd w:val="clear" w:color="auto" w:fill="auto"/>
          </w:tcPr>
          <w:p w14:paraId="4A46D43D" w14:textId="080003C4" w:rsidR="008E6CB4" w:rsidRPr="008E6CB4" w:rsidRDefault="008E6CB4" w:rsidP="006D5F82">
            <w:pPr>
              <w:widowControl w:val="0"/>
              <w:spacing w:before="0" w:after="0" w:line="240" w:lineRule="auto"/>
              <w:jc w:val="both"/>
              <w:rPr>
                <w:rFonts w:ascii="Times New Roman" w:hAnsi="Times New Roman" w:cs="Times New Roman"/>
                <w:color w:val="000000"/>
                <w:sz w:val="24"/>
              </w:rPr>
            </w:pPr>
            <w:r w:rsidRPr="008E6CB4">
              <w:rPr>
                <w:rFonts w:ascii="Times New Roman" w:hAnsi="Times New Roman" w:cs="Times New Roman"/>
                <w:b/>
                <w:bCs/>
                <w:color w:val="000000"/>
                <w:sz w:val="24"/>
              </w:rPr>
              <w:t>Liczba</w:t>
            </w:r>
            <w:r w:rsidR="006D5F82">
              <w:rPr>
                <w:rFonts w:ascii="Times New Roman" w:hAnsi="Times New Roman" w:cs="Times New Roman"/>
                <w:b/>
                <w:bCs/>
                <w:color w:val="000000"/>
                <w:sz w:val="24"/>
              </w:rPr>
              <w:t xml:space="preserve"> osób </w:t>
            </w:r>
            <w:r w:rsidRPr="008E6CB4">
              <w:rPr>
                <w:rFonts w:ascii="Times New Roman" w:hAnsi="Times New Roman" w:cs="Times New Roman"/>
                <w:b/>
                <w:bCs/>
                <w:color w:val="000000"/>
                <w:sz w:val="24"/>
              </w:rPr>
              <w:t>umieszczonych w dps</w:t>
            </w:r>
            <w:r w:rsidR="006D5F82">
              <w:rPr>
                <w:rFonts w:ascii="Times New Roman" w:hAnsi="Times New Roman" w:cs="Times New Roman"/>
                <w:b/>
                <w:bCs/>
                <w:color w:val="000000"/>
                <w:sz w:val="24"/>
              </w:rPr>
              <w:t xml:space="preserve"> w danym roku</w:t>
            </w:r>
          </w:p>
        </w:tc>
      </w:tr>
      <w:tr w:rsidR="008E6CB4" w14:paraId="08F92594" w14:textId="77777777" w:rsidTr="0004275B">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CED1688"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2020</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2E86600F"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4</w:t>
            </w:r>
          </w:p>
        </w:tc>
        <w:tc>
          <w:tcPr>
            <w:tcW w:w="4106" w:type="dxa"/>
            <w:tcBorders>
              <w:top w:val="single" w:sz="4" w:space="0" w:color="000000"/>
              <w:left w:val="single" w:sz="4" w:space="0" w:color="000000"/>
              <w:bottom w:val="single" w:sz="4" w:space="0" w:color="000000"/>
              <w:right w:val="single" w:sz="4" w:space="0" w:color="000000"/>
            </w:tcBorders>
            <w:shd w:val="clear" w:color="auto" w:fill="auto"/>
          </w:tcPr>
          <w:p w14:paraId="741FF4A4"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34</w:t>
            </w:r>
          </w:p>
        </w:tc>
      </w:tr>
      <w:tr w:rsidR="008E6CB4" w14:paraId="0B8FE251" w14:textId="77777777" w:rsidTr="0004275B">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92344C1"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2021</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39117D7A"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12</w:t>
            </w:r>
          </w:p>
        </w:tc>
        <w:tc>
          <w:tcPr>
            <w:tcW w:w="4106" w:type="dxa"/>
            <w:tcBorders>
              <w:top w:val="single" w:sz="4" w:space="0" w:color="000000"/>
              <w:left w:val="single" w:sz="4" w:space="0" w:color="000000"/>
              <w:bottom w:val="single" w:sz="4" w:space="0" w:color="000000"/>
              <w:right w:val="single" w:sz="4" w:space="0" w:color="000000"/>
            </w:tcBorders>
            <w:shd w:val="clear" w:color="auto" w:fill="auto"/>
          </w:tcPr>
          <w:p w14:paraId="6F07713B"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36</w:t>
            </w:r>
          </w:p>
        </w:tc>
      </w:tr>
      <w:tr w:rsidR="008E6CB4" w14:paraId="56317855" w14:textId="77777777" w:rsidTr="0004275B">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9E9F6E6"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2022</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0FB1953F"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3</w:t>
            </w:r>
          </w:p>
        </w:tc>
        <w:tc>
          <w:tcPr>
            <w:tcW w:w="4106" w:type="dxa"/>
            <w:tcBorders>
              <w:top w:val="single" w:sz="4" w:space="0" w:color="000000"/>
              <w:left w:val="single" w:sz="4" w:space="0" w:color="000000"/>
              <w:bottom w:val="single" w:sz="4" w:space="0" w:color="000000"/>
              <w:right w:val="single" w:sz="4" w:space="0" w:color="000000"/>
            </w:tcBorders>
            <w:shd w:val="clear" w:color="auto" w:fill="auto"/>
          </w:tcPr>
          <w:p w14:paraId="2AB75480"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34</w:t>
            </w:r>
          </w:p>
        </w:tc>
      </w:tr>
      <w:tr w:rsidR="008E6CB4" w14:paraId="62DE4347" w14:textId="77777777" w:rsidTr="0004275B">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2E239CF"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2023</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7BD0875F"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5</w:t>
            </w:r>
          </w:p>
        </w:tc>
        <w:tc>
          <w:tcPr>
            <w:tcW w:w="4106" w:type="dxa"/>
            <w:tcBorders>
              <w:top w:val="single" w:sz="4" w:space="0" w:color="000000"/>
              <w:left w:val="single" w:sz="4" w:space="0" w:color="000000"/>
              <w:bottom w:val="single" w:sz="4" w:space="0" w:color="000000"/>
              <w:right w:val="single" w:sz="4" w:space="0" w:color="000000"/>
            </w:tcBorders>
            <w:shd w:val="clear" w:color="auto" w:fill="auto"/>
          </w:tcPr>
          <w:p w14:paraId="09E64B2A" w14:textId="77777777" w:rsidR="008E6CB4" w:rsidRPr="008E6CB4" w:rsidRDefault="008E6CB4" w:rsidP="0004275B">
            <w:pPr>
              <w:widowControl w:val="0"/>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sz w:val="24"/>
              </w:rPr>
              <w:t>30</w:t>
            </w:r>
          </w:p>
        </w:tc>
      </w:tr>
    </w:tbl>
    <w:p w14:paraId="03C7DD67" w14:textId="77777777" w:rsidR="008E6CB4" w:rsidRPr="00E57CE1" w:rsidRDefault="008E6CB4" w:rsidP="008E6CB4">
      <w:pPr>
        <w:spacing w:before="0" w:after="0" w:line="360" w:lineRule="auto"/>
        <w:jc w:val="both"/>
        <w:rPr>
          <w:rFonts w:ascii="Times New Roman" w:hAnsi="Times New Roman" w:cs="Times New Roman"/>
          <w:i/>
          <w:color w:val="000000"/>
        </w:rPr>
      </w:pPr>
      <w:r w:rsidRPr="00E57CE1">
        <w:rPr>
          <w:rFonts w:ascii="Times New Roman" w:hAnsi="Times New Roman" w:cs="Times New Roman"/>
          <w:i/>
          <w:color w:val="000000"/>
        </w:rPr>
        <w:t>Źródło: dane z MGOPS Gostyń</w:t>
      </w:r>
    </w:p>
    <w:p w14:paraId="25856D65" w14:textId="77777777" w:rsidR="008E6CB4" w:rsidRDefault="008E6CB4" w:rsidP="008E6CB4">
      <w:pPr>
        <w:spacing w:before="0" w:after="0" w:line="360" w:lineRule="auto"/>
        <w:jc w:val="both"/>
        <w:rPr>
          <w:color w:val="000000"/>
        </w:rPr>
      </w:pPr>
    </w:p>
    <w:p w14:paraId="39C88321" w14:textId="77777777" w:rsidR="008E6CB4" w:rsidRPr="008E6CB4" w:rsidRDefault="008E6CB4" w:rsidP="008E6CB4">
      <w:pPr>
        <w:spacing w:before="0" w:after="0" w:line="360" w:lineRule="auto"/>
        <w:jc w:val="both"/>
        <w:rPr>
          <w:rFonts w:ascii="Times New Roman" w:eastAsia="SimSun" w:hAnsi="Times New Roman" w:cs="Times New Roman"/>
          <w:color w:val="000000"/>
          <w:kern w:val="2"/>
          <w:sz w:val="24"/>
          <w:lang w:eastAsia="zh-CN" w:bidi="hi-IN"/>
        </w:rPr>
      </w:pPr>
    </w:p>
    <w:p w14:paraId="5C5B5B09"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rPr>
      </w:pPr>
      <w:bookmarkStart w:id="13" w:name="__RefHeading__13633_380894985"/>
      <w:bookmarkEnd w:id="13"/>
      <w:r w:rsidRPr="008E6CB4">
        <w:rPr>
          <w:rFonts w:ascii="Times New Roman" w:hAnsi="Times New Roman" w:cs="Times New Roman"/>
          <w:b/>
          <w:color w:val="000000"/>
          <w:kern w:val="2"/>
          <w:sz w:val="24"/>
          <w:lang w:eastAsia="ar-SA" w:bidi="hi-IN"/>
        </w:rPr>
        <w:t>Podejmowanie innych zadań z zakresu pomocy społecznej wynikających z rozeznanych potrzeb gminy, w tym tworzenie i realizacja programów osłonowych</w:t>
      </w:r>
    </w:p>
    <w:p w14:paraId="37C03E23" w14:textId="77777777"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 xml:space="preserve">Na mocy Uchwały Rady Miejskiej Gostynia Nr XV/191/16 z dnia 10 marca 2016 roku powołany został program „Aktywni na rzecz Gminy Gostyń”. W działaniach programu „Aktywni na rzecz Gminy Gostyń” w 2023 roku łącznie </w:t>
      </w:r>
      <w:r w:rsidRPr="008E6CB4">
        <w:rPr>
          <w:rFonts w:ascii="Times New Roman" w:eastAsia="SimSun" w:hAnsi="Times New Roman" w:cs="Times New Roman"/>
          <w:color w:val="000000"/>
          <w:kern w:val="2"/>
          <w:sz w:val="24"/>
          <w:shd w:val="clear" w:color="auto" w:fill="FFFFFF"/>
          <w:lang w:eastAsia="zh-CN" w:bidi="hi-IN"/>
        </w:rPr>
        <w:t>uczestniczyło 14 klientów Ośrodka,</w:t>
      </w:r>
      <w:r w:rsidRPr="008E6CB4">
        <w:rPr>
          <w:rFonts w:ascii="Times New Roman" w:eastAsia="SimSun" w:hAnsi="Times New Roman" w:cs="Times New Roman"/>
          <w:color w:val="000000"/>
          <w:kern w:val="2"/>
          <w:sz w:val="24"/>
          <w:shd w:val="clear" w:color="auto" w:fill="FFFFFF"/>
          <w:lang w:eastAsia="zh-CN" w:bidi="hi-IN"/>
        </w:rPr>
        <w:br/>
      </w:r>
      <w:r w:rsidRPr="008E6CB4">
        <w:rPr>
          <w:rFonts w:ascii="Times New Roman" w:eastAsia="SimSun" w:hAnsi="Times New Roman" w:cs="Times New Roman"/>
          <w:color w:val="000000"/>
          <w:kern w:val="2"/>
          <w:sz w:val="24"/>
          <w:lang w:eastAsia="zh-CN" w:bidi="hi-IN"/>
        </w:rPr>
        <w:t>z którymi podpisano 43 kontrakty socjalne. W ramach programu klienci realizowali następujące działania: utrzymanie porządku na terenie należącym do Gminy Gostyń, roznoszenie biuletynów informacyjnych „Wieści z Ratusza”, itp. Na realizację programu „Aktywni na rzecz Gminy Gostyń” wypłacono zasiłki celowe na łączną kwotę 42 970</w:t>
      </w:r>
      <w:r w:rsidRPr="008E6CB4">
        <w:rPr>
          <w:rFonts w:ascii="Times New Roman" w:eastAsia="Arial Unicode MS" w:hAnsi="Times New Roman" w:cs="Times New Roman"/>
          <w:color w:val="000000"/>
          <w:kern w:val="2"/>
          <w:sz w:val="24"/>
          <w:lang w:eastAsia="zh-CN" w:bidi="hi-IN"/>
        </w:rPr>
        <w:t xml:space="preserve">,00 </w:t>
      </w:r>
      <w:r w:rsidRPr="008E6CB4">
        <w:rPr>
          <w:rFonts w:ascii="Times New Roman" w:eastAsia="SimSun" w:hAnsi="Times New Roman" w:cs="Times New Roman"/>
          <w:color w:val="000000"/>
          <w:kern w:val="2"/>
          <w:sz w:val="24"/>
          <w:lang w:eastAsia="zh-CN" w:bidi="hi-IN"/>
        </w:rPr>
        <w:t xml:space="preserve">zł. </w:t>
      </w:r>
    </w:p>
    <w:p w14:paraId="16E734A8" w14:textId="78963225"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lang w:eastAsia="zh-CN" w:bidi="hi-IN"/>
        </w:rPr>
        <w:t>W 2023 r. gmina Gostyń otrzymała dofinansowanie za środków Funduszu Solidarnościowego na realizację Programu  „Opieka wytchnieniowa” – edycja 2023 w wysokości 166 464,00 zł oraz „Asystent osobisty osoby niepełnosprawnej” – edycja 2023 w wysokości 381 250,11 zł.</w:t>
      </w:r>
      <w:r w:rsidRPr="008E6CB4">
        <w:rPr>
          <w:rFonts w:ascii="Times New Roman" w:eastAsia="SimSun" w:hAnsi="Times New Roman" w:cs="Times New Roman"/>
          <w:color w:val="000000"/>
          <w:kern w:val="2"/>
          <w:sz w:val="24"/>
          <w:lang w:eastAsia="zh-CN" w:bidi="hi-IN"/>
        </w:rPr>
        <w:br/>
        <w:t>Z programów skorzystało: z usług opieki wytchnieniowej 20 osób w tym</w:t>
      </w:r>
      <w:r w:rsidRPr="008E6CB4">
        <w:rPr>
          <w:rFonts w:ascii="Times New Roman" w:eastAsia="SimSun" w:hAnsi="Times New Roman" w:cs="Times New Roman"/>
          <w:color w:val="000000"/>
          <w:kern w:val="2"/>
          <w:sz w:val="24"/>
          <w:lang w:eastAsia="zh-CN" w:bidi="hi-IN"/>
        </w:rPr>
        <w:br/>
        <w:t>3 dzieci, natomiast z usług asystenta osobistego osoby niepełnosprawnej 22 osoby w tym</w:t>
      </w:r>
      <w:r w:rsidRPr="008E6CB4">
        <w:rPr>
          <w:rFonts w:ascii="Times New Roman" w:eastAsia="SimSun" w:hAnsi="Times New Roman" w:cs="Times New Roman"/>
          <w:color w:val="000000"/>
          <w:kern w:val="2"/>
          <w:sz w:val="24"/>
          <w:lang w:eastAsia="zh-CN" w:bidi="hi-IN"/>
        </w:rPr>
        <w:br/>
        <w:t>5 dzieci, 4 osoby z niepełnosprawnością w stopniu umiarkowanym oraz 13 osób</w:t>
      </w:r>
      <w:r w:rsidRPr="008E6CB4">
        <w:rPr>
          <w:rFonts w:ascii="Times New Roman" w:eastAsia="SimSun" w:hAnsi="Times New Roman" w:cs="Times New Roman"/>
          <w:color w:val="000000"/>
          <w:kern w:val="2"/>
          <w:sz w:val="24"/>
          <w:lang w:eastAsia="zh-CN" w:bidi="hi-IN"/>
        </w:rPr>
        <w:br/>
        <w:t>z niepełnosprawnością w stopniu znacznym.</w:t>
      </w:r>
    </w:p>
    <w:p w14:paraId="3EDBCB67" w14:textId="77777777" w:rsidR="008E6CB4" w:rsidRPr="008E6CB4" w:rsidRDefault="008E6CB4" w:rsidP="008E6CB4">
      <w:pPr>
        <w:shd w:val="clear" w:color="auto" w:fill="FFFFFF"/>
        <w:tabs>
          <w:tab w:val="left" w:pos="720"/>
        </w:tabs>
        <w:spacing w:before="0" w:after="0" w:line="360" w:lineRule="auto"/>
        <w:jc w:val="both"/>
        <w:rPr>
          <w:rFonts w:ascii="Times New Roman" w:hAnsi="Times New Roman" w:cs="Times New Roman"/>
          <w:color w:val="000000"/>
          <w:sz w:val="24"/>
        </w:rPr>
      </w:pPr>
      <w:r w:rsidRPr="008E6CB4">
        <w:rPr>
          <w:rFonts w:ascii="Times New Roman" w:eastAsia="Times New Roman" w:hAnsi="Times New Roman" w:cs="Times New Roman"/>
          <w:color w:val="000000"/>
          <w:kern w:val="2"/>
          <w:sz w:val="24"/>
          <w:shd w:val="clear" w:color="auto" w:fill="FFFFFF"/>
          <w:lang w:eastAsia="ar-SA" w:bidi="hi-IN"/>
        </w:rPr>
        <w:t>Dnia 24 grudnia 2023 r. Miejsko – Gminny Ośrodek Pomocy Społecznej w Gostyniu przekazał za pośrednictwem firmy „</w:t>
      </w:r>
      <w:proofErr w:type="spellStart"/>
      <w:r w:rsidRPr="008E6CB4">
        <w:rPr>
          <w:rFonts w:ascii="Times New Roman" w:eastAsia="Times New Roman" w:hAnsi="Times New Roman" w:cs="Times New Roman"/>
          <w:color w:val="000000"/>
          <w:kern w:val="2"/>
          <w:sz w:val="24"/>
          <w:shd w:val="clear" w:color="auto" w:fill="FFFFFF"/>
          <w:lang w:eastAsia="ar-SA" w:bidi="hi-IN"/>
        </w:rPr>
        <w:t>Chegars</w:t>
      </w:r>
      <w:proofErr w:type="spellEnd"/>
      <w:r w:rsidRPr="008E6CB4">
        <w:rPr>
          <w:rFonts w:ascii="Times New Roman" w:eastAsia="Times New Roman" w:hAnsi="Times New Roman" w:cs="Times New Roman"/>
          <w:color w:val="000000"/>
          <w:kern w:val="2"/>
          <w:sz w:val="24"/>
          <w:shd w:val="clear" w:color="auto" w:fill="FFFFFF"/>
          <w:lang w:eastAsia="ar-SA" w:bidi="hi-IN"/>
        </w:rPr>
        <w:t>” 25 paczek dla osób najbardziej potrzebujących</w:t>
      </w:r>
      <w:r w:rsidRPr="008E6CB4">
        <w:rPr>
          <w:rFonts w:ascii="Times New Roman" w:eastAsia="Times New Roman" w:hAnsi="Times New Roman" w:cs="Times New Roman"/>
          <w:color w:val="000000"/>
          <w:kern w:val="2"/>
          <w:sz w:val="24"/>
          <w:shd w:val="clear" w:color="auto" w:fill="FFFFFF"/>
          <w:lang w:eastAsia="ar-SA" w:bidi="hi-IN"/>
        </w:rPr>
        <w:br/>
        <w:t>i samotnych z gminy Gostyń.</w:t>
      </w:r>
    </w:p>
    <w:p w14:paraId="38C1DEE3" w14:textId="340DA07F" w:rsidR="008E6CB4" w:rsidRPr="008E6CB4" w:rsidRDefault="008E6CB4" w:rsidP="008E6CB4">
      <w:pPr>
        <w:spacing w:before="0" w:after="0" w:line="360" w:lineRule="auto"/>
        <w:jc w:val="both"/>
        <w:rPr>
          <w:rFonts w:ascii="Times New Roman" w:hAnsi="Times New Roman" w:cs="Times New Roman"/>
          <w:color w:val="C9211E"/>
          <w:sz w:val="24"/>
        </w:rPr>
      </w:pPr>
      <w:r w:rsidRPr="008E6CB4">
        <w:rPr>
          <w:rFonts w:ascii="Times New Roman" w:eastAsia="SimSun" w:hAnsi="Times New Roman" w:cs="Times New Roman"/>
          <w:color w:val="000000"/>
          <w:kern w:val="2"/>
          <w:sz w:val="24"/>
          <w:shd w:val="clear" w:color="auto" w:fill="FFFFFF"/>
          <w:lang w:eastAsia="zh-CN" w:bidi="hi-IN"/>
        </w:rPr>
        <w:t xml:space="preserve">W 2023 roku 95 rodzin skorzystało z pomocy rzeczowej w formie przyznania przynajmniej jednej tony węgla. </w:t>
      </w:r>
    </w:p>
    <w:p w14:paraId="009074CC" w14:textId="5DE27EF4" w:rsidR="008E6CB4" w:rsidRDefault="008E6CB4" w:rsidP="008E6CB4">
      <w:pPr>
        <w:shd w:val="clear" w:color="auto" w:fill="FFFFFF"/>
        <w:tabs>
          <w:tab w:val="left" w:pos="720"/>
        </w:tabs>
        <w:spacing w:before="0" w:after="0" w:line="360" w:lineRule="auto"/>
        <w:jc w:val="both"/>
        <w:rPr>
          <w:rFonts w:ascii="Times New Roman" w:eastAsia="SimSun" w:hAnsi="Times New Roman" w:cs="Times New Roman"/>
          <w:color w:val="000000"/>
          <w:kern w:val="2"/>
          <w:sz w:val="24"/>
          <w:shd w:val="clear" w:color="auto" w:fill="FFFFFF"/>
          <w:lang w:eastAsia="zh-CN" w:bidi="hi-IN"/>
        </w:rPr>
      </w:pPr>
      <w:r w:rsidRPr="008E6CB4">
        <w:rPr>
          <w:rFonts w:ascii="Times New Roman" w:eastAsia="Times New Roman" w:hAnsi="Times New Roman" w:cs="Times New Roman"/>
          <w:color w:val="000000"/>
          <w:kern w:val="2"/>
          <w:sz w:val="24"/>
          <w:lang w:eastAsia="ar-SA" w:bidi="hi-IN"/>
        </w:rPr>
        <w:lastRenderedPageBreak/>
        <w:t xml:space="preserve">Miejsko – Gminny Ośrodek Pomocy Społecznej w Gostyniu w 2023 roku włączył się po raz kolejny w </w:t>
      </w:r>
      <w:r w:rsidRPr="008E6CB4">
        <w:rPr>
          <w:rFonts w:ascii="Times New Roman" w:eastAsia="SimSun" w:hAnsi="Times New Roman" w:cs="Times New Roman"/>
          <w:color w:val="000000"/>
          <w:kern w:val="2"/>
          <w:sz w:val="24"/>
          <w:lang w:eastAsia="zh-CN" w:bidi="hi-IN"/>
        </w:rPr>
        <w:t xml:space="preserve">projekt realizowany przez PCPR w Gostyniu </w:t>
      </w:r>
      <w:r w:rsidRPr="008E6CB4">
        <w:rPr>
          <w:rFonts w:ascii="Times New Roman" w:eastAsia="SimSun" w:hAnsi="Times New Roman" w:cs="Times New Roman"/>
          <w:color w:val="000000"/>
          <w:kern w:val="2"/>
          <w:sz w:val="24"/>
          <w:shd w:val="clear" w:color="auto" w:fill="FFFFFF"/>
          <w:lang w:eastAsia="zh-CN" w:bidi="hi-IN"/>
        </w:rPr>
        <w:t>„Mikołaje 2023”.</w:t>
      </w:r>
      <w:r w:rsidRPr="008E6CB4">
        <w:rPr>
          <w:rFonts w:ascii="Times New Roman" w:eastAsia="SimSun" w:hAnsi="Times New Roman" w:cs="Times New Roman"/>
          <w:color w:val="000000"/>
          <w:kern w:val="2"/>
          <w:sz w:val="24"/>
          <w:lang w:eastAsia="zh-CN" w:bidi="hi-IN"/>
        </w:rPr>
        <w:t xml:space="preserve"> W ramach projektu przekazano osobom starszym, niepełnosprawnym i dzieciom </w:t>
      </w:r>
      <w:r w:rsidRPr="008E6CB4">
        <w:rPr>
          <w:rFonts w:ascii="Times New Roman" w:eastAsia="SimSun" w:hAnsi="Times New Roman" w:cs="Times New Roman"/>
          <w:color w:val="000000"/>
          <w:kern w:val="2"/>
          <w:sz w:val="24"/>
          <w:shd w:val="clear" w:color="auto" w:fill="FFFFFF"/>
          <w:lang w:eastAsia="zh-CN" w:bidi="hi-IN"/>
        </w:rPr>
        <w:t>z Gminy Gostyń łącznie 111 paczek: 39 dla osób dorosłych i 72 dla dzieci.</w:t>
      </w:r>
    </w:p>
    <w:p w14:paraId="552D2EAE" w14:textId="77777777" w:rsidR="004735DB" w:rsidRPr="008E6CB4" w:rsidRDefault="004735DB" w:rsidP="008E6CB4">
      <w:pPr>
        <w:shd w:val="clear" w:color="auto" w:fill="FFFFFF"/>
        <w:tabs>
          <w:tab w:val="left" w:pos="720"/>
        </w:tabs>
        <w:spacing w:before="0" w:after="0" w:line="360" w:lineRule="auto"/>
        <w:jc w:val="both"/>
        <w:rPr>
          <w:rFonts w:ascii="Times New Roman" w:hAnsi="Times New Roman" w:cs="Times New Roman"/>
          <w:color w:val="000000"/>
          <w:sz w:val="24"/>
        </w:rPr>
      </w:pPr>
    </w:p>
    <w:p w14:paraId="40DD70C7" w14:textId="77777777" w:rsidR="008E6CB4" w:rsidRPr="008E6CB4" w:rsidRDefault="008E6CB4" w:rsidP="008E6CB4">
      <w:pPr>
        <w:shd w:val="clear" w:color="auto" w:fill="FFFFFF"/>
        <w:tabs>
          <w:tab w:val="left" w:pos="720"/>
        </w:tabs>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b/>
          <w:bCs/>
          <w:color w:val="000000"/>
          <w:kern w:val="2"/>
          <w:sz w:val="24"/>
          <w:shd w:val="clear" w:color="auto" w:fill="FFFFFF"/>
          <w:lang w:eastAsia="zh-CN" w:bidi="hi-IN"/>
        </w:rPr>
        <w:t>Pomoc obywatelom Ukrainy w związku z konfliktem zbrojnym</w:t>
      </w:r>
    </w:p>
    <w:p w14:paraId="0A3C64C1" w14:textId="3E25657B" w:rsidR="008E6CB4" w:rsidRPr="008E6CB4" w:rsidRDefault="008E6CB4" w:rsidP="008E6CB4">
      <w:pPr>
        <w:shd w:val="clear" w:color="auto" w:fill="FFFFFF"/>
        <w:tabs>
          <w:tab w:val="left" w:pos="720"/>
        </w:tabs>
        <w:spacing w:before="0" w:after="0" w:line="360" w:lineRule="auto"/>
        <w:jc w:val="both"/>
        <w:rPr>
          <w:rFonts w:ascii="Times New Roman" w:hAnsi="Times New Roman" w:cs="Times New Roman"/>
          <w:color w:val="000000"/>
          <w:sz w:val="24"/>
        </w:rPr>
      </w:pPr>
      <w:r w:rsidRPr="008E6CB4">
        <w:rPr>
          <w:rFonts w:ascii="Times New Roman" w:eastAsia="SimSun" w:hAnsi="Times New Roman" w:cs="Times New Roman"/>
          <w:color w:val="000000"/>
          <w:kern w:val="2"/>
          <w:sz w:val="24"/>
          <w:shd w:val="clear" w:color="auto" w:fill="FFFFFF"/>
          <w:lang w:eastAsia="zh-CN" w:bidi="hi-IN"/>
        </w:rPr>
        <w:t xml:space="preserve">W 2023 roku  obywatel Ukrainy złożył wniosek do Sądu Rejonowego w Gostyniu III Wydział Rodzinny i Nieletnich o ustanowienie opiekuna tymczasowego nad małoletnim </w:t>
      </w:r>
      <w:r w:rsidR="006C7598">
        <w:rPr>
          <w:rFonts w:ascii="Times New Roman" w:eastAsia="SimSun" w:hAnsi="Times New Roman" w:cs="Times New Roman"/>
          <w:color w:val="000000"/>
          <w:kern w:val="2"/>
          <w:sz w:val="24"/>
          <w:shd w:val="clear" w:color="auto" w:fill="FFFFFF"/>
          <w:lang w:eastAsia="zh-CN" w:bidi="hi-IN"/>
        </w:rPr>
        <w:t xml:space="preserve">również </w:t>
      </w:r>
      <w:r w:rsidRPr="008E6CB4">
        <w:rPr>
          <w:rFonts w:ascii="Times New Roman" w:eastAsia="SimSun" w:hAnsi="Times New Roman" w:cs="Times New Roman"/>
          <w:color w:val="000000"/>
          <w:kern w:val="2"/>
          <w:sz w:val="24"/>
          <w:shd w:val="clear" w:color="auto" w:fill="FFFFFF"/>
          <w:lang w:eastAsia="zh-CN" w:bidi="hi-IN"/>
        </w:rPr>
        <w:t xml:space="preserve">obywatelem Ukrainy. Wsparciem w formie monitorowania objętych było 5 rodzin, w których </w:t>
      </w:r>
      <w:r w:rsidR="006C7598">
        <w:rPr>
          <w:rFonts w:ascii="Times New Roman" w:eastAsia="SimSun" w:hAnsi="Times New Roman" w:cs="Times New Roman"/>
          <w:color w:val="000000"/>
          <w:kern w:val="2"/>
          <w:sz w:val="24"/>
          <w:shd w:val="clear" w:color="auto" w:fill="FFFFFF"/>
          <w:lang w:eastAsia="zh-CN" w:bidi="hi-IN"/>
        </w:rPr>
        <w:t>wychowuje się sześcioro</w:t>
      </w:r>
      <w:r w:rsidRPr="008E6CB4">
        <w:rPr>
          <w:rFonts w:ascii="Times New Roman" w:eastAsia="SimSun" w:hAnsi="Times New Roman" w:cs="Times New Roman"/>
          <w:color w:val="000000"/>
          <w:kern w:val="2"/>
          <w:sz w:val="24"/>
          <w:shd w:val="clear" w:color="auto" w:fill="FFFFFF"/>
          <w:lang w:eastAsia="zh-CN" w:bidi="hi-IN"/>
        </w:rPr>
        <w:t xml:space="preserve"> dzieci.</w:t>
      </w:r>
    </w:p>
    <w:p w14:paraId="61F55B35" w14:textId="448B95CD" w:rsidR="008E6CB4" w:rsidRDefault="008E6CB4" w:rsidP="008E6CB4">
      <w:pPr>
        <w:shd w:val="clear" w:color="auto" w:fill="FFFFFF"/>
        <w:tabs>
          <w:tab w:val="left" w:pos="720"/>
        </w:tabs>
        <w:spacing w:before="0" w:after="0" w:line="360" w:lineRule="auto"/>
        <w:jc w:val="both"/>
        <w:rPr>
          <w:rFonts w:ascii="Times New Roman" w:eastAsia="SimSun" w:hAnsi="Times New Roman" w:cs="Times New Roman"/>
          <w:color w:val="000000"/>
          <w:kern w:val="2"/>
          <w:sz w:val="24"/>
          <w:shd w:val="clear" w:color="auto" w:fill="FFFFFF"/>
          <w:lang w:eastAsia="zh-CN" w:bidi="hi-IN"/>
        </w:rPr>
      </w:pPr>
      <w:r w:rsidRPr="008E6CB4">
        <w:rPr>
          <w:rFonts w:ascii="Times New Roman" w:eastAsia="SimSun" w:hAnsi="Times New Roman" w:cs="Times New Roman"/>
          <w:color w:val="000000"/>
          <w:kern w:val="2"/>
          <w:sz w:val="24"/>
          <w:shd w:val="clear" w:color="auto" w:fill="FFFFFF"/>
          <w:lang w:eastAsia="zh-CN" w:bidi="hi-IN"/>
        </w:rPr>
        <w:t>W 2023 roku obywatele Ukrainy złożyli 27 wniosków, o wypłatę jednorazowego świadczenia pieniężnego w wysokości 300 zł na osobę, przeznaczonego na utrzymanie, w szczególności na pokrycie wydatków na żywność, odzież, obuwie, środki higieny osobistej oraz opłaty mieszkaniowe. Zrealizowano 35 świadczeń na łączną kwotę 10 500,00 zł.</w:t>
      </w:r>
    </w:p>
    <w:p w14:paraId="39FEA693" w14:textId="77777777" w:rsidR="00906C3C" w:rsidRDefault="00906C3C" w:rsidP="008E6CB4">
      <w:pPr>
        <w:shd w:val="clear" w:color="auto" w:fill="FFFFFF"/>
        <w:tabs>
          <w:tab w:val="left" w:pos="720"/>
        </w:tabs>
        <w:spacing w:before="0" w:after="0" w:line="360" w:lineRule="auto"/>
        <w:jc w:val="both"/>
        <w:rPr>
          <w:rFonts w:ascii="Times New Roman" w:hAnsi="Times New Roman" w:cs="Times New Roman"/>
          <w:color w:val="000000"/>
          <w:sz w:val="24"/>
        </w:rPr>
      </w:pPr>
    </w:p>
    <w:p w14:paraId="38BFC2BB" w14:textId="4A391563" w:rsidR="00D6779A" w:rsidRPr="006953C2" w:rsidRDefault="006953C2" w:rsidP="006953C2">
      <w:pPr>
        <w:suppressAutoHyphens/>
        <w:spacing w:after="0" w:line="360" w:lineRule="auto"/>
        <w:jc w:val="both"/>
        <w:rPr>
          <w:rFonts w:ascii="Times New Roman" w:hAnsi="Times New Roman" w:cs="Times New Roman"/>
          <w:b/>
          <w:color w:val="2A6099"/>
          <w:sz w:val="24"/>
          <w:szCs w:val="24"/>
        </w:rPr>
      </w:pPr>
      <w:r>
        <w:rPr>
          <w:rFonts w:ascii="Times New Roman" w:hAnsi="Times New Roman" w:cs="Times New Roman"/>
          <w:b/>
          <w:bCs/>
          <w:color w:val="1F4E79" w:themeColor="accent1" w:themeShade="80"/>
          <w:kern w:val="2"/>
          <w:sz w:val="24"/>
          <w:szCs w:val="24"/>
          <w:shd w:val="clear" w:color="auto" w:fill="FFFFFF"/>
          <w:lang w:eastAsia="zh-CN" w:bidi="hi-IN"/>
        </w:rPr>
        <w:t>8.2.</w:t>
      </w:r>
      <w:r w:rsidRPr="006953C2">
        <w:rPr>
          <w:rFonts w:ascii="Times New Roman" w:hAnsi="Times New Roman" w:cs="Times New Roman"/>
          <w:b/>
          <w:bCs/>
          <w:color w:val="1F4E79" w:themeColor="accent1" w:themeShade="80"/>
          <w:kern w:val="2"/>
          <w:sz w:val="24"/>
          <w:szCs w:val="24"/>
          <w:shd w:val="clear" w:color="auto" w:fill="FFFFFF"/>
          <w:lang w:eastAsia="zh-CN" w:bidi="hi-IN"/>
        </w:rPr>
        <w:t xml:space="preserve"> </w:t>
      </w:r>
      <w:r w:rsidR="00D6779A" w:rsidRPr="006953C2">
        <w:rPr>
          <w:rFonts w:ascii="Times New Roman" w:hAnsi="Times New Roman" w:cs="Times New Roman"/>
          <w:b/>
          <w:bCs/>
          <w:color w:val="1F4E79" w:themeColor="accent1" w:themeShade="80"/>
          <w:kern w:val="2"/>
          <w:sz w:val="24"/>
          <w:szCs w:val="24"/>
          <w:shd w:val="clear" w:color="auto" w:fill="FFFFFF"/>
          <w:lang w:eastAsia="zh-CN" w:bidi="hi-IN"/>
        </w:rPr>
        <w:t>Realizacja zadań wynikających z Us</w:t>
      </w:r>
      <w:r w:rsidR="00906C3C" w:rsidRPr="006953C2">
        <w:rPr>
          <w:rFonts w:ascii="Times New Roman" w:hAnsi="Times New Roman" w:cs="Times New Roman"/>
          <w:b/>
          <w:bCs/>
          <w:color w:val="1F4E79" w:themeColor="accent1" w:themeShade="80"/>
          <w:kern w:val="2"/>
          <w:sz w:val="24"/>
          <w:szCs w:val="24"/>
          <w:shd w:val="clear" w:color="auto" w:fill="FFFFFF"/>
          <w:lang w:eastAsia="zh-CN" w:bidi="hi-IN"/>
        </w:rPr>
        <w:t>tawy o dodatkach mieszkaniowych</w:t>
      </w:r>
    </w:p>
    <w:p w14:paraId="2F9E4744" w14:textId="77777777" w:rsidR="00D6779A" w:rsidRPr="00D6779A" w:rsidRDefault="00D6779A" w:rsidP="00D6779A">
      <w:pPr>
        <w:keepNext/>
        <w:spacing w:before="0" w:after="0" w:line="360" w:lineRule="auto"/>
        <w:jc w:val="both"/>
        <w:outlineLvl w:val="1"/>
        <w:rPr>
          <w:rFonts w:ascii="Times New Roman" w:hAnsi="Times New Roman" w:cs="Times New Roman"/>
          <w:color w:val="000000"/>
          <w:sz w:val="24"/>
          <w:szCs w:val="24"/>
        </w:rPr>
      </w:pPr>
      <w:r w:rsidRPr="00D6779A">
        <w:rPr>
          <w:rFonts w:ascii="Times New Roman" w:hAnsi="Times New Roman" w:cs="Times New Roman"/>
          <w:b/>
          <w:color w:val="000000"/>
          <w:kern w:val="2"/>
          <w:sz w:val="24"/>
          <w:szCs w:val="24"/>
          <w:shd w:val="clear" w:color="auto" w:fill="FFFFFF"/>
          <w:lang w:eastAsia="zh-CN" w:bidi="hi-IN"/>
        </w:rPr>
        <w:t>Przyznawanie i wypłacanie dodatków mieszkaniowych</w:t>
      </w:r>
    </w:p>
    <w:p w14:paraId="6620D28B" w14:textId="77777777" w:rsidR="00D6779A" w:rsidRPr="00D6779A" w:rsidRDefault="00D6779A" w:rsidP="00D6779A">
      <w:pPr>
        <w:spacing w:before="0" w:after="0" w:line="360" w:lineRule="auto"/>
        <w:jc w:val="both"/>
        <w:rPr>
          <w:rFonts w:ascii="Times New Roman" w:hAnsi="Times New Roman" w:cs="Times New Roman"/>
          <w:color w:val="000000"/>
          <w:sz w:val="24"/>
          <w:szCs w:val="24"/>
        </w:rPr>
      </w:pPr>
      <w:r w:rsidRPr="00D6779A">
        <w:rPr>
          <w:rFonts w:ascii="Times New Roman" w:eastAsia="SimSun" w:hAnsi="Times New Roman" w:cs="Times New Roman"/>
          <w:color w:val="000000"/>
          <w:kern w:val="2"/>
          <w:sz w:val="24"/>
          <w:szCs w:val="24"/>
          <w:lang w:eastAsia="zh-CN" w:bidi="hi-IN"/>
        </w:rPr>
        <w:t xml:space="preserve">W 2023 roku wypłacono 250 rodzinom świadczenie z tytułu dodatków mieszkaniowych. </w:t>
      </w:r>
      <w:r w:rsidRPr="00D6779A">
        <w:rPr>
          <w:rFonts w:ascii="Times New Roman" w:eastAsia="Times New Roman" w:hAnsi="Times New Roman" w:cs="Times New Roman"/>
          <w:color w:val="000000"/>
          <w:kern w:val="2"/>
          <w:sz w:val="24"/>
          <w:szCs w:val="24"/>
          <w:lang w:eastAsia="zh-CN" w:bidi="hi-IN"/>
        </w:rPr>
        <w:t>Kwota przyznanych w 2023 roku dodatków mieszkaniowych wyniosła 644 307,63 zł.</w:t>
      </w:r>
    </w:p>
    <w:p w14:paraId="143A0C58" w14:textId="77777777" w:rsidR="00D6779A" w:rsidRPr="00D6779A" w:rsidRDefault="00D6779A" w:rsidP="00D6779A">
      <w:pPr>
        <w:tabs>
          <w:tab w:val="left" w:pos="0"/>
          <w:tab w:val="left" w:pos="720"/>
          <w:tab w:val="left" w:pos="1440"/>
        </w:tabs>
        <w:spacing w:before="0" w:after="0" w:line="360" w:lineRule="auto"/>
        <w:jc w:val="both"/>
        <w:rPr>
          <w:rFonts w:ascii="Times New Roman" w:eastAsia="Times New Roman" w:hAnsi="Times New Roman" w:cs="Times New Roman"/>
          <w:color w:val="000000"/>
          <w:kern w:val="2"/>
          <w:sz w:val="24"/>
          <w:szCs w:val="24"/>
          <w:lang w:eastAsia="zh-CN" w:bidi="hi-IN"/>
        </w:rPr>
      </w:pPr>
    </w:p>
    <w:p w14:paraId="7D4A7733" w14:textId="53A88C07" w:rsidR="00D6779A" w:rsidRPr="00AE4FDF" w:rsidRDefault="00D6779A" w:rsidP="00D6779A">
      <w:pPr>
        <w:spacing w:before="0" w:after="0" w:line="360" w:lineRule="auto"/>
        <w:jc w:val="both"/>
        <w:outlineLvl w:val="1"/>
        <w:rPr>
          <w:rFonts w:ascii="Times New Roman" w:hAnsi="Times New Roman" w:cs="Times New Roman"/>
          <w:b/>
          <w:color w:val="5B9BD5" w:themeColor="accent1"/>
          <w:kern w:val="2"/>
          <w:sz w:val="24"/>
          <w:szCs w:val="24"/>
          <w:lang w:eastAsia="ar-SA" w:bidi="hi-IN"/>
        </w:rPr>
      </w:pPr>
      <w:r w:rsidRPr="001B2C5D">
        <w:rPr>
          <w:rFonts w:ascii="Times New Roman" w:hAnsi="Times New Roman" w:cs="Times New Roman"/>
          <w:b/>
          <w:color w:val="1F4E79" w:themeColor="accent1" w:themeShade="80"/>
          <w:kern w:val="2"/>
          <w:sz w:val="24"/>
          <w:szCs w:val="24"/>
          <w:lang w:eastAsia="ar-SA" w:bidi="hi-IN"/>
        </w:rPr>
        <w:t>8.3</w:t>
      </w:r>
      <w:r w:rsidR="006953C2">
        <w:rPr>
          <w:rFonts w:ascii="Times New Roman" w:hAnsi="Times New Roman" w:cs="Times New Roman"/>
          <w:b/>
          <w:color w:val="1F4E79" w:themeColor="accent1" w:themeShade="80"/>
          <w:kern w:val="2"/>
          <w:sz w:val="24"/>
          <w:szCs w:val="24"/>
          <w:lang w:eastAsia="ar-SA" w:bidi="hi-IN"/>
        </w:rPr>
        <w:t>.</w:t>
      </w:r>
      <w:r w:rsidRPr="001B2C5D">
        <w:rPr>
          <w:rFonts w:ascii="Times New Roman" w:hAnsi="Times New Roman" w:cs="Times New Roman"/>
          <w:b/>
          <w:color w:val="1F4E79" w:themeColor="accent1" w:themeShade="80"/>
          <w:kern w:val="2"/>
          <w:sz w:val="24"/>
          <w:szCs w:val="24"/>
          <w:lang w:eastAsia="ar-SA" w:bidi="hi-IN"/>
        </w:rPr>
        <w:t xml:space="preserve"> Podejmowanie innych zadań i </w:t>
      </w:r>
      <w:r w:rsidR="00906C3C" w:rsidRPr="001B2C5D">
        <w:rPr>
          <w:rFonts w:ascii="Times New Roman" w:hAnsi="Times New Roman" w:cs="Times New Roman"/>
          <w:b/>
          <w:color w:val="1F4E79" w:themeColor="accent1" w:themeShade="80"/>
          <w:kern w:val="2"/>
          <w:sz w:val="24"/>
          <w:szCs w:val="24"/>
          <w:lang w:eastAsia="ar-SA" w:bidi="hi-IN"/>
        </w:rPr>
        <w:t>realizacja programów osłonowych</w:t>
      </w:r>
    </w:p>
    <w:p w14:paraId="2CCBEB6C" w14:textId="77777777" w:rsidR="00D6779A" w:rsidRPr="00D6779A" w:rsidRDefault="00D6779A" w:rsidP="00D6779A">
      <w:pPr>
        <w:spacing w:before="0" w:after="0" w:line="360" w:lineRule="auto"/>
        <w:jc w:val="both"/>
        <w:outlineLvl w:val="1"/>
        <w:rPr>
          <w:rFonts w:ascii="Times New Roman" w:hAnsi="Times New Roman" w:cs="Times New Roman"/>
          <w:color w:val="000000"/>
          <w:sz w:val="24"/>
          <w:szCs w:val="24"/>
        </w:rPr>
      </w:pPr>
      <w:r w:rsidRPr="00D6779A">
        <w:rPr>
          <w:rFonts w:ascii="Times New Roman" w:hAnsi="Times New Roman" w:cs="Times New Roman"/>
          <w:b/>
          <w:color w:val="000000"/>
          <w:kern w:val="2"/>
          <w:sz w:val="24"/>
          <w:szCs w:val="24"/>
          <w:lang w:eastAsia="ar-SA" w:bidi="hi-IN"/>
        </w:rPr>
        <w:t>Program „Czyste Powietrze”</w:t>
      </w:r>
    </w:p>
    <w:p w14:paraId="26134682" w14:textId="77777777" w:rsidR="00D6779A" w:rsidRPr="00D6779A" w:rsidRDefault="00D6779A" w:rsidP="00D6779A">
      <w:pPr>
        <w:spacing w:before="0" w:after="0" w:line="360" w:lineRule="auto"/>
        <w:jc w:val="both"/>
        <w:outlineLvl w:val="1"/>
        <w:rPr>
          <w:rFonts w:ascii="Times New Roman" w:hAnsi="Times New Roman" w:cs="Times New Roman"/>
          <w:b/>
          <w:bCs/>
          <w:sz w:val="24"/>
          <w:szCs w:val="24"/>
        </w:rPr>
      </w:pPr>
      <w:r w:rsidRPr="00D6779A">
        <w:rPr>
          <w:rFonts w:ascii="Times New Roman" w:hAnsi="Times New Roman" w:cs="Times New Roman"/>
          <w:color w:val="000000"/>
          <w:kern w:val="2"/>
          <w:sz w:val="24"/>
          <w:szCs w:val="24"/>
          <w:lang w:eastAsia="ar-SA" w:bidi="hi-IN"/>
        </w:rPr>
        <w:t>W 2023 roku wydano 97 zaświadczeń</w:t>
      </w:r>
      <w:r w:rsidRPr="00D6779A">
        <w:rPr>
          <w:rFonts w:ascii="Times New Roman" w:hAnsi="Times New Roman" w:cs="Times New Roman"/>
          <w:b/>
          <w:bCs/>
          <w:color w:val="000000"/>
          <w:kern w:val="2"/>
          <w:sz w:val="24"/>
          <w:szCs w:val="24"/>
          <w:lang w:eastAsia="ar-SA" w:bidi="hi-IN"/>
        </w:rPr>
        <w:t xml:space="preserve"> </w:t>
      </w:r>
      <w:r w:rsidRPr="00D6779A">
        <w:rPr>
          <w:rStyle w:val="Pogrubienie"/>
          <w:rFonts w:ascii="Times New Roman" w:hAnsi="Times New Roman" w:cs="Times New Roman"/>
          <w:b w:val="0"/>
          <w:bCs w:val="0"/>
          <w:color w:val="000000"/>
          <w:kern w:val="2"/>
          <w:sz w:val="24"/>
          <w:szCs w:val="24"/>
          <w:lang w:eastAsia="ar-SA" w:bidi="hi-IN"/>
        </w:rPr>
        <w:t>potwierdzających wysokość przeciętnego dochodu</w:t>
      </w:r>
      <w:r w:rsidRPr="00D6779A">
        <w:rPr>
          <w:rStyle w:val="Pogrubienie"/>
          <w:rFonts w:ascii="Times New Roman" w:hAnsi="Times New Roman" w:cs="Times New Roman"/>
          <w:b w:val="0"/>
          <w:bCs w:val="0"/>
          <w:color w:val="000000"/>
          <w:kern w:val="2"/>
          <w:sz w:val="24"/>
          <w:szCs w:val="24"/>
          <w:lang w:eastAsia="ar-SA" w:bidi="hi-IN"/>
        </w:rPr>
        <w:br/>
        <w:t>na członka gospodarstwa domowego.</w:t>
      </w:r>
    </w:p>
    <w:p w14:paraId="4C84AC83" w14:textId="77777777" w:rsidR="00D6779A" w:rsidRPr="00D6779A" w:rsidRDefault="00D6779A" w:rsidP="00D6779A">
      <w:pPr>
        <w:spacing w:before="0" w:after="0" w:line="360" w:lineRule="auto"/>
        <w:jc w:val="both"/>
        <w:outlineLvl w:val="1"/>
        <w:rPr>
          <w:rFonts w:ascii="Times New Roman" w:hAnsi="Times New Roman" w:cs="Times New Roman"/>
          <w:b/>
          <w:bCs/>
          <w:color w:val="000000"/>
          <w:kern w:val="2"/>
          <w:sz w:val="24"/>
          <w:szCs w:val="24"/>
          <w:lang w:eastAsia="ar-SA" w:bidi="hi-IN"/>
        </w:rPr>
      </w:pPr>
    </w:p>
    <w:p w14:paraId="18DAFBC7" w14:textId="77777777" w:rsidR="00D6779A" w:rsidRPr="00D6779A" w:rsidRDefault="00D6779A" w:rsidP="00D6779A">
      <w:pPr>
        <w:spacing w:before="0" w:after="0" w:line="360" w:lineRule="auto"/>
        <w:jc w:val="both"/>
        <w:outlineLvl w:val="1"/>
        <w:rPr>
          <w:rFonts w:ascii="Times New Roman" w:hAnsi="Times New Roman" w:cs="Times New Roman"/>
          <w:sz w:val="24"/>
          <w:szCs w:val="24"/>
        </w:rPr>
      </w:pPr>
      <w:r w:rsidRPr="00D6779A">
        <w:rPr>
          <w:rStyle w:val="Pogrubienie"/>
          <w:rFonts w:ascii="Times New Roman" w:hAnsi="Times New Roman" w:cs="Times New Roman"/>
          <w:bCs w:val="0"/>
          <w:color w:val="000000"/>
          <w:kern w:val="2"/>
          <w:sz w:val="24"/>
          <w:szCs w:val="24"/>
          <w:lang w:eastAsia="ar-SA" w:bidi="hi-IN"/>
        </w:rPr>
        <w:t>Dodatek węglowy</w:t>
      </w:r>
    </w:p>
    <w:p w14:paraId="23F9C122" w14:textId="3BB305BD" w:rsidR="00D6779A" w:rsidRPr="00D6779A" w:rsidRDefault="00D6779A" w:rsidP="00D6779A">
      <w:pPr>
        <w:spacing w:before="0" w:after="0" w:line="360" w:lineRule="auto"/>
        <w:jc w:val="both"/>
        <w:outlineLvl w:val="1"/>
        <w:rPr>
          <w:rFonts w:ascii="Times New Roman" w:hAnsi="Times New Roman" w:cs="Times New Roman"/>
          <w:b/>
          <w:bCs/>
          <w:sz w:val="24"/>
          <w:szCs w:val="24"/>
        </w:rPr>
      </w:pPr>
      <w:r w:rsidRPr="00D6779A">
        <w:rPr>
          <w:rStyle w:val="Pogrubienie"/>
          <w:rFonts w:ascii="Times New Roman" w:hAnsi="Times New Roman" w:cs="Times New Roman"/>
          <w:b w:val="0"/>
          <w:bCs w:val="0"/>
          <w:color w:val="000000"/>
          <w:kern w:val="2"/>
          <w:sz w:val="24"/>
          <w:szCs w:val="24"/>
          <w:lang w:eastAsia="ar-SA" w:bidi="hi-IN"/>
        </w:rPr>
        <w:t xml:space="preserve">W 2023 r. wydano 179 informacji oraz decyzji o przyznaniu świadczenia na łączną kwotę </w:t>
      </w:r>
      <w:r w:rsidR="004C0ABE">
        <w:rPr>
          <w:rStyle w:val="Pogrubienie"/>
          <w:rFonts w:ascii="Times New Roman" w:hAnsi="Times New Roman" w:cs="Times New Roman"/>
          <w:b w:val="0"/>
          <w:bCs w:val="0"/>
          <w:color w:val="000000"/>
          <w:kern w:val="2"/>
          <w:sz w:val="24"/>
          <w:szCs w:val="24"/>
          <w:lang w:eastAsia="ar-SA" w:bidi="hi-IN"/>
        </w:rPr>
        <w:br/>
      </w:r>
      <w:r w:rsidRPr="00D6779A">
        <w:rPr>
          <w:rStyle w:val="Pogrubienie"/>
          <w:rFonts w:ascii="Times New Roman" w:hAnsi="Times New Roman" w:cs="Times New Roman"/>
          <w:b w:val="0"/>
          <w:bCs w:val="0"/>
          <w:color w:val="000000"/>
          <w:kern w:val="2"/>
          <w:sz w:val="24"/>
          <w:szCs w:val="24"/>
          <w:lang w:eastAsia="ar-SA" w:bidi="hi-IN"/>
        </w:rPr>
        <w:t>586 488,92 zł.</w:t>
      </w:r>
    </w:p>
    <w:p w14:paraId="3F7305E6" w14:textId="77777777" w:rsidR="00D6779A" w:rsidRPr="00D6779A" w:rsidRDefault="00D6779A" w:rsidP="00D6779A">
      <w:pPr>
        <w:spacing w:before="0" w:after="0" w:line="360" w:lineRule="auto"/>
        <w:jc w:val="both"/>
        <w:outlineLvl w:val="1"/>
        <w:rPr>
          <w:rFonts w:ascii="Times New Roman" w:hAnsi="Times New Roman" w:cs="Times New Roman"/>
          <w:color w:val="000000"/>
          <w:kern w:val="2"/>
          <w:sz w:val="24"/>
          <w:szCs w:val="24"/>
          <w:lang w:eastAsia="ar-SA" w:bidi="hi-IN"/>
        </w:rPr>
      </w:pPr>
    </w:p>
    <w:p w14:paraId="3AB62C82" w14:textId="77777777" w:rsidR="00D6779A" w:rsidRPr="00D6779A" w:rsidRDefault="00D6779A" w:rsidP="00D6779A">
      <w:pPr>
        <w:spacing w:before="0" w:after="0" w:line="360" w:lineRule="auto"/>
        <w:jc w:val="both"/>
        <w:outlineLvl w:val="1"/>
        <w:rPr>
          <w:rFonts w:ascii="Times New Roman" w:hAnsi="Times New Roman" w:cs="Times New Roman"/>
          <w:sz w:val="24"/>
          <w:szCs w:val="24"/>
        </w:rPr>
      </w:pPr>
      <w:r w:rsidRPr="00D6779A">
        <w:rPr>
          <w:rStyle w:val="Pogrubienie"/>
          <w:rFonts w:ascii="Times New Roman" w:hAnsi="Times New Roman" w:cs="Times New Roman"/>
          <w:bCs w:val="0"/>
          <w:color w:val="000000"/>
          <w:kern w:val="2"/>
          <w:sz w:val="24"/>
          <w:szCs w:val="24"/>
          <w:lang w:eastAsia="ar-SA" w:bidi="hi-IN"/>
        </w:rPr>
        <w:t>Dodatek do gospodarstw domowych</w:t>
      </w:r>
    </w:p>
    <w:p w14:paraId="79D65CE7" w14:textId="77777777" w:rsidR="00D6779A" w:rsidRPr="00D6779A" w:rsidRDefault="00D6779A" w:rsidP="00D6779A">
      <w:pPr>
        <w:spacing w:before="0" w:after="0" w:line="360" w:lineRule="auto"/>
        <w:jc w:val="both"/>
        <w:outlineLvl w:val="1"/>
        <w:rPr>
          <w:rFonts w:ascii="Times New Roman" w:hAnsi="Times New Roman" w:cs="Times New Roman"/>
          <w:b/>
          <w:bCs/>
          <w:sz w:val="24"/>
          <w:szCs w:val="24"/>
        </w:rPr>
      </w:pPr>
      <w:r w:rsidRPr="00D6779A">
        <w:rPr>
          <w:rStyle w:val="Pogrubienie"/>
          <w:rFonts w:ascii="Times New Roman" w:hAnsi="Times New Roman" w:cs="Times New Roman"/>
          <w:b w:val="0"/>
          <w:bCs w:val="0"/>
          <w:color w:val="000000"/>
          <w:kern w:val="2"/>
          <w:sz w:val="24"/>
          <w:szCs w:val="24"/>
          <w:lang w:eastAsia="ar-SA" w:bidi="hi-IN"/>
        </w:rPr>
        <w:t xml:space="preserve">W 2023 r. wydano 6 decyzji o dodatku do gospodarstw domowych na łączną kwotę 12 000 zł. </w:t>
      </w:r>
    </w:p>
    <w:p w14:paraId="2FB6F66A" w14:textId="3E60B8C3" w:rsidR="00D6779A" w:rsidRDefault="00D6779A" w:rsidP="00D6779A">
      <w:pPr>
        <w:spacing w:before="0" w:after="0" w:line="360" w:lineRule="auto"/>
        <w:jc w:val="both"/>
        <w:outlineLvl w:val="1"/>
        <w:rPr>
          <w:rFonts w:ascii="Times New Roman" w:hAnsi="Times New Roman" w:cs="Times New Roman"/>
          <w:color w:val="000000"/>
          <w:kern w:val="2"/>
          <w:sz w:val="24"/>
          <w:szCs w:val="24"/>
          <w:lang w:eastAsia="ar-SA" w:bidi="hi-IN"/>
        </w:rPr>
      </w:pPr>
    </w:p>
    <w:p w14:paraId="1F9CE8CF" w14:textId="77777777" w:rsidR="00AE4FDF" w:rsidRPr="00D6779A" w:rsidRDefault="00AE4FDF" w:rsidP="00D6779A">
      <w:pPr>
        <w:spacing w:before="0" w:after="0" w:line="360" w:lineRule="auto"/>
        <w:jc w:val="both"/>
        <w:outlineLvl w:val="1"/>
        <w:rPr>
          <w:rFonts w:ascii="Times New Roman" w:hAnsi="Times New Roman" w:cs="Times New Roman"/>
          <w:color w:val="000000"/>
          <w:kern w:val="2"/>
          <w:sz w:val="24"/>
          <w:szCs w:val="24"/>
          <w:lang w:eastAsia="ar-SA" w:bidi="hi-IN"/>
        </w:rPr>
      </w:pPr>
    </w:p>
    <w:p w14:paraId="19181AF3" w14:textId="77777777" w:rsidR="00D6779A" w:rsidRPr="00D6779A" w:rsidRDefault="00D6779A" w:rsidP="00D6779A">
      <w:pPr>
        <w:spacing w:before="0" w:after="0" w:line="360" w:lineRule="auto"/>
        <w:jc w:val="both"/>
        <w:outlineLvl w:val="1"/>
        <w:rPr>
          <w:rFonts w:ascii="Times New Roman" w:hAnsi="Times New Roman" w:cs="Times New Roman"/>
          <w:sz w:val="24"/>
          <w:szCs w:val="24"/>
        </w:rPr>
      </w:pPr>
      <w:r w:rsidRPr="00D6779A">
        <w:rPr>
          <w:rStyle w:val="Pogrubienie"/>
          <w:rFonts w:ascii="Times New Roman" w:hAnsi="Times New Roman" w:cs="Times New Roman"/>
          <w:bCs w:val="0"/>
          <w:color w:val="000000"/>
          <w:kern w:val="2"/>
          <w:sz w:val="24"/>
          <w:szCs w:val="24"/>
          <w:lang w:eastAsia="ar-SA" w:bidi="hi-IN"/>
        </w:rPr>
        <w:lastRenderedPageBreak/>
        <w:t>Dodatek elektryczny</w:t>
      </w:r>
    </w:p>
    <w:p w14:paraId="4CCE98F8" w14:textId="77777777" w:rsidR="00D6779A" w:rsidRPr="00D6779A" w:rsidRDefault="00D6779A" w:rsidP="00D6779A">
      <w:pPr>
        <w:spacing w:before="0" w:after="0" w:line="360" w:lineRule="auto"/>
        <w:jc w:val="both"/>
        <w:outlineLvl w:val="1"/>
        <w:rPr>
          <w:rStyle w:val="Pogrubienie"/>
          <w:rFonts w:ascii="Times New Roman" w:hAnsi="Times New Roman" w:cs="Times New Roman"/>
          <w:b w:val="0"/>
          <w:bCs w:val="0"/>
          <w:color w:val="000000"/>
          <w:kern w:val="2"/>
          <w:sz w:val="24"/>
          <w:szCs w:val="24"/>
          <w:lang w:eastAsia="ar-SA" w:bidi="hi-IN"/>
        </w:rPr>
      </w:pPr>
      <w:r w:rsidRPr="00D6779A">
        <w:rPr>
          <w:rStyle w:val="Pogrubienie"/>
          <w:rFonts w:ascii="Times New Roman" w:hAnsi="Times New Roman" w:cs="Times New Roman"/>
          <w:b w:val="0"/>
          <w:bCs w:val="0"/>
          <w:color w:val="000000"/>
          <w:kern w:val="2"/>
          <w:sz w:val="24"/>
          <w:szCs w:val="24"/>
          <w:lang w:eastAsia="ar-SA" w:bidi="hi-IN"/>
        </w:rPr>
        <w:t>W 2023 r. wydano 37 decyzji i informacji o przyznaniu dodatku elektrycznego na łączną kwotę 41 500 zł.</w:t>
      </w:r>
    </w:p>
    <w:p w14:paraId="2CCF40E1" w14:textId="77777777" w:rsidR="00D6779A" w:rsidRPr="00D6779A" w:rsidRDefault="00D6779A" w:rsidP="00D6779A">
      <w:pPr>
        <w:spacing w:before="0" w:after="0" w:line="360" w:lineRule="auto"/>
        <w:jc w:val="both"/>
        <w:outlineLvl w:val="1"/>
        <w:rPr>
          <w:rStyle w:val="Pogrubienie"/>
          <w:rFonts w:ascii="Times New Roman" w:hAnsi="Times New Roman" w:cs="Times New Roman"/>
          <w:b w:val="0"/>
          <w:color w:val="000000"/>
          <w:kern w:val="2"/>
          <w:sz w:val="24"/>
          <w:szCs w:val="24"/>
          <w:lang w:eastAsia="ar-SA" w:bidi="hi-IN"/>
        </w:rPr>
      </w:pPr>
    </w:p>
    <w:p w14:paraId="25F8C8F6" w14:textId="77777777" w:rsidR="00D6779A" w:rsidRPr="00D6779A" w:rsidRDefault="00D6779A" w:rsidP="00D6779A">
      <w:pPr>
        <w:spacing w:before="0" w:after="0" w:line="360" w:lineRule="auto"/>
        <w:jc w:val="both"/>
        <w:outlineLvl w:val="1"/>
        <w:rPr>
          <w:rFonts w:ascii="Times New Roman" w:hAnsi="Times New Roman" w:cs="Times New Roman"/>
          <w:bCs/>
          <w:sz w:val="24"/>
          <w:szCs w:val="24"/>
        </w:rPr>
      </w:pPr>
      <w:r w:rsidRPr="00D6779A">
        <w:rPr>
          <w:rStyle w:val="Pogrubienie"/>
          <w:rFonts w:ascii="Times New Roman" w:hAnsi="Times New Roman" w:cs="Times New Roman"/>
          <w:bCs w:val="0"/>
          <w:color w:val="000000"/>
          <w:kern w:val="2"/>
          <w:sz w:val="24"/>
          <w:szCs w:val="24"/>
          <w:lang w:eastAsia="ar-SA" w:bidi="hi-IN"/>
        </w:rPr>
        <w:t>Refundacja podatku VAT</w:t>
      </w:r>
    </w:p>
    <w:p w14:paraId="3C620218" w14:textId="40E58307" w:rsidR="00323B93" w:rsidRDefault="00D6779A" w:rsidP="008E6CB4">
      <w:pPr>
        <w:spacing w:before="0" w:after="0" w:line="360" w:lineRule="auto"/>
        <w:jc w:val="both"/>
        <w:outlineLvl w:val="1"/>
        <w:rPr>
          <w:rStyle w:val="Pogrubienie"/>
          <w:rFonts w:ascii="Times New Roman" w:hAnsi="Times New Roman" w:cs="Times New Roman"/>
          <w:b w:val="0"/>
          <w:bCs w:val="0"/>
          <w:color w:val="000000"/>
          <w:kern w:val="2"/>
          <w:sz w:val="24"/>
          <w:szCs w:val="24"/>
          <w:lang w:eastAsia="ar-SA" w:bidi="hi-IN"/>
        </w:rPr>
      </w:pPr>
      <w:r w:rsidRPr="00D6779A">
        <w:rPr>
          <w:rStyle w:val="Pogrubienie"/>
          <w:rFonts w:ascii="Times New Roman" w:hAnsi="Times New Roman" w:cs="Times New Roman"/>
          <w:b w:val="0"/>
          <w:bCs w:val="0"/>
          <w:color w:val="000000"/>
          <w:kern w:val="2"/>
          <w:sz w:val="24"/>
          <w:szCs w:val="24"/>
          <w:lang w:eastAsia="ar-SA" w:bidi="hi-IN"/>
        </w:rPr>
        <w:t>W 2023 roku przyznano refundację podatku VAT za ogrzewanie gazowe dla 164 odbiorców na łączną kwotę 24 289,88 zł.</w:t>
      </w:r>
    </w:p>
    <w:p w14:paraId="3FE0700C" w14:textId="77777777" w:rsidR="00AE4FDF" w:rsidRPr="00D6779A" w:rsidRDefault="00AE4FDF" w:rsidP="008E6CB4">
      <w:pPr>
        <w:spacing w:before="0" w:after="0" w:line="360" w:lineRule="auto"/>
        <w:jc w:val="both"/>
        <w:outlineLvl w:val="1"/>
        <w:rPr>
          <w:rFonts w:ascii="Times New Roman" w:hAnsi="Times New Roman" w:cs="Times New Roman"/>
          <w:b/>
          <w:bCs/>
          <w:color w:val="000000"/>
          <w:kern w:val="2"/>
          <w:sz w:val="24"/>
          <w:szCs w:val="24"/>
          <w:lang w:eastAsia="ar-SA" w:bidi="hi-IN"/>
        </w:rPr>
      </w:pPr>
    </w:p>
    <w:p w14:paraId="35B7B5B5" w14:textId="2CBFD23C" w:rsidR="008E6CB4" w:rsidRPr="00D6779A" w:rsidRDefault="00D6779A" w:rsidP="00D6779A">
      <w:pPr>
        <w:suppressAutoHyphen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bCs/>
          <w:color w:val="1F4E79" w:themeColor="accent1" w:themeShade="80"/>
          <w:kern w:val="2"/>
          <w:sz w:val="24"/>
          <w:szCs w:val="24"/>
          <w:shd w:val="clear" w:color="auto" w:fill="FFFFFF"/>
          <w:lang w:eastAsia="zh-CN" w:bidi="hi-IN"/>
        </w:rPr>
        <w:t>8.4</w:t>
      </w:r>
      <w:r w:rsidR="006953C2">
        <w:rPr>
          <w:rFonts w:ascii="Times New Roman" w:hAnsi="Times New Roman" w:cs="Times New Roman"/>
          <w:b/>
          <w:bCs/>
          <w:color w:val="1F4E79" w:themeColor="accent1" w:themeShade="80"/>
          <w:kern w:val="2"/>
          <w:sz w:val="24"/>
          <w:szCs w:val="24"/>
          <w:shd w:val="clear" w:color="auto" w:fill="FFFFFF"/>
          <w:lang w:eastAsia="zh-CN" w:bidi="hi-IN"/>
        </w:rPr>
        <w:t>.</w:t>
      </w:r>
      <w:r w:rsidR="0063432C" w:rsidRPr="00D6779A">
        <w:rPr>
          <w:rFonts w:ascii="Times New Roman" w:hAnsi="Times New Roman" w:cs="Times New Roman"/>
          <w:b/>
          <w:bCs/>
          <w:color w:val="1F4E79" w:themeColor="accent1" w:themeShade="80"/>
          <w:kern w:val="2"/>
          <w:sz w:val="24"/>
          <w:szCs w:val="24"/>
          <w:shd w:val="clear" w:color="auto" w:fill="FFFFFF"/>
          <w:lang w:eastAsia="zh-CN" w:bidi="hi-IN"/>
        </w:rPr>
        <w:t xml:space="preserve"> </w:t>
      </w:r>
      <w:r w:rsidR="008E6CB4" w:rsidRPr="00D6779A">
        <w:rPr>
          <w:rFonts w:ascii="Times New Roman" w:hAnsi="Times New Roman" w:cs="Times New Roman"/>
          <w:b/>
          <w:bCs/>
          <w:color w:val="1F4E79" w:themeColor="accent1" w:themeShade="80"/>
          <w:kern w:val="2"/>
          <w:sz w:val="24"/>
          <w:szCs w:val="24"/>
          <w:shd w:val="clear" w:color="auto" w:fill="FFFFFF"/>
          <w:lang w:eastAsia="zh-CN" w:bidi="hi-IN"/>
        </w:rPr>
        <w:t xml:space="preserve">Realizacja zadań wynikających z Ustawy o </w:t>
      </w:r>
      <w:r w:rsidR="00323B93" w:rsidRPr="00D6779A">
        <w:rPr>
          <w:rFonts w:ascii="Times New Roman" w:hAnsi="Times New Roman" w:cs="Times New Roman"/>
          <w:b/>
          <w:bCs/>
          <w:color w:val="1F4E79" w:themeColor="accent1" w:themeShade="80"/>
          <w:kern w:val="2"/>
          <w:sz w:val="24"/>
          <w:szCs w:val="24"/>
          <w:shd w:val="clear" w:color="auto" w:fill="FFFFFF"/>
          <w:lang w:eastAsia="zh-CN" w:bidi="hi-IN"/>
        </w:rPr>
        <w:t>świadczeniach rodzinnych</w:t>
      </w:r>
    </w:p>
    <w:p w14:paraId="63C2BB1E" w14:textId="497BF7CF" w:rsidR="008E6CB4" w:rsidRPr="008E6CB4" w:rsidRDefault="008E6CB4" w:rsidP="008E6CB4">
      <w:pPr>
        <w:keepNext/>
        <w:spacing w:before="0" w:after="0" w:line="360" w:lineRule="auto"/>
        <w:jc w:val="both"/>
        <w:outlineLvl w:val="1"/>
        <w:rPr>
          <w:rFonts w:ascii="Times New Roman" w:hAnsi="Times New Roman" w:cs="Times New Roman"/>
          <w:bCs/>
          <w:color w:val="000000"/>
          <w:sz w:val="24"/>
          <w:szCs w:val="24"/>
        </w:rPr>
      </w:pPr>
      <w:r w:rsidRPr="008E6CB4">
        <w:rPr>
          <w:rFonts w:ascii="Times New Roman" w:hAnsi="Times New Roman" w:cs="Times New Roman"/>
          <w:bCs/>
          <w:color w:val="000000"/>
          <w:kern w:val="2"/>
          <w:sz w:val="24"/>
          <w:szCs w:val="24"/>
          <w:shd w:val="clear" w:color="auto" w:fill="FFFFFF"/>
          <w:lang w:eastAsia="zh-CN" w:bidi="hi-IN"/>
        </w:rPr>
        <w:t xml:space="preserve">Ustalanie uprawnień i wypłacanie świadczeń rodzinnych wraz z przysługującymi dodatkami </w:t>
      </w:r>
      <w:r w:rsidR="004C0ABE">
        <w:rPr>
          <w:rFonts w:ascii="Times New Roman" w:hAnsi="Times New Roman" w:cs="Times New Roman"/>
          <w:bCs/>
          <w:color w:val="000000"/>
          <w:kern w:val="2"/>
          <w:sz w:val="24"/>
          <w:szCs w:val="24"/>
          <w:shd w:val="clear" w:color="auto" w:fill="FFFFFF"/>
          <w:lang w:eastAsia="zh-CN" w:bidi="hi-IN"/>
        </w:rPr>
        <w:t>oraz</w:t>
      </w:r>
      <w:r w:rsidRPr="008E6CB4">
        <w:rPr>
          <w:rFonts w:ascii="Times New Roman" w:hAnsi="Times New Roman" w:cs="Times New Roman"/>
          <w:bCs/>
          <w:color w:val="000000"/>
          <w:kern w:val="2"/>
          <w:sz w:val="24"/>
          <w:szCs w:val="24"/>
          <w:shd w:val="clear" w:color="auto" w:fill="FFFFFF"/>
          <w:lang w:eastAsia="zh-CN" w:bidi="hi-IN"/>
        </w:rPr>
        <w:t> zasiłków pielęgnacyjnych, świadczeń pielęgnacyjnych, specjalnego zasiłku opiekuńczego, świadczenia rodzicielskiego, jednorazowej zapomogi z tytułu urodzenia się dziecka oraz zasiłku dla opiekuna</w:t>
      </w:r>
    </w:p>
    <w:p w14:paraId="409149FC" w14:textId="30B49F2C" w:rsidR="008E6CB4" w:rsidRPr="008E6CB4" w:rsidRDefault="008E6CB4" w:rsidP="008E6CB4">
      <w:pPr>
        <w:spacing w:before="0" w:after="0" w:line="360" w:lineRule="auto"/>
        <w:jc w:val="both"/>
        <w:rPr>
          <w:rFonts w:ascii="Times New Roman" w:hAnsi="Times New Roman" w:cs="Times New Roman"/>
          <w:color w:val="00A933"/>
          <w:sz w:val="24"/>
          <w:szCs w:val="24"/>
        </w:rPr>
      </w:pPr>
      <w:r w:rsidRPr="008E6CB4">
        <w:rPr>
          <w:rFonts w:ascii="Times New Roman" w:eastAsia="SimSun" w:hAnsi="Times New Roman" w:cs="Times New Roman"/>
          <w:color w:val="000000"/>
          <w:kern w:val="2"/>
          <w:sz w:val="24"/>
          <w:szCs w:val="24"/>
          <w:lang w:eastAsia="zh-CN" w:bidi="hi-IN"/>
        </w:rPr>
        <w:t>W 2023 r. wypłacono świadczenia rodzinne wraz z przysługującymi dodatkami i zasiłki pielęgnacyjne, świadczenia pielęgnacyjne, specjalne zasiłki opiekuńcze, świadczenia</w:t>
      </w:r>
      <w:r w:rsidRPr="008E6CB4">
        <w:rPr>
          <w:rFonts w:ascii="Times New Roman" w:eastAsia="SimSun" w:hAnsi="Times New Roman" w:cs="Times New Roman"/>
          <w:color w:val="00A933"/>
          <w:kern w:val="2"/>
          <w:sz w:val="24"/>
          <w:szCs w:val="24"/>
          <w:lang w:eastAsia="zh-CN" w:bidi="hi-IN"/>
        </w:rPr>
        <w:t xml:space="preserve"> </w:t>
      </w:r>
      <w:r w:rsidRPr="008E6CB4">
        <w:rPr>
          <w:rFonts w:ascii="Times New Roman" w:eastAsia="SimSun" w:hAnsi="Times New Roman" w:cs="Times New Roman"/>
          <w:color w:val="000000"/>
          <w:kern w:val="2"/>
          <w:sz w:val="24"/>
          <w:szCs w:val="24"/>
          <w:lang w:eastAsia="zh-CN" w:bidi="hi-IN"/>
        </w:rPr>
        <w:t xml:space="preserve">rodzicielskie, jednorazowe zapomogi z tytułu urodzenia się dziecka </w:t>
      </w:r>
      <w:r w:rsidR="004C0ABE">
        <w:rPr>
          <w:rFonts w:ascii="Times New Roman" w:eastAsia="SimSun" w:hAnsi="Times New Roman" w:cs="Times New Roman"/>
          <w:color w:val="000000"/>
          <w:kern w:val="2"/>
          <w:sz w:val="24"/>
          <w:szCs w:val="24"/>
          <w:lang w:eastAsia="zh-CN" w:bidi="hi-IN"/>
        </w:rPr>
        <w:t xml:space="preserve">a także </w:t>
      </w:r>
      <w:r w:rsidRPr="008E6CB4">
        <w:rPr>
          <w:rFonts w:ascii="Times New Roman" w:eastAsia="SimSun" w:hAnsi="Times New Roman" w:cs="Times New Roman"/>
          <w:color w:val="000000"/>
          <w:kern w:val="2"/>
          <w:sz w:val="24"/>
          <w:szCs w:val="24"/>
          <w:lang w:eastAsia="zh-CN" w:bidi="hi-IN"/>
        </w:rPr>
        <w:t>zasiłki dla opiekuna  w łącznej kwocie 9 946 296,99 zł.</w:t>
      </w:r>
    </w:p>
    <w:p w14:paraId="20D02B74" w14:textId="77777777" w:rsidR="008E6CB4" w:rsidRPr="008E6CB4" w:rsidRDefault="008E6CB4" w:rsidP="008E6CB4">
      <w:pPr>
        <w:spacing w:before="0" w:after="0" w:line="360" w:lineRule="auto"/>
        <w:jc w:val="both"/>
        <w:rPr>
          <w:rFonts w:ascii="Times New Roman" w:hAnsi="Times New Roman" w:cs="Times New Roman"/>
          <w:color w:val="00A933"/>
          <w:sz w:val="24"/>
          <w:szCs w:val="24"/>
        </w:rPr>
      </w:pPr>
    </w:p>
    <w:p w14:paraId="6D1FD1FC" w14:textId="3C3C8863" w:rsidR="008E6CB4" w:rsidRPr="006953C2" w:rsidRDefault="006953C2" w:rsidP="006953C2">
      <w:pPr>
        <w:keepNext/>
        <w:tabs>
          <w:tab w:val="left" w:pos="193"/>
        </w:tabs>
        <w:suppressAutoHyphens/>
        <w:spacing w:after="0" w:line="360" w:lineRule="auto"/>
        <w:jc w:val="both"/>
        <w:rPr>
          <w:rFonts w:ascii="Times New Roman" w:hAnsi="Times New Roman" w:cs="Times New Roman"/>
          <w:b/>
          <w:bCs/>
          <w:color w:val="1F4E79" w:themeColor="accent1" w:themeShade="80"/>
          <w:sz w:val="24"/>
          <w:szCs w:val="24"/>
        </w:rPr>
      </w:pPr>
      <w:r>
        <w:rPr>
          <w:rFonts w:ascii="Times New Roman" w:hAnsi="Times New Roman" w:cs="Times New Roman"/>
          <w:b/>
          <w:bCs/>
          <w:color w:val="1F4E79" w:themeColor="accent1" w:themeShade="80"/>
          <w:kern w:val="2"/>
          <w:sz w:val="24"/>
          <w:szCs w:val="24"/>
          <w:shd w:val="clear" w:color="auto" w:fill="FFFFFF"/>
          <w:lang w:eastAsia="zh-CN" w:bidi="hi-IN"/>
        </w:rPr>
        <w:t xml:space="preserve">8.5. </w:t>
      </w:r>
      <w:r w:rsidR="008E6CB4" w:rsidRPr="006953C2">
        <w:rPr>
          <w:rFonts w:ascii="Times New Roman" w:hAnsi="Times New Roman" w:cs="Times New Roman"/>
          <w:b/>
          <w:bCs/>
          <w:color w:val="1F4E79" w:themeColor="accent1" w:themeShade="80"/>
          <w:kern w:val="2"/>
          <w:sz w:val="24"/>
          <w:szCs w:val="24"/>
          <w:shd w:val="clear" w:color="auto" w:fill="FFFFFF"/>
          <w:lang w:eastAsia="zh-CN" w:bidi="hi-IN"/>
        </w:rPr>
        <w:t>Realizacja zadań wynikających z Ustawy o wsparciu kobie</w:t>
      </w:r>
      <w:r w:rsidR="00323B93" w:rsidRPr="006953C2">
        <w:rPr>
          <w:rFonts w:ascii="Times New Roman" w:hAnsi="Times New Roman" w:cs="Times New Roman"/>
          <w:b/>
          <w:bCs/>
          <w:color w:val="1F4E79" w:themeColor="accent1" w:themeShade="80"/>
          <w:kern w:val="2"/>
          <w:sz w:val="24"/>
          <w:szCs w:val="24"/>
          <w:shd w:val="clear" w:color="auto" w:fill="FFFFFF"/>
          <w:lang w:eastAsia="zh-CN" w:bidi="hi-IN"/>
        </w:rPr>
        <w:t>t w ciąży i rodzin</w:t>
      </w:r>
      <w:r w:rsidR="00323B93" w:rsidRPr="006953C2">
        <w:rPr>
          <w:rFonts w:ascii="Times New Roman" w:hAnsi="Times New Roman" w:cs="Times New Roman"/>
          <w:b/>
          <w:bCs/>
          <w:color w:val="1F4E79" w:themeColor="accent1" w:themeShade="80"/>
          <w:kern w:val="2"/>
          <w:sz w:val="24"/>
          <w:szCs w:val="24"/>
          <w:shd w:val="clear" w:color="auto" w:fill="FFFFFF"/>
          <w:lang w:eastAsia="zh-CN" w:bidi="hi-IN"/>
        </w:rPr>
        <w:br/>
        <w:t xml:space="preserve"> „za życiem”</w:t>
      </w:r>
    </w:p>
    <w:p w14:paraId="75A03883" w14:textId="77777777" w:rsidR="004C0ABE" w:rsidRDefault="008E6CB4" w:rsidP="004C0ABE">
      <w:pPr>
        <w:keepNext/>
        <w:spacing w:before="0" w:after="0" w:line="360" w:lineRule="auto"/>
        <w:jc w:val="both"/>
        <w:outlineLvl w:val="1"/>
        <w:rPr>
          <w:rFonts w:ascii="Times New Roman" w:hAnsi="Times New Roman" w:cs="Times New Roman"/>
          <w:bCs/>
          <w:color w:val="000000"/>
          <w:sz w:val="24"/>
          <w:szCs w:val="24"/>
        </w:rPr>
      </w:pPr>
      <w:r w:rsidRPr="008E6CB4">
        <w:rPr>
          <w:rFonts w:ascii="Times New Roman" w:hAnsi="Times New Roman" w:cs="Times New Roman"/>
          <w:bCs/>
          <w:color w:val="000000"/>
          <w:kern w:val="2"/>
          <w:sz w:val="24"/>
          <w:szCs w:val="24"/>
          <w:shd w:val="clear" w:color="auto" w:fill="FFFFFF"/>
          <w:lang w:eastAsia="zh-CN" w:bidi="hi-IN"/>
        </w:rPr>
        <w:t>Ustalanie uprawnień i wypłacanie jednorazowego świadczenia z tytułu urodzenia</w:t>
      </w:r>
      <w:r w:rsidRPr="008E6CB4">
        <w:rPr>
          <w:rFonts w:ascii="Times New Roman" w:hAnsi="Times New Roman" w:cs="Times New Roman"/>
          <w:bCs/>
          <w:color w:val="000000"/>
          <w:kern w:val="2"/>
          <w:sz w:val="24"/>
          <w:szCs w:val="24"/>
          <w:shd w:val="clear" w:color="auto" w:fill="FFFFFF"/>
          <w:lang w:eastAsia="zh-CN" w:bidi="hi-IN"/>
        </w:rPr>
        <w:br/>
        <w:t>się żywego dziecka, u którego zdiagnozowano ciężkie i nieodwracalne upośledzenie albo nieuleczalną chorobę zagrażająca jego życiu, które powstały w prenatalnym okresie rozwoju dziecka lub w czasie porodu</w:t>
      </w:r>
      <w:r w:rsidR="004C0ABE">
        <w:rPr>
          <w:rFonts w:ascii="Times New Roman" w:hAnsi="Times New Roman" w:cs="Times New Roman"/>
          <w:bCs/>
          <w:color w:val="000000"/>
          <w:kern w:val="2"/>
          <w:sz w:val="24"/>
          <w:szCs w:val="24"/>
          <w:shd w:val="clear" w:color="auto" w:fill="FFFFFF"/>
          <w:lang w:eastAsia="zh-CN" w:bidi="hi-IN"/>
        </w:rPr>
        <w:t>.</w:t>
      </w:r>
    </w:p>
    <w:p w14:paraId="1FC62838" w14:textId="6040E52F" w:rsidR="008E6CB4" w:rsidRPr="004C0ABE" w:rsidRDefault="004C0ABE" w:rsidP="004C0ABE">
      <w:pPr>
        <w:keepNext/>
        <w:spacing w:before="0" w:after="0" w:line="360" w:lineRule="auto"/>
        <w:jc w:val="both"/>
        <w:outlineLvl w:val="1"/>
        <w:rPr>
          <w:rFonts w:ascii="Times New Roman" w:hAnsi="Times New Roman" w:cs="Times New Roman"/>
          <w:bCs/>
          <w:color w:val="000000"/>
          <w:sz w:val="24"/>
          <w:szCs w:val="24"/>
        </w:rPr>
      </w:pPr>
      <w:r>
        <w:rPr>
          <w:rFonts w:ascii="Times New Roman" w:hAnsi="Times New Roman" w:cs="Times New Roman"/>
          <w:bCs/>
          <w:color w:val="000000"/>
          <w:sz w:val="24"/>
          <w:szCs w:val="24"/>
        </w:rPr>
        <w:t>R</w:t>
      </w:r>
      <w:r w:rsidR="008E6CB4" w:rsidRPr="008E6CB4">
        <w:rPr>
          <w:rFonts w:ascii="Times New Roman" w:eastAsia="Arial Narrow" w:hAnsi="Times New Roman" w:cs="Times New Roman"/>
          <w:color w:val="000000"/>
          <w:kern w:val="2"/>
          <w:sz w:val="24"/>
          <w:szCs w:val="24"/>
          <w:shd w:val="clear" w:color="auto" w:fill="FFFFFF"/>
          <w:lang w:eastAsia="zh-CN" w:bidi="hi-IN"/>
        </w:rPr>
        <w:t>ozpatr</w:t>
      </w:r>
      <w:r>
        <w:rPr>
          <w:rFonts w:ascii="Times New Roman" w:eastAsia="Arial Narrow" w:hAnsi="Times New Roman" w:cs="Times New Roman"/>
          <w:color w:val="000000"/>
          <w:kern w:val="2"/>
          <w:sz w:val="24"/>
          <w:szCs w:val="24"/>
          <w:shd w:val="clear" w:color="auto" w:fill="FFFFFF"/>
          <w:lang w:eastAsia="zh-CN" w:bidi="hi-IN"/>
        </w:rPr>
        <w:t>zono 5</w:t>
      </w:r>
      <w:r w:rsidR="008E6CB4" w:rsidRPr="008E6CB4">
        <w:rPr>
          <w:rFonts w:ascii="Times New Roman" w:eastAsia="Arial Narrow" w:hAnsi="Times New Roman" w:cs="Times New Roman"/>
          <w:color w:val="000000"/>
          <w:kern w:val="2"/>
          <w:sz w:val="24"/>
          <w:szCs w:val="24"/>
          <w:shd w:val="clear" w:color="auto" w:fill="FFFFFF"/>
          <w:lang w:eastAsia="zh-CN" w:bidi="hi-IN"/>
        </w:rPr>
        <w:t xml:space="preserve"> wniosków</w:t>
      </w:r>
      <w:r>
        <w:rPr>
          <w:rFonts w:ascii="Times New Roman" w:eastAsia="Arial Narrow" w:hAnsi="Times New Roman" w:cs="Times New Roman"/>
          <w:color w:val="000000"/>
          <w:kern w:val="2"/>
          <w:sz w:val="24"/>
          <w:szCs w:val="24"/>
          <w:shd w:val="clear" w:color="auto" w:fill="FFFFFF"/>
          <w:lang w:eastAsia="zh-CN" w:bidi="hi-IN"/>
        </w:rPr>
        <w:t xml:space="preserve"> i</w:t>
      </w:r>
      <w:r w:rsidR="008E6CB4" w:rsidRPr="008E6CB4">
        <w:rPr>
          <w:rFonts w:ascii="Times New Roman" w:eastAsia="Arial Narrow" w:hAnsi="Times New Roman" w:cs="Times New Roman"/>
          <w:color w:val="000000"/>
          <w:kern w:val="2"/>
          <w:sz w:val="24"/>
          <w:szCs w:val="24"/>
          <w:lang w:eastAsia="zh-CN" w:bidi="hi-IN"/>
        </w:rPr>
        <w:t xml:space="preserve"> </w:t>
      </w:r>
      <w:r>
        <w:rPr>
          <w:rFonts w:ascii="Times New Roman" w:eastAsia="Arial Narrow" w:hAnsi="Times New Roman" w:cs="Times New Roman"/>
          <w:color w:val="000000"/>
          <w:kern w:val="2"/>
          <w:sz w:val="24"/>
          <w:szCs w:val="24"/>
          <w:lang w:eastAsia="zh-CN" w:bidi="hi-IN"/>
        </w:rPr>
        <w:t>w</w:t>
      </w:r>
      <w:r w:rsidR="008E6CB4" w:rsidRPr="008E6CB4">
        <w:rPr>
          <w:rFonts w:ascii="Times New Roman" w:eastAsia="Arial Narrow" w:hAnsi="Times New Roman" w:cs="Times New Roman"/>
          <w:color w:val="000000"/>
          <w:kern w:val="2"/>
          <w:sz w:val="24"/>
          <w:szCs w:val="24"/>
          <w:lang w:eastAsia="zh-CN" w:bidi="hi-IN"/>
        </w:rPr>
        <w:t>ypłacono zasiłk</w:t>
      </w:r>
      <w:r>
        <w:rPr>
          <w:rFonts w:ascii="Times New Roman" w:eastAsia="Arial Narrow" w:hAnsi="Times New Roman" w:cs="Times New Roman"/>
          <w:color w:val="000000"/>
          <w:kern w:val="2"/>
          <w:sz w:val="24"/>
          <w:szCs w:val="24"/>
          <w:lang w:eastAsia="zh-CN" w:bidi="hi-IN"/>
        </w:rPr>
        <w:t>i</w:t>
      </w:r>
      <w:r w:rsidR="008E6CB4" w:rsidRPr="008E6CB4">
        <w:rPr>
          <w:rFonts w:ascii="Times New Roman" w:eastAsia="Arial Narrow" w:hAnsi="Times New Roman" w:cs="Times New Roman"/>
          <w:color w:val="000000"/>
          <w:kern w:val="2"/>
          <w:sz w:val="24"/>
          <w:szCs w:val="24"/>
          <w:lang w:eastAsia="zh-CN" w:bidi="hi-IN"/>
        </w:rPr>
        <w:t xml:space="preserve"> na łączną kwotę 20 000,00 zł.</w:t>
      </w:r>
    </w:p>
    <w:p w14:paraId="1001C1FD" w14:textId="77777777" w:rsidR="008E6CB4" w:rsidRPr="008E6CB4" w:rsidRDefault="008E6CB4" w:rsidP="008E6CB4">
      <w:pPr>
        <w:spacing w:before="0" w:after="0" w:line="360" w:lineRule="auto"/>
        <w:jc w:val="both"/>
        <w:rPr>
          <w:rFonts w:ascii="Times New Roman" w:eastAsia="Arial Narrow" w:hAnsi="Times New Roman" w:cs="Times New Roman"/>
          <w:kern w:val="2"/>
          <w:sz w:val="24"/>
          <w:szCs w:val="24"/>
          <w:shd w:val="clear" w:color="auto" w:fill="FFFF99"/>
          <w:lang w:eastAsia="zh-CN" w:bidi="hi-IN"/>
        </w:rPr>
      </w:pPr>
    </w:p>
    <w:p w14:paraId="2E7BD1FD" w14:textId="5B0FAFE7" w:rsidR="008E6CB4" w:rsidRPr="006953C2" w:rsidRDefault="006953C2" w:rsidP="006953C2">
      <w:pPr>
        <w:keepNext/>
        <w:tabs>
          <w:tab w:val="left" w:pos="193"/>
        </w:tabs>
        <w:suppressAutoHyphens/>
        <w:spacing w:after="0" w:line="360" w:lineRule="auto"/>
        <w:jc w:val="both"/>
        <w:rPr>
          <w:rFonts w:ascii="Times New Roman" w:hAnsi="Times New Roman" w:cs="Times New Roman"/>
          <w:b/>
          <w:color w:val="1F4E79" w:themeColor="accent1" w:themeShade="80"/>
          <w:sz w:val="24"/>
          <w:szCs w:val="24"/>
        </w:rPr>
      </w:pPr>
      <w:bookmarkStart w:id="14" w:name="__RefHeading___Toc5858_2851341142"/>
      <w:bookmarkEnd w:id="14"/>
      <w:r>
        <w:rPr>
          <w:rFonts w:ascii="Times New Roman" w:hAnsi="Times New Roman" w:cs="Times New Roman"/>
          <w:b/>
          <w:bCs/>
          <w:color w:val="1F4E79" w:themeColor="accent1" w:themeShade="80"/>
          <w:kern w:val="2"/>
          <w:sz w:val="24"/>
          <w:szCs w:val="24"/>
          <w:shd w:val="clear" w:color="auto" w:fill="FFFFFF"/>
          <w:lang w:eastAsia="zh-CN" w:bidi="hi-IN"/>
        </w:rPr>
        <w:lastRenderedPageBreak/>
        <w:t xml:space="preserve">8.6. </w:t>
      </w:r>
      <w:r w:rsidR="008E6CB4" w:rsidRPr="006953C2">
        <w:rPr>
          <w:rFonts w:ascii="Times New Roman" w:hAnsi="Times New Roman" w:cs="Times New Roman"/>
          <w:b/>
          <w:bCs/>
          <w:color w:val="1F4E79" w:themeColor="accent1" w:themeShade="80"/>
          <w:kern w:val="2"/>
          <w:sz w:val="24"/>
          <w:szCs w:val="24"/>
          <w:shd w:val="clear" w:color="auto" w:fill="FFFFFF"/>
          <w:lang w:eastAsia="zh-CN" w:bidi="hi-IN"/>
        </w:rPr>
        <w:t xml:space="preserve">Realizacja zadań wynikających z Ustawy o pomocy </w:t>
      </w:r>
      <w:r w:rsidR="00323B93" w:rsidRPr="006953C2">
        <w:rPr>
          <w:rFonts w:ascii="Times New Roman" w:hAnsi="Times New Roman" w:cs="Times New Roman"/>
          <w:b/>
          <w:bCs/>
          <w:color w:val="1F4E79" w:themeColor="accent1" w:themeShade="80"/>
          <w:kern w:val="2"/>
          <w:sz w:val="24"/>
          <w:szCs w:val="24"/>
          <w:shd w:val="clear" w:color="auto" w:fill="FFFFFF"/>
          <w:lang w:eastAsia="zh-CN" w:bidi="hi-IN"/>
        </w:rPr>
        <w:t>osobom uprawnionym</w:t>
      </w:r>
      <w:r w:rsidR="00323B93" w:rsidRPr="006953C2">
        <w:rPr>
          <w:rFonts w:ascii="Times New Roman" w:hAnsi="Times New Roman" w:cs="Times New Roman"/>
          <w:b/>
          <w:bCs/>
          <w:color w:val="1F4E79" w:themeColor="accent1" w:themeShade="80"/>
          <w:kern w:val="2"/>
          <w:sz w:val="24"/>
          <w:szCs w:val="24"/>
          <w:shd w:val="clear" w:color="auto" w:fill="FFFFFF"/>
          <w:lang w:eastAsia="zh-CN" w:bidi="hi-IN"/>
        </w:rPr>
        <w:br/>
        <w:t>do alimentów</w:t>
      </w:r>
    </w:p>
    <w:p w14:paraId="5F33B0E6" w14:textId="77777777" w:rsidR="008E6CB4" w:rsidRPr="008E6CB4" w:rsidRDefault="008E6CB4" w:rsidP="008E6CB4">
      <w:pPr>
        <w:keepNext/>
        <w:spacing w:before="0" w:after="0" w:line="360" w:lineRule="auto"/>
        <w:jc w:val="both"/>
        <w:outlineLvl w:val="1"/>
        <w:rPr>
          <w:rFonts w:ascii="Times New Roman" w:hAnsi="Times New Roman" w:cs="Times New Roman"/>
          <w:bCs/>
          <w:color w:val="000000"/>
          <w:sz w:val="24"/>
          <w:szCs w:val="24"/>
        </w:rPr>
      </w:pPr>
      <w:r w:rsidRPr="008E6CB4">
        <w:rPr>
          <w:rFonts w:ascii="Times New Roman" w:hAnsi="Times New Roman" w:cs="Times New Roman"/>
          <w:bCs/>
          <w:color w:val="000000"/>
          <w:kern w:val="2"/>
          <w:sz w:val="24"/>
          <w:szCs w:val="24"/>
          <w:shd w:val="clear" w:color="auto" w:fill="FFFFFF"/>
          <w:lang w:eastAsia="zh-CN" w:bidi="hi-IN"/>
        </w:rPr>
        <w:t>Ustalanie uprawnień i wypłacanie świadczeń z funduszu alimentacyjnego, przeprowadzanie wywiadów alimentacyjnych i odbieranie oświadczeń majątkowych.</w:t>
      </w:r>
    </w:p>
    <w:p w14:paraId="5D164729" w14:textId="77777777" w:rsidR="008E6CB4" w:rsidRPr="008E6CB4" w:rsidRDefault="008E6CB4" w:rsidP="008E6CB4">
      <w:pPr>
        <w:spacing w:before="0" w:after="0" w:line="360" w:lineRule="auto"/>
        <w:jc w:val="both"/>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shd w:val="clear" w:color="auto" w:fill="FFFFFF"/>
          <w:lang w:eastAsia="zh-CN" w:bidi="hi-IN"/>
        </w:rPr>
        <w:t>W 2023 r. przyjęto do realizacji 82</w:t>
      </w:r>
      <w:r w:rsidRPr="008E6CB4">
        <w:rPr>
          <w:rFonts w:ascii="Times New Roman" w:eastAsia="SimSun" w:hAnsi="Times New Roman" w:cs="Times New Roman"/>
          <w:color w:val="000000"/>
          <w:kern w:val="2"/>
          <w:sz w:val="24"/>
          <w:szCs w:val="24"/>
          <w:lang w:eastAsia="zh-CN" w:bidi="hi-IN"/>
        </w:rPr>
        <w:t xml:space="preserve"> wnioski o wypłacenie świadczeń alimentacyjnych. Liczba wypłaconych świadczeń z funduszu alimentacyjnego to 1090 świadczeń na ogólną kwotę</w:t>
      </w:r>
      <w:r w:rsidRPr="008E6CB4">
        <w:rPr>
          <w:rFonts w:ascii="Times New Roman" w:eastAsia="SimSun" w:hAnsi="Times New Roman" w:cs="Times New Roman"/>
          <w:color w:val="000000"/>
          <w:kern w:val="2"/>
          <w:sz w:val="24"/>
          <w:szCs w:val="24"/>
          <w:lang w:eastAsia="zh-CN" w:bidi="hi-IN"/>
        </w:rPr>
        <w:br/>
        <w:t>474 896,84 zł.</w:t>
      </w:r>
    </w:p>
    <w:p w14:paraId="3AB4E768" w14:textId="77777777" w:rsidR="008E6CB4" w:rsidRPr="008E6CB4" w:rsidRDefault="008E6CB4" w:rsidP="008E6CB4">
      <w:pPr>
        <w:spacing w:before="0" w:after="0" w:line="360" w:lineRule="auto"/>
        <w:jc w:val="both"/>
        <w:rPr>
          <w:rFonts w:ascii="Times New Roman" w:hAnsi="Times New Roman" w:cs="Times New Roman"/>
          <w:color w:val="000000"/>
          <w:sz w:val="24"/>
          <w:szCs w:val="24"/>
        </w:rPr>
      </w:pPr>
    </w:p>
    <w:p w14:paraId="491E4FC1" w14:textId="405434FE" w:rsidR="008E6CB4" w:rsidRPr="008E6CB4" w:rsidRDefault="008E6CB4" w:rsidP="008E6CB4">
      <w:pPr>
        <w:spacing w:before="0" w:after="0" w:line="360" w:lineRule="auto"/>
        <w:jc w:val="both"/>
        <w:rPr>
          <w:rFonts w:ascii="Times New Roman" w:hAnsi="Times New Roman" w:cs="Times New Roman"/>
          <w:color w:val="000000"/>
          <w:sz w:val="24"/>
          <w:szCs w:val="24"/>
        </w:rPr>
      </w:pPr>
      <w:r w:rsidRPr="008E6CB4">
        <w:rPr>
          <w:rFonts w:ascii="Times New Roman" w:eastAsia="Arial Narrow" w:hAnsi="Times New Roman" w:cs="Times New Roman"/>
          <w:color w:val="000000"/>
          <w:kern w:val="2"/>
          <w:sz w:val="24"/>
          <w:szCs w:val="24"/>
          <w:shd w:val="clear" w:color="auto" w:fill="FFFFFF"/>
          <w:lang w:eastAsia="zh-CN" w:bidi="hi-IN"/>
        </w:rPr>
        <w:t xml:space="preserve">W 2023 r. kwota zwrócona przez dłużników alimentacyjnych – z tytułu wypłaconych świadczeń z funduszu alimentacyjnego wyniosła 122 058,71 </w:t>
      </w:r>
      <w:r w:rsidRPr="008E6CB4">
        <w:rPr>
          <w:rFonts w:ascii="Times New Roman" w:eastAsia="Arial Narrow" w:hAnsi="Times New Roman" w:cs="Times New Roman"/>
          <w:color w:val="000000"/>
          <w:kern w:val="2"/>
          <w:sz w:val="24"/>
          <w:szCs w:val="24"/>
          <w:lang w:eastAsia="zh-CN" w:bidi="hi-IN"/>
        </w:rPr>
        <w:t>zł</w:t>
      </w:r>
      <w:r w:rsidR="004C0ABE">
        <w:rPr>
          <w:rFonts w:ascii="Times New Roman" w:eastAsia="Arial Narrow" w:hAnsi="Times New Roman" w:cs="Times New Roman"/>
          <w:color w:val="000000"/>
          <w:kern w:val="2"/>
          <w:sz w:val="24"/>
          <w:szCs w:val="24"/>
          <w:lang w:eastAsia="zh-CN" w:bidi="hi-IN"/>
        </w:rPr>
        <w:t xml:space="preserve"> </w:t>
      </w:r>
      <w:r w:rsidRPr="008E6CB4">
        <w:rPr>
          <w:rFonts w:ascii="Times New Roman" w:eastAsia="Arial Narrow" w:hAnsi="Times New Roman" w:cs="Times New Roman"/>
          <w:color w:val="000000"/>
          <w:kern w:val="2"/>
          <w:sz w:val="24"/>
          <w:szCs w:val="24"/>
          <w:lang w:eastAsia="zh-CN" w:bidi="hi-IN"/>
        </w:rPr>
        <w:t>a z tytułu spłaty odsetek ustawowych 182 261,12 zł.</w:t>
      </w:r>
    </w:p>
    <w:p w14:paraId="2AE68A30" w14:textId="6E897F4C" w:rsidR="008E6CB4" w:rsidRDefault="008E6CB4" w:rsidP="008E6CB4">
      <w:pPr>
        <w:spacing w:before="0" w:after="0" w:line="360" w:lineRule="auto"/>
        <w:jc w:val="both"/>
        <w:rPr>
          <w:rFonts w:ascii="Times New Roman" w:eastAsia="Arial Narrow" w:hAnsi="Times New Roman" w:cs="Times New Roman"/>
          <w:bCs/>
          <w:color w:val="000000"/>
          <w:kern w:val="2"/>
          <w:sz w:val="24"/>
          <w:szCs w:val="24"/>
          <w:shd w:val="clear" w:color="auto" w:fill="FFFFFF"/>
          <w:lang w:eastAsia="zh-CN" w:bidi="hi-IN"/>
        </w:rPr>
      </w:pPr>
      <w:r w:rsidRPr="008E6CB4">
        <w:rPr>
          <w:rFonts w:ascii="Times New Roman" w:eastAsia="Arial Narrow" w:hAnsi="Times New Roman" w:cs="Times New Roman"/>
          <w:bCs/>
          <w:color w:val="000000"/>
          <w:kern w:val="2"/>
          <w:sz w:val="24"/>
          <w:szCs w:val="24"/>
          <w:shd w:val="clear" w:color="auto" w:fill="FFFFFF"/>
          <w:lang w:eastAsia="zh-CN" w:bidi="hi-IN"/>
        </w:rPr>
        <w:t>W 2023 r. przekazano 19 informacji gospodarczych o zobowiązaniach dłużników alimentacyjnych do Biura Informacji Gospodarczej.</w:t>
      </w:r>
    </w:p>
    <w:p w14:paraId="0010F5F4" w14:textId="36300693" w:rsidR="00C4344F" w:rsidRPr="008E6CB4" w:rsidRDefault="00C4344F" w:rsidP="008E6CB4">
      <w:pPr>
        <w:spacing w:before="0" w:after="0" w:line="360" w:lineRule="auto"/>
        <w:jc w:val="both"/>
        <w:rPr>
          <w:rFonts w:ascii="Times New Roman" w:hAnsi="Times New Roman" w:cs="Times New Roman"/>
          <w:color w:val="000000"/>
          <w:sz w:val="24"/>
          <w:szCs w:val="24"/>
        </w:rPr>
      </w:pPr>
    </w:p>
    <w:p w14:paraId="69501C91" w14:textId="0A9B8D5B" w:rsidR="008E6CB4" w:rsidRPr="006953C2" w:rsidRDefault="006953C2" w:rsidP="006953C2">
      <w:pPr>
        <w:suppressLineNumbers/>
        <w:suppressAutoHyphens/>
        <w:snapToGrid w:val="0"/>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bCs/>
          <w:color w:val="1F4E79" w:themeColor="accent1" w:themeShade="80"/>
          <w:kern w:val="2"/>
          <w:sz w:val="24"/>
          <w:szCs w:val="24"/>
          <w:lang w:eastAsia="zh-CN" w:bidi="hi-IN"/>
        </w:rPr>
        <w:t>8.7.</w:t>
      </w:r>
      <w:r w:rsidR="0063432C" w:rsidRPr="006953C2">
        <w:rPr>
          <w:rFonts w:ascii="Times New Roman" w:hAnsi="Times New Roman" w:cs="Times New Roman"/>
          <w:b/>
          <w:bCs/>
          <w:color w:val="1F4E79" w:themeColor="accent1" w:themeShade="80"/>
          <w:kern w:val="2"/>
          <w:sz w:val="24"/>
          <w:szCs w:val="24"/>
          <w:lang w:eastAsia="zh-CN" w:bidi="hi-IN"/>
        </w:rPr>
        <w:t xml:space="preserve"> </w:t>
      </w:r>
      <w:r w:rsidR="008E6CB4" w:rsidRPr="006953C2">
        <w:rPr>
          <w:rFonts w:ascii="Times New Roman" w:hAnsi="Times New Roman" w:cs="Times New Roman"/>
          <w:b/>
          <w:bCs/>
          <w:color w:val="1F4E79" w:themeColor="accent1" w:themeShade="80"/>
          <w:kern w:val="2"/>
          <w:sz w:val="24"/>
          <w:szCs w:val="24"/>
          <w:lang w:eastAsia="zh-CN" w:bidi="hi-IN"/>
        </w:rPr>
        <w:t>Realizacja zadań wynikających z ustawy o pomoc</w:t>
      </w:r>
      <w:r w:rsidR="00323B93" w:rsidRPr="006953C2">
        <w:rPr>
          <w:rFonts w:ascii="Times New Roman" w:hAnsi="Times New Roman" w:cs="Times New Roman"/>
          <w:b/>
          <w:bCs/>
          <w:color w:val="1F4E79" w:themeColor="accent1" w:themeShade="80"/>
          <w:kern w:val="2"/>
          <w:sz w:val="24"/>
          <w:szCs w:val="24"/>
          <w:lang w:eastAsia="zh-CN" w:bidi="hi-IN"/>
        </w:rPr>
        <w:t>y państwa w wychowywaniu dzieci</w:t>
      </w:r>
    </w:p>
    <w:p w14:paraId="4164CB4E" w14:textId="77777777" w:rsidR="008E6CB4" w:rsidRPr="008E6CB4" w:rsidRDefault="008E6CB4" w:rsidP="008E6CB4">
      <w:pPr>
        <w:keepNext/>
        <w:tabs>
          <w:tab w:val="left" w:pos="-92"/>
        </w:tabs>
        <w:spacing w:before="0" w:after="0" w:line="360" w:lineRule="auto"/>
        <w:jc w:val="both"/>
        <w:outlineLvl w:val="1"/>
        <w:rPr>
          <w:rFonts w:ascii="Times New Roman" w:hAnsi="Times New Roman" w:cs="Times New Roman"/>
          <w:color w:val="000000"/>
          <w:sz w:val="24"/>
          <w:szCs w:val="24"/>
        </w:rPr>
      </w:pPr>
      <w:r w:rsidRPr="008E6CB4">
        <w:rPr>
          <w:rFonts w:ascii="Times New Roman" w:hAnsi="Times New Roman" w:cs="Times New Roman"/>
          <w:b/>
          <w:color w:val="000000"/>
          <w:kern w:val="2"/>
          <w:sz w:val="24"/>
          <w:szCs w:val="24"/>
          <w:lang w:eastAsia="zh-CN" w:bidi="hi-IN"/>
        </w:rPr>
        <w:t>Ustalanie uprawnień i wypłacanie świadczeń wychowawczych</w:t>
      </w:r>
    </w:p>
    <w:p w14:paraId="52D84700" w14:textId="5ED44D4E" w:rsidR="008E6CB4" w:rsidRPr="008E6CB4" w:rsidRDefault="008E6CB4" w:rsidP="008E6CB4">
      <w:pPr>
        <w:tabs>
          <w:tab w:val="left" w:pos="-92"/>
        </w:tabs>
        <w:spacing w:before="0" w:after="0" w:line="360" w:lineRule="auto"/>
        <w:jc w:val="both"/>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lang w:eastAsia="zh-CN" w:bidi="hi-IN"/>
        </w:rPr>
        <w:t>W 2023 r.</w:t>
      </w:r>
      <w:r w:rsidR="004C0ABE">
        <w:rPr>
          <w:rFonts w:ascii="Times New Roman" w:eastAsia="SimSun" w:hAnsi="Times New Roman" w:cs="Times New Roman"/>
          <w:color w:val="000000"/>
          <w:kern w:val="2"/>
          <w:sz w:val="24"/>
          <w:szCs w:val="24"/>
          <w:lang w:eastAsia="zh-CN" w:bidi="hi-IN"/>
        </w:rPr>
        <w:t xml:space="preserve"> nie realizowano wniosków o świadczenia wychowawcze </w:t>
      </w:r>
      <w:r w:rsidRPr="008E6CB4">
        <w:rPr>
          <w:rFonts w:ascii="Times New Roman" w:eastAsia="SimSun" w:hAnsi="Times New Roman" w:cs="Times New Roman"/>
          <w:color w:val="000000"/>
          <w:kern w:val="2"/>
          <w:sz w:val="24"/>
          <w:szCs w:val="24"/>
          <w:lang w:eastAsia="zh-CN" w:bidi="hi-IN"/>
        </w:rPr>
        <w:t>(od czerwca 2022 r. realizacj</w:t>
      </w:r>
      <w:r w:rsidR="004C0ABE">
        <w:rPr>
          <w:rFonts w:ascii="Times New Roman" w:eastAsia="SimSun" w:hAnsi="Times New Roman" w:cs="Times New Roman"/>
          <w:color w:val="000000"/>
          <w:kern w:val="2"/>
          <w:sz w:val="24"/>
          <w:szCs w:val="24"/>
          <w:lang w:eastAsia="zh-CN" w:bidi="hi-IN"/>
        </w:rPr>
        <w:t>ą</w:t>
      </w:r>
      <w:r w:rsidRPr="008E6CB4">
        <w:rPr>
          <w:rFonts w:ascii="Times New Roman" w:eastAsia="SimSun" w:hAnsi="Times New Roman" w:cs="Times New Roman"/>
          <w:color w:val="000000"/>
          <w:kern w:val="2"/>
          <w:sz w:val="24"/>
          <w:szCs w:val="24"/>
          <w:lang w:eastAsia="zh-CN" w:bidi="hi-IN"/>
        </w:rPr>
        <w:t xml:space="preserve"> świadczenia zajmuje się ZUS). Kwota wypłaconych świadczeń na podstawie decyzji wydanych przez W</w:t>
      </w:r>
      <w:r w:rsidR="004C0ABE">
        <w:rPr>
          <w:rFonts w:ascii="Times New Roman" w:eastAsia="SimSun" w:hAnsi="Times New Roman" w:cs="Times New Roman"/>
          <w:color w:val="000000"/>
          <w:kern w:val="2"/>
          <w:sz w:val="24"/>
          <w:szCs w:val="24"/>
          <w:lang w:eastAsia="zh-CN" w:bidi="hi-IN"/>
        </w:rPr>
        <w:t xml:space="preserve">ielkopolski </w:t>
      </w:r>
      <w:r w:rsidRPr="008E6CB4">
        <w:rPr>
          <w:rFonts w:ascii="Times New Roman" w:eastAsia="SimSun" w:hAnsi="Times New Roman" w:cs="Times New Roman"/>
          <w:color w:val="000000"/>
          <w:kern w:val="2"/>
          <w:sz w:val="24"/>
          <w:szCs w:val="24"/>
          <w:lang w:eastAsia="zh-CN" w:bidi="hi-IN"/>
        </w:rPr>
        <w:t>U</w:t>
      </w:r>
      <w:r w:rsidR="004C0ABE">
        <w:rPr>
          <w:rFonts w:ascii="Times New Roman" w:eastAsia="SimSun" w:hAnsi="Times New Roman" w:cs="Times New Roman"/>
          <w:color w:val="000000"/>
          <w:kern w:val="2"/>
          <w:sz w:val="24"/>
          <w:szCs w:val="24"/>
          <w:lang w:eastAsia="zh-CN" w:bidi="hi-IN"/>
        </w:rPr>
        <w:t xml:space="preserve">rząd </w:t>
      </w:r>
      <w:r w:rsidRPr="008E6CB4">
        <w:rPr>
          <w:rFonts w:ascii="Times New Roman" w:eastAsia="SimSun" w:hAnsi="Times New Roman" w:cs="Times New Roman"/>
          <w:color w:val="000000"/>
          <w:kern w:val="2"/>
          <w:sz w:val="24"/>
          <w:szCs w:val="24"/>
          <w:lang w:eastAsia="zh-CN" w:bidi="hi-IN"/>
        </w:rPr>
        <w:t>W</w:t>
      </w:r>
      <w:r w:rsidR="004C0ABE">
        <w:rPr>
          <w:rFonts w:ascii="Times New Roman" w:eastAsia="SimSun" w:hAnsi="Times New Roman" w:cs="Times New Roman"/>
          <w:color w:val="000000"/>
          <w:kern w:val="2"/>
          <w:sz w:val="24"/>
          <w:szCs w:val="24"/>
          <w:lang w:eastAsia="zh-CN" w:bidi="hi-IN"/>
        </w:rPr>
        <w:t xml:space="preserve">ojewódzki </w:t>
      </w:r>
      <w:r w:rsidRPr="008E6CB4">
        <w:rPr>
          <w:rFonts w:ascii="Times New Roman" w:eastAsia="SimSun" w:hAnsi="Times New Roman" w:cs="Times New Roman"/>
          <w:color w:val="000000"/>
          <w:kern w:val="2"/>
          <w:sz w:val="24"/>
          <w:szCs w:val="24"/>
          <w:lang w:eastAsia="zh-CN" w:bidi="hi-IN"/>
        </w:rPr>
        <w:t xml:space="preserve">wyniosła 102 389,05 zł. Liczba wypłacanych świadczeń wychowawczych wynosiła 212. </w:t>
      </w:r>
    </w:p>
    <w:p w14:paraId="4E28B8C5" w14:textId="77777777" w:rsidR="008E6CB4" w:rsidRPr="008E6CB4" w:rsidRDefault="008E6CB4" w:rsidP="008E6CB4">
      <w:pPr>
        <w:tabs>
          <w:tab w:val="left" w:pos="-92"/>
        </w:tabs>
        <w:spacing w:before="0" w:after="0" w:line="360" w:lineRule="auto"/>
        <w:jc w:val="both"/>
        <w:rPr>
          <w:rFonts w:ascii="Times New Roman" w:hAnsi="Times New Roman" w:cs="Times New Roman"/>
          <w:color w:val="000000"/>
          <w:sz w:val="24"/>
          <w:szCs w:val="24"/>
        </w:rPr>
      </w:pPr>
    </w:p>
    <w:p w14:paraId="0B453B61" w14:textId="5AEF960F" w:rsidR="008E6CB4" w:rsidRPr="006953C2" w:rsidRDefault="006953C2" w:rsidP="006953C2">
      <w:pPr>
        <w:keepNext/>
        <w:tabs>
          <w:tab w:val="left" w:pos="193"/>
        </w:tabs>
        <w:suppressAutoHyphens/>
        <w:spacing w:after="0" w:line="360" w:lineRule="auto"/>
        <w:jc w:val="both"/>
        <w:rPr>
          <w:rFonts w:ascii="Times New Roman" w:hAnsi="Times New Roman" w:cs="Times New Roman"/>
          <w:b/>
          <w:color w:val="1F4E79" w:themeColor="accent1" w:themeShade="80"/>
          <w:sz w:val="24"/>
          <w:szCs w:val="24"/>
        </w:rPr>
      </w:pPr>
      <w:bookmarkStart w:id="15" w:name="__RefHeading___Toc7199_976613616"/>
      <w:bookmarkEnd w:id="15"/>
      <w:r>
        <w:rPr>
          <w:rFonts w:ascii="Times New Roman" w:hAnsi="Times New Roman" w:cs="Times New Roman"/>
          <w:b/>
          <w:bCs/>
          <w:color w:val="1F4E79" w:themeColor="accent1" w:themeShade="80"/>
          <w:kern w:val="2"/>
          <w:sz w:val="24"/>
          <w:szCs w:val="24"/>
          <w:lang w:eastAsia="zh-CN" w:bidi="hi-IN"/>
        </w:rPr>
        <w:t>8.8.</w:t>
      </w:r>
      <w:r w:rsidR="0063432C" w:rsidRPr="006953C2">
        <w:rPr>
          <w:rFonts w:ascii="Times New Roman" w:hAnsi="Times New Roman" w:cs="Times New Roman"/>
          <w:b/>
          <w:bCs/>
          <w:color w:val="1F4E79" w:themeColor="accent1" w:themeShade="80"/>
          <w:kern w:val="2"/>
          <w:sz w:val="24"/>
          <w:szCs w:val="24"/>
          <w:lang w:eastAsia="zh-CN" w:bidi="hi-IN"/>
        </w:rPr>
        <w:t xml:space="preserve"> </w:t>
      </w:r>
      <w:r w:rsidR="008E6CB4" w:rsidRPr="006953C2">
        <w:rPr>
          <w:rFonts w:ascii="Times New Roman" w:hAnsi="Times New Roman" w:cs="Times New Roman"/>
          <w:b/>
          <w:bCs/>
          <w:color w:val="1F4E79" w:themeColor="accent1" w:themeShade="80"/>
          <w:kern w:val="2"/>
          <w:sz w:val="24"/>
          <w:szCs w:val="24"/>
          <w:lang w:eastAsia="zh-CN" w:bidi="hi-IN"/>
        </w:rPr>
        <w:t>Realizacja zadań wynikając</w:t>
      </w:r>
      <w:r w:rsidR="00323B93" w:rsidRPr="006953C2">
        <w:rPr>
          <w:rFonts w:ascii="Times New Roman" w:hAnsi="Times New Roman" w:cs="Times New Roman"/>
          <w:b/>
          <w:bCs/>
          <w:color w:val="1F4E79" w:themeColor="accent1" w:themeShade="80"/>
          <w:kern w:val="2"/>
          <w:sz w:val="24"/>
          <w:szCs w:val="24"/>
          <w:lang w:eastAsia="zh-CN" w:bidi="hi-IN"/>
        </w:rPr>
        <w:t>ych z Ustawy o systemie oświaty</w:t>
      </w:r>
    </w:p>
    <w:p w14:paraId="7A03BB98"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szCs w:val="24"/>
        </w:rPr>
      </w:pPr>
      <w:r w:rsidRPr="008E6CB4">
        <w:rPr>
          <w:rFonts w:ascii="Times New Roman" w:hAnsi="Times New Roman" w:cs="Times New Roman"/>
          <w:b/>
          <w:color w:val="000000"/>
          <w:kern w:val="2"/>
          <w:sz w:val="24"/>
          <w:szCs w:val="24"/>
          <w:lang w:eastAsia="zh-CN" w:bidi="hi-IN"/>
        </w:rPr>
        <w:t>Udzielanie pomocy materialnej o charakterze socjalnym uczniom zamieszkałym</w:t>
      </w:r>
      <w:r w:rsidRPr="008E6CB4">
        <w:rPr>
          <w:rFonts w:ascii="Times New Roman" w:hAnsi="Times New Roman" w:cs="Times New Roman"/>
          <w:b/>
          <w:color w:val="000000"/>
          <w:kern w:val="2"/>
          <w:sz w:val="24"/>
          <w:szCs w:val="24"/>
          <w:lang w:eastAsia="zh-CN" w:bidi="hi-IN"/>
        </w:rPr>
        <w:br/>
        <w:t>na terenie Gminy Gostyń</w:t>
      </w:r>
    </w:p>
    <w:p w14:paraId="7C40C1BB" w14:textId="092FD43A" w:rsidR="008E6CB4" w:rsidRDefault="008E6CB4" w:rsidP="008E6CB4">
      <w:pPr>
        <w:tabs>
          <w:tab w:val="left" w:pos="283"/>
        </w:tabs>
        <w:spacing w:before="0" w:after="0" w:line="360" w:lineRule="auto"/>
        <w:jc w:val="both"/>
        <w:rPr>
          <w:rFonts w:ascii="Times New Roman" w:hAnsi="Times New Roman" w:cs="Times New Roman"/>
          <w:sz w:val="24"/>
          <w:szCs w:val="24"/>
        </w:rPr>
      </w:pPr>
      <w:r w:rsidRPr="008E6CB4">
        <w:rPr>
          <w:rFonts w:ascii="Times New Roman" w:eastAsia="SimSun" w:hAnsi="Times New Roman" w:cs="Times New Roman"/>
          <w:bCs/>
          <w:color w:val="000000"/>
          <w:kern w:val="2"/>
          <w:sz w:val="24"/>
          <w:szCs w:val="24"/>
          <w:lang w:eastAsia="zh-CN" w:bidi="hi-IN"/>
        </w:rPr>
        <w:t>Świadczeniami pomocy materialnej o charakterze socjalnym jest stypendium szkolne.</w:t>
      </w:r>
      <w:r w:rsidRPr="008E6CB4">
        <w:rPr>
          <w:rFonts w:ascii="Times New Roman" w:eastAsia="SimSun" w:hAnsi="Times New Roman" w:cs="Times New Roman"/>
          <w:bCs/>
          <w:color w:val="000000"/>
          <w:kern w:val="2"/>
          <w:sz w:val="24"/>
          <w:szCs w:val="24"/>
          <w:lang w:eastAsia="zh-CN" w:bidi="hi-IN"/>
        </w:rPr>
        <w:br/>
        <w:t>W 2023 r. wypłacono 28 dzieciom s</w:t>
      </w:r>
      <w:r w:rsidRPr="008E6CB4">
        <w:rPr>
          <w:rFonts w:ascii="Times New Roman" w:hAnsi="Times New Roman" w:cs="Times New Roman"/>
          <w:bCs/>
          <w:color w:val="000000"/>
          <w:kern w:val="2"/>
          <w:sz w:val="24"/>
          <w:szCs w:val="24"/>
          <w:lang w:eastAsia="zh-CN" w:bidi="hi-IN"/>
        </w:rPr>
        <w:t>typendia szkolne w kwocie</w:t>
      </w:r>
      <w:r w:rsidRPr="008E6CB4">
        <w:rPr>
          <w:rFonts w:ascii="Times New Roman" w:eastAsia="SimSun" w:hAnsi="Times New Roman" w:cs="Times New Roman"/>
          <w:bCs/>
          <w:color w:val="000000"/>
          <w:kern w:val="2"/>
          <w:sz w:val="24"/>
          <w:szCs w:val="24"/>
          <w:lang w:eastAsia="zh-CN" w:bidi="hi-IN"/>
        </w:rPr>
        <w:t xml:space="preserve"> 19 587,00 zł.</w:t>
      </w:r>
      <w:r w:rsidRPr="008E6CB4">
        <w:rPr>
          <w:rFonts w:ascii="Times New Roman" w:eastAsia="SimSun" w:hAnsi="Times New Roman" w:cs="Times New Roman"/>
          <w:bCs/>
          <w:kern w:val="2"/>
          <w:sz w:val="24"/>
          <w:szCs w:val="24"/>
          <w:lang w:eastAsia="zh-CN" w:bidi="hi-IN"/>
        </w:rPr>
        <w:tab/>
      </w:r>
      <w:r w:rsidRPr="008E6CB4">
        <w:rPr>
          <w:rFonts w:ascii="Times New Roman" w:hAnsi="Times New Roman" w:cs="Times New Roman"/>
          <w:bCs/>
          <w:kern w:val="2"/>
          <w:sz w:val="24"/>
          <w:szCs w:val="24"/>
          <w:lang w:eastAsia="zh-CN" w:bidi="hi-IN"/>
        </w:rPr>
        <w:br/>
      </w:r>
      <w:bookmarkStart w:id="16" w:name="__RefHeading__6229_12264513"/>
    </w:p>
    <w:p w14:paraId="0AED6002" w14:textId="1301FE06" w:rsidR="00F741E5" w:rsidRDefault="00F741E5" w:rsidP="008E6CB4">
      <w:pPr>
        <w:tabs>
          <w:tab w:val="left" w:pos="283"/>
        </w:tabs>
        <w:spacing w:before="0" w:after="0" w:line="360" w:lineRule="auto"/>
        <w:jc w:val="both"/>
        <w:rPr>
          <w:rFonts w:ascii="Times New Roman" w:hAnsi="Times New Roman" w:cs="Times New Roman"/>
          <w:sz w:val="24"/>
          <w:szCs w:val="24"/>
        </w:rPr>
      </w:pPr>
    </w:p>
    <w:p w14:paraId="4E7AF649" w14:textId="7AC41F57" w:rsidR="00F741E5" w:rsidRDefault="00F741E5" w:rsidP="008E6CB4">
      <w:pPr>
        <w:tabs>
          <w:tab w:val="left" w:pos="283"/>
        </w:tabs>
        <w:spacing w:before="0" w:after="0" w:line="360" w:lineRule="auto"/>
        <w:jc w:val="both"/>
        <w:rPr>
          <w:rFonts w:ascii="Times New Roman" w:hAnsi="Times New Roman" w:cs="Times New Roman"/>
          <w:sz w:val="24"/>
          <w:szCs w:val="24"/>
        </w:rPr>
      </w:pPr>
    </w:p>
    <w:p w14:paraId="50F338F3" w14:textId="48630452" w:rsidR="00F741E5" w:rsidRDefault="00F741E5" w:rsidP="008E6CB4">
      <w:pPr>
        <w:tabs>
          <w:tab w:val="left" w:pos="283"/>
        </w:tabs>
        <w:spacing w:before="0" w:after="0" w:line="360" w:lineRule="auto"/>
        <w:jc w:val="both"/>
        <w:rPr>
          <w:rFonts w:ascii="Times New Roman" w:hAnsi="Times New Roman" w:cs="Times New Roman"/>
          <w:sz w:val="24"/>
          <w:szCs w:val="24"/>
        </w:rPr>
      </w:pPr>
    </w:p>
    <w:p w14:paraId="19A99036" w14:textId="77777777" w:rsidR="00F741E5" w:rsidRPr="008E6CB4" w:rsidRDefault="00F741E5" w:rsidP="008E6CB4">
      <w:pPr>
        <w:tabs>
          <w:tab w:val="left" w:pos="283"/>
        </w:tabs>
        <w:spacing w:before="0" w:after="0" w:line="360" w:lineRule="auto"/>
        <w:jc w:val="both"/>
        <w:rPr>
          <w:rFonts w:ascii="Times New Roman" w:hAnsi="Times New Roman" w:cs="Times New Roman"/>
          <w:sz w:val="24"/>
          <w:szCs w:val="24"/>
        </w:rPr>
      </w:pPr>
    </w:p>
    <w:p w14:paraId="5B552B87" w14:textId="07062326" w:rsidR="008E6CB4" w:rsidRPr="00F741E5" w:rsidRDefault="00B3374F" w:rsidP="00F741E5">
      <w:pPr>
        <w:pStyle w:val="Akapitzlist"/>
        <w:numPr>
          <w:ilvl w:val="1"/>
          <w:numId w:val="74"/>
        </w:numPr>
        <w:tabs>
          <w:tab w:val="left" w:pos="283"/>
        </w:tabs>
        <w:suppressAutoHyphens/>
        <w:spacing w:after="0" w:line="360" w:lineRule="auto"/>
        <w:jc w:val="both"/>
        <w:rPr>
          <w:rFonts w:ascii="Times New Roman" w:hAnsi="Times New Roman" w:cs="Times New Roman"/>
          <w:b/>
          <w:color w:val="1F4E79" w:themeColor="accent1" w:themeShade="80"/>
          <w:sz w:val="24"/>
          <w:szCs w:val="24"/>
        </w:rPr>
      </w:pPr>
      <w:r w:rsidRPr="00F741E5">
        <w:rPr>
          <w:rFonts w:ascii="Times New Roman" w:eastAsia="Times New Roman" w:hAnsi="Times New Roman" w:cs="Times New Roman"/>
          <w:b/>
          <w:color w:val="1F4E79" w:themeColor="accent1" w:themeShade="80"/>
          <w:kern w:val="2"/>
          <w:sz w:val="24"/>
          <w:szCs w:val="24"/>
          <w:lang w:eastAsia="zh-CN" w:bidi="hi-IN"/>
        </w:rPr>
        <w:lastRenderedPageBreak/>
        <w:t xml:space="preserve"> </w:t>
      </w:r>
      <w:r w:rsidR="008E6CB4" w:rsidRPr="00F741E5">
        <w:rPr>
          <w:rFonts w:ascii="Times New Roman" w:eastAsia="Times New Roman" w:hAnsi="Times New Roman" w:cs="Times New Roman"/>
          <w:b/>
          <w:color w:val="1F4E79" w:themeColor="accent1" w:themeShade="80"/>
          <w:kern w:val="2"/>
          <w:sz w:val="24"/>
          <w:szCs w:val="24"/>
          <w:lang w:eastAsia="zh-CN" w:bidi="hi-IN"/>
        </w:rPr>
        <w:t>Sprawozdanie z realizacji zadań wynikających z Ustawy o przeciwdziałaniu przemocy w</w:t>
      </w:r>
      <w:bookmarkEnd w:id="16"/>
      <w:r w:rsidR="00323B93" w:rsidRPr="00F741E5">
        <w:rPr>
          <w:rFonts w:ascii="Times New Roman" w:eastAsia="Times New Roman" w:hAnsi="Times New Roman" w:cs="Times New Roman"/>
          <w:b/>
          <w:color w:val="1F4E79" w:themeColor="accent1" w:themeShade="80"/>
          <w:kern w:val="2"/>
          <w:sz w:val="24"/>
          <w:szCs w:val="24"/>
          <w:lang w:eastAsia="zh-CN" w:bidi="hi-IN"/>
        </w:rPr>
        <w:t xml:space="preserve"> rodzinie</w:t>
      </w:r>
    </w:p>
    <w:p w14:paraId="6D73B8FA" w14:textId="77777777" w:rsidR="008E6CB4" w:rsidRPr="008E6CB4" w:rsidRDefault="008E6CB4" w:rsidP="008E6CB4">
      <w:pPr>
        <w:keepNext/>
        <w:spacing w:before="0" w:after="0" w:line="360" w:lineRule="auto"/>
        <w:jc w:val="both"/>
        <w:outlineLvl w:val="1"/>
        <w:rPr>
          <w:rFonts w:ascii="Times New Roman" w:hAnsi="Times New Roman" w:cs="Times New Roman"/>
          <w:color w:val="000000"/>
          <w:sz w:val="24"/>
          <w:szCs w:val="24"/>
        </w:rPr>
      </w:pPr>
      <w:r w:rsidRPr="008E6CB4">
        <w:rPr>
          <w:rFonts w:ascii="Times New Roman" w:hAnsi="Times New Roman" w:cs="Times New Roman"/>
          <w:b/>
          <w:color w:val="000000"/>
          <w:kern w:val="2"/>
          <w:sz w:val="24"/>
          <w:szCs w:val="24"/>
          <w:lang w:eastAsia="zh-CN" w:bidi="hi-IN"/>
        </w:rPr>
        <w:t>Praca grup diagnostyczno – pomocowych w ramach Zespołu Interdyscyplinarnego</w:t>
      </w:r>
      <w:r w:rsidRPr="008E6CB4">
        <w:rPr>
          <w:rFonts w:ascii="Times New Roman" w:hAnsi="Times New Roman" w:cs="Times New Roman"/>
          <w:b/>
          <w:color w:val="000000"/>
          <w:kern w:val="2"/>
          <w:sz w:val="24"/>
          <w:szCs w:val="24"/>
          <w:lang w:eastAsia="zh-CN" w:bidi="hi-IN"/>
        </w:rPr>
        <w:br/>
        <w:t>w Gostyniu.</w:t>
      </w:r>
    </w:p>
    <w:p w14:paraId="0B8C2DFC" w14:textId="77777777" w:rsidR="008E6CB4" w:rsidRPr="008E6CB4" w:rsidRDefault="008E6CB4" w:rsidP="008E6CB4">
      <w:pPr>
        <w:spacing w:before="0" w:after="0" w:line="360" w:lineRule="auto"/>
        <w:jc w:val="both"/>
        <w:rPr>
          <w:rFonts w:ascii="Times New Roman" w:hAnsi="Times New Roman" w:cs="Times New Roman"/>
          <w:color w:val="000000"/>
          <w:sz w:val="24"/>
          <w:szCs w:val="24"/>
        </w:rPr>
      </w:pPr>
      <w:r w:rsidRPr="008E6CB4">
        <w:rPr>
          <w:rFonts w:ascii="Times New Roman" w:eastAsia="SimSun" w:hAnsi="Times New Roman" w:cs="Times New Roman"/>
          <w:color w:val="000000"/>
          <w:kern w:val="2"/>
          <w:sz w:val="24"/>
          <w:szCs w:val="24"/>
          <w:lang w:eastAsia="zh-CN" w:bidi="hi-IN"/>
        </w:rPr>
        <w:t>W 2023 r. wszczęto 52 procedury „Niebieskie Karty”, z czego podmiotem wszczynającym</w:t>
      </w:r>
      <w:r w:rsidRPr="008E6CB4">
        <w:rPr>
          <w:rFonts w:ascii="Times New Roman" w:eastAsia="SimSun" w:hAnsi="Times New Roman" w:cs="Times New Roman"/>
          <w:color w:val="000000"/>
          <w:kern w:val="2"/>
          <w:sz w:val="24"/>
          <w:szCs w:val="24"/>
          <w:lang w:eastAsia="zh-CN" w:bidi="hi-IN"/>
        </w:rPr>
        <w:br/>
        <w:t xml:space="preserve">w 36 przypadkach była Policja, 11 pomoc społeczna, 1 ochrona zdrowia, 4 oświata. </w:t>
      </w:r>
    </w:p>
    <w:p w14:paraId="1BCCC409" w14:textId="5AC867ED" w:rsidR="008E6CB4" w:rsidRPr="008E6CB4" w:rsidRDefault="004C0ABE" w:rsidP="008E6CB4">
      <w:pPr>
        <w:spacing w:before="0" w:after="0" w:line="360" w:lineRule="auto"/>
        <w:jc w:val="both"/>
        <w:rPr>
          <w:rFonts w:ascii="Times New Roman" w:hAnsi="Times New Roman" w:cs="Times New Roman"/>
          <w:color w:val="000000"/>
          <w:sz w:val="24"/>
          <w:szCs w:val="24"/>
        </w:rPr>
      </w:pPr>
      <w:r>
        <w:rPr>
          <w:rFonts w:ascii="Times New Roman" w:eastAsia="SimSun" w:hAnsi="Times New Roman" w:cs="Times New Roman"/>
          <w:color w:val="000000"/>
          <w:kern w:val="2"/>
          <w:sz w:val="24"/>
          <w:szCs w:val="24"/>
          <w:lang w:eastAsia="zh-CN" w:bidi="hi-IN"/>
        </w:rPr>
        <w:t xml:space="preserve">18 procedur </w:t>
      </w:r>
      <w:r w:rsidR="008E6CB4" w:rsidRPr="008E6CB4">
        <w:rPr>
          <w:rFonts w:ascii="Times New Roman" w:eastAsia="SimSun" w:hAnsi="Times New Roman" w:cs="Times New Roman"/>
          <w:color w:val="000000"/>
          <w:kern w:val="2"/>
          <w:sz w:val="24"/>
          <w:szCs w:val="24"/>
          <w:lang w:eastAsia="zh-CN" w:bidi="hi-IN"/>
        </w:rPr>
        <w:t>Niebieskie</w:t>
      </w:r>
      <w:r>
        <w:rPr>
          <w:rFonts w:ascii="Times New Roman" w:eastAsia="SimSun" w:hAnsi="Times New Roman" w:cs="Times New Roman"/>
          <w:color w:val="000000"/>
          <w:kern w:val="2"/>
          <w:sz w:val="24"/>
          <w:szCs w:val="24"/>
          <w:lang w:eastAsia="zh-CN" w:bidi="hi-IN"/>
        </w:rPr>
        <w:t>j</w:t>
      </w:r>
      <w:r w:rsidR="008E6CB4" w:rsidRPr="008E6CB4">
        <w:rPr>
          <w:rFonts w:ascii="Times New Roman" w:eastAsia="SimSun" w:hAnsi="Times New Roman" w:cs="Times New Roman"/>
          <w:color w:val="000000"/>
          <w:kern w:val="2"/>
          <w:sz w:val="24"/>
          <w:szCs w:val="24"/>
          <w:lang w:eastAsia="zh-CN" w:bidi="hi-IN"/>
        </w:rPr>
        <w:t xml:space="preserve"> Karty prowadzonych </w:t>
      </w:r>
      <w:r>
        <w:rPr>
          <w:rFonts w:ascii="Times New Roman" w:eastAsia="SimSun" w:hAnsi="Times New Roman" w:cs="Times New Roman"/>
          <w:color w:val="000000"/>
          <w:kern w:val="2"/>
          <w:sz w:val="24"/>
          <w:szCs w:val="24"/>
          <w:lang w:eastAsia="zh-CN" w:bidi="hi-IN"/>
        </w:rPr>
        <w:t xml:space="preserve">było </w:t>
      </w:r>
      <w:r w:rsidR="008E6CB4" w:rsidRPr="008E6CB4">
        <w:rPr>
          <w:rFonts w:ascii="Times New Roman" w:eastAsia="SimSun" w:hAnsi="Times New Roman" w:cs="Times New Roman"/>
          <w:color w:val="000000"/>
          <w:kern w:val="2"/>
          <w:sz w:val="24"/>
          <w:szCs w:val="24"/>
          <w:lang w:eastAsia="zh-CN" w:bidi="hi-IN"/>
        </w:rPr>
        <w:t xml:space="preserve">z roku </w:t>
      </w:r>
      <w:r>
        <w:rPr>
          <w:rFonts w:ascii="Times New Roman" w:eastAsia="SimSun" w:hAnsi="Times New Roman" w:cs="Times New Roman"/>
          <w:color w:val="000000"/>
          <w:kern w:val="2"/>
          <w:sz w:val="24"/>
          <w:szCs w:val="24"/>
          <w:lang w:eastAsia="zh-CN" w:bidi="hi-IN"/>
        </w:rPr>
        <w:t>poprzedniego</w:t>
      </w:r>
      <w:r w:rsidR="008E6CB4" w:rsidRPr="008E6CB4">
        <w:rPr>
          <w:rFonts w:ascii="Times New Roman" w:eastAsia="SimSun" w:hAnsi="Times New Roman" w:cs="Times New Roman"/>
          <w:color w:val="000000"/>
          <w:kern w:val="2"/>
          <w:sz w:val="24"/>
          <w:szCs w:val="24"/>
          <w:lang w:eastAsia="zh-CN" w:bidi="hi-IN"/>
        </w:rPr>
        <w:t>.</w:t>
      </w:r>
    </w:p>
    <w:p w14:paraId="2DA9AEC9" w14:textId="141E04AF" w:rsidR="004334CE" w:rsidRDefault="008E6CB4" w:rsidP="00AE4FDF">
      <w:pPr>
        <w:tabs>
          <w:tab w:val="left" w:pos="283"/>
        </w:tabs>
        <w:spacing w:before="0" w:after="0" w:line="360" w:lineRule="auto"/>
        <w:jc w:val="both"/>
        <w:rPr>
          <w:rFonts w:ascii="Times New Roman" w:eastAsia="SimSun" w:hAnsi="Times New Roman" w:cs="Times New Roman"/>
          <w:color w:val="000000"/>
          <w:kern w:val="2"/>
          <w:sz w:val="24"/>
          <w:szCs w:val="24"/>
          <w:lang w:eastAsia="zh-CN" w:bidi="hi-IN"/>
        </w:rPr>
      </w:pPr>
      <w:r w:rsidRPr="008E6CB4">
        <w:rPr>
          <w:rFonts w:ascii="Times New Roman" w:eastAsia="SimSun" w:hAnsi="Times New Roman" w:cs="Times New Roman"/>
          <w:color w:val="000000"/>
          <w:kern w:val="2"/>
          <w:sz w:val="24"/>
          <w:szCs w:val="24"/>
          <w:lang w:eastAsia="zh-CN" w:bidi="hi-IN"/>
        </w:rPr>
        <w:t>MGOPS w Gostyniu wykonuje zadanie obsługi organizacyjno-technicznej prac grup diagnostyczno - pomocowych. Zadania te polegają na organizacji miejsca spotkań grup diagnostyczno - pomocowych, prowadzenie prac w tych grupach przez pracowników socjalnych, organizowanie dokumentacji procedur „Niebieskie Karty”. Wszelkie koszty realizacji zadań pokrywane są z budżetu gminy Gostyń, w części będącej</w:t>
      </w:r>
      <w:r w:rsidRPr="008E6CB4">
        <w:rPr>
          <w:rFonts w:ascii="Times New Roman" w:eastAsia="SimSun" w:hAnsi="Times New Roman" w:cs="Times New Roman"/>
          <w:color w:val="000000"/>
          <w:kern w:val="2"/>
          <w:sz w:val="24"/>
          <w:szCs w:val="24"/>
          <w:lang w:eastAsia="zh-CN" w:bidi="hi-IN"/>
        </w:rPr>
        <w:br/>
        <w:t>w dyspozycji Ośrodka w Gostyniu.</w:t>
      </w:r>
    </w:p>
    <w:p w14:paraId="5EA65F7A" w14:textId="77777777" w:rsidR="00F741E5" w:rsidRPr="00AE4FDF" w:rsidRDefault="00F741E5" w:rsidP="00AE4FDF">
      <w:pPr>
        <w:tabs>
          <w:tab w:val="left" w:pos="283"/>
        </w:tabs>
        <w:spacing w:before="0" w:after="0" w:line="360" w:lineRule="auto"/>
        <w:jc w:val="both"/>
        <w:rPr>
          <w:rFonts w:ascii="Times New Roman" w:hAnsi="Times New Roman" w:cs="Times New Roman"/>
          <w:color w:val="000000"/>
          <w:sz w:val="24"/>
          <w:szCs w:val="24"/>
        </w:rPr>
      </w:pPr>
    </w:p>
    <w:p w14:paraId="39FE201E" w14:textId="3B4E2590" w:rsidR="008E6CB4" w:rsidRPr="00323B93" w:rsidRDefault="00F741E5" w:rsidP="00F741E5">
      <w:pPr>
        <w:tabs>
          <w:tab w:val="left" w:pos="283"/>
        </w:tabs>
        <w:suppressAutoHyphens/>
        <w:spacing w:before="0" w:after="0" w:line="360" w:lineRule="auto"/>
        <w:jc w:val="both"/>
        <w:rPr>
          <w:rFonts w:ascii="Times New Roman" w:hAnsi="Times New Roman" w:cs="Times New Roman"/>
          <w:b/>
          <w:color w:val="1F4E79" w:themeColor="accent1" w:themeShade="80"/>
          <w:sz w:val="24"/>
        </w:rPr>
      </w:pPr>
      <w:r>
        <w:rPr>
          <w:rFonts w:ascii="Times New Roman" w:hAnsi="Times New Roman" w:cs="Times New Roman"/>
          <w:b/>
          <w:bCs/>
          <w:color w:val="1F4E79" w:themeColor="accent1" w:themeShade="80"/>
          <w:kern w:val="2"/>
          <w:sz w:val="24"/>
          <w:lang w:eastAsia="zh-CN" w:bidi="hi-IN"/>
        </w:rPr>
        <w:t>8.10.</w:t>
      </w:r>
      <w:r w:rsidR="0063432C">
        <w:rPr>
          <w:rFonts w:ascii="Times New Roman" w:hAnsi="Times New Roman" w:cs="Times New Roman"/>
          <w:b/>
          <w:bCs/>
          <w:color w:val="1F4E79" w:themeColor="accent1" w:themeShade="80"/>
          <w:kern w:val="2"/>
          <w:sz w:val="24"/>
          <w:lang w:eastAsia="zh-CN" w:bidi="hi-IN"/>
        </w:rPr>
        <w:t xml:space="preserve"> </w:t>
      </w:r>
      <w:r w:rsidR="008E6CB4" w:rsidRPr="00323B93">
        <w:rPr>
          <w:rFonts w:ascii="Times New Roman" w:hAnsi="Times New Roman" w:cs="Times New Roman"/>
          <w:b/>
          <w:bCs/>
          <w:color w:val="1F4E79" w:themeColor="accent1" w:themeShade="80"/>
          <w:kern w:val="2"/>
          <w:sz w:val="24"/>
          <w:lang w:eastAsia="zh-CN" w:bidi="hi-IN"/>
        </w:rPr>
        <w:t>Realizacja zadań wynikających z Ustawy o wspieraniu rodzi</w:t>
      </w:r>
      <w:r w:rsidR="00323B93">
        <w:rPr>
          <w:rFonts w:ascii="Times New Roman" w:hAnsi="Times New Roman" w:cs="Times New Roman"/>
          <w:b/>
          <w:bCs/>
          <w:color w:val="1F4E79" w:themeColor="accent1" w:themeShade="80"/>
          <w:kern w:val="2"/>
          <w:sz w:val="24"/>
          <w:lang w:eastAsia="zh-CN" w:bidi="hi-IN"/>
        </w:rPr>
        <w:t>ny i systemie pieczy zastępczej</w:t>
      </w:r>
    </w:p>
    <w:p w14:paraId="65230433" w14:textId="77777777" w:rsidR="008E6CB4" w:rsidRPr="008E6CB4" w:rsidRDefault="008E6CB4" w:rsidP="008E6CB4">
      <w:pPr>
        <w:keepNext/>
        <w:tabs>
          <w:tab w:val="left" w:pos="193"/>
        </w:tabs>
        <w:spacing w:before="0" w:after="0" w:line="360" w:lineRule="auto"/>
        <w:ind w:left="285" w:hanging="270"/>
        <w:jc w:val="both"/>
        <w:outlineLvl w:val="1"/>
        <w:rPr>
          <w:rFonts w:ascii="Times New Roman" w:hAnsi="Times New Roman" w:cs="Times New Roman"/>
          <w:color w:val="000000"/>
          <w:sz w:val="24"/>
        </w:rPr>
      </w:pPr>
      <w:bookmarkStart w:id="17" w:name="__RefHeading__6233_122645132"/>
      <w:bookmarkEnd w:id="17"/>
      <w:r w:rsidRPr="008E6CB4">
        <w:rPr>
          <w:rFonts w:ascii="Times New Roman" w:hAnsi="Times New Roman" w:cs="Times New Roman"/>
          <w:b/>
          <w:bCs/>
          <w:color w:val="000000"/>
          <w:kern w:val="2"/>
          <w:sz w:val="24"/>
          <w:lang w:eastAsia="zh-CN" w:bidi="hi-IN"/>
        </w:rPr>
        <w:t>Ustawa o wspieraniu rodziny i systemie pieczy zastępczej</w:t>
      </w:r>
    </w:p>
    <w:p w14:paraId="0B65088C" w14:textId="26A05845" w:rsidR="008E6CB4" w:rsidRPr="008E6CB4" w:rsidRDefault="008E6CB4" w:rsidP="008E6CB4">
      <w:pPr>
        <w:tabs>
          <w:tab w:val="left" w:pos="283"/>
        </w:tabs>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kern w:val="2"/>
          <w:sz w:val="24"/>
          <w:lang w:eastAsia="zh-CN" w:bidi="hi-IN"/>
        </w:rPr>
        <w:t>Gmina Gostyń zatrudniała na swoim terenie 2 asystentów rodzin</w:t>
      </w:r>
      <w:r w:rsidR="004C0ABE">
        <w:rPr>
          <w:rFonts w:ascii="Times New Roman" w:hAnsi="Times New Roman" w:cs="Times New Roman"/>
          <w:bCs/>
          <w:color w:val="000000"/>
          <w:kern w:val="2"/>
          <w:sz w:val="24"/>
          <w:lang w:eastAsia="zh-CN" w:bidi="hi-IN"/>
        </w:rPr>
        <w:t>. W 2023 r.</w:t>
      </w:r>
      <w:r w:rsidRPr="008E6CB4">
        <w:rPr>
          <w:rFonts w:ascii="Times New Roman" w:hAnsi="Times New Roman" w:cs="Times New Roman"/>
          <w:bCs/>
          <w:color w:val="000000"/>
          <w:kern w:val="2"/>
          <w:sz w:val="24"/>
          <w:lang w:eastAsia="zh-CN" w:bidi="hi-IN"/>
        </w:rPr>
        <w:t xml:space="preserve"> obejmowali</w:t>
      </w:r>
      <w:r w:rsidR="004C0ABE">
        <w:rPr>
          <w:rFonts w:ascii="Times New Roman" w:hAnsi="Times New Roman" w:cs="Times New Roman"/>
          <w:bCs/>
          <w:color w:val="000000"/>
          <w:kern w:val="2"/>
          <w:sz w:val="24"/>
          <w:lang w:eastAsia="zh-CN" w:bidi="hi-IN"/>
        </w:rPr>
        <w:t xml:space="preserve"> oni</w:t>
      </w:r>
      <w:r w:rsidRPr="008E6CB4">
        <w:rPr>
          <w:rFonts w:ascii="Times New Roman" w:hAnsi="Times New Roman" w:cs="Times New Roman"/>
          <w:bCs/>
          <w:color w:val="000000"/>
          <w:kern w:val="2"/>
          <w:sz w:val="24"/>
          <w:lang w:eastAsia="zh-CN" w:bidi="hi-IN"/>
        </w:rPr>
        <w:t xml:space="preserve"> swoim wsparciem 23 rodzin</w:t>
      </w:r>
      <w:r w:rsidR="00333836">
        <w:rPr>
          <w:rFonts w:ascii="Times New Roman" w:hAnsi="Times New Roman" w:cs="Times New Roman"/>
          <w:bCs/>
          <w:color w:val="000000"/>
          <w:kern w:val="2"/>
          <w:sz w:val="24"/>
          <w:lang w:eastAsia="zh-CN" w:bidi="hi-IN"/>
        </w:rPr>
        <w:t>y</w:t>
      </w:r>
      <w:r w:rsidRPr="008E6CB4">
        <w:rPr>
          <w:rFonts w:ascii="Times New Roman" w:hAnsi="Times New Roman" w:cs="Times New Roman"/>
          <w:bCs/>
          <w:color w:val="000000"/>
          <w:kern w:val="2"/>
          <w:sz w:val="24"/>
          <w:lang w:eastAsia="zh-CN" w:bidi="hi-IN"/>
        </w:rPr>
        <w:t>, z czego 6 rodzin było zobowiązanych do współpracy przez Sąd.</w:t>
      </w:r>
    </w:p>
    <w:p w14:paraId="3E05AB8A" w14:textId="77777777" w:rsidR="008E6CB4" w:rsidRPr="008E6CB4" w:rsidRDefault="008E6CB4" w:rsidP="008E6CB4">
      <w:pPr>
        <w:spacing w:before="0" w:after="0" w:line="360" w:lineRule="auto"/>
        <w:jc w:val="both"/>
        <w:rPr>
          <w:rFonts w:ascii="Times New Roman" w:hAnsi="Times New Roman" w:cs="Times New Roman"/>
          <w:color w:val="000000"/>
          <w:sz w:val="24"/>
        </w:rPr>
      </w:pPr>
      <w:r w:rsidRPr="008E6CB4">
        <w:rPr>
          <w:rFonts w:ascii="Times New Roman" w:hAnsi="Times New Roman" w:cs="Times New Roman"/>
          <w:color w:val="000000"/>
          <w:kern w:val="2"/>
          <w:sz w:val="24"/>
          <w:lang w:eastAsia="zh-CN" w:bidi="hi-IN"/>
        </w:rPr>
        <w:t>W rodzinach, gdzie realizowana była asystentura zamieszkiwało 46 dzieci.</w:t>
      </w:r>
    </w:p>
    <w:p w14:paraId="7A92AE50" w14:textId="252480FA" w:rsidR="008E6CB4" w:rsidRPr="008E6CB4" w:rsidRDefault="008E6CB4" w:rsidP="008E6CB4">
      <w:pPr>
        <w:tabs>
          <w:tab w:val="left" w:pos="283"/>
        </w:tabs>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kern w:val="2"/>
          <w:sz w:val="24"/>
          <w:lang w:eastAsia="zh-CN" w:bidi="hi-IN"/>
        </w:rPr>
        <w:t xml:space="preserve">Całkowity koszt realizacji </w:t>
      </w:r>
      <w:r w:rsidR="00333836">
        <w:rPr>
          <w:rFonts w:ascii="Times New Roman" w:hAnsi="Times New Roman" w:cs="Times New Roman"/>
          <w:bCs/>
          <w:color w:val="000000"/>
          <w:kern w:val="2"/>
          <w:sz w:val="24"/>
          <w:lang w:eastAsia="zh-CN" w:bidi="hi-IN"/>
        </w:rPr>
        <w:t xml:space="preserve">tego </w:t>
      </w:r>
      <w:r w:rsidRPr="008E6CB4">
        <w:rPr>
          <w:rFonts w:ascii="Times New Roman" w:hAnsi="Times New Roman" w:cs="Times New Roman"/>
          <w:bCs/>
          <w:color w:val="000000"/>
          <w:kern w:val="2"/>
          <w:sz w:val="24"/>
          <w:lang w:eastAsia="zh-CN" w:bidi="hi-IN"/>
        </w:rPr>
        <w:t>zadania w roku 2023 wyniósł 94 538,37 zł.</w:t>
      </w:r>
    </w:p>
    <w:p w14:paraId="68362374" w14:textId="77777777" w:rsidR="008E6CB4" w:rsidRPr="008E6CB4" w:rsidRDefault="008E6CB4" w:rsidP="008E6CB4">
      <w:pPr>
        <w:tabs>
          <w:tab w:val="left" w:pos="283"/>
        </w:tabs>
        <w:spacing w:before="0" w:after="0" w:line="360" w:lineRule="auto"/>
        <w:jc w:val="both"/>
        <w:rPr>
          <w:rFonts w:ascii="Times New Roman" w:hAnsi="Times New Roman" w:cs="Times New Roman"/>
          <w:color w:val="000000"/>
          <w:sz w:val="24"/>
        </w:rPr>
      </w:pPr>
      <w:r w:rsidRPr="008E6CB4">
        <w:rPr>
          <w:rFonts w:ascii="Times New Roman" w:hAnsi="Times New Roman" w:cs="Times New Roman"/>
          <w:bCs/>
          <w:color w:val="000000"/>
          <w:kern w:val="2"/>
          <w:sz w:val="24"/>
          <w:lang w:eastAsia="zh-CN" w:bidi="hi-IN"/>
        </w:rPr>
        <w:t>Ośrodek w Gostyniu współfinansował pobyt 14 dzieci w rodzinach zastępczych na kwotę</w:t>
      </w:r>
      <w:r w:rsidRPr="008E6CB4">
        <w:rPr>
          <w:rFonts w:ascii="Times New Roman" w:hAnsi="Times New Roman" w:cs="Times New Roman"/>
          <w:bCs/>
          <w:color w:val="000000"/>
          <w:kern w:val="2"/>
          <w:sz w:val="24"/>
          <w:lang w:eastAsia="zh-CN" w:bidi="hi-IN"/>
        </w:rPr>
        <w:br/>
        <w:t>87 502,91 zł oraz 4 dzieci w placówkach opiekuńczo – wychowawczych na kwotę 114 042,76 zł. Ogółem na ten cel przeznaczono 201 545,67 zł.</w:t>
      </w:r>
    </w:p>
    <w:p w14:paraId="68F74837" w14:textId="4B7347E6" w:rsidR="00F53B3B" w:rsidRPr="00D70C6F" w:rsidRDefault="00F53B3B" w:rsidP="003B5FC5">
      <w:pPr>
        <w:spacing w:before="0" w:after="0" w:line="360" w:lineRule="auto"/>
        <w:jc w:val="both"/>
        <w:rPr>
          <w:rFonts w:ascii="Times New Roman" w:eastAsiaTheme="minorHAnsi" w:hAnsi="Times New Roman" w:cs="Times New Roman"/>
          <w:b/>
          <w:bCs/>
          <w:sz w:val="24"/>
          <w:szCs w:val="24"/>
        </w:rPr>
      </w:pPr>
    </w:p>
    <w:p w14:paraId="49226D74" w14:textId="16A52738" w:rsidR="003B5FC5" w:rsidRPr="00AE4FDF" w:rsidRDefault="00AE4FDF" w:rsidP="00F741E5">
      <w:pPr>
        <w:pStyle w:val="Akapitzlist"/>
        <w:numPr>
          <w:ilvl w:val="0"/>
          <w:numId w:val="74"/>
        </w:numPr>
        <w:spacing w:after="0" w:line="360" w:lineRule="auto"/>
        <w:jc w:val="both"/>
        <w:rPr>
          <w:rFonts w:ascii="Times New Roman" w:hAnsi="Times New Roman" w:cs="Times New Roman"/>
          <w:b/>
          <w:bCs/>
          <w:color w:val="1F4E79" w:themeColor="accent1" w:themeShade="80"/>
          <w:sz w:val="48"/>
          <w:szCs w:val="48"/>
        </w:rPr>
      </w:pPr>
      <w:r>
        <w:rPr>
          <w:rFonts w:ascii="Times New Roman" w:hAnsi="Times New Roman" w:cs="Times New Roman"/>
          <w:b/>
          <w:bCs/>
          <w:color w:val="1F4E79" w:themeColor="accent1" w:themeShade="80"/>
          <w:sz w:val="48"/>
          <w:szCs w:val="48"/>
        </w:rPr>
        <w:t xml:space="preserve"> </w:t>
      </w:r>
      <w:r w:rsidR="003B5FC5" w:rsidRPr="00AE4FDF">
        <w:rPr>
          <w:rFonts w:ascii="Times New Roman" w:hAnsi="Times New Roman" w:cs="Times New Roman"/>
          <w:b/>
          <w:bCs/>
          <w:color w:val="1F4E79" w:themeColor="accent1" w:themeShade="80"/>
          <w:sz w:val="48"/>
          <w:szCs w:val="48"/>
        </w:rPr>
        <w:t>Ośrodki Wsparcia</w:t>
      </w:r>
    </w:p>
    <w:p w14:paraId="730534FD" w14:textId="72E6F8A7" w:rsidR="00A85F0A" w:rsidRPr="00F741E5" w:rsidRDefault="00F741E5" w:rsidP="00F741E5">
      <w:pPr>
        <w:spacing w:after="0" w:line="360" w:lineRule="auto"/>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9.1.</w:t>
      </w:r>
      <w:r w:rsidR="00A85F0A" w:rsidRPr="00F741E5">
        <w:rPr>
          <w:rFonts w:ascii="Times New Roman" w:hAnsi="Times New Roman" w:cs="Times New Roman"/>
          <w:b/>
          <w:color w:val="1F4E79" w:themeColor="accent1" w:themeShade="80"/>
          <w:sz w:val="24"/>
          <w:szCs w:val="24"/>
        </w:rPr>
        <w:t xml:space="preserve"> </w:t>
      </w:r>
      <w:r w:rsidR="003B5FC5" w:rsidRPr="00F741E5">
        <w:rPr>
          <w:rFonts w:ascii="Times New Roman" w:hAnsi="Times New Roman" w:cs="Times New Roman"/>
          <w:b/>
          <w:color w:val="1F4E79" w:themeColor="accent1" w:themeShade="80"/>
          <w:sz w:val="24"/>
          <w:szCs w:val="24"/>
        </w:rPr>
        <w:t>Środowiskowy Dom Samopomocy w Gostyniu</w:t>
      </w:r>
    </w:p>
    <w:p w14:paraId="1CD65FE1"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Środowiskowy Dom Samopomocy w Gostyniu jest w gminie Gostyń jednym z ośrodków wsparcia dziennego, który funkcjonuje od 1 września 1998 roku. Służy osobom przewlekle psychicznie chorym (Typ A) oraz z niepełnosprawnością intelektualną w stopniu lekkim, jeżeli jednocześnie występują inne zaburzenia zwłaszcza neurologiczne (Typ B). </w:t>
      </w:r>
    </w:p>
    <w:p w14:paraId="6728F4CE"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lastRenderedPageBreak/>
        <w:t>W 2023 r. z usług ŚDS  skorzystało 41 osób w tym 22 uczestników z niepełnosprawnościami sprzężonymi.</w:t>
      </w:r>
    </w:p>
    <w:p w14:paraId="29447A46" w14:textId="075EFF15"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Od 1 stycznia 2022 roku Środowiskowy Dom Samopomocy funkcjonuje w nowej siedzibie przy ulicy Mikołaja Reja 26 w Gostyniu. Jest to budynek dostosowany do potrzeb osób </w:t>
      </w:r>
      <w:r>
        <w:rPr>
          <w:rFonts w:ascii="Times New Roman" w:hAnsi="Times New Roman" w:cs="Times New Roman"/>
          <w:sz w:val="24"/>
          <w:szCs w:val="24"/>
        </w:rPr>
        <w:br/>
      </w:r>
      <w:r w:rsidRPr="00D70C6F">
        <w:rPr>
          <w:rFonts w:ascii="Times New Roman" w:hAnsi="Times New Roman" w:cs="Times New Roman"/>
          <w:sz w:val="24"/>
          <w:szCs w:val="24"/>
        </w:rPr>
        <w:t>z różnego rodzaju niepełnosprawnościami</w:t>
      </w:r>
      <w:r w:rsidR="000C388C">
        <w:rPr>
          <w:rFonts w:ascii="Times New Roman" w:hAnsi="Times New Roman" w:cs="Times New Roman"/>
          <w:sz w:val="24"/>
          <w:szCs w:val="24"/>
        </w:rPr>
        <w:t>,</w:t>
      </w:r>
      <w:r w:rsidRPr="00D70C6F">
        <w:rPr>
          <w:rFonts w:ascii="Times New Roman" w:hAnsi="Times New Roman" w:cs="Times New Roman"/>
          <w:sz w:val="24"/>
          <w:szCs w:val="24"/>
        </w:rPr>
        <w:t xml:space="preserve"> </w:t>
      </w:r>
      <w:r w:rsidR="000C388C">
        <w:rPr>
          <w:rFonts w:ascii="Times New Roman" w:hAnsi="Times New Roman" w:cs="Times New Roman"/>
          <w:sz w:val="24"/>
          <w:szCs w:val="24"/>
        </w:rPr>
        <w:t>także</w:t>
      </w:r>
      <w:r w:rsidRPr="00D70C6F">
        <w:rPr>
          <w:rFonts w:ascii="Times New Roman" w:hAnsi="Times New Roman" w:cs="Times New Roman"/>
          <w:sz w:val="24"/>
          <w:szCs w:val="24"/>
        </w:rPr>
        <w:t xml:space="preserve"> dla osób z niepełnosprawnościami na wózkach. Szeroki korytarz, przestronne sale terapeutyczne i w pełni dostosowane toalety są ułatwieniem dla osób korzystających z zajęć w ŚDS.</w:t>
      </w:r>
    </w:p>
    <w:p w14:paraId="43139770"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Realizacja poszczególnych celów i zadań była zgodna z planem pracy przyjętym na 2023 r. Poszczególne elementy terapii i treningów kadra ŚDS prowadziła systematycznie, a zakres </w:t>
      </w:r>
      <w:r w:rsidRPr="00D70C6F">
        <w:rPr>
          <w:rFonts w:ascii="Times New Roman" w:hAnsi="Times New Roman" w:cs="Times New Roman"/>
          <w:sz w:val="24"/>
          <w:szCs w:val="24"/>
        </w:rPr>
        <w:br/>
        <w:t xml:space="preserve">i poziom świadczonych usług był dostosowany do poziomu i umiejętności uczestników. Personel Środowiskowego Domu Samopomocy starał się również poszerzać ofertę usługową dla uczestników poprzez dostosowanie zakresu zajęć, dopasowanie pracowni terapeutycznych do potrzeb uczestników i specyfiki  prowadzonych treningów. Nowa siedziba w pełni pozbawiona barier architektonicznych w większym stopniu wpłynęła na poprawę życia osób z niepełnosprawnościami sprzężonymi, na jakość świadczonych przez Dom usług oraz na poszerzenie oferty terapeutycznej. Środowisko, w którym przebywają uczestnicy jest w pełni dostosowane dla osób z niepełnosprawnościami, dlatego efekty działań w zakresie kształtowania pozytywnych relacji z otoczeniem, rozwiązywania problemów oraz komunikacji interpersonalnej  zdecydowanie zostały osiągnięte. Wprowadzono dodatkowe formy pracy w pracowniach, zwłaszcza dla osób z niepełnosprawnościami sprzężonymi. Utworzona została nowa pracownia poznawczo-edukacyjna i relaksacji. W miarę możliwości starano się doposażać poszczególne pracownie w pomoce do pracy terapeutycznej, rehabilitacji oraz udogodnienia ułatwiające funkcjonowanie. </w:t>
      </w:r>
    </w:p>
    <w:p w14:paraId="61A56C84"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Zastosowano nowe techniki, formy i metody pracy terapeutycznej. m.in. komunikacji alternatywnej i dodatkowych zajęć z psychologiem oraz konsultacji psychologicznych dla uczestników i rodzin osób niepełnosprawnościami sprzężonymi. </w:t>
      </w:r>
    </w:p>
    <w:p w14:paraId="2240F313"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Poszerzając współpracę z rodzinami i opiekunami uczestników organizowano spotkania </w:t>
      </w:r>
      <w:r w:rsidRPr="00D70C6F">
        <w:rPr>
          <w:rFonts w:ascii="Times New Roman" w:hAnsi="Times New Roman" w:cs="Times New Roman"/>
          <w:sz w:val="24"/>
          <w:szCs w:val="24"/>
        </w:rPr>
        <w:br/>
        <w:t>i imprezy integracyjne w ośrodku oraz wyjazdowe.</w:t>
      </w:r>
    </w:p>
    <w:p w14:paraId="30B9E1B1"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Zagospodarowano teren zielony z przeznaczeniem na ogród rekreacyjny.</w:t>
      </w:r>
    </w:p>
    <w:p w14:paraId="66140935" w14:textId="7E0D5D8B"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Zorganizowano wycieczkę krajoznawczą a także piesze wycieczki edukacyjne.  Prowadzono dodatkowo zajęcia wspierająco-rozwojowe przy muzyce, oraz dodatkowe warsztaty artystyczne</w:t>
      </w:r>
      <w:r w:rsidR="000C388C">
        <w:rPr>
          <w:rFonts w:ascii="Times New Roman" w:hAnsi="Times New Roman" w:cs="Times New Roman"/>
          <w:sz w:val="24"/>
          <w:szCs w:val="24"/>
        </w:rPr>
        <w:t xml:space="preserve"> </w:t>
      </w:r>
      <w:r w:rsidRPr="00D70C6F">
        <w:rPr>
          <w:rFonts w:ascii="Times New Roman" w:hAnsi="Times New Roman" w:cs="Times New Roman"/>
          <w:sz w:val="24"/>
          <w:szCs w:val="24"/>
        </w:rPr>
        <w:t xml:space="preserve">i ceramiczne. Placówka zorganizowała uzupełniające formy rozrywki </w:t>
      </w:r>
      <w:r w:rsidRPr="00D70C6F">
        <w:rPr>
          <w:rFonts w:ascii="Times New Roman" w:hAnsi="Times New Roman" w:cs="Times New Roman"/>
          <w:sz w:val="24"/>
          <w:szCs w:val="24"/>
        </w:rPr>
        <w:br/>
        <w:t>i rekreacji</w:t>
      </w:r>
      <w:r w:rsidR="000C388C">
        <w:rPr>
          <w:rFonts w:ascii="Times New Roman" w:hAnsi="Times New Roman" w:cs="Times New Roman"/>
          <w:sz w:val="24"/>
          <w:szCs w:val="24"/>
        </w:rPr>
        <w:t xml:space="preserve"> np.</w:t>
      </w:r>
      <w:r w:rsidRPr="00D70C6F">
        <w:rPr>
          <w:rFonts w:ascii="Times New Roman" w:hAnsi="Times New Roman" w:cs="Times New Roman"/>
          <w:sz w:val="24"/>
          <w:szCs w:val="24"/>
        </w:rPr>
        <w:t xml:space="preserve"> w formie zabawy andrzejkowej kostiumowej. Korzystano również z zajęć na </w:t>
      </w:r>
      <w:r w:rsidRPr="00D70C6F">
        <w:rPr>
          <w:rFonts w:ascii="Times New Roman" w:hAnsi="Times New Roman" w:cs="Times New Roman"/>
          <w:sz w:val="24"/>
          <w:szCs w:val="24"/>
        </w:rPr>
        <w:lastRenderedPageBreak/>
        <w:t xml:space="preserve">krytej pływalni, z miejscowej kręgielni, kina, wyjazdu do teatru i terapii z alpakami. Uczestnicy brali udział w wielu konkursach artystycznych zdobywając czołowe miejsca i reprezentując ośrodek. Starano się również o rozszerzanie kontaktów poprzez współpracę i spotkania z uczestnikami placówek o podobnym charakterze działalności. </w:t>
      </w:r>
    </w:p>
    <w:p w14:paraId="29B22227"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Wychodząc z ofertą dla lokalnej społeczności zorganizowano drzwi otwarte poza godzinami pracy Środowiskowego Domu Samopomocy. Dzięki temu mieszkańcy gminy mogli zapoznać się z warunkami pobytu oraz bogatą działalnością ośrodka.</w:t>
      </w:r>
    </w:p>
    <w:p w14:paraId="31D4FB39" w14:textId="368C6949"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Funkcjonowanie ŚDS jest pozytywnie postrzegane w środowisku lo</w:t>
      </w:r>
      <w:r w:rsidR="00127A7B">
        <w:rPr>
          <w:rFonts w:ascii="Times New Roman" w:hAnsi="Times New Roman" w:cs="Times New Roman"/>
          <w:sz w:val="24"/>
          <w:szCs w:val="24"/>
        </w:rPr>
        <w:t>kalnym dzięki otwartej ofercie,</w:t>
      </w:r>
      <w:r w:rsidRPr="00D70C6F">
        <w:rPr>
          <w:rFonts w:ascii="Times New Roman" w:hAnsi="Times New Roman" w:cs="Times New Roman"/>
          <w:sz w:val="24"/>
          <w:szCs w:val="24"/>
        </w:rPr>
        <w:t xml:space="preserve"> prow</w:t>
      </w:r>
      <w:r w:rsidR="00127A7B">
        <w:rPr>
          <w:rFonts w:ascii="Times New Roman" w:hAnsi="Times New Roman" w:cs="Times New Roman"/>
          <w:sz w:val="24"/>
          <w:szCs w:val="24"/>
        </w:rPr>
        <w:t>adzonym działaniom na zewnątrz.</w:t>
      </w:r>
      <w:r w:rsidRPr="00D70C6F">
        <w:rPr>
          <w:rFonts w:ascii="Times New Roman" w:hAnsi="Times New Roman" w:cs="Times New Roman"/>
          <w:sz w:val="24"/>
          <w:szCs w:val="24"/>
        </w:rPr>
        <w:t xml:space="preserve"> Uczestnicy Domu znajdują w nim odpowiednie miejsce dla zaspokojenia potrzeb, rozwijania własnych umiejętności społecznych i praktycznych, zainteresowań i samorealizacji. Dzięki uczestnictwu w zajęciach mają możliwość poszerzenia swojego zamkniętego kręgu znajomych, ograniczającego się zazwyczaj do rodziny, poznania nowych ciekawych ludzi. Przede wszystkim ludzi z pasją co wpływa również na rozwój zainteresowań uczestników. Dom stwarza nowe możliwości dla tych osób, ale i też dla ich rodzin. W ciągu roku można zaobserwować ogólny wzrost poziomu wiedzy i motywacji uczestników oraz zainteresowanie nowych środowisk pobytem w ŚDS.</w:t>
      </w:r>
    </w:p>
    <w:p w14:paraId="52B6975E"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Formy i efekty prowadzonej działalności: </w:t>
      </w:r>
    </w:p>
    <w:p w14:paraId="41D9CCF0" w14:textId="77777777" w:rsidR="00D70C6F" w:rsidRPr="00D70C6F" w:rsidRDefault="00D70C6F" w:rsidP="00851158">
      <w:pPr>
        <w:pStyle w:val="Akapitzlist"/>
        <w:numPr>
          <w:ilvl w:val="0"/>
          <w:numId w:val="35"/>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Prowadzone treningi:</w:t>
      </w:r>
    </w:p>
    <w:p w14:paraId="5B97DA38"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umiejętności interpersonalnych,</w:t>
      </w:r>
    </w:p>
    <w:p w14:paraId="6B9B77AC"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umiejętności praktycznych i społecznych,</w:t>
      </w:r>
    </w:p>
    <w:p w14:paraId="464AFFD0"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spędzania czasu wolnego i zainteresowań,</w:t>
      </w:r>
    </w:p>
    <w:p w14:paraId="4644B1FE"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dbałości o wygląd zewnętrzny i higienę,</w:t>
      </w:r>
    </w:p>
    <w:p w14:paraId="546D3889"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funkcjonowanie w życiu codziennym,</w:t>
      </w:r>
    </w:p>
    <w:p w14:paraId="7D1EC2BF"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rozwiązywania problemów,</w:t>
      </w:r>
    </w:p>
    <w:p w14:paraId="20221791"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kształtowania pozytywnych relacji z otoczeniem,</w:t>
      </w:r>
    </w:p>
    <w:p w14:paraId="56EEEB05"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zarządzania własnym budżetem,</w:t>
      </w:r>
    </w:p>
    <w:p w14:paraId="26BAF463"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umiejętności komunikacyjnych z wykorzystaniem alternatywnych </w:t>
      </w:r>
      <w:r w:rsidRPr="00D70C6F">
        <w:rPr>
          <w:rFonts w:ascii="Times New Roman" w:hAnsi="Times New Roman" w:cs="Times New Roman"/>
          <w:sz w:val="24"/>
          <w:szCs w:val="24"/>
        </w:rPr>
        <w:br/>
        <w:t>i wspomagających sposobów porozumiewania się w przypadku osób z problemami komunikacji werbalnej,</w:t>
      </w:r>
    </w:p>
    <w:p w14:paraId="6D3E3E12"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relaksacji,</w:t>
      </w:r>
    </w:p>
    <w:p w14:paraId="07E03D04"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pomocy w załatwieniu spraw urzędowych,</w:t>
      </w:r>
    </w:p>
    <w:p w14:paraId="40917B53" w14:textId="77777777" w:rsidR="00D70C6F" w:rsidRPr="00D70C6F" w:rsidRDefault="00D70C6F" w:rsidP="00851158">
      <w:pPr>
        <w:pStyle w:val="Akapitzlist"/>
        <w:numPr>
          <w:ilvl w:val="0"/>
          <w:numId w:val="36"/>
        </w:numPr>
        <w:suppressAutoHyphens/>
        <w:spacing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organizowania spotkań,</w:t>
      </w:r>
    </w:p>
    <w:p w14:paraId="2834F3D3"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2. Osiągnięte cele:</w:t>
      </w:r>
    </w:p>
    <w:p w14:paraId="5FBB564C"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lastRenderedPageBreak/>
        <w:t>dostosowanie możliwości komunikacji indywidualnie do uczestników,</w:t>
      </w:r>
    </w:p>
    <w:p w14:paraId="3BE79627"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opracowanie indywidualnych metod pracy niewerbalnej,</w:t>
      </w:r>
    </w:p>
    <w:p w14:paraId="1A2F1507"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wykorzystanie do pracy w uczestnikami z niepełnosprawnością sprzężoną komunikatora do komunikacji alternatywnej</w:t>
      </w:r>
      <w:r w:rsidR="002767FD">
        <w:rPr>
          <w:rFonts w:ascii="Times New Roman" w:hAnsi="Times New Roman" w:cs="Times New Roman"/>
          <w:sz w:val="24"/>
          <w:szCs w:val="24"/>
        </w:rPr>
        <w:t>,</w:t>
      </w:r>
    </w:p>
    <w:p w14:paraId="195A9FA7"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 xml:space="preserve"> nabywanie umiejętności zachowań społecznie akceptowalnych,</w:t>
      </w:r>
    </w:p>
    <w:p w14:paraId="1A37EEA1"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umiejętności podejmowania decyzji i brania odpowiedzialności,</w:t>
      </w:r>
    </w:p>
    <w:p w14:paraId="299ECD99"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 xml:space="preserve"> większe zrozumienie zasad postępowania w różnych sytuacjach społecznych,</w:t>
      </w:r>
    </w:p>
    <w:p w14:paraId="731F7341"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umiejętności manualnych i percepcyjnych,</w:t>
      </w:r>
    </w:p>
    <w:p w14:paraId="00EBC2F6"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wzrost umiejętności werbalnych i niewerbalnych,</w:t>
      </w:r>
    </w:p>
    <w:p w14:paraId="23A26B54"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 xml:space="preserve"> rozwój umiejętności współdziałania,</w:t>
      </w:r>
    </w:p>
    <w:p w14:paraId="34A79503"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wzrost możliwości poznawczych,</w:t>
      </w:r>
    </w:p>
    <w:p w14:paraId="7FD3939B"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podtrzymywanie i rozwijanie umiejętności samodzielnego życia,</w:t>
      </w:r>
    </w:p>
    <w:p w14:paraId="5EA05CC1"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osiągnięcie większego stopnia autonomii,</w:t>
      </w:r>
    </w:p>
    <w:p w14:paraId="51D9EB14"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samodzielny wybór przez uczestników rodzaju terapii w danym dniu, samodzielne podejmowanie decyzji oraz wyrażania własnych myśli i emocji,</w:t>
      </w:r>
    </w:p>
    <w:p w14:paraId="6AACEDEC"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koncentracji uwagi, pamięci, wyobraźni, refleksu, logicznego i abstrakcyjnego myślenia, orientacji przestrzennej,</w:t>
      </w:r>
    </w:p>
    <w:p w14:paraId="34781DE1"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rozwój percepcji wzrokowej i słuchowej,</w:t>
      </w:r>
    </w:p>
    <w:p w14:paraId="557BA53E"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rozwijanie zainteresowań audycjami radiowymi i programami telewizyjnymi, literaturą,</w:t>
      </w:r>
    </w:p>
    <w:p w14:paraId="4DB1C22E"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utrzymanie i rozwój poziomu wiedzy z zakresu czytania, liczenia, ogólnej i specjalistycznej, np. przyrodniczej, historycznej, geograficznej,</w:t>
      </w:r>
    </w:p>
    <w:p w14:paraId="49BE9244"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zdobywanie podstawowych umiejętności posługiwania się komputerem i urządzeniami z nim współpracującymi,</w:t>
      </w:r>
    </w:p>
    <w:p w14:paraId="7EEF50C5"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stopniowa obsługa urządzeń, narzędzi i sprzętu będącego na wyposażeniu ŚDS (pralka, żelazko, sprzęt AGD),</w:t>
      </w:r>
    </w:p>
    <w:p w14:paraId="0C249E23"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poszanowania cudzej własności,</w:t>
      </w:r>
    </w:p>
    <w:p w14:paraId="3FB6AEDF"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potrzeby czystości i porządkowania stanowisk pracy oraz otoczenia,</w:t>
      </w:r>
    </w:p>
    <w:p w14:paraId="223CC430"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zaradności życiowej, umiejętności samoobsługi, praktycznych, umiejętności zaspokajania własnych potrzeb,</w:t>
      </w:r>
    </w:p>
    <w:p w14:paraId="427FD8C4"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umiejętności racjonalnego dysponowania budżetem, poznanie wartości pieniądza oraz jego nominałów,</w:t>
      </w:r>
    </w:p>
    <w:p w14:paraId="24EB4F02"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samodzielne dokonywanie zakupów podstawowych produktów spożywczych,</w:t>
      </w:r>
    </w:p>
    <w:p w14:paraId="3FBC01F2"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lastRenderedPageBreak/>
        <w:t>zmniejszenie sytuacji konfliktowych między uczestnikami,</w:t>
      </w:r>
    </w:p>
    <w:p w14:paraId="2D81FECC"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rozszerzenie zainteresowań z możliwością spędzania czasu wolnego,</w:t>
      </w:r>
    </w:p>
    <w:p w14:paraId="73E8A5F3"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załatwienie spraw urzędowych, wypełnianie dokumentów przy wsparciu i samodzielnie,</w:t>
      </w:r>
    </w:p>
    <w:p w14:paraId="5D9C137E"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podnoszenie samoświadomości uczestników, poprawa samooceny,</w:t>
      </w:r>
    </w:p>
    <w:p w14:paraId="039A30EB"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udział w konkursach i wystawach,</w:t>
      </w:r>
    </w:p>
    <w:p w14:paraId="00773D6F"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doskonalenie śpiewania, rytmiki i tańca,</w:t>
      </w:r>
    </w:p>
    <w:p w14:paraId="58020E55"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tolerancji i otwartości,</w:t>
      </w:r>
    </w:p>
    <w:p w14:paraId="0FEB017A"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poprawa kontaktów interpersonalnych w grupie,</w:t>
      </w:r>
    </w:p>
    <w:p w14:paraId="64D5673E"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dbanie o estetyczny wygląd i ubiór dostosowany do pory roku i warunków atmosferycznych,</w:t>
      </w:r>
    </w:p>
    <w:p w14:paraId="524406B0"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tolerancji dla odmienności innych,</w:t>
      </w:r>
    </w:p>
    <w:p w14:paraId="7C4C8436"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nabycie umiejętności kulturalnego zachowania w miejscach publicznych oraz korzystania z dóbr kultury,</w:t>
      </w:r>
    </w:p>
    <w:p w14:paraId="65B738FE"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poprawa kondycji fizycznej i postawy, zapobieganie bierności,</w:t>
      </w:r>
    </w:p>
    <w:p w14:paraId="6786E0C7"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rozwój zainteresowań,</w:t>
      </w:r>
    </w:p>
    <w:p w14:paraId="358B0267"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nauka wykonywania prostych działań matematycznych,</w:t>
      </w:r>
    </w:p>
    <w:p w14:paraId="35DBB87B"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podtrzymanie umiejętności poznawczych,</w:t>
      </w:r>
    </w:p>
    <w:p w14:paraId="6B710CFC"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zwiększenie wiedzy o otaczającym świecie z różnych dziedzin życia,</w:t>
      </w:r>
    </w:p>
    <w:p w14:paraId="367F37F2"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poznanie zasad bezpieczeństwa i zachowania w sytuacjach zagrożenia życia,</w:t>
      </w:r>
    </w:p>
    <w:p w14:paraId="216EDDE2"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poznanie pojęcia czasu,</w:t>
      </w:r>
    </w:p>
    <w:p w14:paraId="10D1503A"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nauka poszukiwania i wzywania pomocy,</w:t>
      </w:r>
    </w:p>
    <w:p w14:paraId="003FA91F" w14:textId="77777777" w:rsid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poznanie nowych technik plastycznych,</w:t>
      </w:r>
    </w:p>
    <w:p w14:paraId="4232190C" w14:textId="33452F98" w:rsidR="00D70C6F" w:rsidRPr="002767FD" w:rsidRDefault="00D70C6F" w:rsidP="00851158">
      <w:pPr>
        <w:pStyle w:val="Akapitzlist"/>
        <w:numPr>
          <w:ilvl w:val="0"/>
          <w:numId w:val="51"/>
        </w:numPr>
        <w:spacing w:after="0" w:line="360" w:lineRule="auto"/>
        <w:jc w:val="both"/>
        <w:rPr>
          <w:rFonts w:ascii="Times New Roman" w:hAnsi="Times New Roman" w:cs="Times New Roman"/>
          <w:sz w:val="24"/>
          <w:szCs w:val="24"/>
        </w:rPr>
      </w:pPr>
      <w:r w:rsidRPr="002767FD">
        <w:rPr>
          <w:rFonts w:ascii="Times New Roman" w:hAnsi="Times New Roman" w:cs="Times New Roman"/>
          <w:sz w:val="24"/>
          <w:szCs w:val="24"/>
        </w:rPr>
        <w:t>segregacja śmieci i wykorzystanie surowców wtórnych.</w:t>
      </w:r>
    </w:p>
    <w:p w14:paraId="366B3C3C" w14:textId="166DA7C2"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Od wielu lat Środowiskowy Dom Samopomocy współpracuje na wielu płaszczyznach </w:t>
      </w:r>
      <w:r w:rsidR="00CA798C">
        <w:rPr>
          <w:rFonts w:ascii="Times New Roman" w:hAnsi="Times New Roman" w:cs="Times New Roman"/>
          <w:sz w:val="24"/>
          <w:szCs w:val="24"/>
        </w:rPr>
        <w:br/>
      </w:r>
      <w:r w:rsidRPr="00D70C6F">
        <w:rPr>
          <w:rFonts w:ascii="Times New Roman" w:hAnsi="Times New Roman" w:cs="Times New Roman"/>
          <w:sz w:val="24"/>
          <w:szCs w:val="24"/>
        </w:rPr>
        <w:t xml:space="preserve">z różnymi podmiotami. Liderem w zakresie współpracy jest na pewno Gostyńskie Stowarzyszenie na Rzecz Osób z Zaburzeniami Psychicznymi, Niepełnosprawnością oraz ich Rodzinami „Bez Granic”. Stowarzyszenie to zostało założone z inicjatywy kadry ŚDS, a swą działalność opiera w głównej mierze na współdziałaniu  personelu, rodzin i opiekunów uczestników. Organizacja ta realizuje projekty skierowane do osób z niepełnosprawnościami. W ramach jednego z projektów wspartych środkami finansowymi z budżetu gminy przeprowadzone zostały warsztaty artystyczne połączone z wykonaniem kalendarza na 2024 r. Przeprowadzono również warsztaty ceramiczne.  Z okazji dnia rodzica i opiekuna </w:t>
      </w:r>
      <w:r w:rsidRPr="00D70C6F">
        <w:rPr>
          <w:rFonts w:ascii="Times New Roman" w:hAnsi="Times New Roman" w:cs="Times New Roman"/>
          <w:sz w:val="24"/>
          <w:szCs w:val="24"/>
        </w:rPr>
        <w:lastRenderedPageBreak/>
        <w:t>przygotowano imprezę integracyjną. Niezwykłą atrakcją dla uczestników ŚDS był pięciodniowy biwak w Brennie oraz wycieczka do Gniezna. Bardzo atrakcyjną imprezę integracyjną przygotowano wspólnie ze stowarzyszeniem pszczelarzy. Tradycyjnie jak co roku przy pomocy sponsorów ufundowano paczki świąteczne.</w:t>
      </w:r>
    </w:p>
    <w:p w14:paraId="4AF28A89" w14:textId="77777777"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Dzięki wsparciu PFRON-u oraz Powiatowego Centrum Pomocy Rodzinie możliwy był wyjazd uczestników na turnus rehabilitacyjny. Zabiegi i ćwiczenia z jakich korzystali uczestnicy miały duży wpływ na poprawę ich zdrowia i kondycji.</w:t>
      </w:r>
    </w:p>
    <w:p w14:paraId="489ECD7B" w14:textId="1A03EB51"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W 2023 r. uczestnicy ŚDS wspierali także Stowarzyszenie Przyjaciół Zwierząt NOE poprzez zbiórkę karmy dla zwierząt oraz odwiedziny w siedzibie schroniska w Dalabuszkach.</w:t>
      </w:r>
    </w:p>
    <w:p w14:paraId="0F3DD1DC" w14:textId="340279EF" w:rsidR="00D70C6F" w:rsidRPr="00D70C6F" w:rsidRDefault="00D70C6F" w:rsidP="00D70C6F">
      <w:pPr>
        <w:spacing w:before="0" w:after="0" w:line="360" w:lineRule="auto"/>
        <w:jc w:val="both"/>
        <w:rPr>
          <w:rFonts w:ascii="Times New Roman" w:hAnsi="Times New Roman" w:cs="Times New Roman"/>
          <w:sz w:val="24"/>
          <w:szCs w:val="24"/>
        </w:rPr>
      </w:pPr>
      <w:r w:rsidRPr="00D70C6F">
        <w:rPr>
          <w:rFonts w:ascii="Times New Roman" w:hAnsi="Times New Roman" w:cs="Times New Roman"/>
          <w:sz w:val="24"/>
          <w:szCs w:val="24"/>
        </w:rPr>
        <w:t xml:space="preserve">W 2023 r. Środowiskowy Dom Samopomocy w Gostyniu dysponował budżetem w wysokości 1.636.756,27 zł, w tym dotacja z budżetu Wojewody Wielkopolskiego wyniosła  1.269.900,72 zł, dotacja z budżetu gminy </w:t>
      </w:r>
      <w:r w:rsidR="000C388C">
        <w:rPr>
          <w:rFonts w:ascii="Times New Roman" w:hAnsi="Times New Roman" w:cs="Times New Roman"/>
          <w:sz w:val="24"/>
          <w:szCs w:val="24"/>
        </w:rPr>
        <w:t>to</w:t>
      </w:r>
      <w:r w:rsidRPr="00D70C6F">
        <w:rPr>
          <w:rFonts w:ascii="Times New Roman" w:hAnsi="Times New Roman" w:cs="Times New Roman"/>
          <w:sz w:val="24"/>
          <w:szCs w:val="24"/>
        </w:rPr>
        <w:t xml:space="preserve"> 366.855,55 zł.</w:t>
      </w:r>
    </w:p>
    <w:p w14:paraId="490C0B5A" w14:textId="77777777" w:rsidR="00D70C6F" w:rsidRPr="00D70C6F" w:rsidRDefault="00D70C6F" w:rsidP="00D70C6F">
      <w:pPr>
        <w:spacing w:after="0" w:line="360" w:lineRule="auto"/>
        <w:rPr>
          <w:rFonts w:ascii="Times New Roman" w:hAnsi="Times New Roman" w:cs="Times New Roman"/>
          <w:b/>
          <w:color w:val="FF0000"/>
          <w:sz w:val="24"/>
          <w:szCs w:val="24"/>
        </w:rPr>
      </w:pPr>
    </w:p>
    <w:p w14:paraId="29CEC2A6" w14:textId="71D579B7" w:rsidR="003B5FC5" w:rsidRPr="00F741E5" w:rsidRDefault="00F741E5" w:rsidP="00F741E5">
      <w:pPr>
        <w:spacing w:after="0" w:line="360" w:lineRule="auto"/>
        <w:jc w:val="both"/>
        <w:rPr>
          <w:rFonts w:ascii="Times New Roman" w:hAnsi="Times New Roman" w:cs="Times New Roman"/>
          <w:b/>
          <w:bCs/>
          <w:color w:val="1F4E79" w:themeColor="accent1" w:themeShade="80"/>
          <w:sz w:val="24"/>
          <w:szCs w:val="24"/>
        </w:rPr>
      </w:pPr>
      <w:r>
        <w:rPr>
          <w:rFonts w:ascii="Times New Roman" w:hAnsi="Times New Roman" w:cs="Times New Roman"/>
          <w:b/>
          <w:bCs/>
          <w:color w:val="1F4E79" w:themeColor="accent1" w:themeShade="80"/>
          <w:sz w:val="24"/>
          <w:szCs w:val="24"/>
        </w:rPr>
        <w:t>9.2.</w:t>
      </w:r>
      <w:r w:rsidR="00C723D7" w:rsidRPr="00F741E5">
        <w:rPr>
          <w:rFonts w:ascii="Times New Roman" w:hAnsi="Times New Roman" w:cs="Times New Roman"/>
          <w:b/>
          <w:bCs/>
          <w:color w:val="1F4E79" w:themeColor="accent1" w:themeShade="80"/>
          <w:sz w:val="24"/>
          <w:szCs w:val="24"/>
        </w:rPr>
        <w:t xml:space="preserve"> </w:t>
      </w:r>
      <w:r w:rsidR="003B5FC5" w:rsidRPr="00F741E5">
        <w:rPr>
          <w:rFonts w:ascii="Times New Roman" w:hAnsi="Times New Roman" w:cs="Times New Roman"/>
          <w:b/>
          <w:bCs/>
          <w:color w:val="1F4E79" w:themeColor="accent1" w:themeShade="80"/>
          <w:sz w:val="24"/>
          <w:szCs w:val="24"/>
        </w:rPr>
        <w:t>Dzienny Dom „Senior +”</w:t>
      </w:r>
    </w:p>
    <w:p w14:paraId="779DF725"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Dzienny Dom Senior+ w Gostyniu jest placówką pobytu dziennego, ośrodkiem wsparcia dla osób w wieku emerytalnym powyżej 60 roku życia z terenu gminy Gostyń. Oferuje 50 miejsc pobytowych. Z odległych części miasta, najstarszym uczestnikom oraz osobom mającym problemy z poruszaniem Dom  zapewnia transport na zajęcia  oraz powrót do domu. </w:t>
      </w:r>
      <w:r w:rsidRPr="004A6EF3">
        <w:rPr>
          <w:rFonts w:ascii="Times New Roman" w:hAnsi="Times New Roman" w:cs="Times New Roman"/>
          <w:sz w:val="24"/>
          <w:szCs w:val="24"/>
        </w:rPr>
        <w:br/>
        <w:t>W 2023 roku Miejsko-Gminny Ośrodek Pomocy Społecznej w Gostyniu wydał 57 decyzji przyznających pobyt w dziennym Domu Senior w Gostyniu. Dla osób zainteresowanych uczestnictwem w zajęciach prowadzona jest lista osób oczekujących.</w:t>
      </w:r>
    </w:p>
    <w:p w14:paraId="042B222C" w14:textId="368B29D8"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Zadaniem Domu jest zagwarantowanie zróżnicowanych usług skierowanych dla seniorów oraz zapewnienie warunków dla bezpiecznego, komfortowego i wielogodzinnego pobytu. Celem usług  świadczonych w  Dziennym Domu Senior+  jest poprawa jakości życia seniorów, zagospodarowywanie czasu wolnego i zapobieganie wykluczeniu społecznemu. Istotnym czynnikiem utrzymania kondycji fizycznej i psychicznej osób starszych są różnorakie formy aktywności, w tym: aktywności ruchowej i kinezyterapii, usługi opiekuńczo-terapeutyczne, edukacyjne, kulturalno-oświatowe, sportowo-rekreacyjne, socjalne i  terapia zajęciowa. Ważnym kierunkiem działań jest integracja międzypokoleniowa, aktywizacja społeczna  i zaspakajanie potrzeb.</w:t>
      </w:r>
    </w:p>
    <w:p w14:paraId="05CAB247" w14:textId="55D7FDB9"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W 2023 roku Dzienny Dom Senior+ w Gostyniu realizował projekt „Moduł II – Zapewnienie funkcjonowania Dziennego Domu „Senior+” w ramach Programu Wieloletniego na rzecz Osób </w:t>
      </w:r>
      <w:r w:rsidRPr="004A6EF3">
        <w:rPr>
          <w:rFonts w:ascii="Times New Roman" w:hAnsi="Times New Roman" w:cs="Times New Roman"/>
          <w:sz w:val="24"/>
          <w:szCs w:val="24"/>
        </w:rPr>
        <w:lastRenderedPageBreak/>
        <w:t xml:space="preserve">Starszych „Senior+” na lata 2021–2025 – Edycja 2023. Wszystkie założone zadania </w:t>
      </w:r>
      <w:r w:rsidR="008C2AA0">
        <w:rPr>
          <w:rFonts w:ascii="Times New Roman" w:hAnsi="Times New Roman" w:cs="Times New Roman"/>
          <w:sz w:val="24"/>
          <w:szCs w:val="24"/>
        </w:rPr>
        <w:br/>
      </w:r>
      <w:r w:rsidRPr="004A6EF3">
        <w:rPr>
          <w:rFonts w:ascii="Times New Roman" w:hAnsi="Times New Roman" w:cs="Times New Roman"/>
          <w:sz w:val="24"/>
          <w:szCs w:val="24"/>
        </w:rPr>
        <w:t xml:space="preserve">w projekcie zostały wykonane w 100%. </w:t>
      </w:r>
    </w:p>
    <w:p w14:paraId="4C26126B" w14:textId="77777777" w:rsidR="004A6EF3" w:rsidRPr="004A6EF3" w:rsidRDefault="004A6EF3" w:rsidP="004A6EF3">
      <w:pPr>
        <w:spacing w:before="0" w:after="0" w:line="360" w:lineRule="auto"/>
        <w:contextualSpacing/>
        <w:jc w:val="both"/>
        <w:rPr>
          <w:rFonts w:ascii="Times New Roman" w:hAnsi="Times New Roman" w:cs="Times New Roman"/>
          <w:b/>
          <w:bCs/>
          <w:sz w:val="24"/>
          <w:szCs w:val="24"/>
        </w:rPr>
      </w:pPr>
    </w:p>
    <w:p w14:paraId="6B9D6C23" w14:textId="77777777" w:rsidR="004A6EF3" w:rsidRPr="004A6EF3" w:rsidRDefault="004A6EF3" w:rsidP="004A6EF3">
      <w:pPr>
        <w:spacing w:before="0" w:after="0" w:line="360" w:lineRule="auto"/>
        <w:contextualSpacing/>
        <w:jc w:val="both"/>
        <w:rPr>
          <w:rFonts w:ascii="Times New Roman" w:hAnsi="Times New Roman" w:cs="Times New Roman"/>
          <w:b/>
          <w:bCs/>
          <w:sz w:val="24"/>
          <w:szCs w:val="24"/>
        </w:rPr>
      </w:pPr>
      <w:r w:rsidRPr="004A6EF3">
        <w:rPr>
          <w:rFonts w:ascii="Times New Roman" w:hAnsi="Times New Roman" w:cs="Times New Roman"/>
          <w:b/>
          <w:bCs/>
          <w:sz w:val="24"/>
          <w:szCs w:val="24"/>
        </w:rPr>
        <w:t>Poszczególne usługi dla seniorów zrealizowane w ramach zadania publicznego w 2023 roku:</w:t>
      </w:r>
    </w:p>
    <w:p w14:paraId="114A68CA" w14:textId="77777777" w:rsidR="004A6EF3" w:rsidRPr="004A6EF3" w:rsidRDefault="004A6EF3" w:rsidP="00F249FD">
      <w:pPr>
        <w:pStyle w:val="Akapitzlist"/>
        <w:numPr>
          <w:ilvl w:val="0"/>
          <w:numId w:val="25"/>
        </w:numPr>
        <w:tabs>
          <w:tab w:val="left" w:pos="284"/>
        </w:tabs>
        <w:spacing w:after="0" w:line="360" w:lineRule="auto"/>
        <w:ind w:left="0" w:firstLine="0"/>
        <w:jc w:val="both"/>
        <w:rPr>
          <w:rFonts w:ascii="Times New Roman" w:hAnsi="Times New Roman" w:cs="Times New Roman"/>
          <w:b/>
          <w:bCs/>
          <w:sz w:val="24"/>
          <w:szCs w:val="24"/>
        </w:rPr>
      </w:pPr>
      <w:r w:rsidRPr="004A6EF3">
        <w:rPr>
          <w:rFonts w:ascii="Times New Roman" w:hAnsi="Times New Roman" w:cs="Times New Roman"/>
          <w:b/>
          <w:bCs/>
          <w:sz w:val="24"/>
          <w:szCs w:val="24"/>
        </w:rPr>
        <w:t>Usługi socjalne i wsparcie w czynnościach dnia codziennego</w:t>
      </w:r>
    </w:p>
    <w:p w14:paraId="6EA2BA6A" w14:textId="77777777" w:rsidR="004A6EF3" w:rsidRPr="00323B93" w:rsidRDefault="004A6EF3" w:rsidP="00323B93">
      <w:pPr>
        <w:spacing w:after="0" w:line="360" w:lineRule="auto"/>
        <w:jc w:val="both"/>
        <w:rPr>
          <w:rFonts w:ascii="Times New Roman" w:hAnsi="Times New Roman" w:cs="Times New Roman"/>
          <w:sz w:val="24"/>
          <w:szCs w:val="24"/>
        </w:rPr>
      </w:pPr>
      <w:r w:rsidRPr="00323B93">
        <w:rPr>
          <w:rFonts w:ascii="Times New Roman" w:hAnsi="Times New Roman" w:cs="Times New Roman"/>
          <w:sz w:val="24"/>
          <w:szCs w:val="24"/>
        </w:rPr>
        <w:t xml:space="preserve">Działania były realizowane nieprzerwanie przez cały rok i zostały zrealizowane w 100%. Realizacja odbywała się w formie stacjonarnej, w wyjątkowych sytuacjach np. długotrwałej chorobie, niemożności opuszczenia domu przez osobę samotną, usługi świadczone były na zewnątrz. </w:t>
      </w:r>
    </w:p>
    <w:p w14:paraId="73D654B7"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Usługi objęły: </w:t>
      </w:r>
    </w:p>
    <w:p w14:paraId="14DD6F27" w14:textId="5F47B221" w:rsidR="00551C4B" w:rsidRDefault="004A6EF3" w:rsidP="00851158">
      <w:pPr>
        <w:pStyle w:val="Akapitzlist"/>
        <w:numPr>
          <w:ilvl w:val="0"/>
          <w:numId w:val="62"/>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zapewnienie uczestnikom ciepłego posiłku tj. dwudaniowego obiadu dostarczanego przez firmę cateringową (na podstawie zawartej umowy) oraz podwieczorku, kawy, herbaty zapewnionego przez dom</w:t>
      </w:r>
      <w:r w:rsidR="00551C4B">
        <w:rPr>
          <w:rFonts w:ascii="Times New Roman" w:hAnsi="Times New Roman" w:cs="Times New Roman"/>
          <w:sz w:val="24"/>
          <w:szCs w:val="24"/>
        </w:rPr>
        <w:t>,</w:t>
      </w:r>
    </w:p>
    <w:p w14:paraId="5E9D74E0" w14:textId="77777777" w:rsidR="00551C4B" w:rsidRDefault="004A6EF3" w:rsidP="00851158">
      <w:pPr>
        <w:pStyle w:val="Akapitzlist"/>
        <w:numPr>
          <w:ilvl w:val="0"/>
          <w:numId w:val="62"/>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korzystanie z pralki, suszarki, prysznica i pomocy w czynnościach dnia codziennego m.in. higienicznych</w:t>
      </w:r>
      <w:r w:rsidR="00551C4B">
        <w:rPr>
          <w:rFonts w:ascii="Times New Roman" w:hAnsi="Times New Roman" w:cs="Times New Roman"/>
          <w:sz w:val="24"/>
          <w:szCs w:val="24"/>
        </w:rPr>
        <w:t>,</w:t>
      </w:r>
    </w:p>
    <w:p w14:paraId="1777B3C6" w14:textId="77777777" w:rsidR="00551C4B" w:rsidRDefault="004A6EF3" w:rsidP="00851158">
      <w:pPr>
        <w:pStyle w:val="Akapitzlist"/>
        <w:numPr>
          <w:ilvl w:val="0"/>
          <w:numId w:val="62"/>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robienie zakupów pierwszej potrzeby seniorom wymagających takiego wsparcia, realizacja recept, kontakt z przychodnią, pomoc w czynnościach urzędowych np. zapłacie rachunków, pomoc w wyjaśnieniu spraw, składaniu wniosków itp.</w:t>
      </w:r>
      <w:r w:rsidR="00551C4B">
        <w:rPr>
          <w:rFonts w:ascii="Times New Roman" w:hAnsi="Times New Roman" w:cs="Times New Roman"/>
          <w:sz w:val="24"/>
          <w:szCs w:val="24"/>
        </w:rPr>
        <w:t>,</w:t>
      </w:r>
    </w:p>
    <w:p w14:paraId="36D713CA" w14:textId="77777777" w:rsidR="00551C4B" w:rsidRDefault="004A6EF3" w:rsidP="00851158">
      <w:pPr>
        <w:pStyle w:val="Akapitzlist"/>
        <w:numPr>
          <w:ilvl w:val="0"/>
          <w:numId w:val="62"/>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zapewnienie seniorom z ograniczeniami ruchowymi i zamieszkującym odległe części miasta codzienny dowóz i odwóz na zajęcia na podstawie zawartej umowy z firmą transportową,</w:t>
      </w:r>
    </w:p>
    <w:p w14:paraId="64C22CDC" w14:textId="0E7197BE" w:rsidR="004A6EF3" w:rsidRPr="00551C4B" w:rsidRDefault="004A6EF3" w:rsidP="00851158">
      <w:pPr>
        <w:pStyle w:val="Akapitzlist"/>
        <w:numPr>
          <w:ilvl w:val="0"/>
          <w:numId w:val="62"/>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zapewnienie niezbędnych materiałów, środków czystości i urządzeń do realizacji usług, miejsca do wypoczynku i pomocy w nagłych przypadkach pogorszenia zdrowia.</w:t>
      </w:r>
    </w:p>
    <w:p w14:paraId="31704659" w14:textId="77777777" w:rsidR="008C2AA0" w:rsidRPr="004A6EF3" w:rsidRDefault="008C2AA0" w:rsidP="004A6EF3">
      <w:pPr>
        <w:spacing w:before="0" w:after="0" w:line="360" w:lineRule="auto"/>
        <w:contextualSpacing/>
        <w:jc w:val="both"/>
        <w:rPr>
          <w:rFonts w:ascii="Times New Roman" w:hAnsi="Times New Roman" w:cs="Times New Roman"/>
          <w:sz w:val="24"/>
          <w:szCs w:val="24"/>
        </w:rPr>
      </w:pPr>
    </w:p>
    <w:p w14:paraId="083FECB6"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b/>
          <w:bCs/>
          <w:sz w:val="24"/>
          <w:szCs w:val="24"/>
        </w:rPr>
        <w:t>2. Usługi edukacyjne i opiekuńczo – terapeutyczne mające na celu podtrzymanie kondycji psychofizycznej, umysłowej, rozwój umiejętności i zainteresowań</w:t>
      </w:r>
    </w:p>
    <w:p w14:paraId="1768AE1A" w14:textId="2CD8202F"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Usługi zrealizowane w </w:t>
      </w:r>
      <w:r w:rsidR="00551C4B">
        <w:rPr>
          <w:rFonts w:ascii="Times New Roman" w:hAnsi="Times New Roman" w:cs="Times New Roman"/>
          <w:sz w:val="24"/>
          <w:szCs w:val="24"/>
        </w:rPr>
        <w:t xml:space="preserve">ramach </w:t>
      </w:r>
      <w:r w:rsidRPr="004A6EF3">
        <w:rPr>
          <w:rFonts w:ascii="Times New Roman" w:hAnsi="Times New Roman" w:cs="Times New Roman"/>
          <w:sz w:val="24"/>
          <w:szCs w:val="24"/>
        </w:rPr>
        <w:t xml:space="preserve">planów pracy terapeutów oraz podpisanie umów o realizację usług psychologicznych i pielęgniarskich. </w:t>
      </w:r>
    </w:p>
    <w:p w14:paraId="25EBE6D3"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Usługi objęły: </w:t>
      </w:r>
    </w:p>
    <w:p w14:paraId="207D5858"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cotygodniowe godzinne dyżury psychologa, w zależności od potrzeb: rozmowy indywidualne (wsparcie w przeżywaniu stanu żałoby, pomoc w rozwiązywaniu sytuacji </w:t>
      </w:r>
      <w:r w:rsidRPr="00551C4B">
        <w:rPr>
          <w:rFonts w:ascii="Times New Roman" w:hAnsi="Times New Roman" w:cs="Times New Roman"/>
          <w:sz w:val="24"/>
          <w:szCs w:val="24"/>
        </w:rPr>
        <w:lastRenderedPageBreak/>
        <w:t>problematycznych, techniki radzenia sobie ze stresem) oraz zajęcia grupowe (mi.in. treningi wspomagające pamięć, kreatywne myślenie, techniki pamięciowe, profilaktyka stresu, relaksacja, omawianie sytuacji trudnych i sposobów rozwiązywania, wizualizacja, społeczność-nasze sprawy, nowe osoby i ich potrzeby)</w:t>
      </w:r>
      <w:r w:rsidR="00551C4B">
        <w:rPr>
          <w:rFonts w:ascii="Times New Roman" w:hAnsi="Times New Roman" w:cs="Times New Roman"/>
          <w:sz w:val="24"/>
          <w:szCs w:val="24"/>
        </w:rPr>
        <w:t>,</w:t>
      </w:r>
    </w:p>
    <w:p w14:paraId="7A32AE15"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comiesięczne dyżury pielęgniarza: pomiary ciśnienia, cukru we krwi, kontrola wagi i ogólnej kondycji organizmu (indywidualne rozmowy, nakierowanie na wizyty u lekarzy i specjalistów)</w:t>
      </w:r>
      <w:r w:rsidR="00551C4B">
        <w:rPr>
          <w:rFonts w:ascii="Times New Roman" w:hAnsi="Times New Roman" w:cs="Times New Roman"/>
          <w:sz w:val="24"/>
          <w:szCs w:val="24"/>
        </w:rPr>
        <w:t>,</w:t>
      </w:r>
    </w:p>
    <w:p w14:paraId="0C845C49"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rozmowy wspierające, pogadanki z terapeutami na bieżące tematy i potrzeby, dyskusje</w:t>
      </w:r>
      <w:r w:rsidRPr="00551C4B">
        <w:rPr>
          <w:rFonts w:ascii="Times New Roman" w:hAnsi="Times New Roman" w:cs="Times New Roman"/>
          <w:sz w:val="24"/>
          <w:szCs w:val="24"/>
        </w:rPr>
        <w:br/>
        <w:t>i konsultowanie bieżącego planu dnia i zajęć tygodniowych</w:t>
      </w:r>
      <w:r w:rsidR="00551C4B">
        <w:rPr>
          <w:rFonts w:ascii="Times New Roman" w:hAnsi="Times New Roman" w:cs="Times New Roman"/>
          <w:sz w:val="24"/>
          <w:szCs w:val="24"/>
        </w:rPr>
        <w:t>,</w:t>
      </w:r>
    </w:p>
    <w:p w14:paraId="2955BC9D"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zajęcia edukacyjne: m.in. nauka i doskonalenie umiejętności komputerowych, podstawowa obsługa programu Word, Paint, obsługa dotykowa laptopów i tabletów, smartfonów, wprowadzenie do e-usług, obsługa stron internetowych, gry internetowe edukacyjne i sprawnościowe, ćwiczenia motoryki małej, umysłu i refleksu</w:t>
      </w:r>
      <w:r w:rsidR="00551C4B">
        <w:rPr>
          <w:rFonts w:ascii="Times New Roman" w:hAnsi="Times New Roman" w:cs="Times New Roman"/>
          <w:sz w:val="24"/>
          <w:szCs w:val="24"/>
        </w:rPr>
        <w:t>,</w:t>
      </w:r>
    </w:p>
    <w:p w14:paraId="37038799"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trening umysłu, zadania, gry i zabawy stymulujące pracę mózgu i pamięć z wykorzystaniem materiałów edukacyjnych dedykowanych seniorom, </w:t>
      </w:r>
    </w:p>
    <w:p w14:paraId="3C7DD5EC"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przegląd prasy, codzienne czytanie wiadomości prasowych, wspólne czytanie artykułów edukacyjnych i ich omawianie, wypożyczanie książek z senioralnej biblioteki</w:t>
      </w:r>
      <w:r w:rsidR="00551C4B">
        <w:rPr>
          <w:rFonts w:ascii="Times New Roman" w:hAnsi="Times New Roman" w:cs="Times New Roman"/>
          <w:sz w:val="24"/>
          <w:szCs w:val="24"/>
        </w:rPr>
        <w:t>,</w:t>
      </w:r>
    </w:p>
    <w:p w14:paraId="02D2F7B8" w14:textId="77777777" w:rsid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comiesięczne prozdrowotne pogadanki edukacyjne z pielęgniarzem,</w:t>
      </w:r>
    </w:p>
    <w:p w14:paraId="1DBD605B" w14:textId="2ACFD960" w:rsidR="004A6EF3" w:rsidRPr="00551C4B" w:rsidRDefault="004A6EF3" w:rsidP="00851158">
      <w:pPr>
        <w:pStyle w:val="Akapitzlist"/>
        <w:numPr>
          <w:ilvl w:val="0"/>
          <w:numId w:val="63"/>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comiesięczne spotkania "Klubu Książki" - z pracownikiem Biblioteki Publicznej w Gostyniu. </w:t>
      </w:r>
    </w:p>
    <w:p w14:paraId="3E116BDD"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p>
    <w:p w14:paraId="05264992"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b/>
          <w:bCs/>
          <w:sz w:val="24"/>
          <w:szCs w:val="24"/>
        </w:rPr>
        <w:t>3. Usługi terapii zajęciowej - kompleksowe wsparcie seniorów i aktywizacja na różnych płaszczyznach</w:t>
      </w:r>
      <w:r w:rsidRPr="004A6EF3">
        <w:rPr>
          <w:rFonts w:ascii="Times New Roman" w:hAnsi="Times New Roman" w:cs="Times New Roman"/>
          <w:sz w:val="24"/>
          <w:szCs w:val="24"/>
        </w:rPr>
        <w:t xml:space="preserve"> </w:t>
      </w:r>
    </w:p>
    <w:p w14:paraId="28E11698" w14:textId="07AA8232"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Usługi zrealizowane </w:t>
      </w:r>
      <w:r w:rsidR="00551C4B">
        <w:rPr>
          <w:rFonts w:ascii="Times New Roman" w:hAnsi="Times New Roman" w:cs="Times New Roman"/>
          <w:sz w:val="24"/>
          <w:szCs w:val="24"/>
        </w:rPr>
        <w:t xml:space="preserve">zostały </w:t>
      </w:r>
      <w:r w:rsidRPr="004A6EF3">
        <w:rPr>
          <w:rFonts w:ascii="Times New Roman" w:hAnsi="Times New Roman" w:cs="Times New Roman"/>
          <w:sz w:val="24"/>
          <w:szCs w:val="24"/>
        </w:rPr>
        <w:t xml:space="preserve">według planu pracy terapeutów. </w:t>
      </w:r>
    </w:p>
    <w:p w14:paraId="5E2C93AB"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Usługi objęły: </w:t>
      </w:r>
    </w:p>
    <w:p w14:paraId="548276B0"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zajęcia plastyczne: mi.in. przygotowanie sezonowych dekoracji domu, dekoracji stolikowych, ściennych z materiałów eko, m.in. rolek po papierze, kwiaty 3d z butelek plastikowych, choinki z szyszek, choinki z materiału i drewna, śnieżynki z torebek papierowych, kwiaty z papieru, organzy, biżuteria ze sznurka i filcu, kartki scrapbooking, dekoracje decoupage, maski karnawałowe z gipsu, koszyki z rolek, kwiaty dmuchawce z patyczków, dekoracje walentynkowe, wielkanocne i </w:t>
      </w:r>
      <w:r w:rsidRPr="00551C4B">
        <w:rPr>
          <w:rFonts w:ascii="Times New Roman" w:hAnsi="Times New Roman" w:cs="Times New Roman"/>
          <w:sz w:val="24"/>
          <w:szCs w:val="24"/>
        </w:rPr>
        <w:lastRenderedPageBreak/>
        <w:t>bożonarodzeniowe, ozdoby z suszonych kwiatów, kwiaty z wytłaczanek, malowanie obrazów, przygotowanie prac na konkursy</w:t>
      </w:r>
      <w:r w:rsidR="00551C4B">
        <w:rPr>
          <w:rFonts w:ascii="Times New Roman" w:hAnsi="Times New Roman" w:cs="Times New Roman"/>
          <w:sz w:val="24"/>
          <w:szCs w:val="24"/>
        </w:rPr>
        <w:t>,</w:t>
      </w:r>
    </w:p>
    <w:p w14:paraId="60E5BA5C"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zajęcia muzyczne: m.in. śpiewanie przy akompaniamencie pianina i akordeonu, nauka </w:t>
      </w:r>
      <w:r w:rsidRPr="00551C4B">
        <w:rPr>
          <w:rFonts w:ascii="Times New Roman" w:hAnsi="Times New Roman" w:cs="Times New Roman"/>
          <w:sz w:val="24"/>
          <w:szCs w:val="24"/>
        </w:rPr>
        <w:br/>
        <w:t xml:space="preserve">i przygotowanie piosenek na spotkania tematyczne np. walentynki, Święto Konstytucji 3 Maja, Narodowe Święto Niepodległości, dzień poezji śpiewanej, oprawa muzyczna uroczystości w Domu oraz przedstawień, zajęcia rytmiczne, przygotowanie wystąpień konkursowych, reprezentowanie Domu na Przeglądzie Piosenki Senioralnej w GOK Hutnik oraz Muzycznej Niedzieli w Bibliotece PMIG w Gostyniu, </w:t>
      </w:r>
    </w:p>
    <w:p w14:paraId="0106A5F9"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kulinoterapię: zajęcia tematyczne np. dzień bitej śmietany, przekąski wytrawne, dzień tosta i zapiekanki, potrawy wielkanocne i bożonarodzeniowe, pieczenie pierników i rogali, wykorzystanie </w:t>
      </w:r>
      <w:proofErr w:type="spellStart"/>
      <w:r w:rsidRPr="00551C4B">
        <w:rPr>
          <w:rFonts w:ascii="Times New Roman" w:hAnsi="Times New Roman" w:cs="Times New Roman"/>
          <w:sz w:val="24"/>
          <w:szCs w:val="24"/>
        </w:rPr>
        <w:t>tortellini</w:t>
      </w:r>
      <w:proofErr w:type="spellEnd"/>
      <w:r w:rsidRPr="00551C4B">
        <w:rPr>
          <w:rFonts w:ascii="Times New Roman" w:hAnsi="Times New Roman" w:cs="Times New Roman"/>
          <w:sz w:val="24"/>
          <w:szCs w:val="24"/>
        </w:rPr>
        <w:t xml:space="preserve">, dzień mleka - przygotowanie lodów, świąteczna sałatka warzywna, przygotowanie wielkanocnych ciast konkursowych na Wystawę Wielkanocną w Domu Pomocy Społecznej w Chumiętkach i potrawy tradycyjnej - konkurs WUW, wykorzystanie składników kuchennych do prac plastycznych i kosmetyków naturalnych, </w:t>
      </w:r>
    </w:p>
    <w:p w14:paraId="5BE980FC"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 xml:space="preserve">teatroterapia: przygotowanie małych form teatralnych, nauka wierszy, nagrywanie scenek, przygotowanie "Kolędowania" i wizyty w przedszkolach, scenka muzyczno-słowna na Dzień Dziecka, przedstawienie dla dzieci "Spotkanie z Tuwimem", występ o tematyce pożarniczej w konkursie Kuźnia, oprawa muzyczno-słowna na spotkanie wielkanocne, bożonarodzeniowe, dzień seniora, spotkanie niepodległościowe, dzień kobiet i mężczyzn, udział w przedstawieniu w ramach projektu Fredrobus realizowanego przez Bibliotekę </w:t>
      </w:r>
      <w:proofErr w:type="spellStart"/>
      <w:r w:rsidRPr="00551C4B">
        <w:rPr>
          <w:rFonts w:ascii="Times New Roman" w:hAnsi="Times New Roman" w:cs="Times New Roman"/>
          <w:sz w:val="24"/>
          <w:szCs w:val="24"/>
        </w:rPr>
        <w:t>PMiG</w:t>
      </w:r>
      <w:proofErr w:type="spellEnd"/>
      <w:r w:rsidRPr="00551C4B">
        <w:rPr>
          <w:rFonts w:ascii="Times New Roman" w:hAnsi="Times New Roman" w:cs="Times New Roman"/>
          <w:sz w:val="24"/>
          <w:szCs w:val="24"/>
        </w:rPr>
        <w:t xml:space="preserve"> w Gostyniu</w:t>
      </w:r>
      <w:r w:rsidR="00551C4B">
        <w:rPr>
          <w:rFonts w:ascii="Times New Roman" w:hAnsi="Times New Roman" w:cs="Times New Roman"/>
          <w:sz w:val="24"/>
          <w:szCs w:val="24"/>
        </w:rPr>
        <w:t>,</w:t>
      </w:r>
    </w:p>
    <w:p w14:paraId="71049B2D"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hortikuloterapia (terapia ogrodnicza) to pielęgnacja terenów zielonych wokół domu, uprawa krzewów, kwiatów i warzyw, pielęgnacja roślin, uprawa kącika ziołowego i kwiatów na susz,</w:t>
      </w:r>
    </w:p>
    <w:p w14:paraId="239F6315"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dogoterapia: zajęcia aktywizujące z udziałem wyszkolonego psa</w:t>
      </w:r>
      <w:r w:rsidR="00551C4B">
        <w:rPr>
          <w:rFonts w:ascii="Times New Roman" w:hAnsi="Times New Roman" w:cs="Times New Roman"/>
          <w:sz w:val="24"/>
          <w:szCs w:val="24"/>
        </w:rPr>
        <w:t>,</w:t>
      </w:r>
    </w:p>
    <w:p w14:paraId="2A58C58F"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zajęcia aktywizujące z Akademią Zvinna: regularne sportowo-sprawnościowe zajęcia z użyciem różnych sprzętów, nie tylko sportowych i przedmiotów codziennego użytku np. piłeczką pingpongową i suszarką do włosów,</w:t>
      </w:r>
    </w:p>
    <w:p w14:paraId="3D62F370" w14:textId="77777777" w:rsid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t>zajęcia rękodzieła: wypalanie w drewnie obrazków, napisów, prac upominkowych, szycie i przygotowanie scenografii do przedstawień "Spotkanie z Tuwimem", szycie rekwizytów do projektu "Fredrobus”</w:t>
      </w:r>
      <w:r w:rsidR="00551C4B">
        <w:rPr>
          <w:rFonts w:ascii="Times New Roman" w:hAnsi="Times New Roman" w:cs="Times New Roman"/>
          <w:sz w:val="24"/>
          <w:szCs w:val="24"/>
        </w:rPr>
        <w:t>,</w:t>
      </w:r>
    </w:p>
    <w:p w14:paraId="50D13EE4" w14:textId="66428625" w:rsidR="004A6EF3" w:rsidRPr="00551C4B" w:rsidRDefault="004A6EF3" w:rsidP="00851158">
      <w:pPr>
        <w:pStyle w:val="Akapitzlist"/>
        <w:numPr>
          <w:ilvl w:val="0"/>
          <w:numId w:val="64"/>
        </w:numPr>
        <w:spacing w:after="0" w:line="360" w:lineRule="auto"/>
        <w:jc w:val="both"/>
        <w:rPr>
          <w:rFonts w:ascii="Times New Roman" w:hAnsi="Times New Roman" w:cs="Times New Roman"/>
          <w:sz w:val="24"/>
          <w:szCs w:val="24"/>
        </w:rPr>
      </w:pPr>
      <w:r w:rsidRPr="00551C4B">
        <w:rPr>
          <w:rFonts w:ascii="Times New Roman" w:hAnsi="Times New Roman" w:cs="Times New Roman"/>
          <w:sz w:val="24"/>
          <w:szCs w:val="24"/>
        </w:rPr>
        <w:lastRenderedPageBreak/>
        <w:t>ludoterapia: gry stolikowe: rummikub, domino matematyczne, puzzle, gry pamięciowe, 5 sekund, gry karciane, gra bule, darta, bingo, szachy, warcaby</w:t>
      </w:r>
      <w:r w:rsidR="00551C4B">
        <w:rPr>
          <w:rFonts w:ascii="Times New Roman" w:hAnsi="Times New Roman" w:cs="Times New Roman"/>
          <w:sz w:val="24"/>
          <w:szCs w:val="24"/>
        </w:rPr>
        <w:t>.</w:t>
      </w:r>
    </w:p>
    <w:p w14:paraId="066698FB"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p>
    <w:p w14:paraId="29079B18" w14:textId="77777777" w:rsidR="004A6EF3" w:rsidRPr="004A6EF3" w:rsidRDefault="004A6EF3" w:rsidP="004A6EF3">
      <w:pPr>
        <w:spacing w:before="0" w:after="0" w:line="360" w:lineRule="auto"/>
        <w:contextualSpacing/>
        <w:jc w:val="both"/>
        <w:rPr>
          <w:rFonts w:ascii="Times New Roman" w:hAnsi="Times New Roman" w:cs="Times New Roman"/>
          <w:b/>
          <w:bCs/>
          <w:sz w:val="24"/>
          <w:szCs w:val="24"/>
        </w:rPr>
      </w:pPr>
      <w:r w:rsidRPr="004A6EF3">
        <w:rPr>
          <w:rFonts w:ascii="Times New Roman" w:hAnsi="Times New Roman" w:cs="Times New Roman"/>
          <w:b/>
          <w:bCs/>
          <w:sz w:val="24"/>
          <w:szCs w:val="24"/>
        </w:rPr>
        <w:t xml:space="preserve">4. Usługi kulturalno-oświatowe i rekreacyjne - to zagospodarowanie czasu wolnego, integracja, promocja aktywności seniorów i kultywowanie tradycji. </w:t>
      </w:r>
    </w:p>
    <w:p w14:paraId="23D5AD41"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 xml:space="preserve">Usługi objęły: </w:t>
      </w:r>
    </w:p>
    <w:p w14:paraId="4948F176" w14:textId="77777777" w:rsid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spotkania okolicznościowe dla uczestników: zorganizowano śniadanie wielkanocne, zabawę walentynkowo-karnawałową, piknik integracyjny na zakończenie lata, drzwi otwarte "Otwieramy Bramy", Dzień seniora, zabawę andrzejkową, Jubileusz 5-lecia, spotkanie wigilijne, Sylwester</w:t>
      </w:r>
      <w:r w:rsidR="005D1601">
        <w:rPr>
          <w:rFonts w:ascii="Times New Roman" w:hAnsi="Times New Roman" w:cs="Times New Roman"/>
          <w:sz w:val="24"/>
          <w:szCs w:val="24"/>
        </w:rPr>
        <w:t>,</w:t>
      </w:r>
    </w:p>
    <w:p w14:paraId="5FAC2302" w14:textId="77777777" w:rsid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spotkania integracyjne międzypokoleniowe: kolędowanie w przedszkolach, "Spotkanie z Tuwimem" - przedstawienie przygotowane dla przedszkolaków, wizyty przedszkolaków u seniorów z rożnych okazji ( dzień babci i dziadka, dzień seniora, jasełka, dzień życzliwości, dzień osoby niepełnosprawnej, </w:t>
      </w:r>
      <w:proofErr w:type="spellStart"/>
      <w:r w:rsidRPr="005D1601">
        <w:rPr>
          <w:rFonts w:ascii="Times New Roman" w:hAnsi="Times New Roman" w:cs="Times New Roman"/>
          <w:sz w:val="24"/>
          <w:szCs w:val="24"/>
        </w:rPr>
        <w:t>itp</w:t>
      </w:r>
      <w:proofErr w:type="spellEnd"/>
      <w:r w:rsidRPr="005D1601">
        <w:rPr>
          <w:rFonts w:ascii="Times New Roman" w:hAnsi="Times New Roman" w:cs="Times New Roman"/>
          <w:sz w:val="24"/>
          <w:szCs w:val="24"/>
        </w:rPr>
        <w:t>), spotkanie z uczniami technikum "Ocalić od zapomnienia", spotkania z Młodzieżową Radą Miejską - realizacja wspólnego projektu</w:t>
      </w:r>
      <w:r w:rsidR="005D1601">
        <w:rPr>
          <w:rFonts w:ascii="Times New Roman" w:hAnsi="Times New Roman" w:cs="Times New Roman"/>
          <w:sz w:val="24"/>
          <w:szCs w:val="24"/>
        </w:rPr>
        <w:t>,</w:t>
      </w:r>
    </w:p>
    <w:p w14:paraId="5ACEAE38" w14:textId="77777777" w:rsid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udział seniorów w spotkaniach integracyjnych, kulturalnych, sportowych zorganizowanych przez inne jednostki: Jasełka w WTZ Piaski, Wystawa Wielkanocna w DPS Chumiętki, Konkurs Bez Barier Święta Góra, Konkurs Kuźnia 2023 WTZ Piaski, Przegląd Piosenki Senioralnej GOK Hutnik i UTW III Wieku, Konkurs Plastyczny "Zaczarowane święta" PCPR w Gostyniu</w:t>
      </w:r>
      <w:r w:rsidR="005D1601">
        <w:rPr>
          <w:rFonts w:ascii="Times New Roman" w:hAnsi="Times New Roman" w:cs="Times New Roman"/>
          <w:sz w:val="24"/>
          <w:szCs w:val="24"/>
        </w:rPr>
        <w:t>,</w:t>
      </w:r>
    </w:p>
    <w:p w14:paraId="59FC5B6E" w14:textId="77777777" w:rsid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organizacja spotkań wyjazdowych, wycieczek poza miasto: wycieczka do Westernlandu w Choczy, Wycieczka do Sołtysówki w Żernikach, wyjazd do leśniczówki w Janiszewie i w Karcu w ramach projektu "Ekologia łączy pokolenia", wyjazd na Targi Smaki Regionów i Viva Seniorzy, do Jawora na "Święto chleba i piernika" oraz Gospodarstwa Pasiecznego w Katarzynowie w ramach współpracy ze Stowarzyszeniem "Ja też pomagam"</w:t>
      </w:r>
      <w:r w:rsidR="005D1601">
        <w:rPr>
          <w:rFonts w:ascii="Times New Roman" w:hAnsi="Times New Roman" w:cs="Times New Roman"/>
          <w:sz w:val="24"/>
          <w:szCs w:val="24"/>
        </w:rPr>
        <w:t>,</w:t>
      </w:r>
    </w:p>
    <w:p w14:paraId="7AC9296C" w14:textId="77777777" w:rsid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zajęcia oświatowe: wizyta w Komendzie Powiatowej Państwowej Straży Pożarnej w Gostyniu, dwa spotkania edukacyjne "Bezpieczny Senior" z policjantami Komendy Powiatowej Policji w Gostyniu, spotkanie z Komendantem Straży Miejskiej w Gostyniu, wizyta w Bibliotece Publicznej Miasta i Gminy - zapoznanie z mediateką, szkolenia o tematyce "Alkoholizm u seniorów" i "Przemoc domowa wobec seniorów", spotkanie o tematyce prozdrowotnej z autorem Zbigniewem Kołbą, warsztaty spa </w:t>
      </w:r>
      <w:r w:rsidRPr="005D1601">
        <w:rPr>
          <w:rFonts w:ascii="Times New Roman" w:hAnsi="Times New Roman" w:cs="Times New Roman"/>
          <w:sz w:val="24"/>
          <w:szCs w:val="24"/>
        </w:rPr>
        <w:lastRenderedPageBreak/>
        <w:t>domowe, koncert Orkiestry Dętej Szkoły Muzycznej w Równym, udział w programie telewizyjnym "Rodzinna Wielkopolska"</w:t>
      </w:r>
      <w:r w:rsidR="005D1601">
        <w:rPr>
          <w:rFonts w:ascii="Times New Roman" w:hAnsi="Times New Roman" w:cs="Times New Roman"/>
          <w:sz w:val="24"/>
          <w:szCs w:val="24"/>
        </w:rPr>
        <w:t>,</w:t>
      </w:r>
    </w:p>
    <w:p w14:paraId="3E7069C7" w14:textId="77777777" w:rsid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kino domowe: projekcja ważnych wydarzeń w kraju i ze świata, filmów edukacyjnych, biograficznych itp. "Johnny</w:t>
      </w:r>
      <w:r w:rsidR="00E57CE1" w:rsidRPr="005D1601">
        <w:rPr>
          <w:rFonts w:ascii="Times New Roman" w:hAnsi="Times New Roman" w:cs="Times New Roman"/>
          <w:sz w:val="24"/>
          <w:szCs w:val="24"/>
        </w:rPr>
        <w:t>", "Znachor", "Świąteczny film"</w:t>
      </w:r>
      <w:r w:rsidRPr="005D1601">
        <w:rPr>
          <w:rFonts w:ascii="Times New Roman" w:hAnsi="Times New Roman" w:cs="Times New Roman"/>
          <w:sz w:val="24"/>
          <w:szCs w:val="24"/>
        </w:rPr>
        <w:t>, transmisja z pogrzebu Papieża Benedykta, przyjazdu Prezydenta USA itp.</w:t>
      </w:r>
      <w:r w:rsidR="005D1601">
        <w:rPr>
          <w:rFonts w:ascii="Times New Roman" w:hAnsi="Times New Roman" w:cs="Times New Roman"/>
          <w:sz w:val="24"/>
          <w:szCs w:val="24"/>
        </w:rPr>
        <w:t>,</w:t>
      </w:r>
    </w:p>
    <w:p w14:paraId="7A1C20F9" w14:textId="53354A4E" w:rsidR="004A6EF3" w:rsidRPr="005D1601" w:rsidRDefault="004A6EF3" w:rsidP="00851158">
      <w:pPr>
        <w:pStyle w:val="Akapitzlist"/>
        <w:numPr>
          <w:ilvl w:val="0"/>
          <w:numId w:val="65"/>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organizacja wewnętrznego turnieju w warcaby.</w:t>
      </w:r>
    </w:p>
    <w:p w14:paraId="5B3F03B4" w14:textId="77777777" w:rsidR="00127A7B" w:rsidRPr="004A6EF3" w:rsidRDefault="00127A7B" w:rsidP="004A6EF3">
      <w:pPr>
        <w:spacing w:before="0" w:after="0" w:line="360" w:lineRule="auto"/>
        <w:contextualSpacing/>
        <w:jc w:val="both"/>
        <w:rPr>
          <w:rFonts w:ascii="Times New Roman" w:hAnsi="Times New Roman" w:cs="Times New Roman"/>
          <w:sz w:val="24"/>
          <w:szCs w:val="24"/>
        </w:rPr>
      </w:pPr>
    </w:p>
    <w:p w14:paraId="2429E426"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b/>
          <w:bCs/>
          <w:sz w:val="24"/>
          <w:szCs w:val="24"/>
        </w:rPr>
        <w:t>5. Usługi aktywności ruchowej i kinezyterapii - poprawa sprawności i wydolności organizmu, usprawnienie indywidualnych dysfunkcji</w:t>
      </w:r>
    </w:p>
    <w:p w14:paraId="76224AA9"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Usługi objęły:</w:t>
      </w:r>
    </w:p>
    <w:p w14:paraId="67098CDD"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zajęcia sportowo - rekreacyjne tj. cotygodniowe gry zespołowe spo</w:t>
      </w:r>
      <w:r w:rsidR="001A502C" w:rsidRPr="005D1601">
        <w:rPr>
          <w:rFonts w:ascii="Times New Roman" w:hAnsi="Times New Roman" w:cs="Times New Roman"/>
          <w:sz w:val="24"/>
          <w:szCs w:val="24"/>
        </w:rPr>
        <w:t>rtowe np. rzutki, wiaderka, łuk</w:t>
      </w:r>
      <w:r w:rsidRPr="005D1601">
        <w:rPr>
          <w:rFonts w:ascii="Times New Roman" w:hAnsi="Times New Roman" w:cs="Times New Roman"/>
          <w:sz w:val="24"/>
          <w:szCs w:val="24"/>
        </w:rPr>
        <w:t xml:space="preserve">, rzuty do celu, mata punktowa, kręgle fińskie, gra w bule, kręgle domowe, kubeczki, piramida, wewnętrzne rozgrywki sportowe np. na dzień sportu, siatkówka na siedząco, </w:t>
      </w:r>
    </w:p>
    <w:p w14:paraId="7D77682D"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udział w rozgrywkach organizowanych przez inne podmioty np. Turniej Kręglarski,</w:t>
      </w:r>
    </w:p>
    <w:p w14:paraId="7E18B48C"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regularne wyjścia na kręgielnię, </w:t>
      </w:r>
    </w:p>
    <w:p w14:paraId="11387DD2"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codzienna grupowa gimnastyka ogólnousprawniająca, </w:t>
      </w:r>
    </w:p>
    <w:p w14:paraId="2DED4E7E"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ćwiczenia w mniejszych grupach i indywidualne dostosowane do dysfunkcji, </w:t>
      </w:r>
      <w:r w:rsidR="001A502C" w:rsidRPr="005D1601">
        <w:rPr>
          <w:rFonts w:ascii="Times New Roman" w:hAnsi="Times New Roman" w:cs="Times New Roman"/>
          <w:sz w:val="24"/>
          <w:szCs w:val="24"/>
        </w:rPr>
        <w:br/>
      </w:r>
      <w:r w:rsidRPr="005D1601">
        <w:rPr>
          <w:rFonts w:ascii="Times New Roman" w:hAnsi="Times New Roman" w:cs="Times New Roman"/>
          <w:sz w:val="24"/>
          <w:szCs w:val="24"/>
        </w:rPr>
        <w:t xml:space="preserve">z wykorzystaniem sprzętu, kinezyterapia, </w:t>
      </w:r>
    </w:p>
    <w:p w14:paraId="1D36D2B4"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masaże wg. wskazań i potrzeb,</w:t>
      </w:r>
    </w:p>
    <w:p w14:paraId="1013133B"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zabiegi lampą sollux i falą ultradźwiękową - wg. potrzeb,</w:t>
      </w:r>
    </w:p>
    <w:p w14:paraId="3DD49F2A"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choreoterapia - ćwiczenia do muzyki, proste układy taneczne, </w:t>
      </w:r>
    </w:p>
    <w:p w14:paraId="24F3FE7D"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ćwiczenia na bieżni, rowerkach stacjonarnym, </w:t>
      </w:r>
    </w:p>
    <w:p w14:paraId="577B75BA" w14:textId="77777777" w:rsid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ćwiczenia oddechowe i relaksujące, </w:t>
      </w:r>
    </w:p>
    <w:p w14:paraId="7EE05750" w14:textId="0F62AC5F" w:rsidR="004A6EF3" w:rsidRPr="005D1601" w:rsidRDefault="004A6EF3" w:rsidP="00851158">
      <w:pPr>
        <w:pStyle w:val="Akapitzlist"/>
        <w:numPr>
          <w:ilvl w:val="0"/>
          <w:numId w:val="66"/>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spacery po okolicy, marsze nordic walking, udział w projekcie "Marsz po zdrowie” realizowanego przez Stowarzyszenie „Ja też pomagam”.</w:t>
      </w:r>
    </w:p>
    <w:p w14:paraId="7F828741" w14:textId="77777777" w:rsidR="004A6EF3" w:rsidRPr="004A6EF3" w:rsidRDefault="004A6EF3" w:rsidP="004A6EF3">
      <w:pPr>
        <w:spacing w:before="0" w:after="0" w:line="360" w:lineRule="auto"/>
        <w:contextualSpacing/>
        <w:jc w:val="both"/>
        <w:rPr>
          <w:rFonts w:ascii="Times New Roman" w:hAnsi="Times New Roman" w:cs="Times New Roman"/>
          <w:sz w:val="24"/>
          <w:szCs w:val="24"/>
        </w:rPr>
      </w:pPr>
    </w:p>
    <w:p w14:paraId="4D8BB7BB" w14:textId="4D51CDB0" w:rsidR="004A6EF3" w:rsidRPr="004A6EF3" w:rsidRDefault="004A6EF3" w:rsidP="004A6EF3">
      <w:pPr>
        <w:spacing w:before="0" w:after="0" w:line="360" w:lineRule="auto"/>
        <w:contextualSpacing/>
        <w:jc w:val="both"/>
        <w:rPr>
          <w:rFonts w:ascii="Times New Roman" w:hAnsi="Times New Roman" w:cs="Times New Roman"/>
          <w:sz w:val="24"/>
          <w:szCs w:val="24"/>
        </w:rPr>
      </w:pPr>
      <w:r w:rsidRPr="004A6EF3">
        <w:rPr>
          <w:rFonts w:ascii="Times New Roman" w:hAnsi="Times New Roman" w:cs="Times New Roman"/>
          <w:sz w:val="24"/>
          <w:szCs w:val="24"/>
        </w:rPr>
        <w:t>Dzienny Dom Senior+ w Gostyniu w roku 2023 koordynował gminn</w:t>
      </w:r>
      <w:r w:rsidR="001A502C">
        <w:rPr>
          <w:rFonts w:ascii="Times New Roman" w:hAnsi="Times New Roman" w:cs="Times New Roman"/>
          <w:sz w:val="24"/>
          <w:szCs w:val="24"/>
        </w:rPr>
        <w:t>e programy polityki senioralnej</w:t>
      </w:r>
      <w:r w:rsidRPr="004A6EF3">
        <w:rPr>
          <w:rFonts w:ascii="Times New Roman" w:hAnsi="Times New Roman" w:cs="Times New Roman"/>
          <w:sz w:val="24"/>
          <w:szCs w:val="24"/>
        </w:rPr>
        <w:t xml:space="preserve">: </w:t>
      </w:r>
    </w:p>
    <w:p w14:paraId="05788743" w14:textId="77777777" w:rsidR="005D1601" w:rsidRDefault="004A6EF3" w:rsidP="00851158">
      <w:pPr>
        <w:pStyle w:val="Akapitzlist"/>
        <w:numPr>
          <w:ilvl w:val="0"/>
          <w:numId w:val="67"/>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Gostyńska Karta Seniora – wydano 59 kart seniora</w:t>
      </w:r>
      <w:r w:rsidR="005D1601">
        <w:rPr>
          <w:rFonts w:ascii="Times New Roman" w:hAnsi="Times New Roman" w:cs="Times New Roman"/>
          <w:sz w:val="24"/>
          <w:szCs w:val="24"/>
        </w:rPr>
        <w:t>,</w:t>
      </w:r>
    </w:p>
    <w:p w14:paraId="752BED76" w14:textId="77777777" w:rsidR="005D1601" w:rsidRDefault="004A6EF3" w:rsidP="00851158">
      <w:pPr>
        <w:pStyle w:val="Akapitzlist"/>
        <w:numPr>
          <w:ilvl w:val="0"/>
          <w:numId w:val="67"/>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t xml:space="preserve"> Bransoletka Życia – wydano 11 bransoletek</w:t>
      </w:r>
      <w:r w:rsidR="005D1601">
        <w:rPr>
          <w:rFonts w:ascii="Times New Roman" w:hAnsi="Times New Roman" w:cs="Times New Roman"/>
          <w:sz w:val="24"/>
          <w:szCs w:val="24"/>
        </w:rPr>
        <w:t>,</w:t>
      </w:r>
    </w:p>
    <w:p w14:paraId="5D5D6B57" w14:textId="022233DA" w:rsidR="004A6EF3" w:rsidRPr="005D1601" w:rsidRDefault="004A6EF3" w:rsidP="00851158">
      <w:pPr>
        <w:pStyle w:val="Akapitzlist"/>
        <w:numPr>
          <w:ilvl w:val="0"/>
          <w:numId w:val="67"/>
        </w:numPr>
        <w:spacing w:after="0" w:line="360" w:lineRule="auto"/>
        <w:jc w:val="both"/>
        <w:rPr>
          <w:rFonts w:ascii="Times New Roman" w:hAnsi="Times New Roman" w:cs="Times New Roman"/>
          <w:sz w:val="24"/>
          <w:szCs w:val="24"/>
        </w:rPr>
      </w:pPr>
      <w:r w:rsidRPr="005D1601">
        <w:rPr>
          <w:rFonts w:ascii="Times New Roman" w:hAnsi="Times New Roman" w:cs="Times New Roman"/>
          <w:sz w:val="24"/>
          <w:szCs w:val="24"/>
        </w:rPr>
        <w:lastRenderedPageBreak/>
        <w:t>Prowadzenie klubu seniora Złota Jesień – cotygodniowe spotkania w Dzienny Domu Senior+</w:t>
      </w:r>
      <w:r w:rsidR="001A502C" w:rsidRPr="005D1601">
        <w:rPr>
          <w:rFonts w:ascii="Times New Roman" w:hAnsi="Times New Roman" w:cs="Times New Roman"/>
          <w:sz w:val="24"/>
          <w:szCs w:val="24"/>
        </w:rPr>
        <w:t>.</w:t>
      </w:r>
    </w:p>
    <w:p w14:paraId="60CB3F48" w14:textId="77777777" w:rsidR="003B5FC5" w:rsidRPr="0013389C" w:rsidRDefault="003B5FC5" w:rsidP="00B9465C">
      <w:pPr>
        <w:tabs>
          <w:tab w:val="left" w:pos="2325"/>
        </w:tabs>
        <w:spacing w:before="0" w:after="160" w:line="259" w:lineRule="auto"/>
        <w:rPr>
          <w:rFonts w:ascii="Times New Roman" w:eastAsiaTheme="minorHAnsi" w:hAnsi="Times New Roman" w:cs="Times New Roman"/>
          <w:color w:val="FF0000"/>
          <w:sz w:val="24"/>
          <w:szCs w:val="48"/>
        </w:rPr>
      </w:pPr>
    </w:p>
    <w:p w14:paraId="70478E7C" w14:textId="77777777" w:rsidR="003B5FC5" w:rsidRPr="00493513" w:rsidRDefault="003708CB" w:rsidP="00F741E5">
      <w:pPr>
        <w:pStyle w:val="Akapitzlist"/>
        <w:numPr>
          <w:ilvl w:val="0"/>
          <w:numId w:val="74"/>
        </w:numPr>
        <w:spacing w:after="0" w:line="240" w:lineRule="auto"/>
        <w:ind w:left="0" w:firstLine="0"/>
        <w:rPr>
          <w:rFonts w:ascii="Times New Roman" w:hAnsi="Times New Roman" w:cs="Times New Roman"/>
          <w:b/>
          <w:color w:val="1F4E79" w:themeColor="accent1" w:themeShade="80"/>
          <w:sz w:val="48"/>
          <w:szCs w:val="48"/>
        </w:rPr>
      </w:pPr>
      <w:r w:rsidRPr="00493513">
        <w:rPr>
          <w:rFonts w:ascii="Times New Roman" w:hAnsi="Times New Roman" w:cs="Times New Roman"/>
          <w:b/>
          <w:color w:val="1F4E79" w:themeColor="accent1" w:themeShade="80"/>
          <w:sz w:val="48"/>
          <w:szCs w:val="48"/>
        </w:rPr>
        <w:t xml:space="preserve">Współpraca z Organizacjami </w:t>
      </w:r>
      <w:r w:rsidR="003B5FC5" w:rsidRPr="00493513">
        <w:rPr>
          <w:rFonts w:ascii="Times New Roman" w:hAnsi="Times New Roman" w:cs="Times New Roman"/>
          <w:b/>
          <w:color w:val="1F4E79" w:themeColor="accent1" w:themeShade="80"/>
          <w:sz w:val="48"/>
          <w:szCs w:val="48"/>
        </w:rPr>
        <w:t>Pozarządowymi</w:t>
      </w:r>
    </w:p>
    <w:p w14:paraId="04322961" w14:textId="77777777" w:rsidR="00B9465C" w:rsidRPr="00493513" w:rsidRDefault="00B9465C" w:rsidP="00B9465C">
      <w:pPr>
        <w:pStyle w:val="Akapitzlist"/>
        <w:spacing w:after="0" w:line="240" w:lineRule="auto"/>
        <w:ind w:left="0"/>
        <w:rPr>
          <w:rFonts w:ascii="Times New Roman" w:hAnsi="Times New Roman" w:cs="Times New Roman"/>
          <w:b/>
          <w:color w:val="1F4E79" w:themeColor="accent1" w:themeShade="80"/>
          <w:sz w:val="24"/>
          <w:szCs w:val="24"/>
        </w:rPr>
      </w:pPr>
    </w:p>
    <w:p w14:paraId="2073DFF8" w14:textId="2C57F4F0" w:rsidR="00DE67D7" w:rsidRPr="00F741E5" w:rsidRDefault="00F741E5" w:rsidP="00F741E5">
      <w:pPr>
        <w:keepNext/>
        <w:widowControl w:val="0"/>
        <w:tabs>
          <w:tab w:val="left" w:pos="567"/>
        </w:tabs>
        <w:suppressAutoHyphens/>
        <w:spacing w:after="0" w:line="360" w:lineRule="auto"/>
        <w:jc w:val="both"/>
        <w:outlineLvl w:val="0"/>
        <w:rPr>
          <w:rFonts w:ascii="Times New Roman" w:eastAsia="Lucida Sans Unicode" w:hAnsi="Times New Roman" w:cs="Times New Roman"/>
          <w:b/>
          <w:color w:val="1F4E79" w:themeColor="accent1" w:themeShade="80"/>
          <w:sz w:val="24"/>
          <w:szCs w:val="24"/>
        </w:rPr>
      </w:pPr>
      <w:r>
        <w:rPr>
          <w:rFonts w:ascii="Times New Roman" w:eastAsia="Lucida Sans Unicode" w:hAnsi="Times New Roman" w:cs="Times New Roman"/>
          <w:b/>
          <w:color w:val="1F4E79" w:themeColor="accent1" w:themeShade="80"/>
          <w:sz w:val="24"/>
          <w:szCs w:val="24"/>
        </w:rPr>
        <w:t xml:space="preserve">10.1. </w:t>
      </w:r>
      <w:r w:rsidR="00D02B4C" w:rsidRPr="00F741E5">
        <w:rPr>
          <w:rFonts w:ascii="Times New Roman" w:eastAsia="Lucida Sans Unicode" w:hAnsi="Times New Roman" w:cs="Times New Roman"/>
          <w:b/>
          <w:color w:val="1F4E79" w:themeColor="accent1" w:themeShade="80"/>
          <w:sz w:val="24"/>
          <w:szCs w:val="24"/>
        </w:rPr>
        <w:t>Zasady współpracy Gminy Gostyń z organizacjami pozarządowymi</w:t>
      </w:r>
    </w:p>
    <w:p w14:paraId="5B35AEE3" w14:textId="52F0267C"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Organizacje pozarządowe są ważnym partnerem dla samorządu. Podejmują działania </w:t>
      </w:r>
      <w:r w:rsidR="001A502C">
        <w:rPr>
          <w:rFonts w:ascii="Times New Roman" w:eastAsia="Lucida Sans Unicode" w:hAnsi="Times New Roman" w:cs="Times New Roman"/>
          <w:sz w:val="24"/>
          <w:szCs w:val="24"/>
        </w:rPr>
        <w:br/>
      </w:r>
      <w:r w:rsidRPr="0004275B">
        <w:rPr>
          <w:rFonts w:ascii="Times New Roman" w:eastAsia="Lucida Sans Unicode" w:hAnsi="Times New Roman" w:cs="Times New Roman"/>
          <w:sz w:val="24"/>
          <w:szCs w:val="24"/>
        </w:rPr>
        <w:t xml:space="preserve">w zakresie różnych inicjatyw społecznych. Współpraca organizacji pozarządowych z samorządem terytorialnym stwarza szansę na lepsze zorganizowanie wspólnego celu: poprawy jakości życia mieszkańców gminy Gostyń. </w:t>
      </w:r>
    </w:p>
    <w:p w14:paraId="3583204B"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Budowa partnerskich relacji z trzecim sektorem oraz wspieranie aktywności pożytku publicznego stanowiły istotny element polityki samorządu. Intencją był rozwój zakresu współpracy z sektorem pozarządowym, będącym ważnym składnikiem lokalnego systemu, opartego o zasady: pomocniczości, efektywności, uczciwej konkurencji i jawności, przy zachowaniu suwerenności stron.</w:t>
      </w:r>
    </w:p>
    <w:p w14:paraId="027AB152" w14:textId="77777777" w:rsidR="0004275B" w:rsidRPr="0004275B" w:rsidRDefault="0004275B" w:rsidP="001A502C">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Współpraca gminy Gostyń z organizacjami pozarządowymi w roku 2023 dotyczyła:</w:t>
      </w:r>
    </w:p>
    <w:p w14:paraId="37F1429F" w14:textId="59380D32"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w</w:t>
      </w:r>
      <w:r w:rsidR="0004275B" w:rsidRPr="0004275B">
        <w:rPr>
          <w:rFonts w:ascii="Times New Roman" w:eastAsia="Lucida Sans Unicode" w:hAnsi="Times New Roman" w:cs="Times New Roman"/>
          <w:sz w:val="24"/>
          <w:szCs w:val="24"/>
        </w:rPr>
        <w:t>spierania i upowszechniania kultury fizycznej;</w:t>
      </w:r>
    </w:p>
    <w:p w14:paraId="3D95B192" w14:textId="1904FA90"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w</w:t>
      </w:r>
      <w:r w:rsidR="0004275B" w:rsidRPr="0004275B">
        <w:rPr>
          <w:rFonts w:ascii="Times New Roman" w:eastAsia="Lucida Sans Unicode" w:hAnsi="Times New Roman" w:cs="Times New Roman"/>
          <w:sz w:val="24"/>
          <w:szCs w:val="24"/>
        </w:rPr>
        <w:t>spierania działalności harcerskiej;</w:t>
      </w:r>
    </w:p>
    <w:p w14:paraId="32C9F66C" w14:textId="6649B90B"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k</w:t>
      </w:r>
      <w:r w:rsidR="0004275B" w:rsidRPr="0004275B">
        <w:rPr>
          <w:rFonts w:ascii="Times New Roman" w:eastAsia="Lucida Sans Unicode" w:hAnsi="Times New Roman" w:cs="Times New Roman"/>
          <w:sz w:val="24"/>
          <w:szCs w:val="24"/>
        </w:rPr>
        <w:t>ultury, sztuki, ochrony dóbr kultury i dziedzictwa narodowego – rozwój amatorskiego ruchu artystycznego;</w:t>
      </w:r>
    </w:p>
    <w:p w14:paraId="08FF528C" w14:textId="5BE77A39"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k</w:t>
      </w:r>
      <w:r w:rsidR="0004275B" w:rsidRPr="0004275B">
        <w:rPr>
          <w:rFonts w:ascii="Times New Roman" w:eastAsia="Lucida Sans Unicode" w:hAnsi="Times New Roman" w:cs="Times New Roman"/>
          <w:sz w:val="24"/>
          <w:szCs w:val="24"/>
        </w:rPr>
        <w:t>ultury, sztuki, ochrony dóbr kultury i dziedzictwa narodowego;</w:t>
      </w:r>
    </w:p>
    <w:p w14:paraId="460E7902" w14:textId="32BDE877"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o</w:t>
      </w:r>
      <w:r w:rsidR="0004275B" w:rsidRPr="0004275B">
        <w:rPr>
          <w:rFonts w:ascii="Times New Roman" w:eastAsia="Lucida Sans Unicode" w:hAnsi="Times New Roman" w:cs="Times New Roman"/>
          <w:sz w:val="24"/>
          <w:szCs w:val="24"/>
        </w:rPr>
        <w:t>chrony i promocji zdrowia (w tym działalność lecznicza) oraz działania na rzecz osób niepełnosprawnych;</w:t>
      </w:r>
    </w:p>
    <w:p w14:paraId="34452BC0" w14:textId="225F2F95"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d</w:t>
      </w:r>
      <w:r w:rsidR="0004275B" w:rsidRPr="0004275B">
        <w:rPr>
          <w:rFonts w:ascii="Times New Roman" w:eastAsia="Lucida Sans Unicode" w:hAnsi="Times New Roman" w:cs="Times New Roman"/>
          <w:sz w:val="24"/>
          <w:szCs w:val="24"/>
        </w:rPr>
        <w:t>ziałalności na rzecz osób w wieku emerytalnym – integracja emerytów, rencistów i inwalidów;</w:t>
      </w:r>
    </w:p>
    <w:p w14:paraId="5CAC3F69" w14:textId="7E47F31D"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p</w:t>
      </w:r>
      <w:r w:rsidR="0004275B" w:rsidRPr="0004275B">
        <w:rPr>
          <w:rFonts w:ascii="Times New Roman" w:eastAsia="Lucida Sans Unicode" w:hAnsi="Times New Roman" w:cs="Times New Roman"/>
          <w:sz w:val="24"/>
          <w:szCs w:val="24"/>
        </w:rPr>
        <w:t>rowadzenia placówki wsparcia dziennego w formie specjalistycznej dla dzieci oraz rodziców z gminy Gostyń;</w:t>
      </w:r>
    </w:p>
    <w:p w14:paraId="5709971B" w14:textId="153729BD"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u</w:t>
      </w:r>
      <w:r w:rsidR="0004275B" w:rsidRPr="0004275B">
        <w:rPr>
          <w:rFonts w:ascii="Times New Roman" w:eastAsia="Lucida Sans Unicode" w:hAnsi="Times New Roman" w:cs="Times New Roman"/>
          <w:sz w:val="24"/>
          <w:szCs w:val="24"/>
        </w:rPr>
        <w:t>dzielania schronienia oraz pomoc terapeutyczna, psychologiczna, socjalna i prawna dla osób doznających przemocy z gminy Gostyń;</w:t>
      </w:r>
    </w:p>
    <w:p w14:paraId="25F6B93B" w14:textId="0909C889"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p</w:t>
      </w:r>
      <w:r w:rsidR="0004275B" w:rsidRPr="0004275B">
        <w:rPr>
          <w:rFonts w:ascii="Times New Roman" w:eastAsia="Lucida Sans Unicode" w:hAnsi="Times New Roman" w:cs="Times New Roman"/>
          <w:sz w:val="24"/>
          <w:szCs w:val="24"/>
        </w:rPr>
        <w:t>omocy społecznej, w tym pomoc rodzinom i osobom w trudnej sytuacji życiowej oraz wyrównywania szans tych rodzin i osób – prowadzenie banku żywności;</w:t>
      </w:r>
    </w:p>
    <w:p w14:paraId="052CDEC9" w14:textId="6FF2D468"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lastRenderedPageBreak/>
        <w:t>p</w:t>
      </w:r>
      <w:r w:rsidR="0004275B" w:rsidRPr="0004275B">
        <w:rPr>
          <w:rFonts w:ascii="Times New Roman" w:eastAsia="Lucida Sans Unicode" w:hAnsi="Times New Roman" w:cs="Times New Roman"/>
          <w:sz w:val="24"/>
          <w:szCs w:val="24"/>
        </w:rPr>
        <w:t>omocy społecznej, w tym pomoc rodzinom i osobom w trudnej sytuacji życiowej oraz wyrównywania szans tych rodzin i osób – prowadzenie stacji socjalnej;</w:t>
      </w:r>
    </w:p>
    <w:p w14:paraId="256B6A09" w14:textId="0686BC46"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d</w:t>
      </w:r>
      <w:r w:rsidR="0004275B" w:rsidRPr="0004275B">
        <w:rPr>
          <w:rFonts w:ascii="Times New Roman" w:eastAsia="Lucida Sans Unicode" w:hAnsi="Times New Roman" w:cs="Times New Roman"/>
          <w:sz w:val="24"/>
          <w:szCs w:val="24"/>
        </w:rPr>
        <w:t>ziałalności na rzecz kombatantów i osób represjonowanych;</w:t>
      </w:r>
    </w:p>
    <w:p w14:paraId="24CFAAC5" w14:textId="3DCADF0D"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bookmarkStart w:id="18" w:name="_Hlk98932225"/>
      <w:r>
        <w:rPr>
          <w:rFonts w:ascii="Times New Roman" w:eastAsia="Lucida Sans Unicode" w:hAnsi="Times New Roman" w:cs="Times New Roman"/>
          <w:sz w:val="24"/>
          <w:szCs w:val="24"/>
        </w:rPr>
        <w:t>p</w:t>
      </w:r>
      <w:r w:rsidR="0004275B" w:rsidRPr="0004275B">
        <w:rPr>
          <w:rFonts w:ascii="Times New Roman" w:eastAsia="Lucida Sans Unicode" w:hAnsi="Times New Roman" w:cs="Times New Roman"/>
          <w:sz w:val="24"/>
          <w:szCs w:val="24"/>
        </w:rPr>
        <w:t xml:space="preserve">omocy społecznej, w tym pomoc rodzinom i osobom w trudnej sytuacji życiowej oraz wyrównywania szans tych rodzin i osób: </w:t>
      </w:r>
      <w:bookmarkEnd w:id="18"/>
      <w:r w:rsidR="0004275B" w:rsidRPr="0004275B">
        <w:rPr>
          <w:rFonts w:ascii="Times New Roman" w:eastAsia="Lucida Sans Unicode" w:hAnsi="Times New Roman" w:cs="Times New Roman"/>
          <w:sz w:val="24"/>
          <w:szCs w:val="24"/>
        </w:rPr>
        <w:t>Świadczenie usług opiekuńczych i specjalistycznych usług opiekuńczych dla mieszkańców z terenu gminy Gostyń.</w:t>
      </w:r>
    </w:p>
    <w:p w14:paraId="4DD716B1" w14:textId="77777777" w:rsidR="0004275B" w:rsidRPr="0004275B" w:rsidRDefault="0004275B" w:rsidP="0004275B">
      <w:pPr>
        <w:widowControl w:val="0"/>
        <w:suppressAutoHyphens/>
        <w:spacing w:before="0" w:after="0" w:line="360" w:lineRule="auto"/>
        <w:ind w:left="720"/>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specjalistycznych usług opiekuńczych dla osób z zaburzeniami psychicznymi dla mieszkańców z terenu gminy Gostyń;</w:t>
      </w:r>
    </w:p>
    <w:p w14:paraId="4F8E56F2" w14:textId="4EA24E61"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o</w:t>
      </w:r>
      <w:r w:rsidR="0004275B" w:rsidRPr="0004275B">
        <w:rPr>
          <w:rFonts w:ascii="Times New Roman" w:eastAsia="Lucida Sans Unicode" w:hAnsi="Times New Roman" w:cs="Times New Roman"/>
          <w:sz w:val="24"/>
          <w:szCs w:val="24"/>
        </w:rPr>
        <w:t>rganizacji półkolonii letnich dla dzieci i młodzieży z programem socjoterapeutycznym;</w:t>
      </w:r>
    </w:p>
    <w:p w14:paraId="22AA692B" w14:textId="48C27A0A"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w</w:t>
      </w:r>
      <w:r w:rsidR="0004275B" w:rsidRPr="0004275B">
        <w:rPr>
          <w:rFonts w:ascii="Times New Roman" w:eastAsia="Lucida Sans Unicode" w:hAnsi="Times New Roman" w:cs="Times New Roman"/>
          <w:sz w:val="24"/>
          <w:szCs w:val="24"/>
        </w:rPr>
        <w:t>olne od nałogów zagospodarowanie czasu wolnego dzieci i młodzieży z gminy Gostyń – prowadzenie zajęć dla dzieci i młodzieży w okresie wakacji;</w:t>
      </w:r>
    </w:p>
    <w:p w14:paraId="7E9155A2" w14:textId="4BEA4BA5"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lang w:eastAsia="pl-PL"/>
        </w:rPr>
        <w:t>p</w:t>
      </w:r>
      <w:r w:rsidR="0004275B" w:rsidRPr="0004275B">
        <w:rPr>
          <w:rFonts w:ascii="Times New Roman" w:eastAsia="Lucida Sans Unicode" w:hAnsi="Times New Roman" w:cs="Times New Roman"/>
          <w:sz w:val="24"/>
          <w:szCs w:val="24"/>
          <w:lang w:eastAsia="pl-PL"/>
        </w:rPr>
        <w:t>omocy społecznej, w tym pomocy rodzinom i osobom w trudnej sytuacji życiowej oraz wyrównywanie szans tych rodzin i osób - Asystent osobisty osoby niepełnosprawnej – edycja 2023”</w:t>
      </w:r>
      <w:r w:rsidR="0004275B" w:rsidRPr="0004275B">
        <w:rPr>
          <w:rFonts w:ascii="Times New Roman" w:eastAsia="Lucida Sans Unicode" w:hAnsi="Times New Roman" w:cs="Times New Roman"/>
          <w:sz w:val="24"/>
          <w:szCs w:val="24"/>
        </w:rPr>
        <w:t>;</w:t>
      </w:r>
    </w:p>
    <w:p w14:paraId="288F1ED7" w14:textId="160B07EA"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p</w:t>
      </w:r>
      <w:r w:rsidR="0004275B" w:rsidRPr="0004275B">
        <w:rPr>
          <w:rFonts w:ascii="Times New Roman" w:eastAsia="Lucida Sans Unicode" w:hAnsi="Times New Roman" w:cs="Times New Roman"/>
          <w:sz w:val="24"/>
          <w:szCs w:val="24"/>
        </w:rPr>
        <w:t>omocy społecznej, w tym pomocy rodzinom i osobom w trudnej sytuacji życiowej oraz wyrównywanie szans tych rodzin i osób – Opieka wytchnieniowa – edycja 2023;</w:t>
      </w:r>
    </w:p>
    <w:p w14:paraId="159EE2AB" w14:textId="424D6CB7"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d</w:t>
      </w:r>
      <w:r w:rsidR="0004275B" w:rsidRPr="0004275B">
        <w:rPr>
          <w:rFonts w:ascii="Times New Roman" w:eastAsia="Lucida Sans Unicode" w:hAnsi="Times New Roman" w:cs="Times New Roman"/>
          <w:sz w:val="24"/>
          <w:szCs w:val="24"/>
        </w:rPr>
        <w:t>ziałań na rzecz integracji europejskiej, rozwijania kontaktów i współpracy międzynarodowej;</w:t>
      </w:r>
    </w:p>
    <w:p w14:paraId="0B6A7551" w14:textId="3C5FAF96" w:rsidR="0004275B" w:rsidRPr="0004275B" w:rsidRDefault="00333836" w:rsidP="00851158">
      <w:pPr>
        <w:widowControl w:val="0"/>
        <w:numPr>
          <w:ilvl w:val="0"/>
          <w:numId w:val="31"/>
        </w:numPr>
        <w:suppressAutoHyphens/>
        <w:spacing w:before="0" w:after="0" w:line="360" w:lineRule="auto"/>
        <w:jc w:val="both"/>
        <w:rPr>
          <w:rFonts w:ascii="Times New Roman" w:eastAsia="Lucida Sans Unicode" w:hAnsi="Times New Roman" w:cs="Times New Roman"/>
          <w:sz w:val="24"/>
          <w:szCs w:val="24"/>
        </w:rPr>
      </w:pPr>
      <w:r>
        <w:rPr>
          <w:rFonts w:ascii="Times New Roman" w:eastAsia="Lucida Sans Unicode" w:hAnsi="Times New Roman" w:cs="Times New Roman"/>
          <w:sz w:val="24"/>
          <w:szCs w:val="24"/>
        </w:rPr>
        <w:t>p</w:t>
      </w:r>
      <w:r w:rsidR="0004275B" w:rsidRPr="0004275B">
        <w:rPr>
          <w:rFonts w:ascii="Times New Roman" w:eastAsia="Lucida Sans Unicode" w:hAnsi="Times New Roman" w:cs="Times New Roman"/>
          <w:sz w:val="24"/>
          <w:szCs w:val="24"/>
        </w:rPr>
        <w:t>omocy społecznej, w tym pomoc rodzinom i osobom w trudnej sytuacji życiowej oraz wyrównywania szans tych rodzin i osób: Świadczenie specjalistycznych usług opiekuńczych dla osób z zaburzeniami psychicznymi dla mieszkańców z terenu gminy Gostyń.</w:t>
      </w:r>
    </w:p>
    <w:p w14:paraId="0E236AF0" w14:textId="77777777" w:rsidR="0004275B" w:rsidRPr="0004275B" w:rsidRDefault="0004275B" w:rsidP="0004275B">
      <w:pPr>
        <w:widowControl w:val="0"/>
        <w:suppressAutoHyphens/>
        <w:spacing w:before="0" w:after="0" w:line="360" w:lineRule="auto"/>
        <w:ind w:firstLine="360"/>
        <w:jc w:val="both"/>
        <w:rPr>
          <w:rFonts w:ascii="Times New Roman" w:eastAsia="Lucida Sans Unicode" w:hAnsi="Times New Roman" w:cs="Times New Roman"/>
          <w:color w:val="000000"/>
          <w:sz w:val="24"/>
          <w:szCs w:val="24"/>
        </w:rPr>
      </w:pPr>
    </w:p>
    <w:p w14:paraId="73AC5B97" w14:textId="77777777" w:rsidR="0004275B" w:rsidRPr="0004275B" w:rsidRDefault="0004275B" w:rsidP="0004275B">
      <w:pPr>
        <w:keepNext/>
        <w:widowControl w:val="0"/>
        <w:numPr>
          <w:ilvl w:val="1"/>
          <w:numId w:val="0"/>
        </w:numPr>
        <w:tabs>
          <w:tab w:val="left" w:pos="0"/>
        </w:tabs>
        <w:suppressAutoHyphens/>
        <w:spacing w:before="0" w:after="0" w:line="360" w:lineRule="auto"/>
        <w:outlineLvl w:val="1"/>
        <w:rPr>
          <w:rFonts w:ascii="Times New Roman" w:eastAsia="Lucida Sans Unicode" w:hAnsi="Times New Roman" w:cs="Times New Roman"/>
          <w:sz w:val="24"/>
          <w:szCs w:val="24"/>
          <w:u w:val="single"/>
        </w:rPr>
      </w:pPr>
      <w:r w:rsidRPr="0004275B">
        <w:rPr>
          <w:rFonts w:ascii="Times New Roman" w:eastAsia="Lucida Sans Unicode" w:hAnsi="Times New Roman" w:cs="Times New Roman"/>
          <w:sz w:val="24"/>
          <w:szCs w:val="24"/>
          <w:u w:val="single"/>
        </w:rPr>
        <w:t>Koordynacja współpracy z organizacjami pozarządowymi</w:t>
      </w:r>
    </w:p>
    <w:p w14:paraId="09B02C7A" w14:textId="404D61C3" w:rsidR="0004275B" w:rsidRPr="0004275B" w:rsidRDefault="0004275B" w:rsidP="0004275B">
      <w:pPr>
        <w:keepNext/>
        <w:widowControl w:val="0"/>
        <w:numPr>
          <w:ilvl w:val="1"/>
          <w:numId w:val="0"/>
        </w:numPr>
        <w:tabs>
          <w:tab w:val="left" w:pos="0"/>
        </w:tabs>
        <w:suppressAutoHyphens/>
        <w:spacing w:before="0" w:after="0" w:line="360" w:lineRule="auto"/>
        <w:outlineLvl w:val="1"/>
        <w:rPr>
          <w:rFonts w:ascii="Times New Roman" w:eastAsia="Lucida Sans Unicode" w:hAnsi="Times New Roman" w:cs="Times New Roman"/>
          <w:b/>
          <w:sz w:val="24"/>
          <w:szCs w:val="24"/>
        </w:rPr>
      </w:pPr>
      <w:r w:rsidRPr="0004275B">
        <w:rPr>
          <w:rFonts w:ascii="Times New Roman" w:eastAsia="Lucida Sans Unicode" w:hAnsi="Times New Roman" w:cs="Times New Roman"/>
          <w:sz w:val="24"/>
          <w:szCs w:val="24"/>
        </w:rPr>
        <w:t>Koordynowanie współpracy gminy Gostyń z organizacjami pozarządowymi powierzono Wydziałowi Oświaty i Spraw Społecznych. Do zadań Wydziału należała:</w:t>
      </w:r>
    </w:p>
    <w:p w14:paraId="46A6FEB0"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sz w:val="24"/>
          <w:szCs w:val="24"/>
        </w:rPr>
        <w:t xml:space="preserve">1) współpraca z przedstawicielami trzeciego sektora w celu </w:t>
      </w:r>
      <w:r w:rsidRPr="0004275B">
        <w:rPr>
          <w:rFonts w:ascii="Times New Roman" w:eastAsia="Lucida Sans Unicode" w:hAnsi="Times New Roman" w:cs="Times New Roman"/>
          <w:color w:val="000000"/>
          <w:sz w:val="24"/>
          <w:szCs w:val="24"/>
        </w:rPr>
        <w:t>wspierania partnerskich metod i form aktywizowania społeczności lokalnej;</w:t>
      </w:r>
    </w:p>
    <w:p w14:paraId="0F8592E3"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2) realizacja działań zapewniających podwyższanie poziomu jakości życia mieszkańców,</w:t>
      </w:r>
    </w:p>
    <w:p w14:paraId="1260C5FD"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color w:val="000000"/>
          <w:sz w:val="24"/>
          <w:szCs w:val="24"/>
        </w:rPr>
        <w:t>3) k</w:t>
      </w:r>
      <w:r w:rsidRPr="0004275B">
        <w:rPr>
          <w:rFonts w:ascii="Times New Roman" w:eastAsia="Lucida Sans Unicode" w:hAnsi="Times New Roman" w:cs="Times New Roman"/>
          <w:sz w:val="24"/>
          <w:szCs w:val="24"/>
        </w:rPr>
        <w:t>oordynacja działań w zakresie wypracowania jednolitych procedur i regulacji prawnych w ramach procesu udzielania dotacji;</w:t>
      </w:r>
    </w:p>
    <w:p w14:paraId="2598453E"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sporządzanie analiz i sprawozdań dotyczących  pożytku publicznego;</w:t>
      </w:r>
    </w:p>
    <w:p w14:paraId="5DA51631"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5) wsparcie merytoryczne, organizacyjne i techniczne;</w:t>
      </w:r>
    </w:p>
    <w:p w14:paraId="21513842"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realizacja programu współpracy z organizacjami pozarządowymi;</w:t>
      </w:r>
    </w:p>
    <w:p w14:paraId="43E80961"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7) obsługa Komisji Konkursowej;</w:t>
      </w:r>
    </w:p>
    <w:p w14:paraId="37BC9A11" w14:textId="77777777" w:rsidR="0004275B" w:rsidRPr="0004275B" w:rsidRDefault="0004275B" w:rsidP="0004275B">
      <w:pPr>
        <w:widowControl w:val="0"/>
        <w:suppressAutoHyphens/>
        <w:spacing w:before="0" w:after="0" w:line="36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8) przygotowanie i prowadzenie spotkań z organizacjami pozarządowymi.</w:t>
      </w:r>
    </w:p>
    <w:p w14:paraId="596F511F" w14:textId="77777777" w:rsidR="0004275B" w:rsidRPr="0004275B" w:rsidRDefault="0004275B" w:rsidP="00F20B78">
      <w:pPr>
        <w:widowControl w:val="0"/>
        <w:suppressAutoHyphens/>
        <w:spacing w:before="0" w:after="0" w:line="360" w:lineRule="auto"/>
        <w:jc w:val="both"/>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 xml:space="preserve">Zadania dotyczące współpracy z organizacjami pozarządowymi realizowane były przez </w:t>
      </w:r>
      <w:r w:rsidRPr="0004275B">
        <w:rPr>
          <w:rFonts w:ascii="Times New Roman" w:eastAsia="Lucida Sans Unicode" w:hAnsi="Times New Roman" w:cs="Times New Roman"/>
          <w:sz w:val="24"/>
          <w:szCs w:val="24"/>
        </w:rPr>
        <w:t xml:space="preserve">Wydział Oświaty i Spraw Społecznych Urzędu Miejskiego  w Gostyniu. </w:t>
      </w:r>
    </w:p>
    <w:p w14:paraId="1E87EF06"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p>
    <w:p w14:paraId="5FE98E12" w14:textId="3C09FE98"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u w:val="single"/>
        </w:rPr>
      </w:pPr>
      <w:r w:rsidRPr="0004275B">
        <w:rPr>
          <w:rFonts w:ascii="Times New Roman" w:eastAsia="Lucida Sans Unicode" w:hAnsi="Times New Roman" w:cs="Times New Roman"/>
          <w:sz w:val="24"/>
          <w:szCs w:val="24"/>
          <w:u w:val="single"/>
        </w:rPr>
        <w:t xml:space="preserve">Program współpracy gminy Gostyń z organizacjami pozarządowymi </w:t>
      </w:r>
    </w:p>
    <w:p w14:paraId="71576003" w14:textId="377B942F" w:rsidR="0004275B" w:rsidRDefault="0004275B" w:rsidP="004334CE">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Samorząd uchwala program współpracy, stanowiący szczegółowy katalog zadań publicznych, które zamierza przekazać do realizacji organizacjom pozarządowym oraz innym podmiotom uprawnionym. Prace nad przygotowaniem projektu uchwały rozpoczęły się w II połowie 2022 roku. Po przeprowadzeniu</w:t>
      </w:r>
      <w:r w:rsidRPr="0004275B">
        <w:rPr>
          <w:rFonts w:ascii="Times New Roman" w:eastAsia="Lucida Sans Unicode" w:hAnsi="Times New Roman" w:cs="Times New Roman"/>
          <w:color w:val="000000"/>
          <w:sz w:val="24"/>
          <w:szCs w:val="24"/>
        </w:rPr>
        <w:t xml:space="preserve"> konsultacji z wydziałami merytorycznymi oraz organizacjami pozarządowymi, przygotowano i wdrożono Uchwałę Nr </w:t>
      </w:r>
      <w:hyperlink r:id="rId37" w:history="1">
        <w:r w:rsidRPr="0004275B">
          <w:rPr>
            <w:rFonts w:ascii="Times New Roman" w:eastAsia="Lucida Sans Unicode" w:hAnsi="Times New Roman" w:cs="Times New Roman"/>
            <w:sz w:val="22"/>
            <w:szCs w:val="22"/>
          </w:rPr>
          <w:t>XLV/513/22</w:t>
        </w:r>
      </w:hyperlink>
      <w:r w:rsidRPr="0004275B">
        <w:rPr>
          <w:rFonts w:ascii="Times New Roman" w:eastAsia="Lucida Sans Unicode" w:hAnsi="Times New Roman" w:cs="Times New Roman"/>
          <w:sz w:val="24"/>
          <w:szCs w:val="24"/>
        </w:rPr>
        <w:t xml:space="preserve"> Rady Miejskiej </w:t>
      </w:r>
      <w:r w:rsidR="001A502C">
        <w:rPr>
          <w:rFonts w:ascii="Times New Roman" w:eastAsia="Lucida Sans Unicode" w:hAnsi="Times New Roman" w:cs="Times New Roman"/>
          <w:sz w:val="24"/>
          <w:szCs w:val="24"/>
        </w:rPr>
        <w:br/>
      </w:r>
      <w:r w:rsidRPr="0004275B">
        <w:rPr>
          <w:rFonts w:ascii="Times New Roman" w:eastAsia="Lucida Sans Unicode" w:hAnsi="Times New Roman" w:cs="Times New Roman"/>
          <w:sz w:val="24"/>
          <w:szCs w:val="24"/>
        </w:rPr>
        <w:t xml:space="preserve">w Gostyniu z dnia 24 listopada 2022 roku w sprawie przyjęcia „Programu współpracy gminy Gostyń z organizacjami pozarządowymi oraz podmiotami określonymi w art. 3 ust. 3 ustawy </w:t>
      </w:r>
      <w:r w:rsidR="001A502C">
        <w:rPr>
          <w:rFonts w:ascii="Times New Roman" w:eastAsia="Lucida Sans Unicode" w:hAnsi="Times New Roman" w:cs="Times New Roman"/>
          <w:sz w:val="24"/>
          <w:szCs w:val="24"/>
        </w:rPr>
        <w:br/>
      </w:r>
      <w:r w:rsidRPr="0004275B">
        <w:rPr>
          <w:rFonts w:ascii="Times New Roman" w:eastAsia="Lucida Sans Unicode" w:hAnsi="Times New Roman" w:cs="Times New Roman"/>
          <w:sz w:val="24"/>
          <w:szCs w:val="24"/>
        </w:rPr>
        <w:t>z dnia 24 kwietnia 2003 r. o działalności pożytku publicznego i o wolontariacie na 2023 rok”.</w:t>
      </w:r>
    </w:p>
    <w:p w14:paraId="2C0765F0" w14:textId="77777777" w:rsidR="004334CE" w:rsidRPr="004334CE" w:rsidRDefault="004334CE" w:rsidP="004334CE">
      <w:pPr>
        <w:widowControl w:val="0"/>
        <w:suppressAutoHyphens/>
        <w:spacing w:before="0" w:after="0" w:line="360" w:lineRule="auto"/>
        <w:jc w:val="both"/>
        <w:rPr>
          <w:rFonts w:ascii="Times New Roman" w:eastAsia="Lucida Sans Unicode" w:hAnsi="Times New Roman" w:cs="Times New Roman"/>
          <w:sz w:val="24"/>
          <w:szCs w:val="24"/>
        </w:rPr>
      </w:pPr>
    </w:p>
    <w:p w14:paraId="0DD4D294" w14:textId="6EF97234" w:rsidR="0004275B" w:rsidRPr="00F741E5" w:rsidRDefault="00F741E5" w:rsidP="00F741E5">
      <w:pPr>
        <w:pStyle w:val="Akapitzlist"/>
        <w:widowControl w:val="0"/>
        <w:numPr>
          <w:ilvl w:val="1"/>
          <w:numId w:val="75"/>
        </w:numPr>
        <w:tabs>
          <w:tab w:val="left" w:pos="567"/>
        </w:tabs>
        <w:suppressAutoHyphens/>
        <w:spacing w:after="0" w:line="360" w:lineRule="auto"/>
        <w:jc w:val="both"/>
        <w:rPr>
          <w:rFonts w:ascii="Times New Roman" w:eastAsia="Lucida Sans Unicode" w:hAnsi="Times New Roman" w:cs="Times New Roman"/>
          <w:color w:val="1F4E79" w:themeColor="accent1" w:themeShade="80"/>
          <w:sz w:val="24"/>
          <w:szCs w:val="24"/>
        </w:rPr>
      </w:pPr>
      <w:r>
        <w:rPr>
          <w:rFonts w:ascii="Times New Roman" w:eastAsia="Lucida Sans Unicode" w:hAnsi="Times New Roman" w:cs="Times New Roman"/>
          <w:b/>
          <w:color w:val="1F4E79" w:themeColor="accent1" w:themeShade="80"/>
          <w:sz w:val="24"/>
          <w:szCs w:val="24"/>
        </w:rPr>
        <w:t xml:space="preserve"> </w:t>
      </w:r>
      <w:r w:rsidR="0004275B" w:rsidRPr="00F741E5">
        <w:rPr>
          <w:rFonts w:ascii="Times New Roman" w:eastAsia="Lucida Sans Unicode" w:hAnsi="Times New Roman" w:cs="Times New Roman"/>
          <w:b/>
          <w:color w:val="1F4E79" w:themeColor="accent1" w:themeShade="80"/>
          <w:sz w:val="24"/>
          <w:szCs w:val="24"/>
        </w:rPr>
        <w:t>Finansowe formy współpracy z organizacjami pozarządowymi</w:t>
      </w:r>
    </w:p>
    <w:p w14:paraId="389F3C8D"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Współpraca finansowa polegała na zlecaniu zadań własnych gminy w formie:</w:t>
      </w:r>
    </w:p>
    <w:p w14:paraId="4FE2BD52" w14:textId="77777777" w:rsidR="0004275B" w:rsidRPr="0004275B" w:rsidRDefault="0004275B" w:rsidP="00851158">
      <w:pPr>
        <w:widowControl w:val="0"/>
        <w:numPr>
          <w:ilvl w:val="0"/>
          <w:numId w:val="27"/>
        </w:numPr>
        <w:tabs>
          <w:tab w:val="left" w:pos="720"/>
        </w:tabs>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wspierania – dofinansowania realizacji zadań, tj. pokrycia ze środków publicznych tylko części kosztów (organizacja musi wykazać się wkładem własnym w realizacji zadania);</w:t>
      </w:r>
    </w:p>
    <w:p w14:paraId="4885D34C" w14:textId="77777777" w:rsidR="0004275B" w:rsidRPr="0004275B" w:rsidRDefault="0004275B" w:rsidP="00851158">
      <w:pPr>
        <w:widowControl w:val="0"/>
        <w:numPr>
          <w:ilvl w:val="0"/>
          <w:numId w:val="27"/>
        </w:numPr>
        <w:tabs>
          <w:tab w:val="left" w:pos="720"/>
        </w:tabs>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powierzania – udzielenia dotacji na sfinansowanie w 100% kosztów realizacji zadań.</w:t>
      </w:r>
    </w:p>
    <w:tbl>
      <w:tblPr>
        <w:tblW w:w="9594"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94"/>
      </w:tblGrid>
      <w:tr w:rsidR="0004275B" w:rsidRPr="0004275B" w14:paraId="757004FA" w14:textId="77777777" w:rsidTr="008C2AA0">
        <w:trPr>
          <w:trHeight w:val="2755"/>
        </w:trPr>
        <w:tc>
          <w:tcPr>
            <w:tcW w:w="9594" w:type="dxa"/>
            <w:tcBorders>
              <w:top w:val="nil"/>
              <w:left w:val="nil"/>
              <w:bottom w:val="nil"/>
              <w:right w:val="nil"/>
            </w:tcBorders>
          </w:tcPr>
          <w:p w14:paraId="368EE48E" w14:textId="6DECC37B" w:rsidR="0004275B" w:rsidRPr="0004275B" w:rsidRDefault="0004275B" w:rsidP="008C2AA0">
            <w:pPr>
              <w:widowControl w:val="0"/>
              <w:suppressAutoHyphens/>
              <w:spacing w:before="0" w:after="0" w:line="360" w:lineRule="auto"/>
              <w:ind w:left="450"/>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 roku 2023 w ramach otwartych konkursów ofert w formie wspierania oraz powierzania realizacji zadań publicznych, gmina Gostyń przekazała organizacjom pozarządowym i innym podmiotom działającym w sferze pożytku publicznego dotacje w wysokości</w:t>
            </w:r>
            <w:r w:rsidRPr="0004275B">
              <w:rPr>
                <w:rFonts w:ascii="Times New Roman" w:eastAsia="Lucida Sans Unicode" w:hAnsi="Times New Roman" w:cs="Times New Roman"/>
                <w:b/>
                <w:sz w:val="24"/>
                <w:szCs w:val="24"/>
              </w:rPr>
              <w:t xml:space="preserve"> </w:t>
            </w:r>
            <w:r w:rsidRPr="0004275B">
              <w:rPr>
                <w:rFonts w:ascii="Times New Roman" w:eastAsia="Lucida Sans Unicode" w:hAnsi="Times New Roman" w:cs="Times New Roman"/>
                <w:sz w:val="24"/>
                <w:szCs w:val="24"/>
              </w:rPr>
              <w:t>2 515 427,58 zł.</w:t>
            </w:r>
          </w:p>
          <w:p w14:paraId="22E2E4CB" w14:textId="77777777" w:rsidR="0004275B" w:rsidRPr="0004275B" w:rsidRDefault="0004275B" w:rsidP="008C2AA0">
            <w:pPr>
              <w:widowControl w:val="0"/>
              <w:suppressAutoHyphens/>
              <w:spacing w:before="0" w:after="0" w:line="360" w:lineRule="auto"/>
              <w:ind w:left="450"/>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 formie powierzenia zlecono 4 zadania. Na ten cel przeznaczono środki finansowe w wysokości 1 870 349,43 zł. Pozostałe zadania przekazano do realizacji w formie wsparcia. Na ten cel przeznaczono środki finansowe w wysokości 645 078,15 zł.</w:t>
            </w:r>
          </w:p>
        </w:tc>
      </w:tr>
    </w:tbl>
    <w:p w14:paraId="7E29F2CB" w14:textId="029681E0" w:rsidR="00C4344F" w:rsidRDefault="00C4344F" w:rsidP="0004275B">
      <w:pPr>
        <w:widowControl w:val="0"/>
        <w:suppressAutoHyphens/>
        <w:spacing w:before="0" w:after="120" w:line="360" w:lineRule="auto"/>
        <w:jc w:val="both"/>
        <w:rPr>
          <w:rFonts w:ascii="Times New Roman" w:eastAsia="Lucida Sans Unicode" w:hAnsi="Times New Roman" w:cs="Times New Roman"/>
          <w:i/>
          <w:sz w:val="24"/>
          <w:szCs w:val="24"/>
        </w:rPr>
      </w:pPr>
    </w:p>
    <w:p w14:paraId="63013242" w14:textId="27316A5F" w:rsidR="00F741E5" w:rsidRDefault="00F741E5" w:rsidP="0004275B">
      <w:pPr>
        <w:widowControl w:val="0"/>
        <w:suppressAutoHyphens/>
        <w:spacing w:before="0" w:after="120" w:line="360" w:lineRule="auto"/>
        <w:jc w:val="both"/>
        <w:rPr>
          <w:rFonts w:ascii="Times New Roman" w:eastAsia="Lucida Sans Unicode" w:hAnsi="Times New Roman" w:cs="Times New Roman"/>
          <w:i/>
          <w:sz w:val="24"/>
          <w:szCs w:val="24"/>
        </w:rPr>
      </w:pPr>
    </w:p>
    <w:p w14:paraId="2DCA852C" w14:textId="77777777" w:rsidR="00F741E5" w:rsidRPr="008C2AA0" w:rsidRDefault="00F741E5" w:rsidP="0004275B">
      <w:pPr>
        <w:widowControl w:val="0"/>
        <w:suppressAutoHyphens/>
        <w:spacing w:before="0" w:after="120" w:line="360" w:lineRule="auto"/>
        <w:jc w:val="both"/>
        <w:rPr>
          <w:rFonts w:ascii="Times New Roman" w:eastAsia="Lucida Sans Unicode" w:hAnsi="Times New Roman" w:cs="Times New Roman"/>
          <w:i/>
          <w:sz w:val="24"/>
          <w:szCs w:val="24"/>
        </w:rPr>
      </w:pPr>
    </w:p>
    <w:p w14:paraId="0B9711C4" w14:textId="09E2FFBB" w:rsidR="0004275B" w:rsidRPr="001A502C" w:rsidRDefault="0004275B" w:rsidP="0004275B">
      <w:pPr>
        <w:widowControl w:val="0"/>
        <w:suppressAutoHyphens/>
        <w:spacing w:before="0" w:after="120" w:line="360" w:lineRule="auto"/>
        <w:jc w:val="both"/>
        <w:rPr>
          <w:rFonts w:ascii="Times New Roman" w:eastAsia="Lucida Sans Unicode" w:hAnsi="Times New Roman" w:cs="Times New Roman"/>
          <w:i/>
          <w:szCs w:val="24"/>
          <w:lang w:val="x-none"/>
        </w:rPr>
      </w:pPr>
      <w:r w:rsidRPr="001A502C">
        <w:rPr>
          <w:rFonts w:ascii="Times New Roman" w:eastAsia="Lucida Sans Unicode" w:hAnsi="Times New Roman" w:cs="Times New Roman"/>
          <w:i/>
          <w:szCs w:val="24"/>
          <w:lang w:val="x-none"/>
        </w:rPr>
        <w:lastRenderedPageBreak/>
        <w:t>Wykres nr 1: Podział zadań zlecanych przez gminę Gostyń</w:t>
      </w:r>
    </w:p>
    <w:p w14:paraId="3D915183" w14:textId="27140DC9" w:rsidR="0004275B" w:rsidRPr="0004275B" w:rsidRDefault="0004275B" w:rsidP="0004275B">
      <w:pPr>
        <w:widowControl w:val="0"/>
        <w:suppressAutoHyphens/>
        <w:spacing w:before="0" w:after="120" w:line="360" w:lineRule="auto"/>
        <w:jc w:val="center"/>
        <w:rPr>
          <w:rFonts w:ascii="Times New Roman" w:eastAsia="Lucida Sans Unicode" w:hAnsi="Times New Roman" w:cs="Times New Roman"/>
          <w:noProof/>
          <w:sz w:val="24"/>
          <w:szCs w:val="24"/>
          <w:lang w:val="x-none" w:eastAsia="pl-PL"/>
        </w:rPr>
      </w:pPr>
      <w:r w:rsidRPr="0004275B">
        <w:rPr>
          <w:rFonts w:ascii="Times New Roman" w:eastAsia="Lucida Sans Unicode" w:hAnsi="Times New Roman" w:cs="Times New Roman"/>
          <w:noProof/>
          <w:sz w:val="24"/>
          <w:szCs w:val="24"/>
          <w:lang w:eastAsia="pl-PL"/>
        </w:rPr>
        <w:drawing>
          <wp:inline distT="0" distB="0" distL="0" distR="0" wp14:anchorId="7751B492" wp14:editId="4A6BDD42">
            <wp:extent cx="5772150" cy="3295650"/>
            <wp:effectExtent l="0" t="0" r="0" b="0"/>
            <wp:docPr id="6" name="Wykres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941606C" w14:textId="713B2076" w:rsidR="004334CE" w:rsidRPr="004334CE" w:rsidRDefault="0004275B" w:rsidP="004334CE">
      <w:pPr>
        <w:widowControl w:val="0"/>
        <w:suppressAutoHyphens/>
        <w:spacing w:before="0" w:after="120" w:line="360" w:lineRule="auto"/>
        <w:jc w:val="both"/>
        <w:rPr>
          <w:rFonts w:ascii="Times New Roman" w:eastAsia="Lucida Sans Unicode" w:hAnsi="Times New Roman" w:cs="Times New Roman"/>
          <w:noProof/>
          <w:sz w:val="24"/>
          <w:szCs w:val="24"/>
          <w:lang w:val="x-none" w:eastAsia="pl-PL"/>
        </w:rPr>
      </w:pPr>
      <w:r w:rsidRPr="0004275B">
        <w:rPr>
          <w:rFonts w:ascii="Times New Roman" w:eastAsia="Lucida Sans Unicode" w:hAnsi="Times New Roman" w:cs="Times New Roman"/>
          <w:i/>
          <w:lang w:val="x-none"/>
        </w:rPr>
        <w:t>Źródło: opracowanie własne</w:t>
      </w:r>
    </w:p>
    <w:p w14:paraId="391FFA42" w14:textId="72918440" w:rsidR="0004275B" w:rsidRPr="0004275B" w:rsidRDefault="0004275B" w:rsidP="0004275B">
      <w:pPr>
        <w:keepNext/>
        <w:widowControl w:val="0"/>
        <w:suppressAutoHyphens/>
        <w:spacing w:before="0" w:after="0" w:line="360" w:lineRule="auto"/>
        <w:outlineLvl w:val="1"/>
        <w:rPr>
          <w:rFonts w:ascii="Times New Roman" w:eastAsia="Lucida Sans Unicode" w:hAnsi="Times New Roman" w:cs="Times New Roman"/>
          <w:sz w:val="24"/>
          <w:szCs w:val="24"/>
          <w:u w:val="single"/>
        </w:rPr>
      </w:pPr>
      <w:r w:rsidRPr="0004275B">
        <w:rPr>
          <w:rFonts w:ascii="Times New Roman" w:eastAsia="Lucida Sans Unicode" w:hAnsi="Times New Roman" w:cs="Times New Roman"/>
          <w:sz w:val="24"/>
          <w:szCs w:val="24"/>
          <w:u w:val="single"/>
        </w:rPr>
        <w:t>Tryb oceny ofert i kontroli realizacji zadań zlecanych przez gminę Gostyń</w:t>
      </w:r>
    </w:p>
    <w:p w14:paraId="1AD08793"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Realizacja finansowych form współpracy odbywała się poprzez zlecanie zadań publicznych:</w:t>
      </w:r>
    </w:p>
    <w:p w14:paraId="4CEDE4D3" w14:textId="77777777" w:rsidR="0004275B" w:rsidRPr="0004275B" w:rsidRDefault="0004275B" w:rsidP="00851158">
      <w:pPr>
        <w:widowControl w:val="0"/>
        <w:numPr>
          <w:ilvl w:val="0"/>
          <w:numId w:val="26"/>
        </w:numPr>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bCs/>
          <w:sz w:val="24"/>
          <w:szCs w:val="24"/>
        </w:rPr>
        <w:t>w trybie otwartych konkursów ofert;</w:t>
      </w:r>
    </w:p>
    <w:p w14:paraId="5D7044FF" w14:textId="77777777" w:rsidR="0004275B" w:rsidRPr="0004275B" w:rsidRDefault="0004275B" w:rsidP="00851158">
      <w:pPr>
        <w:widowControl w:val="0"/>
        <w:numPr>
          <w:ilvl w:val="0"/>
          <w:numId w:val="26"/>
        </w:numPr>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 trybie pozakonkursowym.</w:t>
      </w:r>
    </w:p>
    <w:p w14:paraId="3713DC61"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ab/>
        <w:t>Przyznawanie dotacji na realizację zadań publicznych w trybie otwartych konkursów ofert opiera się na jawnym, czytelnym i przejrzystym systemie, co pozwala wydatkować środki budżetowe z zachowaniem zasady uczciwej konkurencji. Konkursy przygotowane zostały przez Wydział Oświaty i Spraw Społecznych Urzędu Miejskiego w Gostyniu we właściwych sobie obszarach pożytku publicznego. Komunikaty Burmistrza Gostynia o ogłoszeniu otwartych konkursów ofert zawierały zakres informacji określonych w ustawie o działalności pożytku publicznego  i o wolontariacie oraz innych przepisach prawnych.</w:t>
      </w:r>
    </w:p>
    <w:p w14:paraId="0FFA44BE" w14:textId="49DEA98B"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Oferty złożone przez podmioty uprawnione weryfikowane były pod kątem formalnym. Komisja Konkursowa oceniała oferty pod względem merytorycznym i rachunkowym. Opiniowaniem ofert zajmowała się  Komisja Konkursowa, która uwzględniała następujące kryteria:</w:t>
      </w:r>
    </w:p>
    <w:p w14:paraId="0F2BD5CA" w14:textId="77777777" w:rsidR="0004275B" w:rsidRPr="0004275B" w:rsidRDefault="0004275B" w:rsidP="00851158">
      <w:pPr>
        <w:widowControl w:val="0"/>
        <w:numPr>
          <w:ilvl w:val="0"/>
          <w:numId w:val="29"/>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merytoryczne – oferowany zakres działań (oceniane  w skali od 0 – 3 przy wadze punktowej 3);</w:t>
      </w:r>
    </w:p>
    <w:p w14:paraId="1FB552AB" w14:textId="77777777" w:rsidR="0004275B" w:rsidRPr="0004275B" w:rsidRDefault="0004275B" w:rsidP="00851158">
      <w:pPr>
        <w:widowControl w:val="0"/>
        <w:numPr>
          <w:ilvl w:val="0"/>
          <w:numId w:val="29"/>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 xml:space="preserve">finansowe – kalkulacja kosztów planowanego zadania, udział środków własnych oraz </w:t>
      </w:r>
      <w:r w:rsidRPr="0004275B">
        <w:rPr>
          <w:rFonts w:ascii="Times New Roman" w:eastAsia="Lucida Sans Unicode" w:hAnsi="Times New Roman" w:cs="Tahoma"/>
          <w:color w:val="000000"/>
          <w:sz w:val="24"/>
          <w:szCs w:val="24"/>
        </w:rPr>
        <w:lastRenderedPageBreak/>
        <w:t>pozyskanych z innych źródeł (oceniane w skali od 0 – 3 przy wadze punktowej 3);</w:t>
      </w:r>
    </w:p>
    <w:p w14:paraId="0A312B03" w14:textId="77777777" w:rsidR="0004275B" w:rsidRPr="0004275B" w:rsidRDefault="0004275B" w:rsidP="00851158">
      <w:pPr>
        <w:widowControl w:val="0"/>
        <w:numPr>
          <w:ilvl w:val="0"/>
          <w:numId w:val="29"/>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organizacyjne – posiadane zasoby rzeczowe, kadrowe, w tym świadczenia wolontariuszy, doświadczenie w realizacji podobnych zadań (oceniane w skali od                    0 – 3 przy wadze punktowej 3);</w:t>
      </w:r>
    </w:p>
    <w:p w14:paraId="1B4BD11B" w14:textId="77777777" w:rsidR="0004275B" w:rsidRPr="0004275B" w:rsidRDefault="0004275B" w:rsidP="00851158">
      <w:pPr>
        <w:widowControl w:val="0"/>
        <w:numPr>
          <w:ilvl w:val="0"/>
          <w:numId w:val="29"/>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społeczne – dostępność realizowanego przedsięwzięcia dla mieszkańców                                     i przewidziana liczba odbiorców oraz zapotrzebowanie społeczne na usługi w ramach projektu (oceniane w skali od 0 – 3 przy wadze punktowej 2);</w:t>
      </w:r>
    </w:p>
    <w:p w14:paraId="46A1C96E" w14:textId="77777777" w:rsidR="0004275B" w:rsidRPr="0004275B" w:rsidRDefault="0004275B" w:rsidP="00851158">
      <w:pPr>
        <w:widowControl w:val="0"/>
        <w:numPr>
          <w:ilvl w:val="0"/>
          <w:numId w:val="29"/>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rzetelność i terminowość realizacji zadania w ubiegłych latach oraz sposób rozliczenia</w:t>
      </w:r>
    </w:p>
    <w:p w14:paraId="47B96BE2" w14:textId="77777777" w:rsidR="0004275B" w:rsidRPr="0004275B" w:rsidRDefault="0004275B" w:rsidP="0004275B">
      <w:pPr>
        <w:widowControl w:val="0"/>
        <w:tabs>
          <w:tab w:val="left" w:pos="360"/>
        </w:tabs>
        <w:suppressAutoHyphens/>
        <w:spacing w:before="0" w:after="0" w:line="360" w:lineRule="auto"/>
        <w:ind w:left="708"/>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otrzymanych na ten cel środków finansowych (oceniane w skali od 0 – 3 przy wadze punktowej 1).</w:t>
      </w:r>
    </w:p>
    <w:p w14:paraId="2F6C9EA9" w14:textId="3BDAE70D" w:rsidR="0004275B" w:rsidRPr="0004275B" w:rsidRDefault="0004275B" w:rsidP="0004275B">
      <w:pPr>
        <w:widowControl w:val="0"/>
        <w:tabs>
          <w:tab w:val="left" w:pos="360"/>
        </w:tabs>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Minimalna liczba punktów uprawniająca oferenta do o</w:t>
      </w:r>
      <w:r w:rsidR="001A502C">
        <w:rPr>
          <w:rFonts w:ascii="Times New Roman" w:eastAsia="Lucida Sans Unicode" w:hAnsi="Times New Roman" w:cs="Times New Roman"/>
          <w:sz w:val="24"/>
          <w:szCs w:val="24"/>
        </w:rPr>
        <w:t>trzymania dotacji wynosiła 60</w:t>
      </w:r>
      <w:r w:rsidRPr="0004275B">
        <w:rPr>
          <w:rFonts w:ascii="Times New Roman" w:eastAsia="Lucida Sans Unicode" w:hAnsi="Times New Roman" w:cs="Times New Roman"/>
          <w:sz w:val="24"/>
          <w:szCs w:val="24"/>
        </w:rPr>
        <w:t>% możliwych do uzyskania, przy czym pierwszeństwo miała oferta, która uzyskała największą ich liczbę.</w:t>
      </w:r>
    </w:p>
    <w:p w14:paraId="750F7FE6" w14:textId="19825EDC" w:rsidR="0004275B" w:rsidRPr="0004275B" w:rsidRDefault="0004275B" w:rsidP="0004275B">
      <w:pPr>
        <w:spacing w:before="0" w:after="0" w:line="360" w:lineRule="auto"/>
        <w:jc w:val="both"/>
        <w:rPr>
          <w:rFonts w:ascii="Times New Roman" w:eastAsia="Times New Roman" w:hAnsi="Times New Roman" w:cs="Tahoma"/>
          <w:color w:val="000000"/>
          <w:sz w:val="24"/>
          <w:szCs w:val="24"/>
          <w:lang w:eastAsia="pl-PL"/>
        </w:rPr>
      </w:pPr>
      <w:r w:rsidRPr="0004275B">
        <w:rPr>
          <w:rFonts w:ascii="Times New Roman" w:eastAsia="Times New Roman" w:hAnsi="Times New Roman" w:cs="Times New Roman"/>
          <w:sz w:val="24"/>
          <w:szCs w:val="24"/>
          <w:lang w:eastAsia="pl-PL"/>
        </w:rPr>
        <w:t xml:space="preserve">Dokonując oceny ofert z zakresu pomocy społecznej, w tym pomoc rodzinom i osobom </w:t>
      </w:r>
      <w:r w:rsidR="001A502C">
        <w:rPr>
          <w:rFonts w:ascii="Times New Roman" w:eastAsia="Times New Roman" w:hAnsi="Times New Roman" w:cs="Times New Roman"/>
          <w:sz w:val="24"/>
          <w:szCs w:val="24"/>
          <w:lang w:eastAsia="pl-PL"/>
        </w:rPr>
        <w:br/>
      </w:r>
      <w:r w:rsidRPr="0004275B">
        <w:rPr>
          <w:rFonts w:ascii="Times New Roman" w:eastAsia="Times New Roman" w:hAnsi="Times New Roman" w:cs="Times New Roman"/>
          <w:sz w:val="24"/>
          <w:szCs w:val="24"/>
          <w:lang w:eastAsia="pl-PL"/>
        </w:rPr>
        <w:t>w trudnej sytuacji życiowej oraz wyrównywania szans tych rodzin i osób: świadczenie usług opiekuńczych i specjalistycznych usług opiekuńczych dla mieszkańców z t</w:t>
      </w:r>
      <w:r>
        <w:rPr>
          <w:rFonts w:ascii="Times New Roman" w:eastAsia="Times New Roman" w:hAnsi="Times New Roman" w:cs="Times New Roman"/>
          <w:sz w:val="24"/>
          <w:szCs w:val="24"/>
          <w:lang w:eastAsia="pl-PL"/>
        </w:rPr>
        <w:t xml:space="preserve">erenu </w:t>
      </w:r>
      <w:r w:rsidRPr="0004275B">
        <w:rPr>
          <w:rFonts w:ascii="Times New Roman" w:eastAsia="Times New Roman" w:hAnsi="Times New Roman" w:cs="Times New Roman"/>
          <w:sz w:val="24"/>
          <w:szCs w:val="24"/>
          <w:lang w:eastAsia="pl-PL"/>
        </w:rPr>
        <w:t>gminy Gostyń oraz  świadczenie specjalistycznych usług opiekuńczych dla osób</w:t>
      </w:r>
      <w:r>
        <w:rPr>
          <w:rFonts w:ascii="Times New Roman" w:eastAsia="Times New Roman" w:hAnsi="Times New Roman" w:cs="Times New Roman"/>
          <w:sz w:val="24"/>
          <w:szCs w:val="24"/>
          <w:lang w:eastAsia="pl-PL"/>
        </w:rPr>
        <w:t xml:space="preserve"> </w:t>
      </w:r>
      <w:r w:rsidRPr="0004275B">
        <w:rPr>
          <w:rFonts w:ascii="Times New Roman" w:eastAsia="Times New Roman" w:hAnsi="Times New Roman" w:cs="Times New Roman"/>
          <w:sz w:val="24"/>
          <w:szCs w:val="24"/>
          <w:lang w:eastAsia="pl-PL"/>
        </w:rPr>
        <w:t xml:space="preserve">z zaburzeniami psychicznymi dla mieszkańców z terenu gminy Gostyń, Komisja Konkursowa </w:t>
      </w:r>
      <w:r w:rsidRPr="0004275B">
        <w:rPr>
          <w:rFonts w:ascii="Times New Roman" w:eastAsia="Times New Roman" w:hAnsi="Times New Roman" w:cs="Tahoma"/>
          <w:color w:val="000000"/>
          <w:sz w:val="24"/>
          <w:szCs w:val="24"/>
          <w:lang w:eastAsia="pl-PL"/>
        </w:rPr>
        <w:t>uwzględniała następujące kryteria</w:t>
      </w:r>
      <w:r w:rsidRPr="0004275B">
        <w:rPr>
          <w:rFonts w:ascii="Times New Roman" w:eastAsia="Times New Roman" w:hAnsi="Times New Roman" w:cs="Times New Roman"/>
          <w:color w:val="000000"/>
          <w:sz w:val="24"/>
          <w:szCs w:val="24"/>
          <w:lang w:eastAsia="pl-PL"/>
        </w:rPr>
        <w:t>:</w:t>
      </w:r>
    </w:p>
    <w:p w14:paraId="6EAA97D5" w14:textId="701E1D36" w:rsidR="0004275B" w:rsidRPr="0004275B" w:rsidRDefault="0004275B" w:rsidP="00851158">
      <w:pPr>
        <w:widowControl w:val="0"/>
        <w:numPr>
          <w:ilvl w:val="0"/>
          <w:numId w:val="30"/>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 xml:space="preserve">możliwość realizacji zadań przez podmiot, przy uwzględnieniu doświadczenia                     w realizacji zadań pomocy społecznej w formie świadczenia usług opiekuńczych, specjalistycznych usług opiekuńczych i specjalistycznych usług opiekuńczych dla osób z zaburzeniami psychicznymi – na podstawie dostarczonych dokumentów (ocena  </w:t>
      </w:r>
      <w:r w:rsidR="00D506A3">
        <w:rPr>
          <w:rFonts w:ascii="Times New Roman" w:eastAsia="Lucida Sans Unicode" w:hAnsi="Times New Roman" w:cs="Tahoma"/>
          <w:color w:val="000000"/>
          <w:sz w:val="24"/>
          <w:szCs w:val="24"/>
        </w:rPr>
        <w:br/>
      </w:r>
      <w:r w:rsidRPr="0004275B">
        <w:rPr>
          <w:rFonts w:ascii="Times New Roman" w:eastAsia="Lucida Sans Unicode" w:hAnsi="Times New Roman" w:cs="Tahoma"/>
          <w:color w:val="000000"/>
          <w:sz w:val="24"/>
          <w:szCs w:val="24"/>
        </w:rPr>
        <w:t>w skali od 0 – 3 przy wadze punktowej 3);</w:t>
      </w:r>
    </w:p>
    <w:p w14:paraId="218FBB32" w14:textId="77777777" w:rsidR="0004275B" w:rsidRPr="0004275B" w:rsidRDefault="0004275B" w:rsidP="00851158">
      <w:pPr>
        <w:widowControl w:val="0"/>
        <w:numPr>
          <w:ilvl w:val="0"/>
          <w:numId w:val="30"/>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przedstawiona w ofercie kalkulacja kosztów realizacji zadań publicznych, w tym w odniesieniu do zakresu rzeczowego zadania (ocena w skali od 0 – 3 przy wadze punktowej 3);</w:t>
      </w:r>
    </w:p>
    <w:p w14:paraId="220D2789" w14:textId="77777777" w:rsidR="0004275B" w:rsidRPr="0004275B" w:rsidRDefault="0004275B" w:rsidP="00851158">
      <w:pPr>
        <w:widowControl w:val="0"/>
        <w:numPr>
          <w:ilvl w:val="0"/>
          <w:numId w:val="30"/>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zadeklarowana przez podmiot uprawniony jakość wykonania zadań i kwalifikacje osób, przy udziale których podmiot uprawniony będzie realizować zadanie publiczne (ocena w skali od 0 – 3 przy wadze punktowej 2);</w:t>
      </w:r>
    </w:p>
    <w:p w14:paraId="6DB27959" w14:textId="77777777" w:rsidR="0004275B" w:rsidRPr="0004275B" w:rsidRDefault="0004275B" w:rsidP="00851158">
      <w:pPr>
        <w:widowControl w:val="0"/>
        <w:numPr>
          <w:ilvl w:val="0"/>
          <w:numId w:val="30"/>
        </w:numPr>
        <w:tabs>
          <w:tab w:val="left" w:pos="360"/>
        </w:tabs>
        <w:suppressAutoHyphens/>
        <w:spacing w:before="0" w:after="0" w:line="360" w:lineRule="auto"/>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t>planowany przez podmiot uprawniony wkład rzeczowy, osobowy, w tym świadczenia wolontariuszy i praca społeczna członków (ocena w skali od 0 – 3 przy wadze punktowej 1);</w:t>
      </w:r>
    </w:p>
    <w:p w14:paraId="72E64F94" w14:textId="77777777" w:rsidR="0004275B" w:rsidRPr="0004275B" w:rsidRDefault="0004275B" w:rsidP="00851158">
      <w:pPr>
        <w:widowControl w:val="0"/>
        <w:numPr>
          <w:ilvl w:val="0"/>
          <w:numId w:val="30"/>
        </w:numPr>
        <w:tabs>
          <w:tab w:val="left" w:pos="360"/>
        </w:tabs>
        <w:suppressAutoHyphens/>
        <w:spacing w:before="0" w:after="0" w:line="360" w:lineRule="auto"/>
        <w:contextualSpacing/>
        <w:jc w:val="both"/>
        <w:rPr>
          <w:rFonts w:ascii="Times New Roman" w:eastAsia="Lucida Sans Unicode" w:hAnsi="Times New Roman" w:cs="Tahoma"/>
          <w:color w:val="000000"/>
          <w:sz w:val="24"/>
          <w:szCs w:val="24"/>
        </w:rPr>
      </w:pPr>
      <w:r w:rsidRPr="0004275B">
        <w:rPr>
          <w:rFonts w:ascii="Times New Roman" w:eastAsia="Lucida Sans Unicode" w:hAnsi="Times New Roman" w:cs="Tahoma"/>
          <w:color w:val="000000"/>
          <w:sz w:val="24"/>
          <w:szCs w:val="24"/>
        </w:rPr>
        <w:lastRenderedPageBreak/>
        <w:t xml:space="preserve">analiza i ocena realizacji zleconych zadań publicznych w latach poprzednich, biorąc pod uwagę rzetelność i terminowość oraz sposób rozliczenia otrzymanych na ten cel środków (ocena w skali od 0 – 3 przy wadze punktowej 1). </w:t>
      </w:r>
    </w:p>
    <w:p w14:paraId="0887D189" w14:textId="77777777" w:rsidR="0004275B" w:rsidRPr="0004275B" w:rsidRDefault="0004275B" w:rsidP="0004275B">
      <w:pPr>
        <w:tabs>
          <w:tab w:val="left" w:pos="360"/>
        </w:tabs>
        <w:spacing w:before="0" w:after="0" w:line="360" w:lineRule="auto"/>
        <w:contextualSpacing/>
        <w:jc w:val="both"/>
        <w:rPr>
          <w:rFonts w:ascii="Times New Roman" w:eastAsia="Lucida Sans Unicode" w:hAnsi="Times New Roman" w:cs="Tahoma"/>
          <w:color w:val="000000"/>
          <w:sz w:val="24"/>
          <w:szCs w:val="24"/>
        </w:rPr>
      </w:pPr>
      <w:r w:rsidRPr="0004275B">
        <w:rPr>
          <w:rFonts w:ascii="Times New Roman" w:eastAsia="Lucida Sans Unicode" w:hAnsi="Times New Roman" w:cs="Times New Roman"/>
          <w:sz w:val="24"/>
          <w:szCs w:val="24"/>
        </w:rPr>
        <w:t>Przy czym minimalna liczba punktów uprawniająca oferenta do otrzymania dotacji wynosiła 50 % możliwych do uzyskania, przy czym pierwszeństwo miała oferta, która uzyskała największą ich liczbę.</w:t>
      </w:r>
    </w:p>
    <w:p w14:paraId="4DFCF1FC" w14:textId="2FC8C2F5" w:rsidR="0004275B" w:rsidRPr="0004275B" w:rsidRDefault="0004275B" w:rsidP="0004275B">
      <w:pPr>
        <w:widowControl w:val="0"/>
        <w:tabs>
          <w:tab w:val="left" w:pos="360"/>
        </w:tabs>
        <w:suppressAutoHyphens/>
        <w:spacing w:before="0" w:after="0" w:line="360" w:lineRule="auto"/>
        <w:jc w:val="both"/>
        <w:rPr>
          <w:rFonts w:ascii="Times New Roman" w:eastAsia="Lucida Sans Unicode" w:hAnsi="Times New Roman" w:cs="Times New Roman"/>
          <w:bCs/>
          <w:sz w:val="24"/>
          <w:szCs w:val="24"/>
        </w:rPr>
      </w:pPr>
      <w:r w:rsidRPr="0004275B">
        <w:rPr>
          <w:rFonts w:ascii="Times New Roman" w:eastAsia="Lucida Sans Unicode" w:hAnsi="Times New Roman" w:cs="Times New Roman"/>
          <w:sz w:val="24"/>
          <w:szCs w:val="24"/>
        </w:rPr>
        <w:t xml:space="preserve">Ostatecznego wyboru najkorzystniejszych ofert dokonywał Burmistrz Gostynia                                  w formie zarządzeń, które </w:t>
      </w:r>
      <w:r w:rsidRPr="0004275B">
        <w:rPr>
          <w:rFonts w:ascii="Times New Roman" w:eastAsia="Lucida Sans Unicode" w:hAnsi="Times New Roman" w:cs="Times New Roman"/>
          <w:bCs/>
          <w:sz w:val="24"/>
          <w:szCs w:val="24"/>
        </w:rPr>
        <w:t xml:space="preserve">były podstawą do zawarcia umów pomiędzy upoważnionymi przedstawicielami stron podejmujących współpracę, określających sposób i termin przekazania dotacji oraz jej rozliczenia. </w:t>
      </w:r>
    </w:p>
    <w:p w14:paraId="7BDC4090" w14:textId="6E16E400" w:rsidR="0004275B" w:rsidRPr="0004275B" w:rsidRDefault="0004275B" w:rsidP="0004275B">
      <w:pPr>
        <w:widowControl w:val="0"/>
        <w:tabs>
          <w:tab w:val="left" w:pos="0"/>
        </w:tabs>
        <w:autoSpaceDE w:val="0"/>
        <w:autoSpaceDN w:val="0"/>
        <w:adjustRightInd w:val="0"/>
        <w:spacing w:before="0" w:after="0" w:line="360" w:lineRule="auto"/>
        <w:jc w:val="both"/>
        <w:rPr>
          <w:rFonts w:ascii="Times New Roman" w:eastAsia="Lucida Sans Unicode" w:hAnsi="Times New Roman" w:cs="Times New Roman"/>
          <w:sz w:val="24"/>
          <w:szCs w:val="24"/>
          <w:lang w:eastAsia="pl-PL"/>
        </w:rPr>
      </w:pPr>
      <w:r w:rsidRPr="0004275B">
        <w:rPr>
          <w:rFonts w:ascii="Times New Roman" w:eastAsia="Lucida Sans Unicode" w:hAnsi="Times New Roman" w:cs="Times New Roman"/>
          <w:sz w:val="24"/>
          <w:szCs w:val="24"/>
          <w:lang w:eastAsia="pl-PL"/>
        </w:rPr>
        <w:t>Na wniosek organizacji lub innego podmiotu, Burmistrz Gostynia zlecał również realizację zadań publicznych o charakterze lokalnym lub regionalnym z pominięciem otwartego konkursu ofert, jeśli spełnione były łącznie następujące warunki:</w:t>
      </w:r>
    </w:p>
    <w:p w14:paraId="4BA5C35B" w14:textId="77777777" w:rsidR="0004275B" w:rsidRPr="0004275B" w:rsidRDefault="0004275B" w:rsidP="00851158">
      <w:pPr>
        <w:widowControl w:val="0"/>
        <w:numPr>
          <w:ilvl w:val="0"/>
          <w:numId w:val="28"/>
        </w:numPr>
        <w:tabs>
          <w:tab w:val="left" w:pos="284"/>
        </w:tabs>
        <w:suppressAutoHyphens/>
        <w:spacing w:before="0" w:after="0" w:line="360" w:lineRule="auto"/>
        <w:jc w:val="both"/>
        <w:rPr>
          <w:rFonts w:ascii="Times New Roman" w:eastAsia="Lucida Sans Unicode" w:hAnsi="Times New Roman" w:cs="Times New Roman"/>
          <w:sz w:val="24"/>
          <w:szCs w:val="24"/>
          <w:lang w:eastAsia="pl-PL"/>
        </w:rPr>
      </w:pPr>
      <w:r w:rsidRPr="0004275B">
        <w:rPr>
          <w:rFonts w:ascii="Times New Roman" w:eastAsia="Lucida Sans Unicode" w:hAnsi="Times New Roman" w:cs="Times New Roman"/>
          <w:sz w:val="24"/>
          <w:szCs w:val="24"/>
          <w:lang w:eastAsia="pl-PL"/>
        </w:rPr>
        <w:t>wysokość dofinansowania lub finansowania zadania publicznego nie przekraczała kwoty 10 000,00 zł;</w:t>
      </w:r>
    </w:p>
    <w:p w14:paraId="31445B64" w14:textId="77777777" w:rsidR="0004275B" w:rsidRPr="0004275B" w:rsidRDefault="0004275B" w:rsidP="00851158">
      <w:pPr>
        <w:widowControl w:val="0"/>
        <w:numPr>
          <w:ilvl w:val="0"/>
          <w:numId w:val="28"/>
        </w:numPr>
        <w:tabs>
          <w:tab w:val="left" w:pos="284"/>
        </w:tabs>
        <w:suppressAutoHyphens/>
        <w:spacing w:before="0" w:after="0" w:line="360" w:lineRule="auto"/>
        <w:jc w:val="both"/>
        <w:rPr>
          <w:rFonts w:ascii="Times New Roman" w:eastAsia="Lucida Sans Unicode" w:hAnsi="Times New Roman" w:cs="Times New Roman"/>
          <w:sz w:val="24"/>
          <w:szCs w:val="24"/>
          <w:lang w:eastAsia="pl-PL"/>
        </w:rPr>
      </w:pPr>
      <w:r w:rsidRPr="0004275B">
        <w:rPr>
          <w:rFonts w:ascii="Times New Roman" w:eastAsia="Lucida Sans Unicode" w:hAnsi="Times New Roman" w:cs="Times New Roman"/>
          <w:sz w:val="24"/>
          <w:szCs w:val="24"/>
          <w:lang w:eastAsia="pl-PL"/>
        </w:rPr>
        <w:t>zadanie publiczne było realizowane w okresie nie dłuższym niż 90 dni;</w:t>
      </w:r>
    </w:p>
    <w:p w14:paraId="2672E34C" w14:textId="77777777" w:rsidR="0004275B" w:rsidRPr="0004275B" w:rsidRDefault="0004275B" w:rsidP="00851158">
      <w:pPr>
        <w:widowControl w:val="0"/>
        <w:numPr>
          <w:ilvl w:val="0"/>
          <w:numId w:val="28"/>
        </w:numPr>
        <w:tabs>
          <w:tab w:val="left" w:pos="284"/>
        </w:tabs>
        <w:suppressAutoHyphens/>
        <w:spacing w:before="0" w:after="0" w:line="360" w:lineRule="auto"/>
        <w:jc w:val="both"/>
        <w:rPr>
          <w:rFonts w:ascii="Times New Roman" w:eastAsia="Lucida Sans Unicode" w:hAnsi="Times New Roman" w:cs="Times New Roman"/>
          <w:sz w:val="24"/>
          <w:szCs w:val="24"/>
          <w:lang w:eastAsia="pl-PL"/>
        </w:rPr>
      </w:pPr>
      <w:r w:rsidRPr="0004275B">
        <w:rPr>
          <w:rFonts w:ascii="Times New Roman" w:eastAsia="Lucida Sans Unicode" w:hAnsi="Times New Roman" w:cs="Times New Roman"/>
          <w:sz w:val="24"/>
          <w:szCs w:val="24"/>
          <w:lang w:eastAsia="pl-PL"/>
        </w:rPr>
        <w:t>łączna kwota środków finansowych przekazana w ten sposób tej samej organizacji w danym roku kalendarzowym nie przekroczyła kwoty 20 000,00 zł;</w:t>
      </w:r>
    </w:p>
    <w:p w14:paraId="20869787" w14:textId="77777777" w:rsidR="0004275B" w:rsidRPr="0004275B" w:rsidRDefault="0004275B" w:rsidP="00851158">
      <w:pPr>
        <w:widowControl w:val="0"/>
        <w:numPr>
          <w:ilvl w:val="0"/>
          <w:numId w:val="28"/>
        </w:numPr>
        <w:tabs>
          <w:tab w:val="left" w:pos="284"/>
        </w:tabs>
        <w:suppressAutoHyphens/>
        <w:spacing w:before="0" w:after="0" w:line="360" w:lineRule="auto"/>
        <w:jc w:val="both"/>
        <w:rPr>
          <w:rFonts w:ascii="Times New Roman" w:eastAsia="Lucida Sans Unicode" w:hAnsi="Times New Roman" w:cs="Times New Roman"/>
          <w:sz w:val="24"/>
          <w:szCs w:val="24"/>
          <w:lang w:eastAsia="pl-PL"/>
        </w:rPr>
      </w:pPr>
      <w:r w:rsidRPr="0004275B">
        <w:rPr>
          <w:rFonts w:ascii="Times New Roman" w:eastAsia="Lucida Sans Unicode" w:hAnsi="Times New Roman" w:cs="Times New Roman"/>
          <w:sz w:val="24"/>
          <w:szCs w:val="24"/>
          <w:lang w:eastAsia="pl-PL"/>
        </w:rPr>
        <w:t>łączna kwota przekazana w tym trybie nie przekroczyła 20 % dotacji planowanych w roku budżetowym na realizację zadań publicznych przez organizacje lub inne podmioty.</w:t>
      </w:r>
    </w:p>
    <w:p w14:paraId="666FE35E" w14:textId="09A5A8FC"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lang w:eastAsia="pl-PL"/>
        </w:rPr>
      </w:pPr>
      <w:r w:rsidRPr="0004275B">
        <w:rPr>
          <w:rFonts w:ascii="Times New Roman" w:eastAsia="Lucida Sans Unicode" w:hAnsi="Times New Roman" w:cs="Times New Roman"/>
          <w:sz w:val="24"/>
          <w:szCs w:val="24"/>
          <w:lang w:eastAsia="pl-PL"/>
        </w:rPr>
        <w:t xml:space="preserve">W terminie nie dłuższym niż 7 dni roboczych od dnia wpłynięcia oferty, Burmistrz Gostynia zamieszczał ofertę na okres 7 dni </w:t>
      </w:r>
      <w:r w:rsidRPr="0004275B">
        <w:rPr>
          <w:rFonts w:ascii="Times New Roman" w:eastAsia="Lucida Sans Unicode" w:hAnsi="Times New Roman" w:cs="Times New Roman"/>
          <w:bCs/>
          <w:sz w:val="24"/>
          <w:szCs w:val="24"/>
        </w:rPr>
        <w:t xml:space="preserve">w Biuletynie Informacji Publicznej, na stronie internetowej oraz na tablicach ogłoszeń Urzędu Miejskiego. </w:t>
      </w:r>
      <w:r w:rsidRPr="0004275B">
        <w:rPr>
          <w:rFonts w:ascii="Times New Roman" w:eastAsia="Lucida Sans Unicode" w:hAnsi="Times New Roman" w:cs="Times New Roman"/>
          <w:sz w:val="24"/>
          <w:szCs w:val="24"/>
          <w:lang w:eastAsia="pl-PL"/>
        </w:rPr>
        <w:t>Po upływie 7 dni i rozpatrzeniu uwag, Burmistrz Gostynia niezwłocznie zawierał umowę o realizację zadania publicznego.</w:t>
      </w:r>
    </w:p>
    <w:p w14:paraId="5B80AB94" w14:textId="704B8FF1"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p>
    <w:p w14:paraId="7243294D" w14:textId="35F4DB5D" w:rsidR="0004275B" w:rsidRPr="0004275B" w:rsidRDefault="0004275B" w:rsidP="0004275B">
      <w:pPr>
        <w:keepNext/>
        <w:widowControl w:val="0"/>
        <w:numPr>
          <w:ilvl w:val="0"/>
          <w:numId w:val="6"/>
        </w:numPr>
        <w:tabs>
          <w:tab w:val="left" w:pos="0"/>
        </w:tabs>
        <w:suppressAutoHyphens/>
        <w:spacing w:before="0" w:after="0" w:line="360" w:lineRule="auto"/>
        <w:outlineLvl w:val="1"/>
        <w:rPr>
          <w:rFonts w:ascii="Times New Roman" w:eastAsia="Lucida Sans Unicode" w:hAnsi="Times New Roman" w:cs="Times New Roman"/>
          <w:b/>
          <w:color w:val="FF0000"/>
          <w:sz w:val="24"/>
          <w:szCs w:val="24"/>
        </w:rPr>
      </w:pPr>
      <w:r w:rsidRPr="00550320">
        <w:rPr>
          <w:rFonts w:ascii="Times New Roman" w:eastAsia="Lucida Sans Unicode" w:hAnsi="Times New Roman" w:cs="Times New Roman"/>
          <w:b/>
          <w:color w:val="1F4E79" w:themeColor="accent1" w:themeShade="80"/>
          <w:sz w:val="24"/>
          <w:szCs w:val="24"/>
        </w:rPr>
        <w:t>10.3. Konkursy ofert i tryb pozakonkursowy</w:t>
      </w:r>
    </w:p>
    <w:tbl>
      <w:tblPr>
        <w:tblW w:w="9880" w:type="dxa"/>
        <w:tblInd w:w="-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880"/>
      </w:tblGrid>
      <w:tr w:rsidR="0004275B" w:rsidRPr="0004275B" w14:paraId="769A2FC9" w14:textId="77777777" w:rsidTr="00F20B78">
        <w:trPr>
          <w:trHeight w:val="1150"/>
        </w:trPr>
        <w:tc>
          <w:tcPr>
            <w:tcW w:w="9880" w:type="dxa"/>
            <w:tcBorders>
              <w:top w:val="nil"/>
              <w:left w:val="nil"/>
              <w:bottom w:val="nil"/>
              <w:right w:val="nil"/>
            </w:tcBorders>
          </w:tcPr>
          <w:p w14:paraId="63A0CD56" w14:textId="0FA407D2" w:rsidR="0004275B" w:rsidRPr="00F20B78" w:rsidRDefault="00333836" w:rsidP="00DB4F2D">
            <w:pPr>
              <w:widowControl w:val="0"/>
              <w:suppressAutoHyphens/>
              <w:spacing w:before="0" w:after="0" w:line="360" w:lineRule="auto"/>
              <w:ind w:left="255"/>
              <w:jc w:val="both"/>
              <w:rPr>
                <w:rFonts w:ascii="Times New Roman" w:eastAsia="Lucida Sans Unicode" w:hAnsi="Times New Roman" w:cs="Times New Roman"/>
                <w:color w:val="FF0000"/>
                <w:sz w:val="24"/>
                <w:szCs w:val="24"/>
              </w:rPr>
            </w:pPr>
            <w:r>
              <w:rPr>
                <w:rFonts w:ascii="Times New Roman" w:eastAsia="Lucida Sans Unicode" w:hAnsi="Times New Roman" w:cs="Times New Roman"/>
                <w:sz w:val="24"/>
                <w:szCs w:val="24"/>
              </w:rPr>
              <w:t>W</w:t>
            </w:r>
            <w:r w:rsidR="0004275B" w:rsidRPr="0004275B">
              <w:rPr>
                <w:rFonts w:ascii="Times New Roman" w:eastAsia="Lucida Sans Unicode" w:hAnsi="Times New Roman" w:cs="Times New Roman"/>
                <w:sz w:val="24"/>
                <w:szCs w:val="24"/>
              </w:rPr>
              <w:t xml:space="preserve"> rok</w:t>
            </w:r>
            <w:r>
              <w:rPr>
                <w:rFonts w:ascii="Times New Roman" w:eastAsia="Lucida Sans Unicode" w:hAnsi="Times New Roman" w:cs="Times New Roman"/>
                <w:sz w:val="24"/>
                <w:szCs w:val="24"/>
              </w:rPr>
              <w:t>u</w:t>
            </w:r>
            <w:r w:rsidR="0004275B" w:rsidRPr="0004275B">
              <w:rPr>
                <w:rFonts w:ascii="Times New Roman" w:eastAsia="Lucida Sans Unicode" w:hAnsi="Times New Roman" w:cs="Times New Roman"/>
                <w:sz w:val="24"/>
                <w:szCs w:val="24"/>
              </w:rPr>
              <w:t xml:space="preserve"> 2023 w celu realizacji programu współpracy gminy Gostyń wydziały merytoryczne Urzędu Miejskiego w Gostyniu ogłosiły 19 otwartych konkursów ofert i przeprowadziły</w:t>
            </w:r>
            <w:r w:rsidR="0004275B" w:rsidRPr="0004275B">
              <w:rPr>
                <w:rFonts w:ascii="Times New Roman" w:eastAsia="Lucida Sans Unicode" w:hAnsi="Times New Roman" w:cs="Times New Roman"/>
                <w:color w:val="FF0000"/>
                <w:sz w:val="24"/>
                <w:szCs w:val="24"/>
              </w:rPr>
              <w:t xml:space="preserve"> </w:t>
            </w:r>
            <w:r w:rsidR="0004275B" w:rsidRPr="0004275B">
              <w:rPr>
                <w:rFonts w:ascii="Times New Roman" w:eastAsia="Lucida Sans Unicode" w:hAnsi="Times New Roman" w:cs="Times New Roman"/>
                <w:sz w:val="24"/>
                <w:szCs w:val="24"/>
              </w:rPr>
              <w:t xml:space="preserve">16 postępowań </w:t>
            </w:r>
            <w:r w:rsidR="00DB4F2D">
              <w:rPr>
                <w:rFonts w:ascii="Times New Roman" w:eastAsia="Lucida Sans Unicode" w:hAnsi="Times New Roman" w:cs="Times New Roman"/>
                <w:sz w:val="24"/>
                <w:szCs w:val="24"/>
              </w:rPr>
              <w:br/>
            </w:r>
            <w:r w:rsidR="0004275B" w:rsidRPr="0004275B">
              <w:rPr>
                <w:rFonts w:ascii="Times New Roman" w:eastAsia="Lucida Sans Unicode" w:hAnsi="Times New Roman" w:cs="Times New Roman"/>
                <w:sz w:val="24"/>
                <w:szCs w:val="24"/>
              </w:rPr>
              <w:t>w trybie pozakonkursowym na realizację zadań publicznych w różnych sferach pożytku publicznego.</w:t>
            </w:r>
          </w:p>
        </w:tc>
      </w:tr>
    </w:tbl>
    <w:p w14:paraId="437B8199" w14:textId="77777777" w:rsidR="00DB4F2D" w:rsidRDefault="00DB4F2D" w:rsidP="00DB4F2D">
      <w:pPr>
        <w:spacing w:before="0" w:after="0" w:line="360" w:lineRule="auto"/>
        <w:jc w:val="both"/>
        <w:rPr>
          <w:rFonts w:ascii="Times New Roman" w:hAnsi="Times New Roman" w:cs="Times New Roman"/>
          <w:sz w:val="24"/>
          <w:szCs w:val="24"/>
        </w:rPr>
      </w:pPr>
      <w:r w:rsidRPr="00C84756">
        <w:rPr>
          <w:rFonts w:ascii="Times New Roman" w:hAnsi="Times New Roman" w:cs="Times New Roman"/>
          <w:sz w:val="24"/>
          <w:szCs w:val="24"/>
        </w:rPr>
        <w:lastRenderedPageBreak/>
        <w:t>W 202</w:t>
      </w:r>
      <w:r>
        <w:rPr>
          <w:rFonts w:ascii="Times New Roman" w:hAnsi="Times New Roman" w:cs="Times New Roman"/>
          <w:sz w:val="24"/>
          <w:szCs w:val="24"/>
        </w:rPr>
        <w:t>3</w:t>
      </w:r>
      <w:r w:rsidRPr="00C84756">
        <w:rPr>
          <w:rFonts w:ascii="Times New Roman" w:hAnsi="Times New Roman" w:cs="Times New Roman"/>
          <w:sz w:val="24"/>
          <w:szCs w:val="24"/>
        </w:rPr>
        <w:t xml:space="preserve"> roku Wydział Komunikacji Społecznej ogłosił otwarty konkurs ofert w zakresie działań na rzecz integracji europejskiej. Na konkurs wpłynęł</w:t>
      </w:r>
      <w:r>
        <w:rPr>
          <w:rFonts w:ascii="Times New Roman" w:hAnsi="Times New Roman" w:cs="Times New Roman"/>
          <w:sz w:val="24"/>
          <w:szCs w:val="24"/>
        </w:rPr>
        <w:t>y</w:t>
      </w:r>
      <w:r w:rsidRPr="00C84756">
        <w:rPr>
          <w:rFonts w:ascii="Times New Roman" w:hAnsi="Times New Roman" w:cs="Times New Roman"/>
          <w:sz w:val="24"/>
          <w:szCs w:val="24"/>
        </w:rPr>
        <w:t xml:space="preserve"> </w:t>
      </w:r>
      <w:r>
        <w:rPr>
          <w:rFonts w:ascii="Times New Roman" w:hAnsi="Times New Roman" w:cs="Times New Roman"/>
          <w:sz w:val="24"/>
          <w:szCs w:val="24"/>
        </w:rPr>
        <w:t>dwie</w:t>
      </w:r>
      <w:r w:rsidRPr="00C84756">
        <w:rPr>
          <w:rFonts w:ascii="Times New Roman" w:hAnsi="Times New Roman" w:cs="Times New Roman"/>
          <w:sz w:val="24"/>
          <w:szCs w:val="24"/>
        </w:rPr>
        <w:t xml:space="preserve"> ofer</w:t>
      </w:r>
      <w:r>
        <w:rPr>
          <w:rFonts w:ascii="Times New Roman" w:hAnsi="Times New Roman" w:cs="Times New Roman"/>
          <w:sz w:val="24"/>
          <w:szCs w:val="24"/>
        </w:rPr>
        <w:t xml:space="preserve">ty: </w:t>
      </w:r>
      <w:r w:rsidRPr="003E4834">
        <w:rPr>
          <w:rFonts w:ascii="Times New Roman" w:hAnsi="Times New Roman" w:cs="Times New Roman"/>
          <w:sz w:val="24"/>
          <w:szCs w:val="24"/>
        </w:rPr>
        <w:t>Uczniowskie</w:t>
      </w:r>
      <w:r>
        <w:rPr>
          <w:rFonts w:ascii="Times New Roman" w:hAnsi="Times New Roman" w:cs="Times New Roman"/>
          <w:sz w:val="24"/>
          <w:szCs w:val="24"/>
        </w:rPr>
        <w:t>go</w:t>
      </w:r>
      <w:r w:rsidRPr="003E4834">
        <w:rPr>
          <w:rFonts w:ascii="Times New Roman" w:hAnsi="Times New Roman" w:cs="Times New Roman"/>
          <w:sz w:val="24"/>
          <w:szCs w:val="24"/>
        </w:rPr>
        <w:t xml:space="preserve"> Klub</w:t>
      </w:r>
      <w:r>
        <w:rPr>
          <w:rFonts w:ascii="Times New Roman" w:hAnsi="Times New Roman" w:cs="Times New Roman"/>
          <w:sz w:val="24"/>
          <w:szCs w:val="24"/>
        </w:rPr>
        <w:t>u</w:t>
      </w:r>
      <w:r w:rsidRPr="003E4834">
        <w:rPr>
          <w:rFonts w:ascii="Times New Roman" w:hAnsi="Times New Roman" w:cs="Times New Roman"/>
          <w:sz w:val="24"/>
          <w:szCs w:val="24"/>
        </w:rPr>
        <w:t xml:space="preserve"> Sportoweg</w:t>
      </w:r>
      <w:r>
        <w:rPr>
          <w:rFonts w:ascii="Times New Roman" w:hAnsi="Times New Roman" w:cs="Times New Roman"/>
          <w:sz w:val="24"/>
          <w:szCs w:val="24"/>
        </w:rPr>
        <w:t>o</w:t>
      </w:r>
      <w:r w:rsidRPr="003E4834">
        <w:rPr>
          <w:rFonts w:ascii="Times New Roman" w:hAnsi="Times New Roman" w:cs="Times New Roman"/>
          <w:sz w:val="24"/>
          <w:szCs w:val="24"/>
        </w:rPr>
        <w:t xml:space="preserve"> „Kaniasiatka”</w:t>
      </w:r>
      <w:r>
        <w:rPr>
          <w:rFonts w:ascii="Times New Roman" w:hAnsi="Times New Roman" w:cs="Times New Roman"/>
          <w:sz w:val="24"/>
          <w:szCs w:val="24"/>
        </w:rPr>
        <w:t xml:space="preserve"> oraz </w:t>
      </w:r>
      <w:r w:rsidRPr="00C84756">
        <w:rPr>
          <w:rFonts w:ascii="Times New Roman" w:hAnsi="Times New Roman" w:cs="Times New Roman"/>
          <w:sz w:val="24"/>
          <w:szCs w:val="24"/>
        </w:rPr>
        <w:t xml:space="preserve">Stowarzyszenia „Dom Europejski”. </w:t>
      </w:r>
    </w:p>
    <w:p w14:paraId="7427B44E" w14:textId="77777777" w:rsidR="00DB4F2D" w:rsidRDefault="00DB4F2D" w:rsidP="00DB4F2D">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W sumie </w:t>
      </w:r>
      <w:r w:rsidRPr="00C84756">
        <w:rPr>
          <w:rFonts w:ascii="Times New Roman" w:hAnsi="Times New Roman" w:cs="Times New Roman"/>
          <w:sz w:val="24"/>
          <w:szCs w:val="24"/>
        </w:rPr>
        <w:t>na realizację zada</w:t>
      </w:r>
      <w:r>
        <w:rPr>
          <w:rFonts w:ascii="Times New Roman" w:hAnsi="Times New Roman" w:cs="Times New Roman"/>
          <w:sz w:val="24"/>
          <w:szCs w:val="24"/>
        </w:rPr>
        <w:t>ń</w:t>
      </w:r>
      <w:r w:rsidRPr="00C84756">
        <w:rPr>
          <w:rFonts w:ascii="Times New Roman" w:hAnsi="Times New Roman" w:cs="Times New Roman"/>
          <w:sz w:val="24"/>
          <w:szCs w:val="24"/>
        </w:rPr>
        <w:t xml:space="preserve"> publiczn</w:t>
      </w:r>
      <w:r>
        <w:rPr>
          <w:rFonts w:ascii="Times New Roman" w:hAnsi="Times New Roman" w:cs="Times New Roman"/>
          <w:sz w:val="24"/>
          <w:szCs w:val="24"/>
        </w:rPr>
        <w:t>ych</w:t>
      </w:r>
      <w:r w:rsidRPr="00C84756">
        <w:rPr>
          <w:rFonts w:ascii="Times New Roman" w:hAnsi="Times New Roman" w:cs="Times New Roman"/>
          <w:sz w:val="24"/>
          <w:szCs w:val="24"/>
        </w:rPr>
        <w:t xml:space="preserve"> </w:t>
      </w:r>
      <w:r>
        <w:rPr>
          <w:rFonts w:ascii="Times New Roman" w:hAnsi="Times New Roman" w:cs="Times New Roman"/>
          <w:sz w:val="24"/>
          <w:szCs w:val="24"/>
        </w:rPr>
        <w:t>przeznaczono</w:t>
      </w:r>
      <w:r w:rsidRPr="00C84756">
        <w:rPr>
          <w:rFonts w:ascii="Times New Roman" w:hAnsi="Times New Roman" w:cs="Times New Roman"/>
          <w:sz w:val="24"/>
          <w:szCs w:val="24"/>
        </w:rPr>
        <w:t xml:space="preserve"> 10 000 zł</w:t>
      </w:r>
      <w:r>
        <w:rPr>
          <w:rFonts w:ascii="Times New Roman" w:hAnsi="Times New Roman" w:cs="Times New Roman"/>
          <w:sz w:val="24"/>
          <w:szCs w:val="24"/>
        </w:rPr>
        <w:t xml:space="preserve"> w tym:</w:t>
      </w:r>
    </w:p>
    <w:p w14:paraId="323CF97E" w14:textId="77777777" w:rsidR="00DB4F2D" w:rsidRPr="00A21FCB" w:rsidRDefault="00DB4F2D" w:rsidP="00851158">
      <w:pPr>
        <w:pStyle w:val="Akapitzlist"/>
        <w:numPr>
          <w:ilvl w:val="0"/>
          <w:numId w:val="34"/>
        </w:numPr>
        <w:spacing w:after="0" w:line="360" w:lineRule="auto"/>
        <w:jc w:val="both"/>
        <w:rPr>
          <w:rFonts w:ascii="Times New Roman" w:hAnsi="Times New Roman"/>
          <w:sz w:val="24"/>
          <w:szCs w:val="24"/>
        </w:rPr>
      </w:pPr>
      <w:r w:rsidRPr="00A21FCB">
        <w:rPr>
          <w:rFonts w:ascii="Times New Roman" w:hAnsi="Times New Roman"/>
          <w:sz w:val="24"/>
          <w:szCs w:val="24"/>
        </w:rPr>
        <w:t xml:space="preserve"> na realizację zadania pn. „Zorganizowanie turnieju siatkarskiego z udziałem zespołów z Niemiec” </w:t>
      </w:r>
      <w:r>
        <w:rPr>
          <w:rFonts w:ascii="Times New Roman" w:hAnsi="Times New Roman"/>
          <w:sz w:val="24"/>
          <w:szCs w:val="24"/>
        </w:rPr>
        <w:t xml:space="preserve">przez </w:t>
      </w:r>
      <w:r w:rsidRPr="00A21FCB">
        <w:rPr>
          <w:rFonts w:ascii="Times New Roman" w:hAnsi="Times New Roman"/>
          <w:sz w:val="24"/>
          <w:szCs w:val="24"/>
        </w:rPr>
        <w:t>Uczniowski Klub Sportow</w:t>
      </w:r>
      <w:r>
        <w:rPr>
          <w:rFonts w:ascii="Times New Roman" w:hAnsi="Times New Roman"/>
          <w:sz w:val="24"/>
          <w:szCs w:val="24"/>
        </w:rPr>
        <w:t xml:space="preserve">y </w:t>
      </w:r>
      <w:r w:rsidRPr="00A21FCB">
        <w:rPr>
          <w:rFonts w:ascii="Times New Roman" w:hAnsi="Times New Roman"/>
          <w:sz w:val="24"/>
          <w:szCs w:val="24"/>
        </w:rPr>
        <w:t xml:space="preserve">„Kaniasiatka” </w:t>
      </w:r>
      <w:r>
        <w:rPr>
          <w:rFonts w:ascii="Times New Roman" w:hAnsi="Times New Roman"/>
          <w:sz w:val="24"/>
          <w:szCs w:val="24"/>
        </w:rPr>
        <w:t>kwotę 2  000</w:t>
      </w:r>
      <w:r w:rsidRPr="00A21FCB">
        <w:rPr>
          <w:rFonts w:ascii="Times New Roman" w:hAnsi="Times New Roman"/>
          <w:sz w:val="24"/>
          <w:szCs w:val="24"/>
        </w:rPr>
        <w:t xml:space="preserve"> zł</w:t>
      </w:r>
      <w:r>
        <w:rPr>
          <w:rFonts w:ascii="Times New Roman" w:hAnsi="Times New Roman"/>
          <w:sz w:val="24"/>
          <w:szCs w:val="24"/>
        </w:rPr>
        <w:t>,</w:t>
      </w:r>
    </w:p>
    <w:p w14:paraId="683C12A4" w14:textId="77777777" w:rsidR="00DB4F2D" w:rsidRPr="00A21FCB" w:rsidRDefault="00DB4F2D" w:rsidP="00851158">
      <w:pPr>
        <w:pStyle w:val="Akapitzlist"/>
        <w:numPr>
          <w:ilvl w:val="0"/>
          <w:numId w:val="34"/>
        </w:numPr>
        <w:spacing w:after="0" w:line="360" w:lineRule="auto"/>
        <w:jc w:val="both"/>
        <w:rPr>
          <w:rFonts w:ascii="Times New Roman" w:hAnsi="Times New Roman"/>
          <w:sz w:val="24"/>
          <w:szCs w:val="24"/>
        </w:rPr>
      </w:pPr>
      <w:r w:rsidRPr="00A21FCB">
        <w:rPr>
          <w:rFonts w:ascii="Times New Roman" w:hAnsi="Times New Roman"/>
          <w:sz w:val="24"/>
          <w:szCs w:val="24"/>
        </w:rPr>
        <w:t xml:space="preserve">na realizację zadania pn. „Francuska »Marsylianka« i polski »Mazurek« na szlaku niepodległości – śladami tych, którzy połączyli dwa narody” </w:t>
      </w:r>
      <w:r>
        <w:rPr>
          <w:rFonts w:ascii="Times New Roman" w:hAnsi="Times New Roman"/>
          <w:sz w:val="24"/>
          <w:szCs w:val="24"/>
        </w:rPr>
        <w:t xml:space="preserve">przez </w:t>
      </w:r>
      <w:r w:rsidRPr="00A21FCB">
        <w:rPr>
          <w:rFonts w:ascii="Times New Roman" w:hAnsi="Times New Roman"/>
          <w:sz w:val="24"/>
          <w:szCs w:val="24"/>
        </w:rPr>
        <w:t>Stowarzyszeni</w:t>
      </w:r>
      <w:r>
        <w:rPr>
          <w:rFonts w:ascii="Times New Roman" w:hAnsi="Times New Roman"/>
          <w:sz w:val="24"/>
          <w:szCs w:val="24"/>
        </w:rPr>
        <w:t>e</w:t>
      </w:r>
      <w:r w:rsidRPr="00A21FCB">
        <w:rPr>
          <w:rFonts w:ascii="Times New Roman" w:hAnsi="Times New Roman"/>
          <w:sz w:val="24"/>
          <w:szCs w:val="24"/>
        </w:rPr>
        <w:t xml:space="preserve"> „Dom Europejski” w Gostyniu </w:t>
      </w:r>
      <w:r>
        <w:rPr>
          <w:rFonts w:ascii="Times New Roman" w:hAnsi="Times New Roman"/>
          <w:sz w:val="24"/>
          <w:szCs w:val="24"/>
        </w:rPr>
        <w:t>kwotę 8 000</w:t>
      </w:r>
      <w:r w:rsidRPr="00A21FCB">
        <w:rPr>
          <w:rFonts w:ascii="Times New Roman" w:hAnsi="Times New Roman"/>
          <w:sz w:val="24"/>
          <w:szCs w:val="24"/>
        </w:rPr>
        <w:t xml:space="preserve"> zł.</w:t>
      </w:r>
    </w:p>
    <w:p w14:paraId="69FF0CA1" w14:textId="5CEBC393" w:rsidR="00F20B78" w:rsidRPr="00DB4F2D" w:rsidRDefault="00DB4F2D" w:rsidP="00DB4F2D">
      <w:pPr>
        <w:spacing w:before="0" w:after="0" w:line="360" w:lineRule="auto"/>
        <w:jc w:val="both"/>
        <w:rPr>
          <w:rFonts w:ascii="Times New Roman" w:hAnsi="Times New Roman" w:cs="Times New Roman"/>
          <w:sz w:val="24"/>
          <w:szCs w:val="24"/>
        </w:rPr>
      </w:pPr>
      <w:r w:rsidRPr="00C84756">
        <w:rPr>
          <w:rFonts w:ascii="Times New Roman" w:hAnsi="Times New Roman" w:cs="Times New Roman"/>
          <w:sz w:val="24"/>
          <w:szCs w:val="24"/>
        </w:rPr>
        <w:t>W 202</w:t>
      </w:r>
      <w:r>
        <w:rPr>
          <w:rFonts w:ascii="Times New Roman" w:hAnsi="Times New Roman" w:cs="Times New Roman"/>
          <w:sz w:val="24"/>
          <w:szCs w:val="24"/>
        </w:rPr>
        <w:t>3</w:t>
      </w:r>
      <w:r w:rsidRPr="00C84756">
        <w:rPr>
          <w:rFonts w:ascii="Times New Roman" w:hAnsi="Times New Roman" w:cs="Times New Roman"/>
          <w:sz w:val="24"/>
          <w:szCs w:val="24"/>
        </w:rPr>
        <w:t xml:space="preserve"> roku nie przyznano dotacji w trybie pozakonkursowym.</w:t>
      </w:r>
    </w:p>
    <w:p w14:paraId="6FFA511A" w14:textId="77777777" w:rsidR="00F20B78" w:rsidRDefault="00F20B78" w:rsidP="00F20B78">
      <w:pPr>
        <w:widowControl w:val="0"/>
        <w:tabs>
          <w:tab w:val="left" w:pos="1810"/>
        </w:tabs>
        <w:suppressAutoHyphens/>
        <w:spacing w:before="0" w:after="0" w:line="360" w:lineRule="auto"/>
        <w:jc w:val="both"/>
        <w:rPr>
          <w:rFonts w:ascii="Times New Roman" w:eastAsia="Lucida Sans Unicode" w:hAnsi="Times New Roman" w:cs="Times New Roman"/>
          <w:color w:val="000000"/>
          <w:sz w:val="24"/>
          <w:szCs w:val="24"/>
        </w:rPr>
      </w:pPr>
    </w:p>
    <w:p w14:paraId="066E577B" w14:textId="63CE41B4" w:rsidR="004418D3" w:rsidRPr="00F741E5" w:rsidRDefault="0004275B" w:rsidP="00F741E5">
      <w:pPr>
        <w:widowControl w:val="0"/>
        <w:suppressAutoHyphens/>
        <w:spacing w:before="0" w:after="0" w:line="360" w:lineRule="auto"/>
        <w:jc w:val="both"/>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color w:val="000000"/>
          <w:sz w:val="24"/>
          <w:szCs w:val="24"/>
        </w:rPr>
        <w:t>Burmistrz Gostynia zlecał realizację zadań publicznych w następujących dziedzinach (tabele):</w:t>
      </w:r>
    </w:p>
    <w:p w14:paraId="7F8DE819" w14:textId="77777777" w:rsidR="004418D3" w:rsidRDefault="004418D3" w:rsidP="0004275B">
      <w:pPr>
        <w:widowControl w:val="0"/>
        <w:suppressAutoHyphens/>
        <w:spacing w:before="0" w:after="120" w:line="360" w:lineRule="auto"/>
        <w:jc w:val="both"/>
        <w:rPr>
          <w:rFonts w:ascii="Times New Roman" w:eastAsia="Lucida Sans Unicode" w:hAnsi="Times New Roman" w:cs="Times New Roman"/>
          <w:i/>
          <w:color w:val="000000"/>
          <w:sz w:val="24"/>
          <w:szCs w:val="24"/>
          <w:lang w:val="x-none"/>
        </w:rPr>
      </w:pPr>
    </w:p>
    <w:p w14:paraId="2F004577" w14:textId="3FBB8E89" w:rsidR="0004275B" w:rsidRPr="008C2AA0" w:rsidRDefault="0004275B" w:rsidP="0004275B">
      <w:pPr>
        <w:widowControl w:val="0"/>
        <w:suppressAutoHyphens/>
        <w:spacing w:before="0" w:after="120" w:line="360" w:lineRule="auto"/>
        <w:jc w:val="both"/>
        <w:rPr>
          <w:rFonts w:ascii="Times New Roman" w:eastAsia="Lucida Sans Unicode" w:hAnsi="Times New Roman" w:cs="Times New Roman"/>
          <w:i/>
          <w:color w:val="000000"/>
          <w:szCs w:val="24"/>
          <w:lang w:val="x-none"/>
        </w:rPr>
      </w:pPr>
      <w:r w:rsidRPr="008C2AA0">
        <w:rPr>
          <w:rFonts w:ascii="Times New Roman" w:eastAsia="Lucida Sans Unicode" w:hAnsi="Times New Roman" w:cs="Times New Roman"/>
          <w:i/>
          <w:color w:val="000000"/>
          <w:szCs w:val="24"/>
          <w:lang w:val="x-none"/>
        </w:rPr>
        <w:t>Tabela nr 1: Wykaz zadań zlecanych przez gminę Gostyń w trybie konkursów ofert</w:t>
      </w:r>
    </w:p>
    <w:tbl>
      <w:tblPr>
        <w:tblW w:w="9639" w:type="dxa"/>
        <w:tblInd w:w="70" w:type="dxa"/>
        <w:tblLayout w:type="fixed"/>
        <w:tblCellMar>
          <w:left w:w="70" w:type="dxa"/>
          <w:right w:w="70" w:type="dxa"/>
        </w:tblCellMar>
        <w:tblLook w:val="0000" w:firstRow="0" w:lastRow="0" w:firstColumn="0" w:lastColumn="0" w:noHBand="0" w:noVBand="0"/>
      </w:tblPr>
      <w:tblGrid>
        <w:gridCol w:w="709"/>
        <w:gridCol w:w="6095"/>
        <w:gridCol w:w="1418"/>
        <w:gridCol w:w="1417"/>
      </w:tblGrid>
      <w:tr w:rsidR="0004275B" w:rsidRPr="0004275B" w14:paraId="53689AF9" w14:textId="77777777" w:rsidTr="00AB08B3">
        <w:trPr>
          <w:trHeight w:val="958"/>
        </w:trPr>
        <w:tc>
          <w:tcPr>
            <w:tcW w:w="709" w:type="dxa"/>
            <w:tcBorders>
              <w:top w:val="single" w:sz="4" w:space="0" w:color="000000"/>
              <w:left w:val="single" w:sz="4" w:space="0" w:color="000000"/>
              <w:bottom w:val="single" w:sz="4" w:space="0" w:color="000000"/>
            </w:tcBorders>
            <w:shd w:val="clear" w:color="auto" w:fill="F2F2F2"/>
            <w:vAlign w:val="center"/>
          </w:tcPr>
          <w:p w14:paraId="3875A492" w14:textId="77777777" w:rsidR="0004275B" w:rsidRPr="0004275B" w:rsidRDefault="0004275B" w:rsidP="00AB08B3">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Lp.</w:t>
            </w:r>
          </w:p>
        </w:tc>
        <w:tc>
          <w:tcPr>
            <w:tcW w:w="6095" w:type="dxa"/>
            <w:tcBorders>
              <w:top w:val="single" w:sz="4" w:space="0" w:color="000000"/>
              <w:left w:val="single" w:sz="4" w:space="0" w:color="000000"/>
              <w:bottom w:val="single" w:sz="4" w:space="0" w:color="000000"/>
            </w:tcBorders>
            <w:shd w:val="clear" w:color="auto" w:fill="F2F2F2"/>
            <w:vAlign w:val="center"/>
          </w:tcPr>
          <w:p w14:paraId="143753AD" w14:textId="77777777" w:rsidR="0004275B" w:rsidRPr="0004275B" w:rsidRDefault="0004275B" w:rsidP="00AB08B3">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418" w:type="dxa"/>
            <w:tcBorders>
              <w:top w:val="single" w:sz="4" w:space="0" w:color="000000"/>
              <w:left w:val="single" w:sz="4" w:space="0" w:color="000000"/>
              <w:bottom w:val="single" w:sz="4" w:space="0" w:color="000000"/>
            </w:tcBorders>
            <w:shd w:val="clear" w:color="auto" w:fill="F2F2F2"/>
            <w:vAlign w:val="center"/>
          </w:tcPr>
          <w:p w14:paraId="2991D723" w14:textId="77777777" w:rsidR="0004275B" w:rsidRPr="0004275B" w:rsidRDefault="0004275B" w:rsidP="00AB08B3">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Liczba złożonych ofert</w:t>
            </w:r>
          </w:p>
        </w:tc>
        <w:tc>
          <w:tcPr>
            <w:tcW w:w="141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AF71189" w14:textId="77777777" w:rsidR="0004275B" w:rsidRPr="0004275B" w:rsidRDefault="0004275B" w:rsidP="00AB08B3">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Liczba wybranych ofert</w:t>
            </w:r>
          </w:p>
        </w:tc>
      </w:tr>
      <w:tr w:rsidR="0004275B" w:rsidRPr="0004275B" w14:paraId="6E607EC5" w14:textId="77777777" w:rsidTr="0004275B">
        <w:tc>
          <w:tcPr>
            <w:tcW w:w="709" w:type="dxa"/>
            <w:tcBorders>
              <w:top w:val="single" w:sz="4" w:space="0" w:color="000000"/>
              <w:left w:val="single" w:sz="4" w:space="0" w:color="000000"/>
              <w:bottom w:val="single" w:sz="4" w:space="0" w:color="000000"/>
            </w:tcBorders>
            <w:vAlign w:val="center"/>
          </w:tcPr>
          <w:p w14:paraId="6F0E1301"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6095" w:type="dxa"/>
            <w:tcBorders>
              <w:top w:val="single" w:sz="4" w:space="0" w:color="000000"/>
              <w:left w:val="single" w:sz="4" w:space="0" w:color="000000"/>
              <w:bottom w:val="single" w:sz="4" w:space="0" w:color="000000"/>
            </w:tcBorders>
            <w:vAlign w:val="center"/>
          </w:tcPr>
          <w:p w14:paraId="09FBF152"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Wspieranie i upowszechnianie kultury fizycznej</w:t>
            </w:r>
          </w:p>
        </w:tc>
        <w:tc>
          <w:tcPr>
            <w:tcW w:w="1418" w:type="dxa"/>
            <w:tcBorders>
              <w:top w:val="single" w:sz="4" w:space="0" w:color="000000"/>
              <w:left w:val="single" w:sz="4" w:space="0" w:color="000000"/>
              <w:bottom w:val="single" w:sz="4" w:space="0" w:color="000000"/>
            </w:tcBorders>
            <w:vAlign w:val="center"/>
          </w:tcPr>
          <w:p w14:paraId="21659641"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w:t>
            </w:r>
          </w:p>
        </w:tc>
        <w:tc>
          <w:tcPr>
            <w:tcW w:w="1417" w:type="dxa"/>
            <w:tcBorders>
              <w:top w:val="single" w:sz="4" w:space="0" w:color="000000"/>
              <w:left w:val="single" w:sz="4" w:space="0" w:color="000000"/>
              <w:bottom w:val="single" w:sz="4" w:space="0" w:color="000000"/>
              <w:right w:val="single" w:sz="4" w:space="0" w:color="000000"/>
            </w:tcBorders>
            <w:vAlign w:val="center"/>
          </w:tcPr>
          <w:p w14:paraId="51420FAF"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11</w:t>
            </w:r>
          </w:p>
        </w:tc>
      </w:tr>
      <w:tr w:rsidR="0004275B" w:rsidRPr="0004275B" w14:paraId="5CBB94AE" w14:textId="77777777" w:rsidTr="0004275B">
        <w:tc>
          <w:tcPr>
            <w:tcW w:w="709" w:type="dxa"/>
            <w:tcBorders>
              <w:top w:val="single" w:sz="4" w:space="0" w:color="000000"/>
              <w:left w:val="single" w:sz="4" w:space="0" w:color="000000"/>
              <w:bottom w:val="single" w:sz="4" w:space="0" w:color="000000"/>
            </w:tcBorders>
            <w:vAlign w:val="center"/>
          </w:tcPr>
          <w:p w14:paraId="06EC2F60"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c>
          <w:tcPr>
            <w:tcW w:w="6095" w:type="dxa"/>
            <w:tcBorders>
              <w:top w:val="single" w:sz="4" w:space="0" w:color="000000"/>
              <w:left w:val="single" w:sz="4" w:space="0" w:color="000000"/>
              <w:bottom w:val="single" w:sz="4" w:space="0" w:color="000000"/>
            </w:tcBorders>
            <w:vAlign w:val="center"/>
          </w:tcPr>
          <w:p w14:paraId="2DE22741"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Kultura, sztuka, ochrona dóbr kultury i dziedzictwa narodowego – rozwój amatorskiego ruchu artystycznego</w:t>
            </w:r>
          </w:p>
        </w:tc>
        <w:tc>
          <w:tcPr>
            <w:tcW w:w="1418" w:type="dxa"/>
            <w:tcBorders>
              <w:top w:val="single" w:sz="4" w:space="0" w:color="000000"/>
              <w:left w:val="single" w:sz="4" w:space="0" w:color="000000"/>
              <w:bottom w:val="single" w:sz="4" w:space="0" w:color="000000"/>
            </w:tcBorders>
            <w:vAlign w:val="center"/>
          </w:tcPr>
          <w:p w14:paraId="5808B6FD"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c>
          <w:tcPr>
            <w:tcW w:w="1417" w:type="dxa"/>
            <w:tcBorders>
              <w:top w:val="single" w:sz="4" w:space="0" w:color="000000"/>
              <w:left w:val="single" w:sz="4" w:space="0" w:color="000000"/>
              <w:bottom w:val="single" w:sz="4" w:space="0" w:color="000000"/>
              <w:right w:val="single" w:sz="4" w:space="0" w:color="000000"/>
            </w:tcBorders>
            <w:vAlign w:val="center"/>
          </w:tcPr>
          <w:p w14:paraId="6160E199"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r>
      <w:tr w:rsidR="0004275B" w:rsidRPr="0004275B" w14:paraId="384E738F" w14:textId="77777777" w:rsidTr="0004275B">
        <w:tc>
          <w:tcPr>
            <w:tcW w:w="709" w:type="dxa"/>
            <w:tcBorders>
              <w:top w:val="single" w:sz="4" w:space="0" w:color="000000"/>
              <w:left w:val="single" w:sz="4" w:space="0" w:color="000000"/>
              <w:bottom w:val="single" w:sz="4" w:space="0" w:color="000000"/>
            </w:tcBorders>
            <w:vAlign w:val="center"/>
          </w:tcPr>
          <w:p w14:paraId="2343B8D8"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w:t>
            </w:r>
          </w:p>
        </w:tc>
        <w:tc>
          <w:tcPr>
            <w:tcW w:w="6095" w:type="dxa"/>
            <w:tcBorders>
              <w:top w:val="single" w:sz="4" w:space="0" w:color="000000"/>
              <w:left w:val="single" w:sz="4" w:space="0" w:color="000000"/>
              <w:bottom w:val="single" w:sz="4" w:space="0" w:color="000000"/>
            </w:tcBorders>
            <w:vAlign w:val="center"/>
          </w:tcPr>
          <w:p w14:paraId="781703F1"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Kultura, sztuka, ochrona dóbr kultury i dziedzictwa narodowego</w:t>
            </w:r>
          </w:p>
        </w:tc>
        <w:tc>
          <w:tcPr>
            <w:tcW w:w="1418" w:type="dxa"/>
            <w:tcBorders>
              <w:top w:val="single" w:sz="4" w:space="0" w:color="000000"/>
              <w:left w:val="single" w:sz="4" w:space="0" w:color="000000"/>
              <w:bottom w:val="single" w:sz="4" w:space="0" w:color="000000"/>
            </w:tcBorders>
            <w:vAlign w:val="center"/>
          </w:tcPr>
          <w:p w14:paraId="25FF2DB6"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w:t>
            </w:r>
          </w:p>
        </w:tc>
        <w:tc>
          <w:tcPr>
            <w:tcW w:w="1417" w:type="dxa"/>
            <w:tcBorders>
              <w:top w:val="single" w:sz="4" w:space="0" w:color="000000"/>
              <w:left w:val="single" w:sz="4" w:space="0" w:color="000000"/>
              <w:bottom w:val="single" w:sz="4" w:space="0" w:color="000000"/>
              <w:right w:val="single" w:sz="4" w:space="0" w:color="000000"/>
            </w:tcBorders>
            <w:vAlign w:val="center"/>
          </w:tcPr>
          <w:p w14:paraId="49896E04"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w:t>
            </w:r>
          </w:p>
        </w:tc>
      </w:tr>
      <w:tr w:rsidR="0004275B" w:rsidRPr="0004275B" w14:paraId="6DFD317D" w14:textId="77777777" w:rsidTr="0004275B">
        <w:tc>
          <w:tcPr>
            <w:tcW w:w="709" w:type="dxa"/>
            <w:tcBorders>
              <w:top w:val="single" w:sz="4" w:space="0" w:color="000000"/>
              <w:left w:val="single" w:sz="4" w:space="0" w:color="000000"/>
              <w:bottom w:val="single" w:sz="4" w:space="0" w:color="000000"/>
            </w:tcBorders>
            <w:vAlign w:val="center"/>
          </w:tcPr>
          <w:p w14:paraId="34B40234"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w:t>
            </w:r>
          </w:p>
        </w:tc>
        <w:tc>
          <w:tcPr>
            <w:tcW w:w="6095" w:type="dxa"/>
            <w:tcBorders>
              <w:top w:val="single" w:sz="4" w:space="0" w:color="000000"/>
              <w:left w:val="single" w:sz="4" w:space="0" w:color="000000"/>
              <w:bottom w:val="single" w:sz="4" w:space="0" w:color="000000"/>
            </w:tcBorders>
            <w:vAlign w:val="center"/>
          </w:tcPr>
          <w:p w14:paraId="78C542C7"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Ochrona i promocja zdrowia (w tym działalność lecznicza) oraz działania na rzecz osób niepełnosprawnych</w:t>
            </w:r>
          </w:p>
        </w:tc>
        <w:tc>
          <w:tcPr>
            <w:tcW w:w="1418" w:type="dxa"/>
            <w:tcBorders>
              <w:top w:val="single" w:sz="4" w:space="0" w:color="000000"/>
              <w:left w:val="single" w:sz="4" w:space="0" w:color="000000"/>
              <w:bottom w:val="single" w:sz="4" w:space="0" w:color="000000"/>
            </w:tcBorders>
            <w:vAlign w:val="center"/>
          </w:tcPr>
          <w:p w14:paraId="429FCDD8"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7</w:t>
            </w:r>
          </w:p>
        </w:tc>
        <w:tc>
          <w:tcPr>
            <w:tcW w:w="1417" w:type="dxa"/>
            <w:tcBorders>
              <w:top w:val="single" w:sz="4" w:space="0" w:color="000000"/>
              <w:left w:val="single" w:sz="4" w:space="0" w:color="000000"/>
              <w:bottom w:val="single" w:sz="4" w:space="0" w:color="000000"/>
              <w:right w:val="single" w:sz="4" w:space="0" w:color="000000"/>
            </w:tcBorders>
            <w:vAlign w:val="center"/>
          </w:tcPr>
          <w:p w14:paraId="07A8B38F"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w:t>
            </w:r>
          </w:p>
        </w:tc>
      </w:tr>
      <w:tr w:rsidR="0004275B" w:rsidRPr="0004275B" w14:paraId="7D2274CC" w14:textId="77777777" w:rsidTr="0004275B">
        <w:tc>
          <w:tcPr>
            <w:tcW w:w="709" w:type="dxa"/>
            <w:tcBorders>
              <w:top w:val="single" w:sz="4" w:space="0" w:color="000000"/>
              <w:left w:val="single" w:sz="4" w:space="0" w:color="000000"/>
              <w:bottom w:val="single" w:sz="4" w:space="0" w:color="000000"/>
            </w:tcBorders>
            <w:vAlign w:val="center"/>
          </w:tcPr>
          <w:p w14:paraId="25607F9F"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w:t>
            </w:r>
          </w:p>
        </w:tc>
        <w:tc>
          <w:tcPr>
            <w:tcW w:w="6095" w:type="dxa"/>
            <w:tcBorders>
              <w:top w:val="single" w:sz="4" w:space="0" w:color="000000"/>
              <w:left w:val="single" w:sz="4" w:space="0" w:color="000000"/>
              <w:bottom w:val="single" w:sz="4" w:space="0" w:color="000000"/>
            </w:tcBorders>
            <w:vAlign w:val="center"/>
          </w:tcPr>
          <w:p w14:paraId="020CD04E"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Działalność na rzecz osób w wieku emerytalnym – integracja emerytów, rencistów i inwalidów</w:t>
            </w:r>
          </w:p>
        </w:tc>
        <w:tc>
          <w:tcPr>
            <w:tcW w:w="1418" w:type="dxa"/>
            <w:tcBorders>
              <w:top w:val="single" w:sz="4" w:space="0" w:color="000000"/>
              <w:left w:val="single" w:sz="4" w:space="0" w:color="000000"/>
              <w:bottom w:val="single" w:sz="4" w:space="0" w:color="000000"/>
            </w:tcBorders>
            <w:vAlign w:val="center"/>
          </w:tcPr>
          <w:p w14:paraId="409FF622"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w:t>
            </w:r>
          </w:p>
        </w:tc>
        <w:tc>
          <w:tcPr>
            <w:tcW w:w="1417" w:type="dxa"/>
            <w:tcBorders>
              <w:top w:val="single" w:sz="4" w:space="0" w:color="000000"/>
              <w:left w:val="single" w:sz="4" w:space="0" w:color="000000"/>
              <w:bottom w:val="single" w:sz="4" w:space="0" w:color="000000"/>
              <w:right w:val="single" w:sz="4" w:space="0" w:color="000000"/>
            </w:tcBorders>
            <w:vAlign w:val="center"/>
          </w:tcPr>
          <w:p w14:paraId="53B2603A"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w:t>
            </w:r>
          </w:p>
        </w:tc>
      </w:tr>
      <w:tr w:rsidR="0004275B" w:rsidRPr="0004275B" w14:paraId="2B6D2AC5" w14:textId="77777777" w:rsidTr="0004275B">
        <w:tc>
          <w:tcPr>
            <w:tcW w:w="709" w:type="dxa"/>
            <w:tcBorders>
              <w:top w:val="single" w:sz="4" w:space="0" w:color="000000"/>
              <w:left w:val="single" w:sz="4" w:space="0" w:color="000000"/>
              <w:bottom w:val="single" w:sz="4" w:space="0" w:color="000000"/>
            </w:tcBorders>
            <w:vAlign w:val="center"/>
          </w:tcPr>
          <w:p w14:paraId="2DE7AD3F"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w:t>
            </w:r>
          </w:p>
        </w:tc>
        <w:tc>
          <w:tcPr>
            <w:tcW w:w="6095" w:type="dxa"/>
            <w:tcBorders>
              <w:top w:val="single" w:sz="4" w:space="0" w:color="000000"/>
              <w:left w:val="single" w:sz="4" w:space="0" w:color="000000"/>
              <w:bottom w:val="single" w:sz="4" w:space="0" w:color="000000"/>
            </w:tcBorders>
            <w:vAlign w:val="center"/>
          </w:tcPr>
          <w:p w14:paraId="2BEE1C89"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Prowadzenie placówki wsparcia dziennego w formie specjalistycznej dla dzieci oraz rodziców z gminy Gostyń</w:t>
            </w:r>
          </w:p>
        </w:tc>
        <w:tc>
          <w:tcPr>
            <w:tcW w:w="1418" w:type="dxa"/>
            <w:tcBorders>
              <w:top w:val="single" w:sz="4" w:space="0" w:color="000000"/>
              <w:left w:val="single" w:sz="4" w:space="0" w:color="000000"/>
              <w:bottom w:val="single" w:sz="4" w:space="0" w:color="000000"/>
            </w:tcBorders>
            <w:vAlign w:val="center"/>
          </w:tcPr>
          <w:p w14:paraId="68C974A8"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138D366A"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4BC7FFCF" w14:textId="77777777" w:rsidTr="00C4344F">
        <w:trPr>
          <w:trHeight w:val="1065"/>
        </w:trPr>
        <w:tc>
          <w:tcPr>
            <w:tcW w:w="709" w:type="dxa"/>
            <w:tcBorders>
              <w:top w:val="single" w:sz="4" w:space="0" w:color="000000"/>
              <w:left w:val="single" w:sz="4" w:space="0" w:color="000000"/>
              <w:bottom w:val="single" w:sz="4" w:space="0" w:color="000000"/>
            </w:tcBorders>
            <w:vAlign w:val="center"/>
          </w:tcPr>
          <w:p w14:paraId="160E8C21"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7</w:t>
            </w:r>
          </w:p>
        </w:tc>
        <w:tc>
          <w:tcPr>
            <w:tcW w:w="6095" w:type="dxa"/>
            <w:tcBorders>
              <w:top w:val="single" w:sz="4" w:space="0" w:color="000000"/>
              <w:left w:val="single" w:sz="4" w:space="0" w:color="000000"/>
              <w:bottom w:val="single" w:sz="4" w:space="0" w:color="000000"/>
            </w:tcBorders>
            <w:vAlign w:val="center"/>
          </w:tcPr>
          <w:p w14:paraId="4722892E"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Udzielanie schronienia oraz pomoc terapeutyczna, psychologiczna, socjalna i prawna dla osób doznających przemocy z gminy Gostyń</w:t>
            </w:r>
          </w:p>
        </w:tc>
        <w:tc>
          <w:tcPr>
            <w:tcW w:w="1418" w:type="dxa"/>
            <w:tcBorders>
              <w:top w:val="single" w:sz="4" w:space="0" w:color="000000"/>
              <w:left w:val="single" w:sz="4" w:space="0" w:color="000000"/>
              <w:bottom w:val="single" w:sz="4" w:space="0" w:color="000000"/>
            </w:tcBorders>
            <w:vAlign w:val="center"/>
          </w:tcPr>
          <w:p w14:paraId="12F59696"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729EA90B"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075AE4D0" w14:textId="77777777" w:rsidTr="0004275B">
        <w:tc>
          <w:tcPr>
            <w:tcW w:w="709" w:type="dxa"/>
            <w:tcBorders>
              <w:top w:val="single" w:sz="4" w:space="0" w:color="000000"/>
              <w:left w:val="single" w:sz="4" w:space="0" w:color="000000"/>
              <w:bottom w:val="single" w:sz="4" w:space="0" w:color="000000"/>
            </w:tcBorders>
            <w:vAlign w:val="center"/>
          </w:tcPr>
          <w:p w14:paraId="52AD88EE"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8</w:t>
            </w:r>
          </w:p>
        </w:tc>
        <w:tc>
          <w:tcPr>
            <w:tcW w:w="6095" w:type="dxa"/>
            <w:tcBorders>
              <w:top w:val="single" w:sz="4" w:space="0" w:color="000000"/>
              <w:left w:val="single" w:sz="4" w:space="0" w:color="000000"/>
              <w:bottom w:val="single" w:sz="4" w:space="0" w:color="000000"/>
            </w:tcBorders>
            <w:vAlign w:val="center"/>
          </w:tcPr>
          <w:p w14:paraId="666AFF68"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Pomoc społeczna, w tym pomoc rodzinom i osobom w trudnej sytuacji życiowej oraz wyrównywania szans tych </w:t>
            </w:r>
            <w:r w:rsidRPr="0004275B">
              <w:rPr>
                <w:rFonts w:ascii="Times New Roman" w:eastAsia="Lucida Sans Unicode" w:hAnsi="Times New Roman" w:cs="Times New Roman"/>
                <w:sz w:val="24"/>
                <w:szCs w:val="24"/>
              </w:rPr>
              <w:lastRenderedPageBreak/>
              <w:t>rodzin i osób – prowadzenie banku żywności</w:t>
            </w:r>
          </w:p>
        </w:tc>
        <w:tc>
          <w:tcPr>
            <w:tcW w:w="1418" w:type="dxa"/>
            <w:tcBorders>
              <w:top w:val="single" w:sz="4" w:space="0" w:color="000000"/>
              <w:left w:val="single" w:sz="4" w:space="0" w:color="000000"/>
              <w:bottom w:val="single" w:sz="4" w:space="0" w:color="000000"/>
            </w:tcBorders>
            <w:vAlign w:val="center"/>
          </w:tcPr>
          <w:p w14:paraId="31D516AB"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56D36873"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4CF83F4C" w14:textId="77777777" w:rsidTr="0004275B">
        <w:tc>
          <w:tcPr>
            <w:tcW w:w="709" w:type="dxa"/>
            <w:tcBorders>
              <w:top w:val="single" w:sz="4" w:space="0" w:color="000000"/>
              <w:left w:val="single" w:sz="4" w:space="0" w:color="000000"/>
              <w:bottom w:val="single" w:sz="4" w:space="0" w:color="000000"/>
            </w:tcBorders>
            <w:vAlign w:val="center"/>
          </w:tcPr>
          <w:p w14:paraId="4508BBA8"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w:t>
            </w:r>
          </w:p>
        </w:tc>
        <w:tc>
          <w:tcPr>
            <w:tcW w:w="6095" w:type="dxa"/>
            <w:tcBorders>
              <w:top w:val="single" w:sz="4" w:space="0" w:color="000000"/>
              <w:left w:val="single" w:sz="4" w:space="0" w:color="000000"/>
              <w:bottom w:val="single" w:sz="4" w:space="0" w:color="000000"/>
            </w:tcBorders>
            <w:vAlign w:val="center"/>
          </w:tcPr>
          <w:p w14:paraId="7B13E96E"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wyrównywania szans tych rodzin i osób – prowadzenie stacji socjalnej</w:t>
            </w:r>
          </w:p>
        </w:tc>
        <w:tc>
          <w:tcPr>
            <w:tcW w:w="1418" w:type="dxa"/>
            <w:tcBorders>
              <w:top w:val="single" w:sz="4" w:space="0" w:color="000000"/>
              <w:left w:val="single" w:sz="4" w:space="0" w:color="000000"/>
              <w:bottom w:val="single" w:sz="4" w:space="0" w:color="000000"/>
            </w:tcBorders>
            <w:vAlign w:val="center"/>
          </w:tcPr>
          <w:p w14:paraId="45EF1327"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7FBE921C"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699839F7" w14:textId="77777777" w:rsidTr="0004275B">
        <w:tc>
          <w:tcPr>
            <w:tcW w:w="709" w:type="dxa"/>
            <w:tcBorders>
              <w:top w:val="single" w:sz="4" w:space="0" w:color="000000"/>
              <w:left w:val="single" w:sz="4" w:space="0" w:color="000000"/>
              <w:bottom w:val="single" w:sz="4" w:space="0" w:color="000000"/>
            </w:tcBorders>
            <w:vAlign w:val="center"/>
          </w:tcPr>
          <w:p w14:paraId="6AA11BA7"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w:t>
            </w:r>
          </w:p>
        </w:tc>
        <w:tc>
          <w:tcPr>
            <w:tcW w:w="6095" w:type="dxa"/>
            <w:tcBorders>
              <w:top w:val="single" w:sz="4" w:space="0" w:color="000000"/>
              <w:left w:val="single" w:sz="4" w:space="0" w:color="000000"/>
              <w:bottom w:val="single" w:sz="4" w:space="0" w:color="000000"/>
            </w:tcBorders>
            <w:vAlign w:val="center"/>
          </w:tcPr>
          <w:p w14:paraId="41AEB5BA"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Działalność na rzecz kombatantów i osób represjonowanych</w:t>
            </w:r>
          </w:p>
        </w:tc>
        <w:tc>
          <w:tcPr>
            <w:tcW w:w="1418" w:type="dxa"/>
            <w:tcBorders>
              <w:top w:val="single" w:sz="4" w:space="0" w:color="000000"/>
              <w:left w:val="single" w:sz="4" w:space="0" w:color="000000"/>
              <w:bottom w:val="single" w:sz="4" w:space="0" w:color="000000"/>
            </w:tcBorders>
            <w:vAlign w:val="center"/>
          </w:tcPr>
          <w:p w14:paraId="667E752A"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c>
          <w:tcPr>
            <w:tcW w:w="1417" w:type="dxa"/>
            <w:tcBorders>
              <w:top w:val="single" w:sz="4" w:space="0" w:color="000000"/>
              <w:left w:val="single" w:sz="4" w:space="0" w:color="000000"/>
              <w:bottom w:val="single" w:sz="4" w:space="0" w:color="000000"/>
              <w:right w:val="single" w:sz="4" w:space="0" w:color="000000"/>
            </w:tcBorders>
            <w:vAlign w:val="center"/>
          </w:tcPr>
          <w:p w14:paraId="1C61A8DF"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r>
      <w:tr w:rsidR="0004275B" w:rsidRPr="0004275B" w14:paraId="7A02D478" w14:textId="77777777" w:rsidTr="0004275B">
        <w:tc>
          <w:tcPr>
            <w:tcW w:w="709" w:type="dxa"/>
            <w:tcBorders>
              <w:top w:val="single" w:sz="4" w:space="0" w:color="000000"/>
              <w:left w:val="single" w:sz="4" w:space="0" w:color="000000"/>
              <w:bottom w:val="single" w:sz="4" w:space="0" w:color="000000"/>
            </w:tcBorders>
            <w:vAlign w:val="center"/>
          </w:tcPr>
          <w:p w14:paraId="0FF4B976"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11</w:t>
            </w:r>
          </w:p>
        </w:tc>
        <w:tc>
          <w:tcPr>
            <w:tcW w:w="6095" w:type="dxa"/>
            <w:tcBorders>
              <w:top w:val="single" w:sz="4" w:space="0" w:color="000000"/>
              <w:left w:val="single" w:sz="4" w:space="0" w:color="000000"/>
              <w:bottom w:val="single" w:sz="4" w:space="0" w:color="000000"/>
            </w:tcBorders>
            <w:vAlign w:val="center"/>
          </w:tcPr>
          <w:p w14:paraId="3A7B9997"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wyrównywania szans tych rodzin i osób:</w:t>
            </w:r>
          </w:p>
          <w:p w14:paraId="32C018C3"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usług opiekuńczych i specjalistycznych usług opiekuńczych dla mieszkańców z terenu gminy Gostyń.</w:t>
            </w:r>
          </w:p>
          <w:p w14:paraId="0E82C1B1"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specjalistycznych usług opiekuńczych dla osób z zaburzeniami psychicznymi dla mieszkańców</w:t>
            </w:r>
          </w:p>
          <w:p w14:paraId="494D5667"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 terenu gminy Gostyń</w:t>
            </w:r>
          </w:p>
        </w:tc>
        <w:tc>
          <w:tcPr>
            <w:tcW w:w="1418" w:type="dxa"/>
            <w:tcBorders>
              <w:top w:val="single" w:sz="4" w:space="0" w:color="000000"/>
              <w:left w:val="single" w:sz="4" w:space="0" w:color="000000"/>
              <w:bottom w:val="single" w:sz="4" w:space="0" w:color="000000"/>
            </w:tcBorders>
            <w:vAlign w:val="center"/>
          </w:tcPr>
          <w:p w14:paraId="36F8829D"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76B788AA"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1D31EA29" w14:textId="77777777" w:rsidTr="0004275B">
        <w:tc>
          <w:tcPr>
            <w:tcW w:w="709" w:type="dxa"/>
            <w:tcBorders>
              <w:top w:val="single" w:sz="4" w:space="0" w:color="000000"/>
              <w:left w:val="single" w:sz="4" w:space="0" w:color="000000"/>
              <w:bottom w:val="single" w:sz="4" w:space="0" w:color="000000"/>
            </w:tcBorders>
            <w:vAlign w:val="center"/>
          </w:tcPr>
          <w:p w14:paraId="599E0364"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w:t>
            </w:r>
          </w:p>
        </w:tc>
        <w:tc>
          <w:tcPr>
            <w:tcW w:w="6095" w:type="dxa"/>
            <w:tcBorders>
              <w:top w:val="single" w:sz="4" w:space="0" w:color="000000"/>
              <w:left w:val="single" w:sz="4" w:space="0" w:color="000000"/>
              <w:bottom w:val="single" w:sz="4" w:space="0" w:color="000000"/>
            </w:tcBorders>
            <w:vAlign w:val="center"/>
          </w:tcPr>
          <w:p w14:paraId="1DF500A7"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Wspieranie działalności harcerskiej</w:t>
            </w:r>
          </w:p>
        </w:tc>
        <w:tc>
          <w:tcPr>
            <w:tcW w:w="1418" w:type="dxa"/>
            <w:tcBorders>
              <w:top w:val="single" w:sz="4" w:space="0" w:color="000000"/>
              <w:left w:val="single" w:sz="4" w:space="0" w:color="000000"/>
              <w:bottom w:val="single" w:sz="4" w:space="0" w:color="000000"/>
            </w:tcBorders>
            <w:vAlign w:val="center"/>
          </w:tcPr>
          <w:p w14:paraId="5B26BAAB"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77D40E34"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547C97E7" w14:textId="77777777" w:rsidTr="0004275B">
        <w:tc>
          <w:tcPr>
            <w:tcW w:w="709" w:type="dxa"/>
            <w:tcBorders>
              <w:top w:val="single" w:sz="4" w:space="0" w:color="000000"/>
              <w:left w:val="single" w:sz="4" w:space="0" w:color="000000"/>
              <w:bottom w:val="single" w:sz="4" w:space="0" w:color="000000"/>
            </w:tcBorders>
            <w:vAlign w:val="center"/>
          </w:tcPr>
          <w:p w14:paraId="1EF0F7BF"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13</w:t>
            </w:r>
          </w:p>
        </w:tc>
        <w:tc>
          <w:tcPr>
            <w:tcW w:w="6095" w:type="dxa"/>
            <w:tcBorders>
              <w:top w:val="single" w:sz="4" w:space="0" w:color="000000"/>
              <w:left w:val="single" w:sz="4" w:space="0" w:color="000000"/>
              <w:bottom w:val="single" w:sz="4" w:space="0" w:color="000000"/>
            </w:tcBorders>
            <w:vAlign w:val="center"/>
          </w:tcPr>
          <w:p w14:paraId="1D5D0D7E"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Organizacja półkolonii zimowych dla dzieci i młodzieży z programem socjoterapeutycznym   </w:t>
            </w:r>
          </w:p>
        </w:tc>
        <w:tc>
          <w:tcPr>
            <w:tcW w:w="1418" w:type="dxa"/>
            <w:tcBorders>
              <w:top w:val="single" w:sz="4" w:space="0" w:color="000000"/>
              <w:left w:val="single" w:sz="4" w:space="0" w:color="000000"/>
              <w:bottom w:val="single" w:sz="4" w:space="0" w:color="000000"/>
            </w:tcBorders>
            <w:vAlign w:val="center"/>
          </w:tcPr>
          <w:p w14:paraId="15DB499B"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18A386F1"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04478E6E" w14:textId="77777777" w:rsidTr="0004275B">
        <w:tc>
          <w:tcPr>
            <w:tcW w:w="709" w:type="dxa"/>
            <w:tcBorders>
              <w:top w:val="single" w:sz="4" w:space="0" w:color="000000"/>
              <w:left w:val="single" w:sz="4" w:space="0" w:color="000000"/>
              <w:bottom w:val="single" w:sz="4" w:space="0" w:color="000000"/>
            </w:tcBorders>
            <w:vAlign w:val="center"/>
          </w:tcPr>
          <w:p w14:paraId="4ADC5647"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w:t>
            </w:r>
          </w:p>
        </w:tc>
        <w:tc>
          <w:tcPr>
            <w:tcW w:w="6095" w:type="dxa"/>
            <w:tcBorders>
              <w:top w:val="single" w:sz="4" w:space="0" w:color="000000"/>
              <w:left w:val="single" w:sz="4" w:space="0" w:color="000000"/>
              <w:bottom w:val="single" w:sz="4" w:space="0" w:color="000000"/>
            </w:tcBorders>
            <w:vAlign w:val="center"/>
          </w:tcPr>
          <w:p w14:paraId="01E6C813"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Organizacja półkolonii letnich dla dzieci i młodzieży z programem socjoterapeutycznym</w:t>
            </w:r>
          </w:p>
        </w:tc>
        <w:tc>
          <w:tcPr>
            <w:tcW w:w="1418" w:type="dxa"/>
            <w:tcBorders>
              <w:top w:val="single" w:sz="4" w:space="0" w:color="000000"/>
              <w:left w:val="single" w:sz="4" w:space="0" w:color="000000"/>
              <w:bottom w:val="single" w:sz="4" w:space="0" w:color="000000"/>
            </w:tcBorders>
            <w:vAlign w:val="center"/>
          </w:tcPr>
          <w:p w14:paraId="0D96320F"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560B22EC"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46AE73C4" w14:textId="77777777" w:rsidTr="0004275B">
        <w:tc>
          <w:tcPr>
            <w:tcW w:w="709" w:type="dxa"/>
            <w:tcBorders>
              <w:top w:val="single" w:sz="4" w:space="0" w:color="000000"/>
              <w:left w:val="single" w:sz="4" w:space="0" w:color="000000"/>
              <w:bottom w:val="single" w:sz="4" w:space="0" w:color="000000"/>
            </w:tcBorders>
            <w:vAlign w:val="center"/>
          </w:tcPr>
          <w:p w14:paraId="482FCB81"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15</w:t>
            </w:r>
          </w:p>
        </w:tc>
        <w:tc>
          <w:tcPr>
            <w:tcW w:w="6095" w:type="dxa"/>
            <w:tcBorders>
              <w:top w:val="single" w:sz="4" w:space="0" w:color="000000"/>
              <w:left w:val="single" w:sz="4" w:space="0" w:color="000000"/>
              <w:bottom w:val="single" w:sz="4" w:space="0" w:color="000000"/>
            </w:tcBorders>
            <w:vAlign w:val="center"/>
          </w:tcPr>
          <w:p w14:paraId="6C9F00E2"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Wolne od nałogów zagospodarowanie czasu wolnego dzieci i młodzieży z gminy Gostyń – prowadzenie zajęć dla dzieci i młodzieży w okresie wakacji</w:t>
            </w:r>
          </w:p>
        </w:tc>
        <w:tc>
          <w:tcPr>
            <w:tcW w:w="1418" w:type="dxa"/>
            <w:tcBorders>
              <w:top w:val="single" w:sz="4" w:space="0" w:color="000000"/>
              <w:left w:val="single" w:sz="4" w:space="0" w:color="000000"/>
              <w:bottom w:val="single" w:sz="4" w:space="0" w:color="000000"/>
            </w:tcBorders>
            <w:vAlign w:val="center"/>
          </w:tcPr>
          <w:p w14:paraId="2AF1C2F5"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w:t>
            </w:r>
          </w:p>
        </w:tc>
        <w:tc>
          <w:tcPr>
            <w:tcW w:w="1417" w:type="dxa"/>
            <w:tcBorders>
              <w:top w:val="single" w:sz="4" w:space="0" w:color="000000"/>
              <w:left w:val="single" w:sz="4" w:space="0" w:color="000000"/>
              <w:bottom w:val="single" w:sz="4" w:space="0" w:color="000000"/>
              <w:right w:val="single" w:sz="4" w:space="0" w:color="000000"/>
            </w:tcBorders>
            <w:vAlign w:val="center"/>
          </w:tcPr>
          <w:p w14:paraId="17D0F75D"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w:t>
            </w:r>
          </w:p>
        </w:tc>
      </w:tr>
      <w:tr w:rsidR="0004275B" w:rsidRPr="0004275B" w14:paraId="19316F55" w14:textId="77777777" w:rsidTr="0004275B">
        <w:tc>
          <w:tcPr>
            <w:tcW w:w="709" w:type="dxa"/>
            <w:tcBorders>
              <w:top w:val="single" w:sz="4" w:space="0" w:color="000000"/>
              <w:left w:val="single" w:sz="4" w:space="0" w:color="000000"/>
              <w:bottom w:val="single" w:sz="4" w:space="0" w:color="000000"/>
            </w:tcBorders>
            <w:vAlign w:val="center"/>
          </w:tcPr>
          <w:p w14:paraId="2D9BFCE6"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w:t>
            </w:r>
          </w:p>
        </w:tc>
        <w:tc>
          <w:tcPr>
            <w:tcW w:w="6095" w:type="dxa"/>
            <w:tcBorders>
              <w:top w:val="single" w:sz="4" w:space="0" w:color="000000"/>
              <w:left w:val="single" w:sz="4" w:space="0" w:color="000000"/>
              <w:bottom w:val="single" w:sz="4" w:space="0" w:color="000000"/>
            </w:tcBorders>
            <w:vAlign w:val="center"/>
          </w:tcPr>
          <w:p w14:paraId="5441BD19"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wyrównywanie szans tych rodzin i osób – Opieka wytchnieniowa – edycja 2023</w:t>
            </w:r>
          </w:p>
        </w:tc>
        <w:tc>
          <w:tcPr>
            <w:tcW w:w="1418" w:type="dxa"/>
            <w:tcBorders>
              <w:top w:val="single" w:sz="4" w:space="0" w:color="000000"/>
              <w:left w:val="single" w:sz="4" w:space="0" w:color="000000"/>
              <w:bottom w:val="single" w:sz="4" w:space="0" w:color="000000"/>
            </w:tcBorders>
            <w:vAlign w:val="center"/>
          </w:tcPr>
          <w:p w14:paraId="79005519"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1CCDAB4D"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3DC6DBE5" w14:textId="77777777" w:rsidTr="0004275B">
        <w:tc>
          <w:tcPr>
            <w:tcW w:w="709" w:type="dxa"/>
            <w:tcBorders>
              <w:top w:val="single" w:sz="4" w:space="0" w:color="000000"/>
              <w:left w:val="single" w:sz="4" w:space="0" w:color="000000"/>
              <w:bottom w:val="single" w:sz="4" w:space="0" w:color="000000"/>
            </w:tcBorders>
            <w:vAlign w:val="center"/>
          </w:tcPr>
          <w:p w14:paraId="1888D8DD"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17</w:t>
            </w:r>
          </w:p>
        </w:tc>
        <w:tc>
          <w:tcPr>
            <w:tcW w:w="6095" w:type="dxa"/>
            <w:tcBorders>
              <w:top w:val="single" w:sz="4" w:space="0" w:color="000000"/>
              <w:left w:val="single" w:sz="4" w:space="0" w:color="000000"/>
              <w:bottom w:val="single" w:sz="4" w:space="0" w:color="000000"/>
            </w:tcBorders>
            <w:vAlign w:val="center"/>
          </w:tcPr>
          <w:p w14:paraId="54F4469D"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pomocy rodzinom i osobom w trudnej sytuacji życiowej oraz wyrównywanie szans tych rodzin i osób - Asystent osobisty osoby niepełnosprawnej”</w:t>
            </w:r>
          </w:p>
        </w:tc>
        <w:tc>
          <w:tcPr>
            <w:tcW w:w="1418" w:type="dxa"/>
            <w:tcBorders>
              <w:top w:val="single" w:sz="4" w:space="0" w:color="000000"/>
              <w:left w:val="single" w:sz="4" w:space="0" w:color="000000"/>
              <w:bottom w:val="single" w:sz="4" w:space="0" w:color="000000"/>
            </w:tcBorders>
            <w:vAlign w:val="center"/>
          </w:tcPr>
          <w:p w14:paraId="3A45D4F2"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24070E93"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3C76FCB4" w14:textId="77777777" w:rsidTr="0004275B">
        <w:tc>
          <w:tcPr>
            <w:tcW w:w="709" w:type="dxa"/>
            <w:tcBorders>
              <w:top w:val="single" w:sz="4" w:space="0" w:color="000000"/>
              <w:left w:val="single" w:sz="4" w:space="0" w:color="000000"/>
              <w:bottom w:val="single" w:sz="4" w:space="0" w:color="000000"/>
            </w:tcBorders>
            <w:vAlign w:val="center"/>
          </w:tcPr>
          <w:p w14:paraId="10EEA667"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18</w:t>
            </w:r>
          </w:p>
        </w:tc>
        <w:tc>
          <w:tcPr>
            <w:tcW w:w="6095" w:type="dxa"/>
            <w:tcBorders>
              <w:top w:val="single" w:sz="4" w:space="0" w:color="000000"/>
              <w:left w:val="single" w:sz="4" w:space="0" w:color="000000"/>
              <w:bottom w:val="single" w:sz="4" w:space="0" w:color="000000"/>
            </w:tcBorders>
            <w:vAlign w:val="center"/>
          </w:tcPr>
          <w:p w14:paraId="2E727876"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Działania na rzecz integracji europejskiej, rozwijania kontaktów i współpracy międzynarodowej</w:t>
            </w:r>
          </w:p>
        </w:tc>
        <w:tc>
          <w:tcPr>
            <w:tcW w:w="1418" w:type="dxa"/>
            <w:tcBorders>
              <w:top w:val="single" w:sz="4" w:space="0" w:color="000000"/>
              <w:left w:val="single" w:sz="4" w:space="0" w:color="000000"/>
              <w:bottom w:val="single" w:sz="4" w:space="0" w:color="000000"/>
            </w:tcBorders>
            <w:vAlign w:val="center"/>
          </w:tcPr>
          <w:p w14:paraId="788425CC"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c>
          <w:tcPr>
            <w:tcW w:w="1417" w:type="dxa"/>
            <w:tcBorders>
              <w:top w:val="single" w:sz="4" w:space="0" w:color="000000"/>
              <w:left w:val="single" w:sz="4" w:space="0" w:color="000000"/>
              <w:bottom w:val="single" w:sz="4" w:space="0" w:color="000000"/>
              <w:right w:val="single" w:sz="4" w:space="0" w:color="000000"/>
            </w:tcBorders>
            <w:vAlign w:val="center"/>
          </w:tcPr>
          <w:p w14:paraId="00AB08A3"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w:t>
            </w:r>
          </w:p>
        </w:tc>
      </w:tr>
      <w:tr w:rsidR="0004275B" w:rsidRPr="0004275B" w14:paraId="53F11ADC" w14:textId="77777777" w:rsidTr="0004275B">
        <w:tc>
          <w:tcPr>
            <w:tcW w:w="709" w:type="dxa"/>
            <w:tcBorders>
              <w:top w:val="single" w:sz="4" w:space="0" w:color="000000"/>
              <w:left w:val="single" w:sz="4" w:space="0" w:color="000000"/>
              <w:bottom w:val="single" w:sz="4" w:space="0" w:color="000000"/>
            </w:tcBorders>
            <w:vAlign w:val="center"/>
          </w:tcPr>
          <w:p w14:paraId="3BC954AB" w14:textId="77777777"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19</w:t>
            </w:r>
          </w:p>
        </w:tc>
        <w:tc>
          <w:tcPr>
            <w:tcW w:w="6095" w:type="dxa"/>
            <w:tcBorders>
              <w:top w:val="single" w:sz="4" w:space="0" w:color="000000"/>
              <w:left w:val="single" w:sz="4" w:space="0" w:color="000000"/>
              <w:bottom w:val="single" w:sz="4" w:space="0" w:color="000000"/>
            </w:tcBorders>
            <w:vAlign w:val="center"/>
          </w:tcPr>
          <w:p w14:paraId="35C1E9CE"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specjalistycznych usług opiekuńczych dla osób z zaburzeniami psychicznymi dla mieszkańców z terenu gminy Gostyń</w:t>
            </w:r>
          </w:p>
        </w:tc>
        <w:tc>
          <w:tcPr>
            <w:tcW w:w="1418" w:type="dxa"/>
            <w:tcBorders>
              <w:top w:val="single" w:sz="4" w:space="0" w:color="000000"/>
              <w:left w:val="single" w:sz="4" w:space="0" w:color="000000"/>
              <w:bottom w:val="single" w:sz="4" w:space="0" w:color="000000"/>
            </w:tcBorders>
            <w:vAlign w:val="center"/>
          </w:tcPr>
          <w:p w14:paraId="6B335AD3"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1417" w:type="dxa"/>
            <w:tcBorders>
              <w:top w:val="single" w:sz="4" w:space="0" w:color="000000"/>
              <w:left w:val="single" w:sz="4" w:space="0" w:color="000000"/>
              <w:bottom w:val="single" w:sz="4" w:space="0" w:color="000000"/>
              <w:right w:val="single" w:sz="4" w:space="0" w:color="000000"/>
            </w:tcBorders>
            <w:vAlign w:val="center"/>
          </w:tcPr>
          <w:p w14:paraId="2C304C6F"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r>
      <w:tr w:rsidR="0004275B" w:rsidRPr="0004275B" w14:paraId="21C03846" w14:textId="77777777" w:rsidTr="0004275B">
        <w:tc>
          <w:tcPr>
            <w:tcW w:w="6804" w:type="dxa"/>
            <w:gridSpan w:val="2"/>
            <w:tcBorders>
              <w:left w:val="single" w:sz="4" w:space="0" w:color="000000"/>
              <w:bottom w:val="single" w:sz="4" w:space="0" w:color="000000"/>
            </w:tcBorders>
            <w:shd w:val="clear" w:color="auto" w:fill="DEEAF6"/>
            <w:vAlign w:val="center"/>
          </w:tcPr>
          <w:p w14:paraId="63A05046"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Razem</w:t>
            </w:r>
          </w:p>
        </w:tc>
        <w:tc>
          <w:tcPr>
            <w:tcW w:w="1418" w:type="dxa"/>
            <w:tcBorders>
              <w:left w:val="single" w:sz="4" w:space="0" w:color="000000"/>
              <w:bottom w:val="single" w:sz="4" w:space="0" w:color="000000"/>
            </w:tcBorders>
            <w:shd w:val="clear" w:color="auto" w:fill="DEEAF6"/>
            <w:vAlign w:val="center"/>
          </w:tcPr>
          <w:p w14:paraId="18346BEB"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55</w:t>
            </w:r>
          </w:p>
        </w:tc>
        <w:tc>
          <w:tcPr>
            <w:tcW w:w="1417" w:type="dxa"/>
            <w:tcBorders>
              <w:left w:val="single" w:sz="4" w:space="0" w:color="000000"/>
              <w:bottom w:val="single" w:sz="4" w:space="0" w:color="000000"/>
              <w:right w:val="single" w:sz="4" w:space="0" w:color="000000"/>
            </w:tcBorders>
            <w:shd w:val="clear" w:color="auto" w:fill="DEEAF6"/>
            <w:vAlign w:val="center"/>
          </w:tcPr>
          <w:p w14:paraId="2E1CCBB9"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51</w:t>
            </w:r>
          </w:p>
        </w:tc>
      </w:tr>
    </w:tbl>
    <w:p w14:paraId="663B9484"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b/>
          <w:color w:val="FF0000"/>
          <w:sz w:val="24"/>
          <w:szCs w:val="24"/>
        </w:rPr>
      </w:pPr>
      <w:r w:rsidRPr="0004275B">
        <w:rPr>
          <w:rFonts w:ascii="Times New Roman" w:eastAsia="Lucida Sans Unicode" w:hAnsi="Times New Roman" w:cs="Times New Roman"/>
          <w:b/>
          <w:sz w:val="24"/>
          <w:szCs w:val="24"/>
        </w:rPr>
        <w:t>W ramach omawianych obszarów wpłynęło 55 ofert,</w:t>
      </w:r>
      <w:r w:rsidRPr="0004275B">
        <w:rPr>
          <w:rFonts w:ascii="Times New Roman" w:eastAsia="Lucida Sans Unicode" w:hAnsi="Times New Roman" w:cs="Times New Roman"/>
          <w:b/>
          <w:color w:val="FF0000"/>
          <w:sz w:val="24"/>
          <w:szCs w:val="24"/>
        </w:rPr>
        <w:t xml:space="preserve"> </w:t>
      </w:r>
      <w:r w:rsidRPr="0004275B">
        <w:rPr>
          <w:rFonts w:ascii="Times New Roman" w:eastAsia="Lucida Sans Unicode" w:hAnsi="Times New Roman" w:cs="Times New Roman"/>
          <w:b/>
          <w:sz w:val="24"/>
          <w:szCs w:val="24"/>
        </w:rPr>
        <w:t>z których 51 rozpatrzono pozytywnie, co stanowi 92,72 %.</w:t>
      </w:r>
    </w:p>
    <w:p w14:paraId="27F7822E" w14:textId="13B13FDA" w:rsidR="00DB4F2D" w:rsidRDefault="00DB4F2D" w:rsidP="0004275B">
      <w:pPr>
        <w:widowControl w:val="0"/>
        <w:suppressAutoHyphens/>
        <w:spacing w:before="0" w:after="0" w:line="360" w:lineRule="auto"/>
        <w:jc w:val="both"/>
        <w:rPr>
          <w:rFonts w:ascii="Times New Roman" w:eastAsia="Lucida Sans Unicode" w:hAnsi="Times New Roman" w:cs="Times New Roman"/>
          <w:sz w:val="24"/>
          <w:szCs w:val="24"/>
        </w:rPr>
      </w:pPr>
    </w:p>
    <w:p w14:paraId="11EB3DDA" w14:textId="54C40EF4" w:rsidR="00F741E5" w:rsidRDefault="00F741E5" w:rsidP="0004275B">
      <w:pPr>
        <w:widowControl w:val="0"/>
        <w:suppressAutoHyphens/>
        <w:spacing w:before="0" w:after="0" w:line="360" w:lineRule="auto"/>
        <w:jc w:val="both"/>
        <w:rPr>
          <w:rFonts w:ascii="Times New Roman" w:eastAsia="Lucida Sans Unicode" w:hAnsi="Times New Roman" w:cs="Times New Roman"/>
          <w:sz w:val="24"/>
          <w:szCs w:val="24"/>
        </w:rPr>
      </w:pPr>
    </w:p>
    <w:p w14:paraId="007E7A0A" w14:textId="13AD498D" w:rsidR="00F741E5" w:rsidRDefault="00F741E5" w:rsidP="0004275B">
      <w:pPr>
        <w:widowControl w:val="0"/>
        <w:suppressAutoHyphens/>
        <w:spacing w:before="0" w:after="0" w:line="360" w:lineRule="auto"/>
        <w:jc w:val="both"/>
        <w:rPr>
          <w:rFonts w:ascii="Times New Roman" w:eastAsia="Lucida Sans Unicode" w:hAnsi="Times New Roman" w:cs="Times New Roman"/>
          <w:sz w:val="24"/>
          <w:szCs w:val="24"/>
        </w:rPr>
      </w:pPr>
    </w:p>
    <w:p w14:paraId="79EB4F0E" w14:textId="0E1B482C" w:rsidR="00F741E5" w:rsidRDefault="00F741E5" w:rsidP="0004275B">
      <w:pPr>
        <w:widowControl w:val="0"/>
        <w:suppressAutoHyphens/>
        <w:spacing w:before="0" w:after="0" w:line="360" w:lineRule="auto"/>
        <w:jc w:val="both"/>
        <w:rPr>
          <w:rFonts w:ascii="Times New Roman" w:eastAsia="Lucida Sans Unicode" w:hAnsi="Times New Roman" w:cs="Times New Roman"/>
          <w:sz w:val="24"/>
          <w:szCs w:val="24"/>
        </w:rPr>
      </w:pPr>
    </w:p>
    <w:p w14:paraId="47AC8418" w14:textId="52B07375" w:rsidR="00F741E5" w:rsidRDefault="00F741E5" w:rsidP="0004275B">
      <w:pPr>
        <w:widowControl w:val="0"/>
        <w:suppressAutoHyphens/>
        <w:spacing w:before="0" w:after="0" w:line="360" w:lineRule="auto"/>
        <w:jc w:val="both"/>
        <w:rPr>
          <w:rFonts w:ascii="Times New Roman" w:eastAsia="Lucida Sans Unicode" w:hAnsi="Times New Roman" w:cs="Times New Roman"/>
          <w:sz w:val="24"/>
          <w:szCs w:val="24"/>
        </w:rPr>
      </w:pPr>
    </w:p>
    <w:p w14:paraId="564A2F1D" w14:textId="77777777" w:rsidR="00F741E5" w:rsidRPr="0004275B" w:rsidRDefault="00F741E5" w:rsidP="0004275B">
      <w:pPr>
        <w:widowControl w:val="0"/>
        <w:suppressAutoHyphens/>
        <w:spacing w:before="0" w:after="0" w:line="360" w:lineRule="auto"/>
        <w:jc w:val="both"/>
        <w:rPr>
          <w:rFonts w:ascii="Times New Roman" w:eastAsia="Lucida Sans Unicode" w:hAnsi="Times New Roman" w:cs="Times New Roman"/>
          <w:sz w:val="24"/>
          <w:szCs w:val="24"/>
        </w:rPr>
      </w:pPr>
    </w:p>
    <w:p w14:paraId="0EB8B790" w14:textId="6B29235A" w:rsidR="0004275B" w:rsidRPr="0004275B" w:rsidRDefault="0004275B" w:rsidP="0004275B">
      <w:pPr>
        <w:widowControl w:val="0"/>
        <w:suppressAutoHyphens/>
        <w:spacing w:before="0" w:after="0" w:line="360" w:lineRule="auto"/>
        <w:jc w:val="center"/>
        <w:rPr>
          <w:rFonts w:ascii="Times New Roman" w:eastAsia="Lucida Sans Unicode" w:hAnsi="Times New Roman" w:cs="Times New Roman"/>
          <w:b/>
          <w:bCs/>
          <w:iCs/>
          <w:sz w:val="24"/>
          <w:szCs w:val="28"/>
          <w:u w:val="single"/>
        </w:rPr>
      </w:pPr>
      <w:r w:rsidRPr="0004275B">
        <w:rPr>
          <w:rFonts w:ascii="Times New Roman" w:eastAsia="Lucida Sans Unicode" w:hAnsi="Times New Roman" w:cs="Times New Roman"/>
          <w:b/>
          <w:bCs/>
          <w:iCs/>
          <w:sz w:val="24"/>
          <w:szCs w:val="28"/>
          <w:u w:val="single"/>
        </w:rPr>
        <w:lastRenderedPageBreak/>
        <w:t>Zestawienie zadań zleconych do realizacji w trybie konkursów ofert</w:t>
      </w:r>
    </w:p>
    <w:tbl>
      <w:tblPr>
        <w:tblW w:w="93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6"/>
        <w:gridCol w:w="3158"/>
        <w:gridCol w:w="1657"/>
        <w:gridCol w:w="1710"/>
      </w:tblGrid>
      <w:tr w:rsidR="0004275B" w:rsidRPr="0004275B" w14:paraId="069EA4A8" w14:textId="77777777" w:rsidTr="00AB08B3">
        <w:trPr>
          <w:trHeight w:val="382"/>
          <w:jc w:val="center"/>
        </w:trPr>
        <w:tc>
          <w:tcPr>
            <w:tcW w:w="9361" w:type="dxa"/>
            <w:gridSpan w:val="4"/>
            <w:shd w:val="clear" w:color="auto" w:fill="F2F2F2"/>
            <w:vAlign w:val="center"/>
          </w:tcPr>
          <w:p w14:paraId="5F66D24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Działalność na rzecz w wieku emerytalnym - integracja emerytów, rencistów i inwalidów</w:t>
            </w:r>
          </w:p>
        </w:tc>
      </w:tr>
      <w:tr w:rsidR="0004275B" w:rsidRPr="0004275B" w14:paraId="681A6118" w14:textId="77777777" w:rsidTr="00B866FC">
        <w:trPr>
          <w:trHeight w:val="700"/>
          <w:jc w:val="center"/>
        </w:trPr>
        <w:tc>
          <w:tcPr>
            <w:tcW w:w="2836" w:type="dxa"/>
            <w:shd w:val="clear" w:color="auto" w:fill="DEEAF6"/>
            <w:vAlign w:val="center"/>
          </w:tcPr>
          <w:p w14:paraId="0F1F6E1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43CE3C0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59E16E5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385320B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06EC7703" w14:textId="77777777" w:rsidTr="00B866FC">
        <w:trPr>
          <w:trHeight w:val="834"/>
          <w:jc w:val="center"/>
        </w:trPr>
        <w:tc>
          <w:tcPr>
            <w:tcW w:w="2836" w:type="dxa"/>
            <w:vAlign w:val="center"/>
          </w:tcPr>
          <w:p w14:paraId="570BCF6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Polski Związek Emerytów Rencistów i Inwalidów</w:t>
            </w:r>
          </w:p>
        </w:tc>
        <w:tc>
          <w:tcPr>
            <w:tcW w:w="3158" w:type="dxa"/>
            <w:vAlign w:val="center"/>
          </w:tcPr>
          <w:p w14:paraId="7B207BA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Organizacja spotkań integracyjnych</w:t>
            </w:r>
          </w:p>
        </w:tc>
        <w:tc>
          <w:tcPr>
            <w:tcW w:w="1657" w:type="dxa"/>
            <w:vAlign w:val="center"/>
          </w:tcPr>
          <w:p w14:paraId="2834C2AF"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c>
          <w:tcPr>
            <w:tcW w:w="1710" w:type="dxa"/>
            <w:vAlign w:val="center"/>
          </w:tcPr>
          <w:p w14:paraId="0B1D87B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r>
      <w:tr w:rsidR="0004275B" w:rsidRPr="0004275B" w14:paraId="2A84EC03" w14:textId="77777777" w:rsidTr="00B866FC">
        <w:trPr>
          <w:trHeight w:val="745"/>
          <w:jc w:val="center"/>
        </w:trPr>
        <w:tc>
          <w:tcPr>
            <w:tcW w:w="2836" w:type="dxa"/>
            <w:vAlign w:val="center"/>
          </w:tcPr>
          <w:p w14:paraId="389E6769"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"Ja też pomagam"</w:t>
            </w:r>
          </w:p>
        </w:tc>
        <w:tc>
          <w:tcPr>
            <w:tcW w:w="3158" w:type="dxa"/>
            <w:vAlign w:val="center"/>
          </w:tcPr>
          <w:p w14:paraId="2FF1FF4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Żywioły Seniora- bo życie ma SMAK</w:t>
            </w:r>
          </w:p>
        </w:tc>
        <w:tc>
          <w:tcPr>
            <w:tcW w:w="1657" w:type="dxa"/>
            <w:vAlign w:val="center"/>
          </w:tcPr>
          <w:p w14:paraId="71DA7831"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5 500,00 zł</w:t>
            </w:r>
          </w:p>
        </w:tc>
        <w:tc>
          <w:tcPr>
            <w:tcW w:w="1710" w:type="dxa"/>
            <w:vAlign w:val="center"/>
          </w:tcPr>
          <w:p w14:paraId="6541DB3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5 500,00 zł</w:t>
            </w:r>
          </w:p>
        </w:tc>
      </w:tr>
      <w:tr w:rsidR="0004275B" w:rsidRPr="0004275B" w14:paraId="0221E360" w14:textId="77777777" w:rsidTr="00B866FC">
        <w:trPr>
          <w:trHeight w:val="662"/>
          <w:jc w:val="center"/>
        </w:trPr>
        <w:tc>
          <w:tcPr>
            <w:tcW w:w="2836" w:type="dxa"/>
            <w:vAlign w:val="center"/>
          </w:tcPr>
          <w:p w14:paraId="485EE6B0"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Gostyński Uniwersytet Trzeciego Wieku</w:t>
            </w:r>
          </w:p>
        </w:tc>
        <w:tc>
          <w:tcPr>
            <w:tcW w:w="3158" w:type="dxa"/>
            <w:vAlign w:val="center"/>
          </w:tcPr>
          <w:p w14:paraId="7BC4BF3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Senior z inicjatywą 2023</w:t>
            </w:r>
          </w:p>
        </w:tc>
        <w:tc>
          <w:tcPr>
            <w:tcW w:w="1657" w:type="dxa"/>
            <w:vAlign w:val="center"/>
          </w:tcPr>
          <w:p w14:paraId="45E93DB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3 500,00 zł</w:t>
            </w:r>
          </w:p>
        </w:tc>
        <w:tc>
          <w:tcPr>
            <w:tcW w:w="1710" w:type="dxa"/>
            <w:vAlign w:val="center"/>
          </w:tcPr>
          <w:p w14:paraId="1FF12B9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3 500,00 zł</w:t>
            </w:r>
          </w:p>
        </w:tc>
      </w:tr>
      <w:tr w:rsidR="0004275B" w:rsidRPr="0004275B" w14:paraId="3F9DF80F" w14:textId="77777777" w:rsidTr="00B866FC">
        <w:trPr>
          <w:trHeight w:val="988"/>
          <w:jc w:val="center"/>
        </w:trPr>
        <w:tc>
          <w:tcPr>
            <w:tcW w:w="2836" w:type="dxa"/>
            <w:vAlign w:val="center"/>
          </w:tcPr>
          <w:p w14:paraId="691C911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Parafia Rzymskokatolicka pw. Św. Małgorzaty w Gostyniu</w:t>
            </w:r>
          </w:p>
        </w:tc>
        <w:tc>
          <w:tcPr>
            <w:tcW w:w="3158" w:type="dxa"/>
            <w:vAlign w:val="center"/>
          </w:tcPr>
          <w:p w14:paraId="07F740E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Centrum Rozwoju Seniora – poszerzenie działalności o sekcje turystyczną</w:t>
            </w:r>
          </w:p>
        </w:tc>
        <w:tc>
          <w:tcPr>
            <w:tcW w:w="1657" w:type="dxa"/>
            <w:vAlign w:val="center"/>
          </w:tcPr>
          <w:p w14:paraId="3381C01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3 000,00 zł</w:t>
            </w:r>
          </w:p>
        </w:tc>
        <w:tc>
          <w:tcPr>
            <w:tcW w:w="1710" w:type="dxa"/>
            <w:vAlign w:val="center"/>
          </w:tcPr>
          <w:p w14:paraId="13B270C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3 000,00 zł</w:t>
            </w:r>
          </w:p>
        </w:tc>
      </w:tr>
    </w:tbl>
    <w:p w14:paraId="5A6728DF" w14:textId="5C83F367" w:rsidR="00AB08B3" w:rsidRPr="0004275B" w:rsidRDefault="00AB08B3" w:rsidP="0004275B">
      <w:pPr>
        <w:widowControl w:val="0"/>
        <w:tabs>
          <w:tab w:val="left" w:pos="3329"/>
        </w:tabs>
        <w:suppressAutoHyphens/>
        <w:spacing w:before="0" w:after="0" w:line="360" w:lineRule="auto"/>
        <w:jc w:val="both"/>
        <w:rPr>
          <w:rFonts w:ascii="Times New Roman" w:eastAsia="Lucida Sans Unicode" w:hAnsi="Times New Roman" w:cs="Times New Roman"/>
          <w:i/>
          <w:sz w:val="24"/>
          <w:szCs w:val="24"/>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34"/>
        <w:gridCol w:w="3082"/>
        <w:gridCol w:w="1656"/>
        <w:gridCol w:w="1710"/>
      </w:tblGrid>
      <w:tr w:rsidR="0004275B" w:rsidRPr="0004275B" w14:paraId="5B988E38" w14:textId="77777777" w:rsidTr="00D506A3">
        <w:trPr>
          <w:trHeight w:val="426"/>
          <w:jc w:val="center"/>
        </w:trPr>
        <w:tc>
          <w:tcPr>
            <w:tcW w:w="9782" w:type="dxa"/>
            <w:gridSpan w:val="4"/>
            <w:shd w:val="clear" w:color="auto" w:fill="F2F2F2"/>
            <w:vAlign w:val="center"/>
          </w:tcPr>
          <w:p w14:paraId="4727C40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Działalność na rzecz kombatantów i osób represjonowanych</w:t>
            </w:r>
          </w:p>
        </w:tc>
      </w:tr>
      <w:tr w:rsidR="0004275B" w:rsidRPr="0004275B" w14:paraId="66B86716" w14:textId="77777777" w:rsidTr="0004275B">
        <w:trPr>
          <w:trHeight w:val="962"/>
          <w:jc w:val="center"/>
        </w:trPr>
        <w:tc>
          <w:tcPr>
            <w:tcW w:w="3334" w:type="dxa"/>
            <w:shd w:val="clear" w:color="auto" w:fill="DEEAF6"/>
            <w:vAlign w:val="center"/>
          </w:tcPr>
          <w:p w14:paraId="0694EB5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082" w:type="dxa"/>
            <w:shd w:val="clear" w:color="auto" w:fill="DEEAF6"/>
            <w:vAlign w:val="center"/>
          </w:tcPr>
          <w:p w14:paraId="1A1518C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6" w:type="dxa"/>
            <w:shd w:val="clear" w:color="auto" w:fill="DEEAF6"/>
            <w:vAlign w:val="center"/>
          </w:tcPr>
          <w:p w14:paraId="3664A8F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4EB3E72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435B8666" w14:textId="77777777" w:rsidTr="0004275B">
        <w:trPr>
          <w:trHeight w:val="834"/>
          <w:jc w:val="center"/>
        </w:trPr>
        <w:tc>
          <w:tcPr>
            <w:tcW w:w="3334" w:type="dxa"/>
            <w:vAlign w:val="center"/>
          </w:tcPr>
          <w:p w14:paraId="4B57AA9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Związek Więźniów Politycznych Okresu Stalinowskiego Koło w Gostyniu</w:t>
            </w:r>
          </w:p>
        </w:tc>
        <w:tc>
          <w:tcPr>
            <w:tcW w:w="3082" w:type="dxa"/>
            <w:vAlign w:val="center"/>
          </w:tcPr>
          <w:p w14:paraId="7D38E08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Nie pytajmy, co może zrobić dla nas ojczyzna. Pytajmy, co my możemy dla niej uczynić</w:t>
            </w:r>
          </w:p>
        </w:tc>
        <w:tc>
          <w:tcPr>
            <w:tcW w:w="1656" w:type="dxa"/>
            <w:vAlign w:val="center"/>
          </w:tcPr>
          <w:p w14:paraId="0A0BCF8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2 233,60 zł</w:t>
            </w:r>
          </w:p>
        </w:tc>
        <w:tc>
          <w:tcPr>
            <w:tcW w:w="1710" w:type="dxa"/>
            <w:vAlign w:val="center"/>
          </w:tcPr>
          <w:p w14:paraId="02243D9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1 197,60 zł</w:t>
            </w:r>
          </w:p>
        </w:tc>
      </w:tr>
      <w:tr w:rsidR="0004275B" w:rsidRPr="0004275B" w14:paraId="5AB936B3" w14:textId="77777777" w:rsidTr="0004275B">
        <w:trPr>
          <w:trHeight w:val="834"/>
          <w:jc w:val="center"/>
        </w:trPr>
        <w:tc>
          <w:tcPr>
            <w:tcW w:w="3334" w:type="dxa"/>
            <w:vAlign w:val="center"/>
          </w:tcPr>
          <w:p w14:paraId="293FC7E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Związek Kombatantów Rzeczypospolitej Polskiej i Byłych Więźniów Politycznych Wielkopolski Zarząd Wojewódzki w Poznaniu</w:t>
            </w:r>
          </w:p>
        </w:tc>
        <w:tc>
          <w:tcPr>
            <w:tcW w:w="3082" w:type="dxa"/>
            <w:vAlign w:val="center"/>
          </w:tcPr>
          <w:p w14:paraId="0EE4D96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Pamiętamy o przeszłości</w:t>
            </w:r>
          </w:p>
        </w:tc>
        <w:tc>
          <w:tcPr>
            <w:tcW w:w="1656" w:type="dxa"/>
            <w:vAlign w:val="center"/>
          </w:tcPr>
          <w:p w14:paraId="7C74771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4 631,60 zł</w:t>
            </w:r>
          </w:p>
        </w:tc>
        <w:tc>
          <w:tcPr>
            <w:tcW w:w="1710" w:type="dxa"/>
            <w:vAlign w:val="center"/>
          </w:tcPr>
          <w:p w14:paraId="1B099C2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4 383,50 zł</w:t>
            </w:r>
          </w:p>
        </w:tc>
      </w:tr>
    </w:tbl>
    <w:p w14:paraId="1EF0123F" w14:textId="18A83484"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30ECDB78" w14:textId="77777777" w:rsidTr="00D506A3">
        <w:trPr>
          <w:trHeight w:val="363"/>
          <w:jc w:val="center"/>
        </w:trPr>
        <w:tc>
          <w:tcPr>
            <w:tcW w:w="9782" w:type="dxa"/>
            <w:gridSpan w:val="4"/>
            <w:shd w:val="clear" w:color="auto" w:fill="F2F2F2"/>
            <w:vAlign w:val="center"/>
          </w:tcPr>
          <w:p w14:paraId="7AF8AC0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Wspieranie i upowszechnianie kultury fizycznej</w:t>
            </w:r>
          </w:p>
        </w:tc>
      </w:tr>
      <w:tr w:rsidR="0004275B" w:rsidRPr="0004275B" w14:paraId="0D3631E9" w14:textId="77777777" w:rsidTr="0004275B">
        <w:trPr>
          <w:trHeight w:val="700"/>
          <w:jc w:val="center"/>
        </w:trPr>
        <w:tc>
          <w:tcPr>
            <w:tcW w:w="3257" w:type="dxa"/>
            <w:shd w:val="clear" w:color="auto" w:fill="DEEAF6"/>
            <w:vAlign w:val="center"/>
          </w:tcPr>
          <w:p w14:paraId="09AC4A5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31AD750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666E691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34C1E33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4D6EC6C9" w14:textId="77777777" w:rsidTr="0004275B">
        <w:trPr>
          <w:trHeight w:val="988"/>
          <w:jc w:val="center"/>
        </w:trPr>
        <w:tc>
          <w:tcPr>
            <w:tcW w:w="3257" w:type="dxa"/>
          </w:tcPr>
          <w:p w14:paraId="7325805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Klub Sportowy "Start" w Gostyniu</w:t>
            </w:r>
          </w:p>
        </w:tc>
        <w:tc>
          <w:tcPr>
            <w:tcW w:w="3158" w:type="dxa"/>
          </w:tcPr>
          <w:p w14:paraId="00B8D157"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Upowszechnianie aktywnego spędzania czasu wolnego poprzez organizację imprez rekreacyjno-sportowych oraz udział członków klubu w zawodach sportowych</w:t>
            </w:r>
          </w:p>
        </w:tc>
        <w:tc>
          <w:tcPr>
            <w:tcW w:w="1657" w:type="dxa"/>
            <w:vAlign w:val="center"/>
          </w:tcPr>
          <w:p w14:paraId="4D439A59"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24 000,00 zł</w:t>
            </w:r>
          </w:p>
        </w:tc>
        <w:tc>
          <w:tcPr>
            <w:tcW w:w="1710" w:type="dxa"/>
            <w:vAlign w:val="center"/>
          </w:tcPr>
          <w:p w14:paraId="3585147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24 000,00 zł</w:t>
            </w:r>
          </w:p>
        </w:tc>
      </w:tr>
      <w:tr w:rsidR="0004275B" w:rsidRPr="0004275B" w14:paraId="2BBBBEF7" w14:textId="77777777" w:rsidTr="005C3270">
        <w:trPr>
          <w:trHeight w:val="697"/>
          <w:jc w:val="center"/>
        </w:trPr>
        <w:tc>
          <w:tcPr>
            <w:tcW w:w="3257" w:type="dxa"/>
          </w:tcPr>
          <w:p w14:paraId="2DCCF7A5"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Uczniowski Klub Sportowy „KANIASIATKA”</w:t>
            </w:r>
          </w:p>
        </w:tc>
        <w:tc>
          <w:tcPr>
            <w:tcW w:w="3158" w:type="dxa"/>
          </w:tcPr>
          <w:p w14:paraId="2B453AA0"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Turnieje siatkarskie mieszkańców gminy Gostyń</w:t>
            </w:r>
          </w:p>
        </w:tc>
        <w:tc>
          <w:tcPr>
            <w:tcW w:w="1657" w:type="dxa"/>
            <w:vAlign w:val="center"/>
          </w:tcPr>
          <w:p w14:paraId="19E6E31F"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c>
          <w:tcPr>
            <w:tcW w:w="1710" w:type="dxa"/>
            <w:vAlign w:val="center"/>
          </w:tcPr>
          <w:p w14:paraId="49A3CB5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r>
      <w:tr w:rsidR="0004275B" w:rsidRPr="0004275B" w14:paraId="21049898" w14:textId="77777777" w:rsidTr="0004275B">
        <w:trPr>
          <w:trHeight w:val="988"/>
          <w:jc w:val="center"/>
        </w:trPr>
        <w:tc>
          <w:tcPr>
            <w:tcW w:w="3257" w:type="dxa"/>
          </w:tcPr>
          <w:p w14:paraId="5C99C9B8"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Stowarzyszenie Sportowe CRC Leszno</w:t>
            </w:r>
          </w:p>
        </w:tc>
        <w:tc>
          <w:tcPr>
            <w:tcW w:w="3158" w:type="dxa"/>
          </w:tcPr>
          <w:p w14:paraId="12DC7655"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Szkolenie dla dzieci i młodzieży w akrobatyce sportowej</w:t>
            </w:r>
          </w:p>
        </w:tc>
        <w:tc>
          <w:tcPr>
            <w:tcW w:w="1657" w:type="dxa"/>
            <w:vAlign w:val="center"/>
          </w:tcPr>
          <w:p w14:paraId="2EB4503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4 000,00 zł</w:t>
            </w:r>
          </w:p>
        </w:tc>
        <w:tc>
          <w:tcPr>
            <w:tcW w:w="1710" w:type="dxa"/>
            <w:vAlign w:val="center"/>
          </w:tcPr>
          <w:p w14:paraId="5676A77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4 000,00 zł</w:t>
            </w:r>
          </w:p>
        </w:tc>
      </w:tr>
      <w:tr w:rsidR="0004275B" w:rsidRPr="0004275B" w14:paraId="67F372E4" w14:textId="77777777" w:rsidTr="008409B1">
        <w:trPr>
          <w:trHeight w:val="283"/>
          <w:jc w:val="center"/>
        </w:trPr>
        <w:tc>
          <w:tcPr>
            <w:tcW w:w="3257" w:type="dxa"/>
          </w:tcPr>
          <w:p w14:paraId="485EB07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Powiatowy Szkolny Związek Sportowy w Gostyniu</w:t>
            </w:r>
          </w:p>
        </w:tc>
        <w:tc>
          <w:tcPr>
            <w:tcW w:w="3158" w:type="dxa"/>
          </w:tcPr>
          <w:p w14:paraId="73A3EC36"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Zorganizowanie szkolnego systemu rozgrywek sportu dzieci i młodzieży na szczeblu gminnym w ramach Wielkopolskich Igrzysk Młodzieży Szkolnej </w:t>
            </w:r>
          </w:p>
        </w:tc>
        <w:tc>
          <w:tcPr>
            <w:tcW w:w="1657" w:type="dxa"/>
            <w:vAlign w:val="center"/>
          </w:tcPr>
          <w:p w14:paraId="72A9DBE9"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c>
          <w:tcPr>
            <w:tcW w:w="1710" w:type="dxa"/>
            <w:vAlign w:val="center"/>
          </w:tcPr>
          <w:p w14:paraId="7966631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r>
      <w:tr w:rsidR="0004275B" w:rsidRPr="0004275B" w14:paraId="2BACF5F9" w14:textId="77777777" w:rsidTr="0004275B">
        <w:trPr>
          <w:trHeight w:val="988"/>
          <w:jc w:val="center"/>
        </w:trPr>
        <w:tc>
          <w:tcPr>
            <w:tcW w:w="3257" w:type="dxa"/>
          </w:tcPr>
          <w:p w14:paraId="018B8E71"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GCB Gostyń</w:t>
            </w:r>
          </w:p>
        </w:tc>
        <w:tc>
          <w:tcPr>
            <w:tcW w:w="3158" w:type="dxa"/>
          </w:tcPr>
          <w:p w14:paraId="61E430F5"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Aktywne spędzanie wolnego czasu młodzieży oraz dorosłych z Gminy Gostyń</w:t>
            </w:r>
          </w:p>
        </w:tc>
        <w:tc>
          <w:tcPr>
            <w:tcW w:w="1657" w:type="dxa"/>
            <w:vAlign w:val="center"/>
          </w:tcPr>
          <w:p w14:paraId="0A3711C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3 000,00 zł</w:t>
            </w:r>
          </w:p>
        </w:tc>
        <w:tc>
          <w:tcPr>
            <w:tcW w:w="1710" w:type="dxa"/>
            <w:vAlign w:val="center"/>
          </w:tcPr>
          <w:p w14:paraId="7DB1DE6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3 000,00 zł</w:t>
            </w:r>
          </w:p>
        </w:tc>
      </w:tr>
      <w:tr w:rsidR="0004275B" w:rsidRPr="0004275B" w14:paraId="00F36762" w14:textId="77777777" w:rsidTr="0004275B">
        <w:trPr>
          <w:trHeight w:val="988"/>
          <w:jc w:val="center"/>
        </w:trPr>
        <w:tc>
          <w:tcPr>
            <w:tcW w:w="3257" w:type="dxa"/>
          </w:tcPr>
          <w:p w14:paraId="256516EB"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Kolarski Kub Sportowy "Gostyń"</w:t>
            </w:r>
          </w:p>
        </w:tc>
        <w:tc>
          <w:tcPr>
            <w:tcW w:w="3158" w:type="dxa"/>
          </w:tcPr>
          <w:p w14:paraId="322CF776"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Puchar Polski w kolarstwie szosowym, eliminacje do ogólnopolskiej olimpiady młodzieży</w:t>
            </w:r>
          </w:p>
        </w:tc>
        <w:tc>
          <w:tcPr>
            <w:tcW w:w="1657" w:type="dxa"/>
            <w:vAlign w:val="center"/>
          </w:tcPr>
          <w:p w14:paraId="021E254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20 500,00 zł</w:t>
            </w:r>
          </w:p>
        </w:tc>
        <w:tc>
          <w:tcPr>
            <w:tcW w:w="1710" w:type="dxa"/>
            <w:vAlign w:val="center"/>
          </w:tcPr>
          <w:p w14:paraId="59893CE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20 500,00 zł</w:t>
            </w:r>
          </w:p>
        </w:tc>
      </w:tr>
      <w:tr w:rsidR="0004275B" w:rsidRPr="0004275B" w14:paraId="3C108C0F" w14:textId="77777777" w:rsidTr="0004275B">
        <w:trPr>
          <w:trHeight w:val="1559"/>
          <w:jc w:val="center"/>
        </w:trPr>
        <w:tc>
          <w:tcPr>
            <w:tcW w:w="3257" w:type="dxa"/>
          </w:tcPr>
          <w:p w14:paraId="14D1DAD1"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Akademia Sportu "Młode Orły"</w:t>
            </w:r>
          </w:p>
        </w:tc>
        <w:tc>
          <w:tcPr>
            <w:tcW w:w="3158" w:type="dxa"/>
          </w:tcPr>
          <w:p w14:paraId="51C450F4"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"Zaszczep w sobie potrzebę ruchu" - ogólnodostępny program zajęć ogólnorozwojowych i specjalistycznych dla dzieci</w:t>
            </w:r>
          </w:p>
        </w:tc>
        <w:tc>
          <w:tcPr>
            <w:tcW w:w="1657" w:type="dxa"/>
            <w:vAlign w:val="center"/>
          </w:tcPr>
          <w:p w14:paraId="73627B7D"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c>
          <w:tcPr>
            <w:tcW w:w="1710" w:type="dxa"/>
            <w:vAlign w:val="center"/>
          </w:tcPr>
          <w:p w14:paraId="242860A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r>
      <w:tr w:rsidR="0004275B" w:rsidRPr="0004275B" w14:paraId="28FAB2D9" w14:textId="77777777" w:rsidTr="005C3270">
        <w:trPr>
          <w:trHeight w:val="718"/>
          <w:jc w:val="center"/>
        </w:trPr>
        <w:tc>
          <w:tcPr>
            <w:tcW w:w="3257" w:type="dxa"/>
          </w:tcPr>
          <w:p w14:paraId="61D9E76D"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Klub Sportowy Sporty Walki Gostyń</w:t>
            </w:r>
          </w:p>
        </w:tc>
        <w:tc>
          <w:tcPr>
            <w:tcW w:w="3158" w:type="dxa"/>
          </w:tcPr>
          <w:p w14:paraId="7F90217A"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Gala Sportów Walki GSW 18 i GSW 19, sobota bokserska</w:t>
            </w:r>
          </w:p>
        </w:tc>
        <w:tc>
          <w:tcPr>
            <w:tcW w:w="1657" w:type="dxa"/>
            <w:vAlign w:val="center"/>
          </w:tcPr>
          <w:p w14:paraId="57614034"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12 500,00 zł</w:t>
            </w:r>
          </w:p>
        </w:tc>
        <w:tc>
          <w:tcPr>
            <w:tcW w:w="1710" w:type="dxa"/>
            <w:vAlign w:val="center"/>
          </w:tcPr>
          <w:p w14:paraId="48E8E08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12 500,00 zł</w:t>
            </w:r>
          </w:p>
        </w:tc>
      </w:tr>
      <w:tr w:rsidR="0004275B" w:rsidRPr="0004275B" w14:paraId="710645DB" w14:textId="77777777" w:rsidTr="005C3270">
        <w:trPr>
          <w:trHeight w:val="685"/>
          <w:jc w:val="center"/>
        </w:trPr>
        <w:tc>
          <w:tcPr>
            <w:tcW w:w="3257" w:type="dxa"/>
          </w:tcPr>
          <w:p w14:paraId="34AC08D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Gostyński Futsal</w:t>
            </w:r>
          </w:p>
        </w:tc>
        <w:tc>
          <w:tcPr>
            <w:tcW w:w="3158" w:type="dxa"/>
          </w:tcPr>
          <w:p w14:paraId="46DB3FE6"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Turnieje futsalowe dla dzieci, młodzieży i dorosłych</w:t>
            </w:r>
          </w:p>
        </w:tc>
        <w:tc>
          <w:tcPr>
            <w:tcW w:w="1657" w:type="dxa"/>
            <w:vAlign w:val="center"/>
          </w:tcPr>
          <w:p w14:paraId="642F2BB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c>
          <w:tcPr>
            <w:tcW w:w="1710" w:type="dxa"/>
            <w:vAlign w:val="center"/>
          </w:tcPr>
          <w:p w14:paraId="00AC675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r>
      <w:tr w:rsidR="0004275B" w:rsidRPr="0004275B" w14:paraId="7B4888D5" w14:textId="77777777" w:rsidTr="0004275B">
        <w:trPr>
          <w:trHeight w:val="988"/>
          <w:jc w:val="center"/>
        </w:trPr>
        <w:tc>
          <w:tcPr>
            <w:tcW w:w="3257" w:type="dxa"/>
          </w:tcPr>
          <w:p w14:paraId="18B2D20E"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UKS Biskupianka Stara Krobia</w:t>
            </w:r>
          </w:p>
        </w:tc>
        <w:tc>
          <w:tcPr>
            <w:tcW w:w="3158" w:type="dxa"/>
          </w:tcPr>
          <w:p w14:paraId="1F312CE5"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XIX Masowy Bieg Gostyński - Gostyński Bieg Niepodległości</w:t>
            </w:r>
          </w:p>
        </w:tc>
        <w:tc>
          <w:tcPr>
            <w:tcW w:w="1657" w:type="dxa"/>
            <w:vAlign w:val="center"/>
          </w:tcPr>
          <w:p w14:paraId="3C93FD72"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c>
          <w:tcPr>
            <w:tcW w:w="1710" w:type="dxa"/>
            <w:vAlign w:val="center"/>
          </w:tcPr>
          <w:p w14:paraId="146ED75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r>
      <w:tr w:rsidR="0004275B" w:rsidRPr="0004275B" w14:paraId="1E7344F2" w14:textId="77777777" w:rsidTr="005C3270">
        <w:trPr>
          <w:trHeight w:val="831"/>
          <w:jc w:val="center"/>
        </w:trPr>
        <w:tc>
          <w:tcPr>
            <w:tcW w:w="3257" w:type="dxa"/>
          </w:tcPr>
          <w:p w14:paraId="28B65E39"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Gostyńskie Towarzystwo Sportowe CITIUS</w:t>
            </w:r>
          </w:p>
        </w:tc>
        <w:tc>
          <w:tcPr>
            <w:tcW w:w="3158" w:type="dxa"/>
          </w:tcPr>
          <w:p w14:paraId="77497A8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Nasza dycha - IX atestowany bieg na 10 km ulicami Gostynia</w:t>
            </w:r>
          </w:p>
        </w:tc>
        <w:tc>
          <w:tcPr>
            <w:tcW w:w="1657" w:type="dxa"/>
            <w:vAlign w:val="center"/>
          </w:tcPr>
          <w:p w14:paraId="58EDCA3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c>
          <w:tcPr>
            <w:tcW w:w="1710" w:type="dxa"/>
            <w:vAlign w:val="center"/>
          </w:tcPr>
          <w:p w14:paraId="35732C3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r>
    </w:tbl>
    <w:p w14:paraId="7FDC1AA2" w14:textId="737E8BDA"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479F316C" w14:textId="77777777" w:rsidTr="0004275B">
        <w:trPr>
          <w:trHeight w:val="679"/>
          <w:jc w:val="center"/>
        </w:trPr>
        <w:tc>
          <w:tcPr>
            <w:tcW w:w="9782" w:type="dxa"/>
            <w:gridSpan w:val="4"/>
            <w:shd w:val="clear" w:color="auto" w:fill="F2F2F2"/>
            <w:vAlign w:val="center"/>
          </w:tcPr>
          <w:p w14:paraId="39F6AED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Kultura, sztuka, ochrona dóbr kultury i dziedzictwa narodowego – rozwój amatorskiego ruchu artystycznego</w:t>
            </w:r>
          </w:p>
        </w:tc>
      </w:tr>
      <w:tr w:rsidR="0004275B" w:rsidRPr="0004275B" w14:paraId="7CECA882" w14:textId="77777777" w:rsidTr="0004275B">
        <w:trPr>
          <w:trHeight w:val="700"/>
          <w:jc w:val="center"/>
        </w:trPr>
        <w:tc>
          <w:tcPr>
            <w:tcW w:w="3257" w:type="dxa"/>
            <w:shd w:val="clear" w:color="auto" w:fill="DEEAF6"/>
            <w:vAlign w:val="center"/>
          </w:tcPr>
          <w:p w14:paraId="4137CD9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14D7973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2DCFEB2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1C7CDB1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58D5326F" w14:textId="77777777" w:rsidTr="0004275B">
        <w:trPr>
          <w:trHeight w:val="834"/>
          <w:jc w:val="center"/>
        </w:trPr>
        <w:tc>
          <w:tcPr>
            <w:tcW w:w="3257" w:type="dxa"/>
            <w:vAlign w:val="center"/>
          </w:tcPr>
          <w:p w14:paraId="1E09902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Kulturalne Orkiestra Dęta Miasta i Gminy Gostyń</w:t>
            </w:r>
          </w:p>
        </w:tc>
        <w:tc>
          <w:tcPr>
            <w:tcW w:w="3158" w:type="dxa"/>
            <w:vAlign w:val="center"/>
          </w:tcPr>
          <w:p w14:paraId="6FEC8EB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Prowadzenie działalności orkiestry dętej oraz formacji tanecznej (mażoretek)</w:t>
            </w:r>
          </w:p>
        </w:tc>
        <w:tc>
          <w:tcPr>
            <w:tcW w:w="1657" w:type="dxa"/>
            <w:vAlign w:val="center"/>
          </w:tcPr>
          <w:p w14:paraId="612C2586"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79 000,00 zł</w:t>
            </w:r>
          </w:p>
        </w:tc>
        <w:tc>
          <w:tcPr>
            <w:tcW w:w="1710" w:type="dxa"/>
            <w:vAlign w:val="center"/>
          </w:tcPr>
          <w:p w14:paraId="75A8691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79 000,00 zł</w:t>
            </w:r>
          </w:p>
        </w:tc>
      </w:tr>
      <w:tr w:rsidR="0004275B" w:rsidRPr="0004275B" w14:paraId="2A9B2EBE" w14:textId="77777777" w:rsidTr="0004275B">
        <w:trPr>
          <w:trHeight w:val="1319"/>
          <w:jc w:val="center"/>
        </w:trPr>
        <w:tc>
          <w:tcPr>
            <w:tcW w:w="3257" w:type="dxa"/>
            <w:vAlign w:val="center"/>
          </w:tcPr>
          <w:p w14:paraId="05FCAF7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Gostyński Uniwersytet Trzeciego Wieku</w:t>
            </w:r>
          </w:p>
        </w:tc>
        <w:tc>
          <w:tcPr>
            <w:tcW w:w="3158" w:type="dxa"/>
            <w:vAlign w:val="center"/>
          </w:tcPr>
          <w:p w14:paraId="49E3DAE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MUZYKA ŁĄCZY LUDZI - rozwój i doskonalenie umiejętności wokalnych członków zespołu MELODIA</w:t>
            </w:r>
          </w:p>
        </w:tc>
        <w:tc>
          <w:tcPr>
            <w:tcW w:w="1657" w:type="dxa"/>
            <w:vAlign w:val="center"/>
          </w:tcPr>
          <w:p w14:paraId="4551504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c>
          <w:tcPr>
            <w:tcW w:w="1710" w:type="dxa"/>
            <w:vAlign w:val="center"/>
          </w:tcPr>
          <w:p w14:paraId="5B82239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r>
    </w:tbl>
    <w:p w14:paraId="79888750" w14:textId="2B1928FC"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18E97236" w14:textId="77777777" w:rsidTr="00AB08B3">
        <w:trPr>
          <w:trHeight w:val="404"/>
          <w:jc w:val="center"/>
        </w:trPr>
        <w:tc>
          <w:tcPr>
            <w:tcW w:w="9782" w:type="dxa"/>
            <w:gridSpan w:val="4"/>
            <w:shd w:val="clear" w:color="auto" w:fill="F2F2F2"/>
            <w:vAlign w:val="center"/>
          </w:tcPr>
          <w:p w14:paraId="05BC03C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 xml:space="preserve">Kultura, sztuka, ochrona dóbr kultury i dziedzictwa narodowego </w:t>
            </w:r>
          </w:p>
        </w:tc>
      </w:tr>
      <w:tr w:rsidR="0004275B" w:rsidRPr="0004275B" w14:paraId="6CC46787" w14:textId="77777777" w:rsidTr="0004275B">
        <w:trPr>
          <w:trHeight w:val="700"/>
          <w:jc w:val="center"/>
        </w:trPr>
        <w:tc>
          <w:tcPr>
            <w:tcW w:w="3257" w:type="dxa"/>
            <w:shd w:val="clear" w:color="auto" w:fill="DEEAF6"/>
            <w:vAlign w:val="center"/>
          </w:tcPr>
          <w:p w14:paraId="4ECF4CB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01BE22A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7644404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3362B4F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14F05781" w14:textId="77777777" w:rsidTr="0004275B">
        <w:trPr>
          <w:trHeight w:val="834"/>
          <w:jc w:val="center"/>
        </w:trPr>
        <w:tc>
          <w:tcPr>
            <w:tcW w:w="3257" w:type="dxa"/>
            <w:vAlign w:val="center"/>
          </w:tcPr>
          <w:p w14:paraId="45C4880D"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Miłośników Muzyki Świętogórskiej im. Józefa Zeidlera</w:t>
            </w:r>
          </w:p>
        </w:tc>
        <w:tc>
          <w:tcPr>
            <w:tcW w:w="3158" w:type="dxa"/>
            <w:vAlign w:val="center"/>
          </w:tcPr>
          <w:p w14:paraId="1FA424AE"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Organizacja XVIII Festiwalu Muzyki Oratoryjnej Musica Sacromontana Święta Góra 2023, Organizacja koncertu Kolęd oraz organizacja XIII Świętogórskich Zaduszek Jazzowych</w:t>
            </w:r>
          </w:p>
        </w:tc>
        <w:tc>
          <w:tcPr>
            <w:tcW w:w="1657" w:type="dxa"/>
            <w:vAlign w:val="center"/>
          </w:tcPr>
          <w:p w14:paraId="771FE566"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37 000,00 zł</w:t>
            </w:r>
          </w:p>
        </w:tc>
        <w:tc>
          <w:tcPr>
            <w:tcW w:w="1710" w:type="dxa"/>
            <w:vAlign w:val="center"/>
          </w:tcPr>
          <w:p w14:paraId="1DB0711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37 000,00 zł</w:t>
            </w:r>
          </w:p>
        </w:tc>
      </w:tr>
      <w:tr w:rsidR="0004275B" w:rsidRPr="0004275B" w14:paraId="32315FC2" w14:textId="77777777" w:rsidTr="005C3270">
        <w:trPr>
          <w:trHeight w:val="706"/>
          <w:jc w:val="center"/>
        </w:trPr>
        <w:tc>
          <w:tcPr>
            <w:tcW w:w="3257" w:type="dxa"/>
            <w:vAlign w:val="center"/>
          </w:tcPr>
          <w:p w14:paraId="6359ADE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Koło Gospodyń Wiejskich Krajewiczanki</w:t>
            </w:r>
          </w:p>
        </w:tc>
        <w:tc>
          <w:tcPr>
            <w:tcW w:w="3158" w:type="dxa"/>
            <w:vAlign w:val="center"/>
          </w:tcPr>
          <w:p w14:paraId="0271600C"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 nowymi umiejętnościami KULTURAlnie w przyszłość!</w:t>
            </w:r>
          </w:p>
        </w:tc>
        <w:tc>
          <w:tcPr>
            <w:tcW w:w="1657" w:type="dxa"/>
            <w:vAlign w:val="center"/>
          </w:tcPr>
          <w:p w14:paraId="527E59C4"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 9 500,00 zł</w:t>
            </w:r>
          </w:p>
        </w:tc>
        <w:tc>
          <w:tcPr>
            <w:tcW w:w="1710" w:type="dxa"/>
            <w:vAlign w:val="center"/>
          </w:tcPr>
          <w:p w14:paraId="544690E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9 500,00 zł</w:t>
            </w:r>
          </w:p>
        </w:tc>
      </w:tr>
      <w:tr w:rsidR="0004275B" w:rsidRPr="0004275B" w14:paraId="618D9977" w14:textId="77777777" w:rsidTr="008409B1">
        <w:trPr>
          <w:trHeight w:val="887"/>
          <w:jc w:val="center"/>
        </w:trPr>
        <w:tc>
          <w:tcPr>
            <w:tcW w:w="3257" w:type="dxa"/>
            <w:vAlign w:val="center"/>
          </w:tcPr>
          <w:p w14:paraId="2B3362A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Fundacja MIEJSCE MOJE</w:t>
            </w:r>
          </w:p>
        </w:tc>
        <w:tc>
          <w:tcPr>
            <w:tcW w:w="3158" w:type="dxa"/>
            <w:vAlign w:val="center"/>
          </w:tcPr>
          <w:p w14:paraId="6D5C7DF4"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XIV Gostyńska Gra Miejska - "Pół wieku temu - Gostyń 1973"</w:t>
            </w:r>
          </w:p>
        </w:tc>
        <w:tc>
          <w:tcPr>
            <w:tcW w:w="1657" w:type="dxa"/>
            <w:vAlign w:val="center"/>
          </w:tcPr>
          <w:p w14:paraId="1058D8F4"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14 500,00 zł</w:t>
            </w:r>
          </w:p>
        </w:tc>
        <w:tc>
          <w:tcPr>
            <w:tcW w:w="1710" w:type="dxa"/>
            <w:vAlign w:val="center"/>
          </w:tcPr>
          <w:p w14:paraId="3B87BDE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14 500,00 zł</w:t>
            </w:r>
          </w:p>
        </w:tc>
      </w:tr>
      <w:tr w:rsidR="0004275B" w:rsidRPr="0004275B" w14:paraId="7274CAE1" w14:textId="77777777" w:rsidTr="005C3270">
        <w:trPr>
          <w:trHeight w:val="669"/>
          <w:jc w:val="center"/>
        </w:trPr>
        <w:tc>
          <w:tcPr>
            <w:tcW w:w="3257" w:type="dxa"/>
            <w:vAlign w:val="center"/>
          </w:tcPr>
          <w:p w14:paraId="104553CF"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Koło Gospodyń Wiejskich w Ziółkowie</w:t>
            </w:r>
          </w:p>
        </w:tc>
        <w:tc>
          <w:tcPr>
            <w:tcW w:w="3158" w:type="dxa"/>
            <w:vAlign w:val="center"/>
          </w:tcPr>
          <w:p w14:paraId="4EACDD0D"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Wielopokoleniowa kultura lokalna w Ziółkowie!</w:t>
            </w:r>
          </w:p>
        </w:tc>
        <w:tc>
          <w:tcPr>
            <w:tcW w:w="1657" w:type="dxa"/>
            <w:vAlign w:val="center"/>
          </w:tcPr>
          <w:p w14:paraId="58A9260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2 000,00 zł</w:t>
            </w:r>
          </w:p>
        </w:tc>
        <w:tc>
          <w:tcPr>
            <w:tcW w:w="1710" w:type="dxa"/>
            <w:vAlign w:val="center"/>
          </w:tcPr>
          <w:p w14:paraId="6C256A8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2 000,00 zł</w:t>
            </w:r>
          </w:p>
        </w:tc>
      </w:tr>
      <w:tr w:rsidR="0004275B" w:rsidRPr="0004275B" w14:paraId="30DC24F3" w14:textId="77777777" w:rsidTr="008409B1">
        <w:trPr>
          <w:trHeight w:val="583"/>
          <w:jc w:val="center"/>
        </w:trPr>
        <w:tc>
          <w:tcPr>
            <w:tcW w:w="3257" w:type="dxa"/>
            <w:vAlign w:val="center"/>
          </w:tcPr>
          <w:p w14:paraId="0598141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Parafia p.w. św. Małgorzaty w Gostyniu</w:t>
            </w:r>
          </w:p>
        </w:tc>
        <w:tc>
          <w:tcPr>
            <w:tcW w:w="3158" w:type="dxa"/>
            <w:vAlign w:val="center"/>
          </w:tcPr>
          <w:p w14:paraId="3647CE6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Farne spotkania z historią i muzyką</w:t>
            </w:r>
          </w:p>
        </w:tc>
        <w:tc>
          <w:tcPr>
            <w:tcW w:w="1657" w:type="dxa"/>
            <w:vAlign w:val="center"/>
          </w:tcPr>
          <w:p w14:paraId="7BC5747E"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c>
          <w:tcPr>
            <w:tcW w:w="1710" w:type="dxa"/>
            <w:vAlign w:val="center"/>
          </w:tcPr>
          <w:p w14:paraId="6112FF6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r>
    </w:tbl>
    <w:p w14:paraId="088249A9"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70860D87" w14:textId="77777777" w:rsidTr="0004275B">
        <w:trPr>
          <w:trHeight w:val="679"/>
          <w:jc w:val="center"/>
        </w:trPr>
        <w:tc>
          <w:tcPr>
            <w:tcW w:w="9782" w:type="dxa"/>
            <w:gridSpan w:val="4"/>
            <w:shd w:val="clear" w:color="auto" w:fill="F2F2F2"/>
            <w:vAlign w:val="center"/>
          </w:tcPr>
          <w:p w14:paraId="0950818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Ochrona i promocja zdrowia (w tym działalność lecznicza) oraz działania na rzecz osób niepełnosprawnych</w:t>
            </w:r>
          </w:p>
        </w:tc>
      </w:tr>
      <w:tr w:rsidR="0004275B" w:rsidRPr="0004275B" w14:paraId="0F4D9BEA" w14:textId="77777777" w:rsidTr="0004275B">
        <w:trPr>
          <w:trHeight w:val="700"/>
          <w:jc w:val="center"/>
        </w:trPr>
        <w:tc>
          <w:tcPr>
            <w:tcW w:w="3257" w:type="dxa"/>
            <w:shd w:val="clear" w:color="auto" w:fill="DEEAF6"/>
            <w:vAlign w:val="center"/>
          </w:tcPr>
          <w:p w14:paraId="61C1ED0D"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67AFF30C"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640BFFB4"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3B5D8F42"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6DBD3798" w14:textId="77777777" w:rsidTr="0004275B">
        <w:trPr>
          <w:trHeight w:val="834"/>
          <w:jc w:val="center"/>
        </w:trPr>
        <w:tc>
          <w:tcPr>
            <w:tcW w:w="3257" w:type="dxa"/>
            <w:vAlign w:val="center"/>
          </w:tcPr>
          <w:p w14:paraId="2F6317AE"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Pomocy Dzieciom Specjalnej Troski „Kasia” w Gostyniu</w:t>
            </w:r>
          </w:p>
        </w:tc>
        <w:tc>
          <w:tcPr>
            <w:tcW w:w="3158" w:type="dxa"/>
            <w:vAlign w:val="center"/>
          </w:tcPr>
          <w:p w14:paraId="0790467B"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Halliwick, Bobath i Si</w:t>
            </w:r>
          </w:p>
        </w:tc>
        <w:tc>
          <w:tcPr>
            <w:tcW w:w="1657" w:type="dxa"/>
            <w:vAlign w:val="center"/>
          </w:tcPr>
          <w:p w14:paraId="44EC8F1C"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18 000,00 zł</w:t>
            </w:r>
          </w:p>
        </w:tc>
        <w:tc>
          <w:tcPr>
            <w:tcW w:w="1710" w:type="dxa"/>
            <w:vAlign w:val="center"/>
          </w:tcPr>
          <w:p w14:paraId="423B0861"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18 000,00 zł</w:t>
            </w:r>
          </w:p>
        </w:tc>
      </w:tr>
      <w:tr w:rsidR="0004275B" w:rsidRPr="0004275B" w14:paraId="1311D341" w14:textId="77777777" w:rsidTr="005C3270">
        <w:trPr>
          <w:trHeight w:val="586"/>
          <w:jc w:val="center"/>
        </w:trPr>
        <w:tc>
          <w:tcPr>
            <w:tcW w:w="3257" w:type="dxa"/>
            <w:vAlign w:val="center"/>
          </w:tcPr>
          <w:p w14:paraId="0F0AB191"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"Ja też pomagam"</w:t>
            </w:r>
          </w:p>
        </w:tc>
        <w:tc>
          <w:tcPr>
            <w:tcW w:w="3158" w:type="dxa"/>
            <w:vAlign w:val="center"/>
          </w:tcPr>
          <w:p w14:paraId="284AB828"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Aktywny Senior 2023- edycja 3</w:t>
            </w:r>
          </w:p>
        </w:tc>
        <w:tc>
          <w:tcPr>
            <w:tcW w:w="1657" w:type="dxa"/>
            <w:vAlign w:val="center"/>
          </w:tcPr>
          <w:p w14:paraId="55879E03"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3 500,00 zł</w:t>
            </w:r>
          </w:p>
        </w:tc>
        <w:tc>
          <w:tcPr>
            <w:tcW w:w="1710" w:type="dxa"/>
            <w:vAlign w:val="center"/>
          </w:tcPr>
          <w:p w14:paraId="4EC5BDDE"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3 500,00 zł</w:t>
            </w:r>
          </w:p>
        </w:tc>
      </w:tr>
      <w:tr w:rsidR="0004275B" w:rsidRPr="0004275B" w14:paraId="4DFE780A" w14:textId="77777777" w:rsidTr="0004275B">
        <w:trPr>
          <w:trHeight w:val="1112"/>
          <w:jc w:val="center"/>
        </w:trPr>
        <w:tc>
          <w:tcPr>
            <w:tcW w:w="3257" w:type="dxa"/>
            <w:vAlign w:val="center"/>
          </w:tcPr>
          <w:p w14:paraId="2DE223C7"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na rzecz Osób z Zaburzeniami Psychicznymi, Niepełnosprawnością oraz ich Rodzin „Bez granic”</w:t>
            </w:r>
          </w:p>
        </w:tc>
        <w:tc>
          <w:tcPr>
            <w:tcW w:w="3158" w:type="dxa"/>
            <w:vAlign w:val="center"/>
          </w:tcPr>
          <w:p w14:paraId="578367DA"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Pasja – szansą na ciekawe życie</w:t>
            </w:r>
          </w:p>
        </w:tc>
        <w:tc>
          <w:tcPr>
            <w:tcW w:w="1657" w:type="dxa"/>
            <w:vAlign w:val="center"/>
          </w:tcPr>
          <w:p w14:paraId="6733F8E0"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15 000,00 zł</w:t>
            </w:r>
          </w:p>
        </w:tc>
        <w:tc>
          <w:tcPr>
            <w:tcW w:w="1710" w:type="dxa"/>
            <w:vAlign w:val="center"/>
          </w:tcPr>
          <w:p w14:paraId="4FDF8BAE"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15 000,00 zł</w:t>
            </w:r>
          </w:p>
        </w:tc>
      </w:tr>
      <w:tr w:rsidR="0004275B" w:rsidRPr="0004275B" w14:paraId="66FF5A11" w14:textId="77777777" w:rsidTr="008409B1">
        <w:trPr>
          <w:trHeight w:val="415"/>
          <w:jc w:val="center"/>
        </w:trPr>
        <w:tc>
          <w:tcPr>
            <w:tcW w:w="3257" w:type="dxa"/>
            <w:vAlign w:val="center"/>
          </w:tcPr>
          <w:p w14:paraId="364FEBB4"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BAZA</w:t>
            </w:r>
          </w:p>
        </w:tc>
        <w:tc>
          <w:tcPr>
            <w:tcW w:w="3158" w:type="dxa"/>
            <w:vAlign w:val="center"/>
          </w:tcPr>
          <w:p w14:paraId="33122A97"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Warsztaty kreowania marzeń</w:t>
            </w:r>
          </w:p>
        </w:tc>
        <w:tc>
          <w:tcPr>
            <w:tcW w:w="1657" w:type="dxa"/>
            <w:vAlign w:val="center"/>
          </w:tcPr>
          <w:p w14:paraId="5AF8A04C"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9 500,00 zł</w:t>
            </w:r>
          </w:p>
        </w:tc>
        <w:tc>
          <w:tcPr>
            <w:tcW w:w="1710" w:type="dxa"/>
            <w:vAlign w:val="center"/>
          </w:tcPr>
          <w:p w14:paraId="0F2A5B5B"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b/>
                <w:bCs/>
                <w:sz w:val="24"/>
                <w:szCs w:val="24"/>
              </w:rPr>
            </w:pPr>
            <w:r w:rsidRPr="0004275B">
              <w:rPr>
                <w:rFonts w:ascii="Times New Roman" w:eastAsia="Lucida Sans Unicode" w:hAnsi="Times New Roman" w:cs="Times New Roman"/>
                <w:sz w:val="24"/>
                <w:szCs w:val="24"/>
              </w:rPr>
              <w:t>9 500,00 zł</w:t>
            </w:r>
          </w:p>
        </w:tc>
      </w:tr>
      <w:tr w:rsidR="0004275B" w:rsidRPr="0004275B" w14:paraId="4D5D9427" w14:textId="77777777" w:rsidTr="0081774D">
        <w:trPr>
          <w:trHeight w:val="574"/>
          <w:jc w:val="center"/>
        </w:trPr>
        <w:tc>
          <w:tcPr>
            <w:tcW w:w="3257" w:type="dxa"/>
            <w:vAlign w:val="center"/>
          </w:tcPr>
          <w:p w14:paraId="6D2F3E3A"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Gostyński Klub "AMAZONKI"</w:t>
            </w:r>
          </w:p>
        </w:tc>
        <w:tc>
          <w:tcPr>
            <w:tcW w:w="3158" w:type="dxa"/>
            <w:vAlign w:val="center"/>
          </w:tcPr>
          <w:p w14:paraId="4873212B"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Maraton po zdrowie</w:t>
            </w:r>
          </w:p>
        </w:tc>
        <w:tc>
          <w:tcPr>
            <w:tcW w:w="1657" w:type="dxa"/>
            <w:vAlign w:val="center"/>
          </w:tcPr>
          <w:p w14:paraId="03CC5042"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4 000,00 zł</w:t>
            </w:r>
          </w:p>
        </w:tc>
        <w:tc>
          <w:tcPr>
            <w:tcW w:w="1710" w:type="dxa"/>
            <w:vAlign w:val="center"/>
          </w:tcPr>
          <w:p w14:paraId="502F9B17"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4 000,00 zł</w:t>
            </w:r>
          </w:p>
        </w:tc>
      </w:tr>
      <w:tr w:rsidR="0004275B" w:rsidRPr="0004275B" w14:paraId="537288D4" w14:textId="77777777" w:rsidTr="0004275B">
        <w:trPr>
          <w:trHeight w:val="1112"/>
          <w:jc w:val="center"/>
        </w:trPr>
        <w:tc>
          <w:tcPr>
            <w:tcW w:w="3257" w:type="dxa"/>
            <w:vAlign w:val="center"/>
          </w:tcPr>
          <w:p w14:paraId="1A096AFF"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Stowarzyszenie Chorych na Stwardnienie Rozsiane w Gostyniu</w:t>
            </w:r>
          </w:p>
        </w:tc>
        <w:tc>
          <w:tcPr>
            <w:tcW w:w="3158" w:type="dxa"/>
            <w:vAlign w:val="center"/>
          </w:tcPr>
          <w:p w14:paraId="765A6F68"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Wsparcie społeczno - rozwojowe osób chorych na stwardnienie rozsiane i ich rodzin</w:t>
            </w:r>
          </w:p>
        </w:tc>
        <w:tc>
          <w:tcPr>
            <w:tcW w:w="1657" w:type="dxa"/>
            <w:vAlign w:val="center"/>
          </w:tcPr>
          <w:p w14:paraId="0670E085" w14:textId="77777777" w:rsidR="0004275B" w:rsidRPr="0004275B" w:rsidRDefault="0004275B" w:rsidP="005C3270">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c>
          <w:tcPr>
            <w:tcW w:w="1710" w:type="dxa"/>
            <w:vAlign w:val="center"/>
          </w:tcPr>
          <w:p w14:paraId="33620BFC" w14:textId="77777777" w:rsidR="0004275B" w:rsidRPr="0004275B" w:rsidRDefault="0004275B" w:rsidP="005C3270">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5 000,00 zł</w:t>
            </w:r>
          </w:p>
        </w:tc>
      </w:tr>
    </w:tbl>
    <w:p w14:paraId="27597825" w14:textId="1D2E728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21B63D37" w14:textId="77777777" w:rsidTr="0081774D">
        <w:trPr>
          <w:trHeight w:val="704"/>
          <w:jc w:val="center"/>
        </w:trPr>
        <w:tc>
          <w:tcPr>
            <w:tcW w:w="9782" w:type="dxa"/>
            <w:gridSpan w:val="4"/>
            <w:shd w:val="clear" w:color="auto" w:fill="F2F2F2"/>
            <w:vAlign w:val="center"/>
          </w:tcPr>
          <w:p w14:paraId="2E62DC9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Udzielanie schronienia oraz pomoc terapeutyczna, psychologiczna, socjalna i prawna dla osób doznających przemocy z gminy Gostyń</w:t>
            </w:r>
          </w:p>
        </w:tc>
      </w:tr>
      <w:tr w:rsidR="0004275B" w:rsidRPr="0004275B" w14:paraId="785900EE" w14:textId="77777777" w:rsidTr="0004275B">
        <w:trPr>
          <w:trHeight w:val="700"/>
          <w:jc w:val="center"/>
        </w:trPr>
        <w:tc>
          <w:tcPr>
            <w:tcW w:w="3257" w:type="dxa"/>
            <w:shd w:val="clear" w:color="auto" w:fill="DEEAF6"/>
            <w:vAlign w:val="center"/>
          </w:tcPr>
          <w:p w14:paraId="67573A1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185BD59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161E419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21C75D7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7F75C86D" w14:textId="77777777" w:rsidTr="0004275B">
        <w:trPr>
          <w:trHeight w:val="834"/>
          <w:jc w:val="center"/>
        </w:trPr>
        <w:tc>
          <w:tcPr>
            <w:tcW w:w="3257" w:type="dxa"/>
            <w:vAlign w:val="center"/>
          </w:tcPr>
          <w:p w14:paraId="0985A9D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Cs/>
                <w:sz w:val="24"/>
                <w:szCs w:val="24"/>
              </w:rPr>
            </w:pPr>
            <w:r w:rsidRPr="0004275B">
              <w:rPr>
                <w:rFonts w:ascii="Times New Roman" w:eastAsia="Lucida Sans Unicode" w:hAnsi="Times New Roman" w:cs="Times New Roman"/>
                <w:bCs/>
                <w:sz w:val="24"/>
                <w:szCs w:val="24"/>
              </w:rPr>
              <w:t>Bonifraterski Ośrodek Interwencji Kryzysowej i Wsparcia dla Ofiar Przemowy w Rodzinie w Piaskach</w:t>
            </w:r>
          </w:p>
        </w:tc>
        <w:tc>
          <w:tcPr>
            <w:tcW w:w="3158" w:type="dxa"/>
            <w:vAlign w:val="center"/>
          </w:tcPr>
          <w:p w14:paraId="67D16ED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Cs/>
                <w:sz w:val="24"/>
                <w:szCs w:val="24"/>
              </w:rPr>
            </w:pPr>
            <w:r w:rsidRPr="0004275B">
              <w:rPr>
                <w:rFonts w:ascii="Times New Roman" w:eastAsia="Lucida Sans Unicode" w:hAnsi="Times New Roman" w:cs="Times New Roman"/>
                <w:bCs/>
                <w:sz w:val="24"/>
                <w:szCs w:val="24"/>
              </w:rPr>
              <w:t>POMAGAMY 2023</w:t>
            </w:r>
          </w:p>
        </w:tc>
        <w:tc>
          <w:tcPr>
            <w:tcW w:w="1657" w:type="dxa"/>
            <w:vAlign w:val="center"/>
          </w:tcPr>
          <w:p w14:paraId="6896818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14 000,00 zł</w:t>
            </w:r>
          </w:p>
        </w:tc>
        <w:tc>
          <w:tcPr>
            <w:tcW w:w="1710" w:type="dxa"/>
            <w:vAlign w:val="center"/>
          </w:tcPr>
          <w:p w14:paraId="70F4EEB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14 000,00 zł</w:t>
            </w:r>
          </w:p>
        </w:tc>
      </w:tr>
    </w:tbl>
    <w:p w14:paraId="0CF8913A" w14:textId="628F4427" w:rsid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p w14:paraId="2D367046" w14:textId="3FC57751" w:rsidR="004334CE" w:rsidRDefault="004334CE"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p w14:paraId="157F3FC3" w14:textId="77777777" w:rsidR="004334CE" w:rsidRPr="0004275B" w:rsidRDefault="004334CE"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007D1375" w14:textId="77777777" w:rsidTr="00AB08B3">
        <w:trPr>
          <w:trHeight w:val="568"/>
          <w:jc w:val="center"/>
        </w:trPr>
        <w:tc>
          <w:tcPr>
            <w:tcW w:w="9782" w:type="dxa"/>
            <w:gridSpan w:val="4"/>
            <w:shd w:val="clear" w:color="auto" w:fill="F2F2F2"/>
            <w:vAlign w:val="center"/>
          </w:tcPr>
          <w:p w14:paraId="36E8151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Prowadzenia placówki wsparcia dziennego w formie specjalistycznej dla dzieci oraz rodziców z gminy Gostyń</w:t>
            </w:r>
          </w:p>
        </w:tc>
      </w:tr>
      <w:tr w:rsidR="0004275B" w:rsidRPr="0004275B" w14:paraId="455F0F73" w14:textId="77777777" w:rsidTr="0004275B">
        <w:trPr>
          <w:trHeight w:val="700"/>
          <w:jc w:val="center"/>
        </w:trPr>
        <w:tc>
          <w:tcPr>
            <w:tcW w:w="3257" w:type="dxa"/>
            <w:shd w:val="clear" w:color="auto" w:fill="DEEAF6"/>
            <w:vAlign w:val="center"/>
          </w:tcPr>
          <w:p w14:paraId="596020A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57D1ACD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21E18BC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64BD186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79E4719E" w14:textId="77777777" w:rsidTr="008409B1">
        <w:trPr>
          <w:trHeight w:val="439"/>
          <w:jc w:val="center"/>
        </w:trPr>
        <w:tc>
          <w:tcPr>
            <w:tcW w:w="3257" w:type="dxa"/>
            <w:vAlign w:val="center"/>
          </w:tcPr>
          <w:p w14:paraId="6AE0804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Stowarzyszenie BAZA </w:t>
            </w:r>
          </w:p>
        </w:tc>
        <w:tc>
          <w:tcPr>
            <w:tcW w:w="3158" w:type="dxa"/>
            <w:vAlign w:val="center"/>
          </w:tcPr>
          <w:p w14:paraId="41A6D56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Świetlica BAZA</w:t>
            </w:r>
          </w:p>
        </w:tc>
        <w:tc>
          <w:tcPr>
            <w:tcW w:w="1657" w:type="dxa"/>
            <w:vAlign w:val="center"/>
          </w:tcPr>
          <w:p w14:paraId="38568D2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90 000,00 zł</w:t>
            </w:r>
          </w:p>
        </w:tc>
        <w:tc>
          <w:tcPr>
            <w:tcW w:w="1710" w:type="dxa"/>
            <w:vAlign w:val="center"/>
          </w:tcPr>
          <w:p w14:paraId="6B71700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90 000,00 zł</w:t>
            </w:r>
          </w:p>
        </w:tc>
      </w:tr>
    </w:tbl>
    <w:p w14:paraId="7AD8058C" w14:textId="2C948B20"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28A93995" w14:textId="77777777" w:rsidTr="00AB08B3">
        <w:trPr>
          <w:trHeight w:val="688"/>
          <w:jc w:val="center"/>
        </w:trPr>
        <w:tc>
          <w:tcPr>
            <w:tcW w:w="9782" w:type="dxa"/>
            <w:gridSpan w:val="4"/>
            <w:shd w:val="clear" w:color="auto" w:fill="F2F2F2"/>
            <w:vAlign w:val="center"/>
          </w:tcPr>
          <w:p w14:paraId="4C59B60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Pomoc społeczna, w tym pomoc rodzinom i osobom w trudnej sytuacji życiowej oraz wyrównywania szans tych rodzin i osób – prowadzenie banku żywności</w:t>
            </w:r>
          </w:p>
        </w:tc>
      </w:tr>
      <w:tr w:rsidR="0004275B" w:rsidRPr="0004275B" w14:paraId="378CF532" w14:textId="77777777" w:rsidTr="0004275B">
        <w:trPr>
          <w:trHeight w:val="700"/>
          <w:jc w:val="center"/>
        </w:trPr>
        <w:tc>
          <w:tcPr>
            <w:tcW w:w="3257" w:type="dxa"/>
            <w:shd w:val="clear" w:color="auto" w:fill="DEEAF6"/>
            <w:vAlign w:val="center"/>
          </w:tcPr>
          <w:p w14:paraId="7F12D97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112D063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0753518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226C809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24CD640F" w14:textId="77777777" w:rsidTr="0081774D">
        <w:trPr>
          <w:trHeight w:val="1272"/>
          <w:jc w:val="center"/>
        </w:trPr>
        <w:tc>
          <w:tcPr>
            <w:tcW w:w="3257" w:type="dxa"/>
            <w:vAlign w:val="center"/>
          </w:tcPr>
          <w:p w14:paraId="35A753A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Polski Komitet Pomocy Społecznej Wielkopolski Zarząd Wojewódzki w Poznaniu</w:t>
            </w:r>
          </w:p>
        </w:tc>
        <w:tc>
          <w:tcPr>
            <w:tcW w:w="3158" w:type="dxa"/>
            <w:vAlign w:val="center"/>
          </w:tcPr>
          <w:p w14:paraId="6F42363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Prowadzenie Banku Żywności</w:t>
            </w:r>
          </w:p>
        </w:tc>
        <w:tc>
          <w:tcPr>
            <w:tcW w:w="1657" w:type="dxa"/>
            <w:vAlign w:val="center"/>
          </w:tcPr>
          <w:p w14:paraId="5A26CD6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24 000,00 zł</w:t>
            </w:r>
          </w:p>
        </w:tc>
        <w:tc>
          <w:tcPr>
            <w:tcW w:w="1710" w:type="dxa"/>
            <w:vAlign w:val="center"/>
          </w:tcPr>
          <w:p w14:paraId="1DA3826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24 000,00 zł</w:t>
            </w:r>
          </w:p>
        </w:tc>
      </w:tr>
    </w:tbl>
    <w:p w14:paraId="4ED7DEC8" w14:textId="0113C025"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3EC46038" w14:textId="77777777" w:rsidTr="00AB08B3">
        <w:trPr>
          <w:trHeight w:val="703"/>
          <w:jc w:val="center"/>
        </w:trPr>
        <w:tc>
          <w:tcPr>
            <w:tcW w:w="9782" w:type="dxa"/>
            <w:gridSpan w:val="4"/>
            <w:shd w:val="clear" w:color="auto" w:fill="F2F2F2"/>
            <w:vAlign w:val="center"/>
          </w:tcPr>
          <w:p w14:paraId="4A8A82A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bookmarkStart w:id="19" w:name="_Hlk35510119"/>
            <w:r w:rsidRPr="0004275B">
              <w:rPr>
                <w:rFonts w:ascii="Times New Roman" w:eastAsia="Lucida Sans Unicode" w:hAnsi="Times New Roman" w:cs="Times New Roman"/>
                <w:b/>
                <w:sz w:val="24"/>
                <w:szCs w:val="24"/>
              </w:rPr>
              <w:t>Pomoc społeczna, w tym pomoc rodzinom i osobom w trudnej sytuacji życiowej oraz wyrównywania szans tych rodzin i osób – prowadzenie stacji socjalnej</w:t>
            </w:r>
          </w:p>
        </w:tc>
      </w:tr>
      <w:tr w:rsidR="0004275B" w:rsidRPr="0004275B" w14:paraId="2643F19A" w14:textId="77777777" w:rsidTr="0004275B">
        <w:trPr>
          <w:trHeight w:val="700"/>
          <w:jc w:val="center"/>
        </w:trPr>
        <w:tc>
          <w:tcPr>
            <w:tcW w:w="3257" w:type="dxa"/>
            <w:shd w:val="clear" w:color="auto" w:fill="DEEAF6"/>
            <w:vAlign w:val="center"/>
          </w:tcPr>
          <w:p w14:paraId="0EAC2CB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7E3C69A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6EAE319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2BB051E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6065F0EA" w14:textId="77777777" w:rsidTr="0081774D">
        <w:trPr>
          <w:trHeight w:val="1136"/>
          <w:jc w:val="center"/>
        </w:trPr>
        <w:tc>
          <w:tcPr>
            <w:tcW w:w="3257" w:type="dxa"/>
            <w:vAlign w:val="center"/>
          </w:tcPr>
          <w:p w14:paraId="1798682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Polski Komitet Pomocy Społecznej Wielkopolski Zarząd Wojewódzki w Poznaniu</w:t>
            </w:r>
          </w:p>
        </w:tc>
        <w:tc>
          <w:tcPr>
            <w:tcW w:w="3158" w:type="dxa"/>
            <w:vAlign w:val="center"/>
          </w:tcPr>
          <w:p w14:paraId="4CDF82E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Prowadzenie Stacji Socjalnej</w:t>
            </w:r>
          </w:p>
        </w:tc>
        <w:tc>
          <w:tcPr>
            <w:tcW w:w="1657" w:type="dxa"/>
            <w:vAlign w:val="center"/>
          </w:tcPr>
          <w:p w14:paraId="35AD5AE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21 000,00 zł</w:t>
            </w:r>
          </w:p>
        </w:tc>
        <w:tc>
          <w:tcPr>
            <w:tcW w:w="1710" w:type="dxa"/>
            <w:vAlign w:val="center"/>
          </w:tcPr>
          <w:p w14:paraId="5685A70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21 000,00 zł</w:t>
            </w:r>
          </w:p>
        </w:tc>
      </w:tr>
      <w:bookmarkEnd w:id="19"/>
    </w:tbl>
    <w:p w14:paraId="1CB86F6B" w14:textId="7B99AFE8"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5"/>
        <w:gridCol w:w="3686"/>
        <w:gridCol w:w="1761"/>
        <w:gridCol w:w="1710"/>
      </w:tblGrid>
      <w:tr w:rsidR="0004275B" w:rsidRPr="0004275B" w14:paraId="3C20DFC0" w14:textId="77777777" w:rsidTr="00AB08B3">
        <w:trPr>
          <w:trHeight w:val="563"/>
          <w:jc w:val="center"/>
        </w:trPr>
        <w:tc>
          <w:tcPr>
            <w:tcW w:w="9782" w:type="dxa"/>
            <w:gridSpan w:val="4"/>
            <w:shd w:val="clear" w:color="auto" w:fill="F2F2F2"/>
            <w:vAlign w:val="center"/>
          </w:tcPr>
          <w:p w14:paraId="7A12BE71" w14:textId="2AAF396A" w:rsidR="0004275B" w:rsidRPr="0004275B" w:rsidRDefault="0004275B" w:rsidP="0004275B">
            <w:pPr>
              <w:widowControl w:val="0"/>
              <w:suppressAutoHyphens/>
              <w:snapToGrid w:val="0"/>
              <w:spacing w:before="0" w:after="0" w:line="240" w:lineRule="auto"/>
              <w:jc w:val="both"/>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Pomoc społeczna, w tym pomoc rodzinom i osobom w trudnej sytuacji życiowej oraz wyrówny</w:t>
            </w:r>
            <w:r w:rsidR="0081774D">
              <w:rPr>
                <w:rFonts w:ascii="Times New Roman" w:eastAsia="Lucida Sans Unicode" w:hAnsi="Times New Roman" w:cs="Times New Roman"/>
                <w:b/>
                <w:sz w:val="24"/>
                <w:szCs w:val="24"/>
              </w:rPr>
              <w:t>wania szans tych rodzin i osób:</w:t>
            </w:r>
          </w:p>
        </w:tc>
      </w:tr>
      <w:tr w:rsidR="0004275B" w:rsidRPr="0004275B" w14:paraId="4483CA6B" w14:textId="77777777" w:rsidTr="0004275B">
        <w:trPr>
          <w:trHeight w:val="700"/>
          <w:jc w:val="center"/>
        </w:trPr>
        <w:tc>
          <w:tcPr>
            <w:tcW w:w="2625" w:type="dxa"/>
            <w:shd w:val="clear" w:color="auto" w:fill="DEEAF6"/>
            <w:vAlign w:val="center"/>
          </w:tcPr>
          <w:p w14:paraId="5434956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686" w:type="dxa"/>
            <w:shd w:val="clear" w:color="auto" w:fill="DEEAF6"/>
            <w:vAlign w:val="center"/>
          </w:tcPr>
          <w:p w14:paraId="0054634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761" w:type="dxa"/>
            <w:shd w:val="clear" w:color="auto" w:fill="DEEAF6"/>
            <w:vAlign w:val="center"/>
          </w:tcPr>
          <w:p w14:paraId="4071E3A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6C383CD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7BE07F40" w14:textId="77777777" w:rsidTr="00AB08B3">
        <w:trPr>
          <w:trHeight w:val="1137"/>
          <w:jc w:val="center"/>
        </w:trPr>
        <w:tc>
          <w:tcPr>
            <w:tcW w:w="2625" w:type="dxa"/>
            <w:vMerge w:val="restart"/>
            <w:vAlign w:val="center"/>
          </w:tcPr>
          <w:p w14:paraId="0EF9468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Spółdzielnia Socjalna "Arka"</w:t>
            </w:r>
          </w:p>
          <w:p w14:paraId="0C12C8B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p>
        </w:tc>
        <w:tc>
          <w:tcPr>
            <w:tcW w:w="3686" w:type="dxa"/>
            <w:vAlign w:val="center"/>
          </w:tcPr>
          <w:p w14:paraId="47A9CB2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usług opiekuńczych i specjalistycznych usług opiekuńczych dla mieszkańców z terenu gminy Gostyń</w:t>
            </w:r>
          </w:p>
        </w:tc>
        <w:tc>
          <w:tcPr>
            <w:tcW w:w="1761" w:type="dxa"/>
            <w:vAlign w:val="center"/>
          </w:tcPr>
          <w:p w14:paraId="57E3480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1 094 215,48 zł</w:t>
            </w:r>
          </w:p>
        </w:tc>
        <w:tc>
          <w:tcPr>
            <w:tcW w:w="1710" w:type="dxa"/>
            <w:vAlign w:val="center"/>
          </w:tcPr>
          <w:p w14:paraId="454ED22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1 086 161,71 zł</w:t>
            </w:r>
          </w:p>
        </w:tc>
      </w:tr>
      <w:tr w:rsidR="0004275B" w:rsidRPr="0004275B" w14:paraId="1E8EAAD8" w14:textId="77777777" w:rsidTr="00DB4F2D">
        <w:trPr>
          <w:trHeight w:val="1362"/>
          <w:jc w:val="center"/>
        </w:trPr>
        <w:tc>
          <w:tcPr>
            <w:tcW w:w="2625" w:type="dxa"/>
            <w:vMerge/>
            <w:vAlign w:val="center"/>
          </w:tcPr>
          <w:p w14:paraId="6E7EA1B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p>
        </w:tc>
        <w:tc>
          <w:tcPr>
            <w:tcW w:w="3686" w:type="dxa"/>
            <w:vAlign w:val="center"/>
          </w:tcPr>
          <w:p w14:paraId="60C6F5FA" w14:textId="4B5EB95D" w:rsidR="0004275B" w:rsidRPr="0004275B" w:rsidRDefault="0004275B" w:rsidP="00DB4F2D">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specjalistycznych usług opiekuńczych dla osób z zaburzeniami psychicznymi dla mieszkańców z terenu gminy Gos</w:t>
            </w:r>
            <w:r w:rsidR="00DB4F2D">
              <w:rPr>
                <w:rFonts w:ascii="Times New Roman" w:eastAsia="Lucida Sans Unicode" w:hAnsi="Times New Roman" w:cs="Times New Roman"/>
                <w:sz w:val="24"/>
                <w:szCs w:val="24"/>
              </w:rPr>
              <w:t>tyń</w:t>
            </w:r>
          </w:p>
        </w:tc>
        <w:tc>
          <w:tcPr>
            <w:tcW w:w="1761" w:type="dxa"/>
            <w:vAlign w:val="center"/>
          </w:tcPr>
          <w:p w14:paraId="4BD766B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FF0000"/>
                <w:sz w:val="24"/>
                <w:szCs w:val="24"/>
              </w:rPr>
            </w:pPr>
            <w:r w:rsidRPr="0004275B">
              <w:rPr>
                <w:rFonts w:ascii="Times New Roman" w:eastAsia="Lucida Sans Unicode" w:hAnsi="Times New Roman" w:cs="Times New Roman"/>
                <w:sz w:val="24"/>
                <w:szCs w:val="24"/>
              </w:rPr>
              <w:t>239 138,10 zł</w:t>
            </w:r>
          </w:p>
        </w:tc>
        <w:tc>
          <w:tcPr>
            <w:tcW w:w="1710" w:type="dxa"/>
            <w:vAlign w:val="center"/>
          </w:tcPr>
          <w:p w14:paraId="218C4DB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FF0000"/>
                <w:sz w:val="24"/>
                <w:szCs w:val="24"/>
              </w:rPr>
            </w:pPr>
            <w:r w:rsidRPr="0004275B">
              <w:rPr>
                <w:rFonts w:ascii="Times New Roman" w:eastAsia="Lucida Sans Unicode" w:hAnsi="Times New Roman" w:cs="Times New Roman"/>
                <w:sz w:val="24"/>
                <w:szCs w:val="24"/>
              </w:rPr>
              <w:t>237 466,00 zł</w:t>
            </w:r>
          </w:p>
        </w:tc>
      </w:tr>
    </w:tbl>
    <w:p w14:paraId="55255F5B" w14:textId="2350C1DE"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5"/>
        <w:gridCol w:w="3686"/>
        <w:gridCol w:w="1761"/>
        <w:gridCol w:w="1710"/>
      </w:tblGrid>
      <w:tr w:rsidR="0004275B" w:rsidRPr="0004275B" w14:paraId="6614F4E6" w14:textId="77777777" w:rsidTr="008409B1">
        <w:trPr>
          <w:trHeight w:val="737"/>
          <w:jc w:val="center"/>
        </w:trPr>
        <w:tc>
          <w:tcPr>
            <w:tcW w:w="9782" w:type="dxa"/>
            <w:gridSpan w:val="4"/>
            <w:shd w:val="clear" w:color="auto" w:fill="F2F2F2"/>
            <w:vAlign w:val="center"/>
          </w:tcPr>
          <w:p w14:paraId="4E81D6A9" w14:textId="7B103DF5" w:rsidR="0004275B" w:rsidRPr="0004275B" w:rsidRDefault="0004275B" w:rsidP="0004275B">
            <w:pPr>
              <w:widowControl w:val="0"/>
              <w:suppressAutoHyphens/>
              <w:snapToGrid w:val="0"/>
              <w:spacing w:before="0" w:after="0" w:line="240" w:lineRule="auto"/>
              <w:jc w:val="both"/>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Pomoc społeczna, w tym pomoc rodzinom i osobom w trudnej sytuacji życiowej oraz wyrównywania szans tych rodzin i osób:</w:t>
            </w:r>
          </w:p>
        </w:tc>
      </w:tr>
      <w:tr w:rsidR="0004275B" w:rsidRPr="0004275B" w14:paraId="55C9827B" w14:textId="77777777" w:rsidTr="0004275B">
        <w:trPr>
          <w:trHeight w:val="700"/>
          <w:jc w:val="center"/>
        </w:trPr>
        <w:tc>
          <w:tcPr>
            <w:tcW w:w="2625" w:type="dxa"/>
            <w:shd w:val="clear" w:color="auto" w:fill="DEEAF6"/>
            <w:vAlign w:val="center"/>
          </w:tcPr>
          <w:p w14:paraId="4D03FDC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686" w:type="dxa"/>
            <w:shd w:val="clear" w:color="auto" w:fill="DEEAF6"/>
            <w:vAlign w:val="center"/>
          </w:tcPr>
          <w:p w14:paraId="2D2BE6E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761" w:type="dxa"/>
            <w:shd w:val="clear" w:color="auto" w:fill="DEEAF6"/>
            <w:vAlign w:val="center"/>
          </w:tcPr>
          <w:p w14:paraId="08451DE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5E9A054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6701943C" w14:textId="77777777" w:rsidTr="005C3270">
        <w:trPr>
          <w:trHeight w:val="552"/>
          <w:jc w:val="center"/>
        </w:trPr>
        <w:tc>
          <w:tcPr>
            <w:tcW w:w="2625" w:type="dxa"/>
            <w:vAlign w:val="center"/>
          </w:tcPr>
          <w:p w14:paraId="2E9F950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Spółdzielnia Socjalna „Arka”</w:t>
            </w:r>
          </w:p>
        </w:tc>
        <w:tc>
          <w:tcPr>
            <w:tcW w:w="3686" w:type="dxa"/>
            <w:vAlign w:val="center"/>
          </w:tcPr>
          <w:p w14:paraId="3B252069"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usługi asystenta osobistego osoby niepełnosprawnej w formie ogólnodostępnego wsparcia w wykonywaniu codziennych czynności oraz funkcjonowaniu w życiu społecznym dla dzieci do 16 roku życia z orzeczeniem o niepełnosprawności  lub osób niepełnosprawnych posiadających orzeczenie o niepełnosprawności w stopniu znacznym,  w stopniu umiarkowanym albo orzeczenie równoważne dla mieszkańców z terenu gminy Gostyń w ramach realizacji programu – Asystent osobisty osoby niepełnosprawnej - edycja 2023”</w:t>
            </w:r>
          </w:p>
        </w:tc>
        <w:tc>
          <w:tcPr>
            <w:tcW w:w="1761" w:type="dxa"/>
            <w:vAlign w:val="center"/>
          </w:tcPr>
          <w:p w14:paraId="1A59211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373 795,85 zł</w:t>
            </w:r>
          </w:p>
        </w:tc>
        <w:tc>
          <w:tcPr>
            <w:tcW w:w="1710" w:type="dxa"/>
            <w:vAlign w:val="center"/>
          </w:tcPr>
          <w:p w14:paraId="6856DA4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373 795,85 zł</w:t>
            </w:r>
          </w:p>
        </w:tc>
      </w:tr>
    </w:tbl>
    <w:p w14:paraId="42A0C0F3"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5"/>
        <w:gridCol w:w="3686"/>
        <w:gridCol w:w="1761"/>
        <w:gridCol w:w="1710"/>
      </w:tblGrid>
      <w:tr w:rsidR="0004275B" w:rsidRPr="0004275B" w14:paraId="16D4E989" w14:textId="77777777" w:rsidTr="00DB4F2D">
        <w:trPr>
          <w:trHeight w:val="623"/>
          <w:jc w:val="center"/>
        </w:trPr>
        <w:tc>
          <w:tcPr>
            <w:tcW w:w="9782" w:type="dxa"/>
            <w:gridSpan w:val="4"/>
            <w:shd w:val="clear" w:color="auto" w:fill="F2F2F2"/>
            <w:vAlign w:val="center"/>
          </w:tcPr>
          <w:p w14:paraId="72B4A2C2" w14:textId="3AEB0C31" w:rsidR="0004275B" w:rsidRPr="0004275B" w:rsidRDefault="0004275B" w:rsidP="0004275B">
            <w:pPr>
              <w:widowControl w:val="0"/>
              <w:suppressAutoHyphens/>
              <w:snapToGrid w:val="0"/>
              <w:spacing w:before="0" w:after="0" w:line="240" w:lineRule="auto"/>
              <w:jc w:val="both"/>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Pomoc społeczna, w tym pomoc rodzinom i osobom w trudnej sytuacji życiowej oraz wyrównywania szans tych rodzin i osób:</w:t>
            </w:r>
          </w:p>
        </w:tc>
      </w:tr>
      <w:tr w:rsidR="0004275B" w:rsidRPr="0004275B" w14:paraId="1220839B" w14:textId="77777777" w:rsidTr="0004275B">
        <w:trPr>
          <w:trHeight w:val="700"/>
          <w:jc w:val="center"/>
        </w:trPr>
        <w:tc>
          <w:tcPr>
            <w:tcW w:w="2625" w:type="dxa"/>
            <w:shd w:val="clear" w:color="auto" w:fill="DEEAF6"/>
            <w:vAlign w:val="center"/>
          </w:tcPr>
          <w:p w14:paraId="010FE66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686" w:type="dxa"/>
            <w:shd w:val="clear" w:color="auto" w:fill="DEEAF6"/>
            <w:vAlign w:val="center"/>
          </w:tcPr>
          <w:p w14:paraId="5A0657F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761" w:type="dxa"/>
            <w:shd w:val="clear" w:color="auto" w:fill="DEEAF6"/>
            <w:vAlign w:val="center"/>
          </w:tcPr>
          <w:p w14:paraId="40690C6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190C90E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04C7920F" w14:textId="77777777" w:rsidTr="0004275B">
        <w:trPr>
          <w:trHeight w:val="3731"/>
          <w:jc w:val="center"/>
        </w:trPr>
        <w:tc>
          <w:tcPr>
            <w:tcW w:w="2625" w:type="dxa"/>
            <w:vAlign w:val="center"/>
          </w:tcPr>
          <w:p w14:paraId="04658AEF"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Spółdzielnia Socjalna „Arka”</w:t>
            </w:r>
          </w:p>
        </w:tc>
        <w:tc>
          <w:tcPr>
            <w:tcW w:w="3686" w:type="dxa"/>
            <w:vAlign w:val="center"/>
          </w:tcPr>
          <w:p w14:paraId="468F9A16"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Świadczenie usługi opieki wytchnieniowej w formie dziennego pobytu w miejscu zamieszkania dziecka z orzeczeniem o niepełnosprawności lub osoby niepełnosprawnej, posiadającej orzeczenie o znacznym stopniu niepełnosprawności albo orzeczenie równoważne dla mieszkańców z terenu gminy Gostyń w ramach realizacji programu – Opieka wytchnieniowa- edycja 2023</w:t>
            </w:r>
          </w:p>
        </w:tc>
        <w:tc>
          <w:tcPr>
            <w:tcW w:w="1761" w:type="dxa"/>
            <w:vAlign w:val="center"/>
          </w:tcPr>
          <w:p w14:paraId="0E171EB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163 200,00 zł</w:t>
            </w:r>
          </w:p>
        </w:tc>
        <w:tc>
          <w:tcPr>
            <w:tcW w:w="1710" w:type="dxa"/>
            <w:vAlign w:val="center"/>
          </w:tcPr>
          <w:p w14:paraId="28028C2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163 200,00 zł</w:t>
            </w:r>
          </w:p>
        </w:tc>
      </w:tr>
    </w:tbl>
    <w:p w14:paraId="773AED69" w14:textId="64D869ED" w:rsid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p w14:paraId="5D64913F" w14:textId="29385685" w:rsidR="004334CE" w:rsidRDefault="004334CE"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p w14:paraId="715BF85E" w14:textId="77777777" w:rsidR="00AB08B3" w:rsidRPr="0004275B" w:rsidRDefault="00AB08B3"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2AC37CAA" w14:textId="77777777" w:rsidTr="00DB4F2D">
        <w:trPr>
          <w:trHeight w:val="370"/>
          <w:jc w:val="center"/>
        </w:trPr>
        <w:tc>
          <w:tcPr>
            <w:tcW w:w="9782" w:type="dxa"/>
            <w:gridSpan w:val="4"/>
            <w:shd w:val="clear" w:color="auto" w:fill="F2F2F2"/>
            <w:vAlign w:val="center"/>
          </w:tcPr>
          <w:p w14:paraId="2AB2DC8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Wspieranie działalności harcerskiej</w:t>
            </w:r>
          </w:p>
        </w:tc>
      </w:tr>
      <w:tr w:rsidR="0004275B" w:rsidRPr="0004275B" w14:paraId="580D7FAC" w14:textId="77777777" w:rsidTr="0004275B">
        <w:trPr>
          <w:trHeight w:val="700"/>
          <w:jc w:val="center"/>
        </w:trPr>
        <w:tc>
          <w:tcPr>
            <w:tcW w:w="3257" w:type="dxa"/>
            <w:shd w:val="clear" w:color="auto" w:fill="DEEAF6"/>
            <w:vAlign w:val="center"/>
          </w:tcPr>
          <w:p w14:paraId="28925A2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11986BB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1F685EF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0210C2C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0083B9EE" w14:textId="77777777" w:rsidTr="008409B1">
        <w:trPr>
          <w:trHeight w:val="931"/>
          <w:jc w:val="center"/>
        </w:trPr>
        <w:tc>
          <w:tcPr>
            <w:tcW w:w="3257" w:type="dxa"/>
            <w:vAlign w:val="center"/>
          </w:tcPr>
          <w:p w14:paraId="18E7BD7C"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Związek Harcerstwa Polskiego Chorągiew Wielkopolska - Hufiec Jarocin</w:t>
            </w:r>
          </w:p>
        </w:tc>
        <w:tc>
          <w:tcPr>
            <w:tcW w:w="3158" w:type="dxa"/>
            <w:vAlign w:val="center"/>
          </w:tcPr>
          <w:p w14:paraId="0D5CF9E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SIŁA I MOC HARCERSTWA GOSTYŃSKIEGO</w:t>
            </w:r>
          </w:p>
        </w:tc>
        <w:tc>
          <w:tcPr>
            <w:tcW w:w="1657" w:type="dxa"/>
            <w:vAlign w:val="center"/>
          </w:tcPr>
          <w:p w14:paraId="42EC64DE"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16 000,00 zł</w:t>
            </w:r>
          </w:p>
        </w:tc>
        <w:tc>
          <w:tcPr>
            <w:tcW w:w="1710" w:type="dxa"/>
            <w:vAlign w:val="center"/>
          </w:tcPr>
          <w:p w14:paraId="01E670D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15 995,09 zł</w:t>
            </w:r>
          </w:p>
        </w:tc>
      </w:tr>
    </w:tbl>
    <w:p w14:paraId="59975294" w14:textId="48457520"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66C83E69" w14:textId="77777777" w:rsidTr="00DB4F2D">
        <w:trPr>
          <w:trHeight w:val="464"/>
          <w:jc w:val="center"/>
        </w:trPr>
        <w:tc>
          <w:tcPr>
            <w:tcW w:w="9782" w:type="dxa"/>
            <w:gridSpan w:val="4"/>
            <w:shd w:val="clear" w:color="auto" w:fill="F2F2F2"/>
            <w:vAlign w:val="center"/>
          </w:tcPr>
          <w:p w14:paraId="1D47CE7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Organizacja półkolonii zimowych dla dzieci i młodzieży z programem socjoterapeutycznym</w:t>
            </w:r>
          </w:p>
        </w:tc>
      </w:tr>
      <w:tr w:rsidR="0004275B" w:rsidRPr="0004275B" w14:paraId="1A43F55D" w14:textId="77777777" w:rsidTr="0004275B">
        <w:trPr>
          <w:trHeight w:val="700"/>
          <w:jc w:val="center"/>
        </w:trPr>
        <w:tc>
          <w:tcPr>
            <w:tcW w:w="3257" w:type="dxa"/>
            <w:shd w:val="clear" w:color="auto" w:fill="DEEAF6"/>
            <w:vAlign w:val="center"/>
          </w:tcPr>
          <w:p w14:paraId="2B0F2F2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0091431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5FC875B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2859DB6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1ADDF510" w14:textId="77777777" w:rsidTr="008409B1">
        <w:trPr>
          <w:trHeight w:val="419"/>
          <w:jc w:val="center"/>
        </w:trPr>
        <w:tc>
          <w:tcPr>
            <w:tcW w:w="3257" w:type="dxa"/>
            <w:vAlign w:val="center"/>
          </w:tcPr>
          <w:p w14:paraId="3C28A19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BAZA</w:t>
            </w:r>
          </w:p>
        </w:tc>
        <w:tc>
          <w:tcPr>
            <w:tcW w:w="3158" w:type="dxa"/>
            <w:vAlign w:val="center"/>
          </w:tcPr>
          <w:p w14:paraId="7DCAF4A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Ferie zimowe z BAZĄ</w:t>
            </w:r>
          </w:p>
        </w:tc>
        <w:tc>
          <w:tcPr>
            <w:tcW w:w="1657" w:type="dxa"/>
            <w:vAlign w:val="center"/>
          </w:tcPr>
          <w:p w14:paraId="6E19186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16 000,00 zł</w:t>
            </w:r>
          </w:p>
        </w:tc>
        <w:tc>
          <w:tcPr>
            <w:tcW w:w="1710" w:type="dxa"/>
            <w:vAlign w:val="center"/>
          </w:tcPr>
          <w:p w14:paraId="53CA81A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16 000,00 zł</w:t>
            </w:r>
          </w:p>
        </w:tc>
      </w:tr>
    </w:tbl>
    <w:p w14:paraId="6EB83752" w14:textId="793296B3"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9"/>
        <w:gridCol w:w="3120"/>
        <w:gridCol w:w="1654"/>
        <w:gridCol w:w="1710"/>
      </w:tblGrid>
      <w:tr w:rsidR="0004275B" w:rsidRPr="0004275B" w14:paraId="28746444" w14:textId="77777777" w:rsidTr="00AB08B3">
        <w:trPr>
          <w:trHeight w:val="366"/>
          <w:jc w:val="center"/>
        </w:trPr>
        <w:tc>
          <w:tcPr>
            <w:tcW w:w="9713" w:type="dxa"/>
            <w:gridSpan w:val="4"/>
            <w:shd w:val="clear" w:color="auto" w:fill="F2F2F2"/>
            <w:vAlign w:val="center"/>
          </w:tcPr>
          <w:p w14:paraId="2C2F2A3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Organizacja półkolonii letnich dla dzieci i młodzieży z programem socjoterapeutycznym</w:t>
            </w:r>
          </w:p>
        </w:tc>
      </w:tr>
      <w:tr w:rsidR="0004275B" w:rsidRPr="0004275B" w14:paraId="1151B3CD" w14:textId="77777777" w:rsidTr="0004275B">
        <w:trPr>
          <w:trHeight w:val="700"/>
          <w:jc w:val="center"/>
        </w:trPr>
        <w:tc>
          <w:tcPr>
            <w:tcW w:w="3229" w:type="dxa"/>
            <w:shd w:val="clear" w:color="auto" w:fill="DEEAF6"/>
            <w:vAlign w:val="center"/>
          </w:tcPr>
          <w:p w14:paraId="1437531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20" w:type="dxa"/>
            <w:shd w:val="clear" w:color="auto" w:fill="DEEAF6"/>
            <w:vAlign w:val="center"/>
          </w:tcPr>
          <w:p w14:paraId="297AFFF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4" w:type="dxa"/>
            <w:shd w:val="clear" w:color="auto" w:fill="DEEAF6"/>
            <w:vAlign w:val="center"/>
          </w:tcPr>
          <w:p w14:paraId="6EBA1DB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7513BD4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392CEC16" w14:textId="77777777" w:rsidTr="008409B1">
        <w:trPr>
          <w:trHeight w:val="412"/>
          <w:jc w:val="center"/>
        </w:trPr>
        <w:tc>
          <w:tcPr>
            <w:tcW w:w="3229" w:type="dxa"/>
            <w:vAlign w:val="center"/>
          </w:tcPr>
          <w:p w14:paraId="066B72F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BAZA</w:t>
            </w:r>
          </w:p>
        </w:tc>
        <w:tc>
          <w:tcPr>
            <w:tcW w:w="3120" w:type="dxa"/>
            <w:vAlign w:val="center"/>
          </w:tcPr>
          <w:p w14:paraId="6325A5F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Wakacje z BAZĄ</w:t>
            </w:r>
          </w:p>
        </w:tc>
        <w:tc>
          <w:tcPr>
            <w:tcW w:w="1654" w:type="dxa"/>
            <w:vAlign w:val="center"/>
          </w:tcPr>
          <w:p w14:paraId="365C34A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35 000,00 zł</w:t>
            </w:r>
          </w:p>
        </w:tc>
        <w:tc>
          <w:tcPr>
            <w:tcW w:w="1710" w:type="dxa"/>
            <w:vAlign w:val="center"/>
          </w:tcPr>
          <w:p w14:paraId="0A5D525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34 931,84 zł</w:t>
            </w:r>
          </w:p>
        </w:tc>
      </w:tr>
    </w:tbl>
    <w:p w14:paraId="5C97B35C" w14:textId="5B18538D"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7"/>
        <w:gridCol w:w="3158"/>
        <w:gridCol w:w="1657"/>
        <w:gridCol w:w="1710"/>
      </w:tblGrid>
      <w:tr w:rsidR="0004275B" w:rsidRPr="0004275B" w14:paraId="2BBC2A06" w14:textId="77777777" w:rsidTr="0004275B">
        <w:trPr>
          <w:trHeight w:val="714"/>
          <w:jc w:val="center"/>
        </w:trPr>
        <w:tc>
          <w:tcPr>
            <w:tcW w:w="9782" w:type="dxa"/>
            <w:gridSpan w:val="4"/>
            <w:shd w:val="clear" w:color="auto" w:fill="F2F2F2"/>
            <w:vAlign w:val="center"/>
          </w:tcPr>
          <w:p w14:paraId="42C8C86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Wolne od nałogów zagospodarowanie czasu wolnego dzieci i młodzieży z gminy Gostyń – prowadzenie zajęć dla dzieci i młodzieży w okresie wakacji</w:t>
            </w:r>
          </w:p>
        </w:tc>
      </w:tr>
      <w:tr w:rsidR="0004275B" w:rsidRPr="0004275B" w14:paraId="37B3AAD0" w14:textId="77777777" w:rsidTr="0004275B">
        <w:trPr>
          <w:trHeight w:val="700"/>
          <w:jc w:val="center"/>
        </w:trPr>
        <w:tc>
          <w:tcPr>
            <w:tcW w:w="3257" w:type="dxa"/>
            <w:shd w:val="clear" w:color="auto" w:fill="DEEAF6"/>
            <w:vAlign w:val="center"/>
          </w:tcPr>
          <w:p w14:paraId="6CA4FA8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102BD86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7D1A76E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7B4F992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19FD98E7" w14:textId="77777777" w:rsidTr="008409B1">
        <w:trPr>
          <w:trHeight w:val="565"/>
          <w:jc w:val="center"/>
        </w:trPr>
        <w:tc>
          <w:tcPr>
            <w:tcW w:w="3257" w:type="dxa"/>
            <w:vAlign w:val="center"/>
          </w:tcPr>
          <w:p w14:paraId="02ACBD3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Stowarzyszenie Gostyński Futsal</w:t>
            </w:r>
          </w:p>
        </w:tc>
        <w:tc>
          <w:tcPr>
            <w:tcW w:w="3158" w:type="dxa"/>
            <w:vAlign w:val="center"/>
          </w:tcPr>
          <w:p w14:paraId="37E39DAE"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Wakacje z Futsalem 2023</w:t>
            </w:r>
          </w:p>
        </w:tc>
        <w:tc>
          <w:tcPr>
            <w:tcW w:w="1657" w:type="dxa"/>
            <w:vAlign w:val="center"/>
          </w:tcPr>
          <w:p w14:paraId="3224E69E"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12 000,00 zł</w:t>
            </w:r>
          </w:p>
        </w:tc>
        <w:tc>
          <w:tcPr>
            <w:tcW w:w="1710" w:type="dxa"/>
            <w:vAlign w:val="center"/>
          </w:tcPr>
          <w:p w14:paraId="4CB0140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12 000,00 zł</w:t>
            </w:r>
          </w:p>
        </w:tc>
      </w:tr>
      <w:tr w:rsidR="0004275B" w:rsidRPr="0004275B" w14:paraId="2DABA8BC" w14:textId="77777777" w:rsidTr="008409B1">
        <w:trPr>
          <w:trHeight w:val="701"/>
          <w:jc w:val="center"/>
        </w:trPr>
        <w:tc>
          <w:tcPr>
            <w:tcW w:w="3257" w:type="dxa"/>
            <w:vAlign w:val="center"/>
          </w:tcPr>
          <w:p w14:paraId="30DFA48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Miejski Klub Sportowy „Kania” Gostyń sp. z o.o</w:t>
            </w:r>
          </w:p>
        </w:tc>
        <w:tc>
          <w:tcPr>
            <w:tcW w:w="3158" w:type="dxa"/>
            <w:vAlign w:val="center"/>
          </w:tcPr>
          <w:p w14:paraId="0EB74A8D"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Wakacje na sportowo</w:t>
            </w:r>
          </w:p>
        </w:tc>
        <w:tc>
          <w:tcPr>
            <w:tcW w:w="1657" w:type="dxa"/>
            <w:vAlign w:val="center"/>
          </w:tcPr>
          <w:p w14:paraId="28B3BA99"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34 100,00 zł</w:t>
            </w:r>
          </w:p>
        </w:tc>
        <w:tc>
          <w:tcPr>
            <w:tcW w:w="1710" w:type="dxa"/>
            <w:vAlign w:val="center"/>
          </w:tcPr>
          <w:p w14:paraId="120A3BF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34 100,00 zł</w:t>
            </w:r>
          </w:p>
        </w:tc>
      </w:tr>
      <w:tr w:rsidR="0004275B" w:rsidRPr="0004275B" w14:paraId="69C446D4" w14:textId="77777777" w:rsidTr="008409B1">
        <w:trPr>
          <w:trHeight w:val="697"/>
          <w:jc w:val="center"/>
        </w:trPr>
        <w:tc>
          <w:tcPr>
            <w:tcW w:w="3257" w:type="dxa"/>
            <w:vAlign w:val="center"/>
          </w:tcPr>
          <w:p w14:paraId="2D74EFA4"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Klub Sportowy Sporty Walki Gostyń</w:t>
            </w:r>
          </w:p>
        </w:tc>
        <w:tc>
          <w:tcPr>
            <w:tcW w:w="3158" w:type="dxa"/>
            <w:vAlign w:val="center"/>
          </w:tcPr>
          <w:p w14:paraId="7A1A3B0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Naszym nałogiem jest sport 2023</w:t>
            </w:r>
          </w:p>
        </w:tc>
        <w:tc>
          <w:tcPr>
            <w:tcW w:w="1657" w:type="dxa"/>
            <w:vAlign w:val="center"/>
          </w:tcPr>
          <w:p w14:paraId="5B5723D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27 112,95 zł</w:t>
            </w:r>
          </w:p>
        </w:tc>
        <w:tc>
          <w:tcPr>
            <w:tcW w:w="1710" w:type="dxa"/>
            <w:vAlign w:val="center"/>
          </w:tcPr>
          <w:p w14:paraId="390757E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27 112,95 zł</w:t>
            </w:r>
          </w:p>
        </w:tc>
      </w:tr>
      <w:tr w:rsidR="0004275B" w:rsidRPr="0004275B" w14:paraId="55236E95" w14:textId="77777777" w:rsidTr="001C6864">
        <w:trPr>
          <w:trHeight w:val="1119"/>
          <w:jc w:val="center"/>
        </w:trPr>
        <w:tc>
          <w:tcPr>
            <w:tcW w:w="3257" w:type="dxa"/>
            <w:vAlign w:val="center"/>
          </w:tcPr>
          <w:p w14:paraId="29DE344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Parafia p.w. św. Małgorzaty w Gostyniu</w:t>
            </w:r>
          </w:p>
        </w:tc>
        <w:tc>
          <w:tcPr>
            <w:tcW w:w="3158" w:type="dxa"/>
            <w:vAlign w:val="center"/>
          </w:tcPr>
          <w:p w14:paraId="4C87FB34"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 poszukiwaniu Polskości – Austria, Chorwacja, Węgry – letni wypoczynek dla dzieci i młodzieży</w:t>
            </w:r>
          </w:p>
        </w:tc>
        <w:tc>
          <w:tcPr>
            <w:tcW w:w="1657" w:type="dxa"/>
            <w:vAlign w:val="center"/>
          </w:tcPr>
          <w:p w14:paraId="17BCE651"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12 000,00 zł</w:t>
            </w:r>
          </w:p>
        </w:tc>
        <w:tc>
          <w:tcPr>
            <w:tcW w:w="1710" w:type="dxa"/>
            <w:vAlign w:val="center"/>
          </w:tcPr>
          <w:p w14:paraId="44DC5E8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12 000,00 zł</w:t>
            </w:r>
          </w:p>
        </w:tc>
      </w:tr>
      <w:tr w:rsidR="0004275B" w:rsidRPr="0004275B" w14:paraId="0198A8EF" w14:textId="77777777" w:rsidTr="001C6864">
        <w:trPr>
          <w:trHeight w:val="567"/>
          <w:jc w:val="center"/>
        </w:trPr>
        <w:tc>
          <w:tcPr>
            <w:tcW w:w="3257" w:type="dxa"/>
          </w:tcPr>
          <w:p w14:paraId="435E0AE0" w14:textId="4AF01E7A" w:rsidR="0004275B" w:rsidRPr="0004275B" w:rsidRDefault="0004275B" w:rsidP="001C6864">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Uczniowski Klub Sportowy „KANIASIATKA”</w:t>
            </w:r>
          </w:p>
        </w:tc>
        <w:tc>
          <w:tcPr>
            <w:tcW w:w="3158" w:type="dxa"/>
          </w:tcPr>
          <w:p w14:paraId="298CCBD0" w14:textId="0701D9E1" w:rsidR="0004275B" w:rsidRPr="0004275B" w:rsidRDefault="0004275B" w:rsidP="001C6864">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Treningi siatkówki dla dzieci i młodzieży</w:t>
            </w:r>
          </w:p>
        </w:tc>
        <w:tc>
          <w:tcPr>
            <w:tcW w:w="1657" w:type="dxa"/>
          </w:tcPr>
          <w:p w14:paraId="283FD4E3" w14:textId="378611DD" w:rsidR="0004275B" w:rsidRPr="0004275B" w:rsidRDefault="0004275B" w:rsidP="001C6864">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c>
          <w:tcPr>
            <w:tcW w:w="1710" w:type="dxa"/>
          </w:tcPr>
          <w:p w14:paraId="6590DDC5" w14:textId="2D86D980" w:rsidR="0004275B" w:rsidRPr="0004275B" w:rsidRDefault="0004275B" w:rsidP="001C6864">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6 000,00 zł</w:t>
            </w:r>
          </w:p>
        </w:tc>
      </w:tr>
      <w:tr w:rsidR="0004275B" w:rsidRPr="0004275B" w14:paraId="5687BE7E" w14:textId="77777777" w:rsidTr="001C6864">
        <w:trPr>
          <w:trHeight w:val="835"/>
          <w:jc w:val="center"/>
        </w:trPr>
        <w:tc>
          <w:tcPr>
            <w:tcW w:w="3257" w:type="dxa"/>
          </w:tcPr>
          <w:p w14:paraId="58958E8C"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p>
          <w:p w14:paraId="7C8A73C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Zawsze Aktywni</w:t>
            </w:r>
          </w:p>
        </w:tc>
        <w:tc>
          <w:tcPr>
            <w:tcW w:w="3158" w:type="dxa"/>
          </w:tcPr>
          <w:p w14:paraId="0AD55367" w14:textId="08BABE37" w:rsidR="0004275B" w:rsidRPr="0004275B" w:rsidRDefault="0004275B" w:rsidP="001C6864">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Miasteczko sportowe sposobem na wolne od nałogów wakacje</w:t>
            </w:r>
          </w:p>
        </w:tc>
        <w:tc>
          <w:tcPr>
            <w:tcW w:w="1657" w:type="dxa"/>
          </w:tcPr>
          <w:p w14:paraId="34ED5AE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p>
          <w:p w14:paraId="10C52A82"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9 000,00 zł</w:t>
            </w:r>
          </w:p>
        </w:tc>
        <w:tc>
          <w:tcPr>
            <w:tcW w:w="1710" w:type="dxa"/>
          </w:tcPr>
          <w:p w14:paraId="76FC87D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p>
          <w:p w14:paraId="50F4B31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9 000,00 zł</w:t>
            </w:r>
          </w:p>
        </w:tc>
      </w:tr>
    </w:tbl>
    <w:p w14:paraId="14AF1C90" w14:textId="5F32F314"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sz w:val="24"/>
          <w:szCs w:val="24"/>
          <w:lang w:val="x-none"/>
        </w:rPr>
      </w:pPr>
    </w:p>
    <w:tbl>
      <w:tblPr>
        <w:tblW w:w="99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4"/>
        <w:gridCol w:w="3158"/>
        <w:gridCol w:w="1657"/>
        <w:gridCol w:w="1710"/>
      </w:tblGrid>
      <w:tr w:rsidR="0004275B" w:rsidRPr="0004275B" w14:paraId="7A3D10EB" w14:textId="77777777" w:rsidTr="004334CE">
        <w:trPr>
          <w:trHeight w:val="714"/>
          <w:jc w:val="center"/>
        </w:trPr>
        <w:tc>
          <w:tcPr>
            <w:tcW w:w="9929" w:type="dxa"/>
            <w:gridSpan w:val="4"/>
            <w:shd w:val="clear" w:color="auto" w:fill="F2F2F2"/>
            <w:vAlign w:val="center"/>
          </w:tcPr>
          <w:p w14:paraId="1CE78DF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bookmarkStart w:id="20" w:name="_Hlk130285051"/>
            <w:r w:rsidRPr="0004275B">
              <w:rPr>
                <w:rFonts w:ascii="Times New Roman" w:eastAsia="Lucida Sans Unicode" w:hAnsi="Times New Roman" w:cs="Times New Roman"/>
                <w:b/>
                <w:sz w:val="24"/>
                <w:szCs w:val="24"/>
              </w:rPr>
              <w:t>Działania na rzecz integracji europejskiej, rozwijania kontaktów i współpracy międzynarodowej</w:t>
            </w:r>
          </w:p>
        </w:tc>
      </w:tr>
      <w:tr w:rsidR="0004275B" w:rsidRPr="0004275B" w14:paraId="7E560D48" w14:textId="77777777" w:rsidTr="004334CE">
        <w:trPr>
          <w:trHeight w:val="700"/>
          <w:jc w:val="center"/>
        </w:trPr>
        <w:tc>
          <w:tcPr>
            <w:tcW w:w="3404" w:type="dxa"/>
            <w:shd w:val="clear" w:color="auto" w:fill="DEEAF6"/>
            <w:vAlign w:val="center"/>
          </w:tcPr>
          <w:p w14:paraId="13BEF45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158" w:type="dxa"/>
            <w:shd w:val="clear" w:color="auto" w:fill="DEEAF6"/>
            <w:vAlign w:val="center"/>
          </w:tcPr>
          <w:p w14:paraId="1FAFA57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657" w:type="dxa"/>
            <w:shd w:val="clear" w:color="auto" w:fill="DEEAF6"/>
            <w:vAlign w:val="center"/>
          </w:tcPr>
          <w:p w14:paraId="306B782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25EC892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2FD32513" w14:textId="77777777" w:rsidTr="004334CE">
        <w:trPr>
          <w:trHeight w:val="1274"/>
          <w:jc w:val="center"/>
        </w:trPr>
        <w:tc>
          <w:tcPr>
            <w:tcW w:w="3404" w:type="dxa"/>
            <w:vAlign w:val="center"/>
          </w:tcPr>
          <w:p w14:paraId="46486FE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Stowarzyszenie „Dom Europejski” w Gostyniu</w:t>
            </w:r>
          </w:p>
        </w:tc>
        <w:tc>
          <w:tcPr>
            <w:tcW w:w="3158" w:type="dxa"/>
            <w:vAlign w:val="center"/>
          </w:tcPr>
          <w:p w14:paraId="63F8D3C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Francuska „Marsylianka” i polski „Mazurek” na szlaku niepodległości – śladami tych, którzy połączyli dwa narody</w:t>
            </w:r>
          </w:p>
        </w:tc>
        <w:tc>
          <w:tcPr>
            <w:tcW w:w="1657" w:type="dxa"/>
            <w:vAlign w:val="center"/>
          </w:tcPr>
          <w:p w14:paraId="5BE1F06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8 000,00 zł</w:t>
            </w:r>
          </w:p>
        </w:tc>
        <w:tc>
          <w:tcPr>
            <w:tcW w:w="1710" w:type="dxa"/>
            <w:vAlign w:val="center"/>
          </w:tcPr>
          <w:p w14:paraId="05D0A19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8 000,00 zł</w:t>
            </w:r>
          </w:p>
        </w:tc>
      </w:tr>
      <w:tr w:rsidR="0004275B" w:rsidRPr="0004275B" w14:paraId="609A52CA" w14:textId="77777777" w:rsidTr="004334CE">
        <w:trPr>
          <w:trHeight w:val="839"/>
          <w:jc w:val="center"/>
        </w:trPr>
        <w:tc>
          <w:tcPr>
            <w:tcW w:w="3404" w:type="dxa"/>
            <w:vAlign w:val="center"/>
          </w:tcPr>
          <w:p w14:paraId="524204D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Uczniowski Klub Sportowy KANIASIATKA</w:t>
            </w:r>
          </w:p>
        </w:tc>
        <w:tc>
          <w:tcPr>
            <w:tcW w:w="3158" w:type="dxa"/>
            <w:vAlign w:val="center"/>
          </w:tcPr>
          <w:p w14:paraId="49C1B6F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Zorganizowanie turnieju siatkarskiego z udziałem zespołów</w:t>
            </w:r>
          </w:p>
        </w:tc>
        <w:tc>
          <w:tcPr>
            <w:tcW w:w="1657" w:type="dxa"/>
            <w:vAlign w:val="center"/>
          </w:tcPr>
          <w:p w14:paraId="2795781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2 000,00 zł</w:t>
            </w:r>
          </w:p>
        </w:tc>
        <w:tc>
          <w:tcPr>
            <w:tcW w:w="1710" w:type="dxa"/>
            <w:vAlign w:val="center"/>
          </w:tcPr>
          <w:p w14:paraId="2C2D4AC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2 000,00 zł</w:t>
            </w:r>
          </w:p>
        </w:tc>
      </w:tr>
      <w:bookmarkEnd w:id="20"/>
    </w:tbl>
    <w:p w14:paraId="6C120564" w14:textId="77777777" w:rsidR="0004275B" w:rsidRDefault="0004275B" w:rsidP="0004275B">
      <w:pPr>
        <w:widowControl w:val="0"/>
        <w:suppressAutoHyphens/>
        <w:spacing w:before="0" w:after="0" w:line="360" w:lineRule="auto"/>
        <w:rPr>
          <w:rFonts w:ascii="Times New Roman" w:eastAsia="Lucida Sans Unicode" w:hAnsi="Times New Roman" w:cs="Times New Roman"/>
          <w:b/>
          <w:bCs/>
          <w:iCs/>
          <w:sz w:val="24"/>
          <w:szCs w:val="24"/>
          <w:u w:val="single"/>
          <w:lang w:val="x-none"/>
        </w:rPr>
      </w:pPr>
    </w:p>
    <w:p w14:paraId="3157BA36" w14:textId="0D78BDB2" w:rsidR="0004275B" w:rsidRPr="0004275B" w:rsidRDefault="0004275B" w:rsidP="0004275B">
      <w:pPr>
        <w:widowControl w:val="0"/>
        <w:suppressAutoHyphens/>
        <w:spacing w:before="0" w:after="0" w:line="360" w:lineRule="auto"/>
        <w:rPr>
          <w:rFonts w:ascii="Times New Roman" w:eastAsia="Lucida Sans Unicode" w:hAnsi="Times New Roman" w:cs="Times New Roman"/>
          <w:b/>
          <w:bCs/>
          <w:iCs/>
          <w:sz w:val="24"/>
          <w:szCs w:val="24"/>
          <w:u w:val="single"/>
          <w:lang w:val="x-none"/>
        </w:rPr>
      </w:pPr>
      <w:r w:rsidRPr="0004275B">
        <w:rPr>
          <w:rFonts w:ascii="Times New Roman" w:eastAsia="Lucida Sans Unicode" w:hAnsi="Times New Roman" w:cs="Times New Roman"/>
          <w:b/>
          <w:bCs/>
          <w:iCs/>
          <w:sz w:val="24"/>
          <w:szCs w:val="24"/>
          <w:u w:val="single"/>
          <w:lang w:val="x-none"/>
        </w:rPr>
        <w:t>Zestawienie  zadań zlecanych przez gminę Gostyń w trybie pozakonkursowym</w:t>
      </w:r>
    </w:p>
    <w:tbl>
      <w:tblPr>
        <w:tblW w:w="102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1"/>
        <w:gridCol w:w="3143"/>
        <w:gridCol w:w="3365"/>
        <w:gridCol w:w="1469"/>
        <w:gridCol w:w="1710"/>
      </w:tblGrid>
      <w:tr w:rsidR="0004275B" w:rsidRPr="0004275B" w14:paraId="55DE263D" w14:textId="77777777" w:rsidTr="00DB4F2D">
        <w:trPr>
          <w:trHeight w:val="276"/>
          <w:jc w:val="center"/>
        </w:trPr>
        <w:tc>
          <w:tcPr>
            <w:tcW w:w="10258" w:type="dxa"/>
            <w:gridSpan w:val="5"/>
            <w:shd w:val="clear" w:color="auto" w:fill="F2F2F2"/>
            <w:vAlign w:val="center"/>
          </w:tcPr>
          <w:p w14:paraId="0D8F849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Wspieranie i upowszechnianie kultury fizycznej</w:t>
            </w:r>
          </w:p>
        </w:tc>
      </w:tr>
      <w:tr w:rsidR="0004275B" w:rsidRPr="0004275B" w14:paraId="25DB0C29" w14:textId="77777777" w:rsidTr="0004275B">
        <w:trPr>
          <w:trHeight w:val="700"/>
          <w:jc w:val="center"/>
        </w:trPr>
        <w:tc>
          <w:tcPr>
            <w:tcW w:w="571" w:type="dxa"/>
            <w:shd w:val="clear" w:color="auto" w:fill="DEEAF6"/>
            <w:vAlign w:val="center"/>
          </w:tcPr>
          <w:p w14:paraId="466DD16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Lp.</w:t>
            </w:r>
          </w:p>
        </w:tc>
        <w:tc>
          <w:tcPr>
            <w:tcW w:w="3143" w:type="dxa"/>
            <w:shd w:val="clear" w:color="auto" w:fill="DEEAF6"/>
            <w:vAlign w:val="center"/>
          </w:tcPr>
          <w:p w14:paraId="7E06E45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Nazwa stowarzyszenia</w:t>
            </w:r>
          </w:p>
        </w:tc>
        <w:tc>
          <w:tcPr>
            <w:tcW w:w="3365" w:type="dxa"/>
            <w:shd w:val="clear" w:color="auto" w:fill="DEEAF6"/>
            <w:vAlign w:val="center"/>
          </w:tcPr>
          <w:p w14:paraId="6973810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Nazwa zadania</w:t>
            </w:r>
          </w:p>
        </w:tc>
        <w:tc>
          <w:tcPr>
            <w:tcW w:w="1469" w:type="dxa"/>
            <w:shd w:val="clear" w:color="auto" w:fill="DEEAF6"/>
            <w:vAlign w:val="center"/>
          </w:tcPr>
          <w:p w14:paraId="0F28C64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Wysokość przekazanej dotacji</w:t>
            </w:r>
          </w:p>
        </w:tc>
        <w:tc>
          <w:tcPr>
            <w:tcW w:w="1710" w:type="dxa"/>
            <w:shd w:val="clear" w:color="auto" w:fill="DEEAF6"/>
            <w:vAlign w:val="center"/>
          </w:tcPr>
          <w:p w14:paraId="2A4B4D2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Wysokość wykorzystanej dotacji</w:t>
            </w:r>
          </w:p>
        </w:tc>
      </w:tr>
      <w:tr w:rsidR="0004275B" w:rsidRPr="0004275B" w14:paraId="056DF3DE" w14:textId="77777777" w:rsidTr="0004275B">
        <w:trPr>
          <w:trHeight w:val="968"/>
          <w:jc w:val="center"/>
        </w:trPr>
        <w:tc>
          <w:tcPr>
            <w:tcW w:w="571" w:type="dxa"/>
            <w:shd w:val="clear" w:color="auto" w:fill="FFFFFF"/>
            <w:vAlign w:val="center"/>
          </w:tcPr>
          <w:p w14:paraId="5F6E4F9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25EF633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Stowarzyszenie Klub Sportowy Sporty Walki Gostyń</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6BBEF4C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Wyjazd zawodnika wraz z trenerem SWG na Mistrzostwa Europy Młodziczek i Młodzików do Maribor (Słowenia)</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17C1331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6 991,00 zł</w:t>
            </w:r>
          </w:p>
        </w:tc>
        <w:tc>
          <w:tcPr>
            <w:tcW w:w="1710" w:type="dxa"/>
            <w:vAlign w:val="center"/>
          </w:tcPr>
          <w:p w14:paraId="69D0AC4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6 894,28 zł</w:t>
            </w:r>
          </w:p>
        </w:tc>
      </w:tr>
      <w:tr w:rsidR="0004275B" w:rsidRPr="0004275B" w14:paraId="52503D2C" w14:textId="77777777" w:rsidTr="0004275B">
        <w:trPr>
          <w:trHeight w:val="968"/>
          <w:jc w:val="center"/>
        </w:trPr>
        <w:tc>
          <w:tcPr>
            <w:tcW w:w="571" w:type="dxa"/>
            <w:shd w:val="clear" w:color="auto" w:fill="FFFFFF"/>
            <w:vAlign w:val="center"/>
          </w:tcPr>
          <w:p w14:paraId="6631377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2</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092A4D7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Stowarzyszenie Klub Sportowy Sporty Walki Gostyń</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36EB8C27" w14:textId="55C8F812"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Wyjazd zawodników SWG na Mistrzostwa Polski Seniorek i Seniorów w T</w:t>
            </w:r>
            <w:r w:rsidR="00AB08B3">
              <w:rPr>
                <w:rFonts w:ascii="Times New Roman" w:eastAsia="Lucida Sans Unicode" w:hAnsi="Times New Roman" w:cs="Times New Roman"/>
                <w:color w:val="000000"/>
                <w:sz w:val="24"/>
                <w:szCs w:val="24"/>
              </w:rPr>
              <w:t>o</w:t>
            </w:r>
            <w:r w:rsidRPr="0004275B">
              <w:rPr>
                <w:rFonts w:ascii="Times New Roman" w:eastAsia="Lucida Sans Unicode" w:hAnsi="Times New Roman" w:cs="Times New Roman"/>
                <w:color w:val="000000"/>
                <w:sz w:val="24"/>
                <w:szCs w:val="24"/>
              </w:rPr>
              <w:t>runiu</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056C828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2 500,00 zł</w:t>
            </w:r>
          </w:p>
        </w:tc>
        <w:tc>
          <w:tcPr>
            <w:tcW w:w="1710" w:type="dxa"/>
            <w:vAlign w:val="center"/>
          </w:tcPr>
          <w:p w14:paraId="2ED8E83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1 749,00 zł</w:t>
            </w:r>
          </w:p>
        </w:tc>
      </w:tr>
      <w:tr w:rsidR="0004275B" w:rsidRPr="0004275B" w14:paraId="02E70D06" w14:textId="77777777" w:rsidTr="0004275B">
        <w:trPr>
          <w:trHeight w:val="968"/>
          <w:jc w:val="center"/>
        </w:trPr>
        <w:tc>
          <w:tcPr>
            <w:tcW w:w="571" w:type="dxa"/>
            <w:shd w:val="clear" w:color="auto" w:fill="FFFFFF"/>
            <w:vAlign w:val="center"/>
          </w:tcPr>
          <w:p w14:paraId="6B47A29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lastRenderedPageBreak/>
              <w:t>3.</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363654E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Stowarzyszenie Klub Sportowy Sporty Walki Gostyń</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5D62E85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Wyjazd zawodników SWG na Mistrzostwa Europy do Erewania (Armenia)</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36776E8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6 925,00 zł</w:t>
            </w:r>
          </w:p>
        </w:tc>
        <w:tc>
          <w:tcPr>
            <w:tcW w:w="1710" w:type="dxa"/>
            <w:vAlign w:val="center"/>
          </w:tcPr>
          <w:p w14:paraId="1ED8EC1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6 925,00 zł</w:t>
            </w:r>
          </w:p>
        </w:tc>
      </w:tr>
      <w:tr w:rsidR="0004275B" w:rsidRPr="0004275B" w14:paraId="0D57E9AF" w14:textId="77777777" w:rsidTr="0004275B">
        <w:trPr>
          <w:trHeight w:val="968"/>
          <w:jc w:val="center"/>
        </w:trPr>
        <w:tc>
          <w:tcPr>
            <w:tcW w:w="571" w:type="dxa"/>
            <w:shd w:val="clear" w:color="auto" w:fill="FFFFFF"/>
            <w:vAlign w:val="center"/>
          </w:tcPr>
          <w:p w14:paraId="74EB55A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4.</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0341C38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Klub Sportowy „Start” w Gostyniu</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0CF71D7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Udział zawodników KS „Start” w Gostyniu w międzynarodowym turnieju w kręglarstwie klasycznym w Nachodzie (Republika Czeska)</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7F32F92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618D85E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r>
      <w:tr w:rsidR="0004275B" w:rsidRPr="0004275B" w14:paraId="201E49F1" w14:textId="77777777" w:rsidTr="001C6864">
        <w:trPr>
          <w:trHeight w:val="505"/>
          <w:jc w:val="center"/>
        </w:trPr>
        <w:tc>
          <w:tcPr>
            <w:tcW w:w="571" w:type="dxa"/>
            <w:shd w:val="clear" w:color="auto" w:fill="FFFFFF"/>
            <w:vAlign w:val="center"/>
          </w:tcPr>
          <w:p w14:paraId="00AC997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5.</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7888619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MKS Kania Gostyń Sp. z o. o.</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2314C54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100 lecie MKS Kania Gostyń</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6EE04D7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2E08BBE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r>
      <w:tr w:rsidR="0004275B" w:rsidRPr="0004275B" w14:paraId="6ABD8581" w14:textId="77777777" w:rsidTr="0004275B">
        <w:trPr>
          <w:trHeight w:val="968"/>
          <w:jc w:val="center"/>
        </w:trPr>
        <w:tc>
          <w:tcPr>
            <w:tcW w:w="571" w:type="dxa"/>
            <w:shd w:val="clear" w:color="auto" w:fill="FFFFFF"/>
            <w:vAlign w:val="center"/>
          </w:tcPr>
          <w:p w14:paraId="45076A0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6.</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487B99A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Gostyńskie Stowarzyszenie Klub Sportów i Sztuk Walki Wilk</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48C3B42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Organizacja zawodów sportowych Taekwondo Olimpijskiego</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16E407E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7 500,00 zł</w:t>
            </w:r>
          </w:p>
        </w:tc>
        <w:tc>
          <w:tcPr>
            <w:tcW w:w="1710" w:type="dxa"/>
            <w:vAlign w:val="center"/>
          </w:tcPr>
          <w:p w14:paraId="450EFAE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7 500,00 zł</w:t>
            </w:r>
          </w:p>
        </w:tc>
      </w:tr>
      <w:tr w:rsidR="0004275B" w:rsidRPr="0004275B" w14:paraId="0580E714" w14:textId="77777777" w:rsidTr="0004275B">
        <w:trPr>
          <w:trHeight w:val="968"/>
          <w:jc w:val="center"/>
        </w:trPr>
        <w:tc>
          <w:tcPr>
            <w:tcW w:w="571" w:type="dxa"/>
            <w:shd w:val="clear" w:color="auto" w:fill="FFFFFF"/>
            <w:vAlign w:val="center"/>
          </w:tcPr>
          <w:p w14:paraId="03B7882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7.</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center"/>
          </w:tcPr>
          <w:p w14:paraId="32EFBF7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Uczniowski Klub Sportowy „KANIASIATKA”</w:t>
            </w:r>
          </w:p>
        </w:tc>
        <w:tc>
          <w:tcPr>
            <w:tcW w:w="3365" w:type="dxa"/>
            <w:tcBorders>
              <w:top w:val="single" w:sz="4" w:space="0" w:color="auto"/>
              <w:left w:val="nil"/>
              <w:bottom w:val="single" w:sz="4" w:space="0" w:color="auto"/>
              <w:right w:val="single" w:sz="4" w:space="0" w:color="auto"/>
            </w:tcBorders>
            <w:shd w:val="clear" w:color="auto" w:fill="FFFFFF"/>
            <w:vAlign w:val="center"/>
          </w:tcPr>
          <w:p w14:paraId="329072D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Udział w Mistrzostwach Polski w minisiatkówce dziewcząt – Gliwice</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6A92C10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2 500,00 zł</w:t>
            </w:r>
          </w:p>
        </w:tc>
        <w:tc>
          <w:tcPr>
            <w:tcW w:w="1710" w:type="dxa"/>
            <w:vAlign w:val="center"/>
          </w:tcPr>
          <w:p w14:paraId="1B040D5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2 500,00 zł</w:t>
            </w:r>
          </w:p>
        </w:tc>
      </w:tr>
    </w:tbl>
    <w:p w14:paraId="1851877C" w14:textId="72E3F4F4" w:rsidR="0004275B" w:rsidRDefault="0004275B" w:rsidP="0004275B">
      <w:pPr>
        <w:widowControl w:val="0"/>
        <w:suppressAutoHyphens/>
        <w:spacing w:before="0" w:after="0" w:line="360" w:lineRule="auto"/>
        <w:jc w:val="both"/>
        <w:rPr>
          <w:rFonts w:ascii="Times New Roman" w:eastAsia="Lucida Sans Unicode" w:hAnsi="Times New Roman" w:cs="Times New Roman"/>
          <w:i/>
          <w:color w:val="000000"/>
          <w:sz w:val="24"/>
          <w:szCs w:val="24"/>
          <w:lang w:val="x-none"/>
        </w:rPr>
      </w:pPr>
    </w:p>
    <w:p w14:paraId="2E3920C3" w14:textId="77777777" w:rsidR="004334CE" w:rsidRPr="0004275B" w:rsidRDefault="004334CE" w:rsidP="0004275B">
      <w:pPr>
        <w:widowControl w:val="0"/>
        <w:suppressAutoHyphens/>
        <w:spacing w:before="0" w:after="0" w:line="360" w:lineRule="auto"/>
        <w:jc w:val="both"/>
        <w:rPr>
          <w:rFonts w:ascii="Times New Roman" w:eastAsia="Lucida Sans Unicode" w:hAnsi="Times New Roman" w:cs="Times New Roman"/>
          <w:i/>
          <w:color w:val="000000"/>
          <w:sz w:val="24"/>
          <w:szCs w:val="24"/>
          <w:lang w:val="x-none"/>
        </w:rPr>
      </w:pPr>
    </w:p>
    <w:tbl>
      <w:tblPr>
        <w:tblW w:w="102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1"/>
        <w:gridCol w:w="3129"/>
        <w:gridCol w:w="3379"/>
        <w:gridCol w:w="1469"/>
        <w:gridCol w:w="1710"/>
      </w:tblGrid>
      <w:tr w:rsidR="0004275B" w:rsidRPr="0004275B" w14:paraId="1E4BD14A" w14:textId="77777777" w:rsidTr="00DB4F2D">
        <w:trPr>
          <w:trHeight w:val="272"/>
          <w:jc w:val="center"/>
        </w:trPr>
        <w:tc>
          <w:tcPr>
            <w:tcW w:w="10258" w:type="dxa"/>
            <w:gridSpan w:val="5"/>
            <w:shd w:val="clear" w:color="auto" w:fill="F2F2F2"/>
            <w:vAlign w:val="center"/>
          </w:tcPr>
          <w:p w14:paraId="0AC763C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 xml:space="preserve">Kultura, sztuka, ochrona dóbr kultury i dziedzictwa narodowego   </w:t>
            </w:r>
          </w:p>
        </w:tc>
      </w:tr>
      <w:tr w:rsidR="0004275B" w:rsidRPr="0004275B" w14:paraId="185A0CB8" w14:textId="77777777" w:rsidTr="0004275B">
        <w:trPr>
          <w:trHeight w:val="700"/>
          <w:jc w:val="center"/>
        </w:trPr>
        <w:tc>
          <w:tcPr>
            <w:tcW w:w="571" w:type="dxa"/>
            <w:shd w:val="clear" w:color="auto" w:fill="DEEAF6"/>
            <w:vAlign w:val="center"/>
          </w:tcPr>
          <w:p w14:paraId="5DA8D15B"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Lp.</w:t>
            </w:r>
          </w:p>
        </w:tc>
        <w:tc>
          <w:tcPr>
            <w:tcW w:w="3129" w:type="dxa"/>
            <w:shd w:val="clear" w:color="auto" w:fill="DEEAF6"/>
            <w:vAlign w:val="center"/>
          </w:tcPr>
          <w:p w14:paraId="3074893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Nazwa stowarzyszenia</w:t>
            </w:r>
          </w:p>
        </w:tc>
        <w:tc>
          <w:tcPr>
            <w:tcW w:w="3379" w:type="dxa"/>
            <w:shd w:val="clear" w:color="auto" w:fill="DEEAF6"/>
            <w:vAlign w:val="center"/>
          </w:tcPr>
          <w:p w14:paraId="01C0F82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Nazwa zadania</w:t>
            </w:r>
          </w:p>
        </w:tc>
        <w:tc>
          <w:tcPr>
            <w:tcW w:w="1469" w:type="dxa"/>
            <w:shd w:val="clear" w:color="auto" w:fill="DEEAF6"/>
            <w:vAlign w:val="center"/>
          </w:tcPr>
          <w:p w14:paraId="62FD66C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Wysokość przekazanej dotacji</w:t>
            </w:r>
          </w:p>
        </w:tc>
        <w:tc>
          <w:tcPr>
            <w:tcW w:w="1710" w:type="dxa"/>
            <w:shd w:val="clear" w:color="auto" w:fill="DEEAF6"/>
            <w:vAlign w:val="center"/>
          </w:tcPr>
          <w:p w14:paraId="2E5BF1D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color w:val="000000"/>
                <w:sz w:val="24"/>
                <w:szCs w:val="24"/>
              </w:rPr>
            </w:pPr>
            <w:r w:rsidRPr="0004275B">
              <w:rPr>
                <w:rFonts w:ascii="Times New Roman" w:eastAsia="Lucida Sans Unicode" w:hAnsi="Times New Roman" w:cs="Times New Roman"/>
                <w:b/>
                <w:color w:val="000000"/>
                <w:sz w:val="24"/>
                <w:szCs w:val="24"/>
              </w:rPr>
              <w:t>Wysokość wykorzystanej dotacji</w:t>
            </w:r>
          </w:p>
        </w:tc>
      </w:tr>
      <w:tr w:rsidR="0004275B" w:rsidRPr="0004275B" w14:paraId="253DB097" w14:textId="77777777" w:rsidTr="00AB08B3">
        <w:trPr>
          <w:trHeight w:val="443"/>
          <w:jc w:val="center"/>
        </w:trPr>
        <w:tc>
          <w:tcPr>
            <w:tcW w:w="571" w:type="dxa"/>
            <w:shd w:val="clear" w:color="auto" w:fill="FFFFFF"/>
            <w:vAlign w:val="center"/>
          </w:tcPr>
          <w:p w14:paraId="51A69E1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000CFCB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OSP Stary Gostyń</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0D475F6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Spotkanie z Florianem</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0622EBD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8 600,00 zł</w:t>
            </w:r>
          </w:p>
        </w:tc>
        <w:tc>
          <w:tcPr>
            <w:tcW w:w="1710" w:type="dxa"/>
            <w:vAlign w:val="center"/>
          </w:tcPr>
          <w:p w14:paraId="04BEC2A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8 600,00 zł</w:t>
            </w:r>
          </w:p>
        </w:tc>
      </w:tr>
      <w:tr w:rsidR="0004275B" w:rsidRPr="0004275B" w14:paraId="07441AD5" w14:textId="77777777" w:rsidTr="001C6864">
        <w:trPr>
          <w:trHeight w:val="546"/>
          <w:jc w:val="center"/>
        </w:trPr>
        <w:tc>
          <w:tcPr>
            <w:tcW w:w="571" w:type="dxa"/>
            <w:shd w:val="clear" w:color="auto" w:fill="FFFFFF"/>
            <w:vAlign w:val="center"/>
          </w:tcPr>
          <w:p w14:paraId="4AAC5C2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2</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5159116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Kongregacja Oratorium św. Filipa Neri w Gostyniu</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60FC605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Światowe Dni Młodzieży – Gostyń w Portugalii 2023</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4D09135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7036F43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r>
      <w:tr w:rsidR="0004275B" w:rsidRPr="0004275B" w14:paraId="2F997067" w14:textId="77777777" w:rsidTr="001C6864">
        <w:trPr>
          <w:trHeight w:val="709"/>
          <w:jc w:val="center"/>
        </w:trPr>
        <w:tc>
          <w:tcPr>
            <w:tcW w:w="571" w:type="dxa"/>
            <w:shd w:val="clear" w:color="auto" w:fill="FFFFFF"/>
            <w:vAlign w:val="center"/>
          </w:tcPr>
          <w:p w14:paraId="5AC6150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3</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7C226BF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Stowarzyszenie Miłośników Muzyki Świętogórskiej im. Józefa Zeidlera</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4F95A1B3"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Muzykowanie dla pokoju na Ukrainie</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3A69334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70E22B0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r>
      <w:tr w:rsidR="0004275B" w:rsidRPr="0004275B" w14:paraId="1BCEC67A" w14:textId="77777777" w:rsidTr="001C6864">
        <w:trPr>
          <w:trHeight w:val="721"/>
          <w:jc w:val="center"/>
        </w:trPr>
        <w:tc>
          <w:tcPr>
            <w:tcW w:w="571" w:type="dxa"/>
            <w:shd w:val="clear" w:color="auto" w:fill="FFFFFF"/>
            <w:vAlign w:val="center"/>
          </w:tcPr>
          <w:p w14:paraId="2C79F69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4</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5DF4AF4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Stowarzyszenie Miłośników Muzyki Świętogórskiej im. Józefa Zeidlera</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0EF617A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Qultura w barokowym klasztorze 2023</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11F5629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0DD4124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r>
      <w:tr w:rsidR="0004275B" w:rsidRPr="0004275B" w14:paraId="67C33077" w14:textId="77777777" w:rsidTr="00AB08B3">
        <w:trPr>
          <w:trHeight w:val="453"/>
          <w:jc w:val="center"/>
        </w:trPr>
        <w:tc>
          <w:tcPr>
            <w:tcW w:w="571" w:type="dxa"/>
            <w:shd w:val="clear" w:color="auto" w:fill="FFFFFF"/>
            <w:vAlign w:val="center"/>
          </w:tcPr>
          <w:p w14:paraId="66A0FA2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5.</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48A8AC97" w14:textId="77777777" w:rsidR="0004275B" w:rsidRPr="0004275B" w:rsidRDefault="0004275B" w:rsidP="001C6864">
            <w:pPr>
              <w:widowControl w:val="0"/>
              <w:tabs>
                <w:tab w:val="left" w:pos="720"/>
              </w:tabs>
              <w:suppressAutoHyphens/>
              <w:spacing w:before="0" w:after="0" w:line="240" w:lineRule="auto"/>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Fundacja MIEJSCE MOJE</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09F1E63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Skrzypce Henryka Wieniawskiego</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201978C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0C3BA8B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r>
      <w:tr w:rsidR="0004275B" w:rsidRPr="0004275B" w14:paraId="23FFC100" w14:textId="77777777" w:rsidTr="001C6864">
        <w:trPr>
          <w:trHeight w:val="850"/>
          <w:jc w:val="center"/>
        </w:trPr>
        <w:tc>
          <w:tcPr>
            <w:tcW w:w="571" w:type="dxa"/>
            <w:shd w:val="clear" w:color="auto" w:fill="FFFFFF"/>
            <w:vAlign w:val="center"/>
          </w:tcPr>
          <w:p w14:paraId="46273ED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6.</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6AA29060"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sz w:val="24"/>
                <w:szCs w:val="24"/>
              </w:rPr>
              <w:t>Wielkopolski Związek Hodowców i Producentów Bydła</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79899DA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Jubileusz 50-lecia powstania Gminnego Koła Hodowców i Producentów Bydła</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2F71BCE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9 000,00 zł</w:t>
            </w:r>
          </w:p>
        </w:tc>
        <w:tc>
          <w:tcPr>
            <w:tcW w:w="1710" w:type="dxa"/>
            <w:vAlign w:val="center"/>
          </w:tcPr>
          <w:p w14:paraId="39699ED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9 000,00 zł</w:t>
            </w:r>
          </w:p>
        </w:tc>
      </w:tr>
      <w:tr w:rsidR="0004275B" w:rsidRPr="0004275B" w14:paraId="2DFC357A" w14:textId="77777777" w:rsidTr="00AB08B3">
        <w:trPr>
          <w:trHeight w:val="302"/>
          <w:jc w:val="center"/>
        </w:trPr>
        <w:tc>
          <w:tcPr>
            <w:tcW w:w="571" w:type="dxa"/>
            <w:shd w:val="clear" w:color="auto" w:fill="FFFFFF"/>
            <w:vAlign w:val="center"/>
          </w:tcPr>
          <w:p w14:paraId="259BF27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7.</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6AB2AF47"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Fundacja Fabryka Pomysłów</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63FB190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Rockowy Flesz</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32FBDA0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10 000,00 zł</w:t>
            </w:r>
          </w:p>
        </w:tc>
        <w:tc>
          <w:tcPr>
            <w:tcW w:w="1710" w:type="dxa"/>
            <w:vAlign w:val="center"/>
          </w:tcPr>
          <w:p w14:paraId="02E889D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color w:val="000000"/>
                <w:sz w:val="24"/>
                <w:szCs w:val="24"/>
              </w:rPr>
            </w:pPr>
            <w:r w:rsidRPr="0004275B">
              <w:rPr>
                <w:rFonts w:ascii="Times New Roman" w:eastAsia="Lucida Sans Unicode" w:hAnsi="Times New Roman" w:cs="Times New Roman"/>
                <w:color w:val="000000"/>
                <w:sz w:val="24"/>
                <w:szCs w:val="24"/>
              </w:rPr>
              <w:t>9 940,00 zł</w:t>
            </w:r>
          </w:p>
        </w:tc>
      </w:tr>
    </w:tbl>
    <w:p w14:paraId="36471CFD" w14:textId="5D9B75B7" w:rsidR="00127A7B" w:rsidRPr="0004275B" w:rsidRDefault="00127A7B" w:rsidP="0004275B">
      <w:pPr>
        <w:widowControl w:val="0"/>
        <w:suppressAutoHyphens/>
        <w:spacing w:before="0" w:after="0" w:line="360" w:lineRule="auto"/>
        <w:jc w:val="both"/>
        <w:rPr>
          <w:rFonts w:ascii="Times New Roman" w:eastAsia="Lucida Sans Unicode" w:hAnsi="Times New Roman" w:cs="Times New Roman"/>
          <w:color w:val="000000"/>
          <w:sz w:val="24"/>
          <w:szCs w:val="24"/>
        </w:rPr>
      </w:pPr>
    </w:p>
    <w:tbl>
      <w:tblPr>
        <w:tblW w:w="102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1"/>
        <w:gridCol w:w="3129"/>
        <w:gridCol w:w="3379"/>
        <w:gridCol w:w="1469"/>
        <w:gridCol w:w="1710"/>
      </w:tblGrid>
      <w:tr w:rsidR="0004275B" w:rsidRPr="0004275B" w14:paraId="058BD1AA" w14:textId="77777777" w:rsidTr="0004275B">
        <w:trPr>
          <w:trHeight w:val="679"/>
          <w:jc w:val="center"/>
        </w:trPr>
        <w:tc>
          <w:tcPr>
            <w:tcW w:w="10258" w:type="dxa"/>
            <w:gridSpan w:val="5"/>
            <w:shd w:val="clear" w:color="auto" w:fill="F2F2F2"/>
            <w:vAlign w:val="center"/>
          </w:tcPr>
          <w:p w14:paraId="69DAAF8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bCs/>
                <w:sz w:val="24"/>
                <w:szCs w:val="24"/>
              </w:rPr>
            </w:pPr>
            <w:r w:rsidRPr="0004275B">
              <w:rPr>
                <w:rFonts w:ascii="Times New Roman" w:eastAsia="Lucida Sans Unicode" w:hAnsi="Times New Roman" w:cs="Times New Roman"/>
                <w:b/>
                <w:bCs/>
                <w:sz w:val="24"/>
                <w:szCs w:val="24"/>
              </w:rPr>
              <w:t>Wolne od nałogów zagospodarowanie czasu wolnego dzieci i młodzieży z gminy Gostyń - prowadzenie zajęć dla dzieci i młodzieży w okresie wakacji</w:t>
            </w:r>
          </w:p>
        </w:tc>
      </w:tr>
      <w:tr w:rsidR="0004275B" w:rsidRPr="0004275B" w14:paraId="3EA313B9" w14:textId="77777777" w:rsidTr="0004275B">
        <w:trPr>
          <w:trHeight w:val="700"/>
          <w:jc w:val="center"/>
        </w:trPr>
        <w:tc>
          <w:tcPr>
            <w:tcW w:w="571" w:type="dxa"/>
            <w:shd w:val="clear" w:color="auto" w:fill="DEEAF6"/>
            <w:vAlign w:val="center"/>
          </w:tcPr>
          <w:p w14:paraId="5FF72C8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Lp.</w:t>
            </w:r>
          </w:p>
        </w:tc>
        <w:tc>
          <w:tcPr>
            <w:tcW w:w="3129" w:type="dxa"/>
            <w:shd w:val="clear" w:color="auto" w:fill="DEEAF6"/>
            <w:vAlign w:val="center"/>
          </w:tcPr>
          <w:p w14:paraId="2873A1E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379" w:type="dxa"/>
            <w:shd w:val="clear" w:color="auto" w:fill="DEEAF6"/>
            <w:vAlign w:val="center"/>
          </w:tcPr>
          <w:p w14:paraId="77175F4D"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469" w:type="dxa"/>
            <w:shd w:val="clear" w:color="auto" w:fill="DEEAF6"/>
            <w:vAlign w:val="center"/>
          </w:tcPr>
          <w:p w14:paraId="56B0103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3B6C23B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6C66D36F" w14:textId="77777777" w:rsidTr="00AB08B3">
        <w:trPr>
          <w:trHeight w:val="164"/>
          <w:jc w:val="center"/>
        </w:trPr>
        <w:tc>
          <w:tcPr>
            <w:tcW w:w="571" w:type="dxa"/>
            <w:shd w:val="clear" w:color="auto" w:fill="FFFFFF"/>
            <w:vAlign w:val="center"/>
          </w:tcPr>
          <w:p w14:paraId="11387DCC"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3F3EA99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OSP Stary Gostyń</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61FBEAD4"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Obóz Brenno</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186CA7FA"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10 000,00 zł</w:t>
            </w:r>
          </w:p>
        </w:tc>
        <w:tc>
          <w:tcPr>
            <w:tcW w:w="1710" w:type="dxa"/>
            <w:vAlign w:val="center"/>
          </w:tcPr>
          <w:p w14:paraId="1B74D6F2"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10 000,00 zł</w:t>
            </w:r>
          </w:p>
        </w:tc>
      </w:tr>
    </w:tbl>
    <w:p w14:paraId="3F1A7045" w14:textId="4BED91F8"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sz w:val="24"/>
          <w:szCs w:val="24"/>
        </w:rPr>
      </w:pPr>
    </w:p>
    <w:tbl>
      <w:tblPr>
        <w:tblW w:w="102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1"/>
        <w:gridCol w:w="3129"/>
        <w:gridCol w:w="3379"/>
        <w:gridCol w:w="1469"/>
        <w:gridCol w:w="1710"/>
      </w:tblGrid>
      <w:tr w:rsidR="0004275B" w:rsidRPr="0004275B" w14:paraId="024B22B0" w14:textId="77777777" w:rsidTr="0004275B">
        <w:trPr>
          <w:trHeight w:val="679"/>
          <w:jc w:val="center"/>
        </w:trPr>
        <w:tc>
          <w:tcPr>
            <w:tcW w:w="10258" w:type="dxa"/>
            <w:gridSpan w:val="5"/>
            <w:shd w:val="clear" w:color="auto" w:fill="F2F2F2"/>
            <w:vAlign w:val="center"/>
          </w:tcPr>
          <w:p w14:paraId="7451D45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bCs/>
                <w:sz w:val="24"/>
                <w:szCs w:val="24"/>
              </w:rPr>
            </w:pPr>
            <w:r w:rsidRPr="0004275B">
              <w:rPr>
                <w:rFonts w:ascii="Times New Roman" w:eastAsia="Lucida Sans Unicode" w:hAnsi="Times New Roman" w:cs="Times New Roman"/>
                <w:b/>
                <w:bCs/>
                <w:sz w:val="24"/>
                <w:szCs w:val="24"/>
              </w:rPr>
              <w:t>Kultura, sztuka, ochrona dóbr kultury i dziedzictwa narodowego - rozwój amatorskiego ruchu artystycznego</w:t>
            </w:r>
          </w:p>
        </w:tc>
      </w:tr>
      <w:tr w:rsidR="0004275B" w:rsidRPr="0004275B" w14:paraId="59929DEE" w14:textId="77777777" w:rsidTr="0004275B">
        <w:trPr>
          <w:trHeight w:val="700"/>
          <w:jc w:val="center"/>
        </w:trPr>
        <w:tc>
          <w:tcPr>
            <w:tcW w:w="571" w:type="dxa"/>
            <w:shd w:val="clear" w:color="auto" w:fill="DEEAF6"/>
            <w:vAlign w:val="center"/>
          </w:tcPr>
          <w:p w14:paraId="177E65C6"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Lp.</w:t>
            </w:r>
          </w:p>
        </w:tc>
        <w:tc>
          <w:tcPr>
            <w:tcW w:w="3129" w:type="dxa"/>
            <w:shd w:val="clear" w:color="auto" w:fill="DEEAF6"/>
            <w:vAlign w:val="center"/>
          </w:tcPr>
          <w:p w14:paraId="67131A5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stowarzyszenia</w:t>
            </w:r>
          </w:p>
        </w:tc>
        <w:tc>
          <w:tcPr>
            <w:tcW w:w="3379" w:type="dxa"/>
            <w:shd w:val="clear" w:color="auto" w:fill="DEEAF6"/>
            <w:vAlign w:val="center"/>
          </w:tcPr>
          <w:p w14:paraId="62E79D4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469" w:type="dxa"/>
            <w:shd w:val="clear" w:color="auto" w:fill="DEEAF6"/>
            <w:vAlign w:val="center"/>
          </w:tcPr>
          <w:p w14:paraId="6A88B24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przekazanej dotacji</w:t>
            </w:r>
          </w:p>
        </w:tc>
        <w:tc>
          <w:tcPr>
            <w:tcW w:w="1710" w:type="dxa"/>
            <w:shd w:val="clear" w:color="auto" w:fill="DEEAF6"/>
            <w:vAlign w:val="center"/>
          </w:tcPr>
          <w:p w14:paraId="192C7509"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wykorzystanej dotacji</w:t>
            </w:r>
          </w:p>
        </w:tc>
      </w:tr>
      <w:tr w:rsidR="0004275B" w:rsidRPr="0004275B" w14:paraId="300B3143" w14:textId="77777777" w:rsidTr="001C6864">
        <w:trPr>
          <w:trHeight w:val="883"/>
          <w:jc w:val="center"/>
        </w:trPr>
        <w:tc>
          <w:tcPr>
            <w:tcW w:w="571" w:type="dxa"/>
            <w:shd w:val="clear" w:color="auto" w:fill="FFFFFF"/>
            <w:vAlign w:val="center"/>
          </w:tcPr>
          <w:p w14:paraId="68C18E1F"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w:t>
            </w:r>
          </w:p>
        </w:tc>
        <w:tc>
          <w:tcPr>
            <w:tcW w:w="3129" w:type="dxa"/>
            <w:tcBorders>
              <w:top w:val="single" w:sz="4" w:space="0" w:color="auto"/>
              <w:left w:val="single" w:sz="4" w:space="0" w:color="auto"/>
              <w:bottom w:val="single" w:sz="4" w:space="0" w:color="auto"/>
              <w:right w:val="single" w:sz="4" w:space="0" w:color="auto"/>
            </w:tcBorders>
            <w:shd w:val="clear" w:color="auto" w:fill="FFFFFF"/>
            <w:vAlign w:val="center"/>
          </w:tcPr>
          <w:p w14:paraId="64763338"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Ogólnopolskie Stowarzyszenie „Z Muzyką do Ludzi”</w:t>
            </w:r>
          </w:p>
        </w:tc>
        <w:tc>
          <w:tcPr>
            <w:tcW w:w="3379" w:type="dxa"/>
            <w:tcBorders>
              <w:top w:val="single" w:sz="4" w:space="0" w:color="auto"/>
              <w:left w:val="nil"/>
              <w:bottom w:val="single" w:sz="4" w:space="0" w:color="auto"/>
              <w:right w:val="single" w:sz="4" w:space="0" w:color="auto"/>
            </w:tcBorders>
            <w:shd w:val="clear" w:color="auto" w:fill="FFFFFF"/>
            <w:vAlign w:val="center"/>
          </w:tcPr>
          <w:p w14:paraId="2597E421"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X Festiwal lutniowy «Najkrótsza Noc Długoraja»</w:t>
            </w:r>
          </w:p>
        </w:tc>
        <w:tc>
          <w:tcPr>
            <w:tcW w:w="1469" w:type="dxa"/>
            <w:tcBorders>
              <w:top w:val="single" w:sz="4" w:space="0" w:color="auto"/>
              <w:left w:val="nil"/>
              <w:bottom w:val="single" w:sz="4" w:space="0" w:color="auto"/>
              <w:right w:val="single" w:sz="4" w:space="0" w:color="auto"/>
            </w:tcBorders>
            <w:shd w:val="clear" w:color="auto" w:fill="FFFFFF"/>
            <w:vAlign w:val="center"/>
          </w:tcPr>
          <w:p w14:paraId="4F179855"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10 000,00 zł</w:t>
            </w:r>
          </w:p>
        </w:tc>
        <w:tc>
          <w:tcPr>
            <w:tcW w:w="1710" w:type="dxa"/>
            <w:vAlign w:val="center"/>
          </w:tcPr>
          <w:p w14:paraId="573BE69E" w14:textId="77777777" w:rsidR="0004275B" w:rsidRPr="0004275B" w:rsidRDefault="0004275B" w:rsidP="0004275B">
            <w:pPr>
              <w:widowControl w:val="0"/>
              <w:tabs>
                <w:tab w:val="left" w:pos="720"/>
              </w:tabs>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10 000,00 zł</w:t>
            </w:r>
          </w:p>
        </w:tc>
      </w:tr>
    </w:tbl>
    <w:p w14:paraId="29F66806" w14:textId="77777777" w:rsidR="00B34F4C" w:rsidRDefault="00B34F4C" w:rsidP="0004275B">
      <w:pPr>
        <w:keepNext/>
        <w:widowControl w:val="0"/>
        <w:suppressAutoHyphens/>
        <w:spacing w:before="0" w:after="0" w:line="360" w:lineRule="auto"/>
        <w:outlineLvl w:val="1"/>
        <w:rPr>
          <w:rFonts w:ascii="Times New Roman" w:eastAsia="Lucida Sans Unicode" w:hAnsi="Times New Roman" w:cs="Times New Roman"/>
          <w:b/>
          <w:bCs/>
          <w:sz w:val="24"/>
          <w:szCs w:val="24"/>
          <w:u w:val="single"/>
        </w:rPr>
      </w:pPr>
    </w:p>
    <w:p w14:paraId="6197F5E0" w14:textId="328AB34B" w:rsidR="0004275B" w:rsidRPr="0004275B" w:rsidRDefault="0004275B" w:rsidP="0004275B">
      <w:pPr>
        <w:keepNext/>
        <w:widowControl w:val="0"/>
        <w:suppressAutoHyphens/>
        <w:spacing w:before="0" w:after="0" w:line="360" w:lineRule="auto"/>
        <w:outlineLvl w:val="1"/>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Wysokość dotacji przekazanych z budżetu gminy Gostyń na rea</w:t>
      </w:r>
      <w:r w:rsidR="00B34F4C">
        <w:rPr>
          <w:rFonts w:ascii="Times New Roman" w:eastAsia="Lucida Sans Unicode" w:hAnsi="Times New Roman" w:cs="Times New Roman"/>
          <w:b/>
          <w:sz w:val="24"/>
          <w:szCs w:val="24"/>
        </w:rPr>
        <w:t>lizację zadań w  2023 r</w:t>
      </w:r>
      <w:r w:rsidRPr="0004275B">
        <w:rPr>
          <w:rFonts w:ascii="Times New Roman" w:eastAsia="Lucida Sans Unicode" w:hAnsi="Times New Roman" w:cs="Times New Roman"/>
          <w:b/>
          <w:sz w:val="24"/>
          <w:szCs w:val="24"/>
        </w:rPr>
        <w:t>.</w:t>
      </w:r>
    </w:p>
    <w:p w14:paraId="555D6991" w14:textId="03A8683B" w:rsidR="004334CE" w:rsidRPr="0004275B" w:rsidRDefault="004334CE" w:rsidP="00AB08B3">
      <w:pPr>
        <w:widowControl w:val="0"/>
        <w:suppressAutoHyphens/>
        <w:spacing w:before="0" w:after="0" w:line="240" w:lineRule="auto"/>
        <w:rPr>
          <w:rFonts w:ascii="Times New Roman" w:eastAsia="Lucida Sans Unicode" w:hAnsi="Times New Roman" w:cs="Times New Roman"/>
          <w:sz w:val="24"/>
          <w:szCs w:val="24"/>
        </w:rPr>
      </w:pPr>
    </w:p>
    <w:p w14:paraId="2D13297D" w14:textId="59DFBD30" w:rsidR="0004275B" w:rsidRPr="0004275B" w:rsidRDefault="0004275B" w:rsidP="00EC6485">
      <w:pPr>
        <w:widowControl w:val="0"/>
        <w:suppressAutoHyphens/>
        <w:spacing w:before="0" w:after="0" w:line="360" w:lineRule="auto"/>
        <w:jc w:val="center"/>
        <w:rPr>
          <w:rFonts w:ascii="Times New Roman" w:eastAsia="Lucida Sans Unicode" w:hAnsi="Times New Roman" w:cs="Times New Roman"/>
          <w:b/>
          <w:bCs/>
          <w:iCs/>
          <w:sz w:val="24"/>
          <w:szCs w:val="24"/>
          <w:u w:val="single"/>
          <w:lang w:val="x-none"/>
        </w:rPr>
      </w:pPr>
      <w:r w:rsidRPr="0004275B">
        <w:rPr>
          <w:rFonts w:ascii="Times New Roman" w:eastAsia="Lucida Sans Unicode" w:hAnsi="Times New Roman" w:cs="Times New Roman"/>
          <w:b/>
          <w:bCs/>
          <w:iCs/>
          <w:sz w:val="24"/>
          <w:szCs w:val="24"/>
          <w:u w:val="single"/>
          <w:lang w:val="x-none"/>
        </w:rPr>
        <w:t>Wysokość przekazanych środków finansowych na realizację zadań w 20</w:t>
      </w:r>
      <w:r w:rsidRPr="0004275B">
        <w:rPr>
          <w:rFonts w:ascii="Times New Roman" w:eastAsia="Lucida Sans Unicode" w:hAnsi="Times New Roman" w:cs="Times New Roman"/>
          <w:b/>
          <w:bCs/>
          <w:iCs/>
          <w:sz w:val="24"/>
          <w:szCs w:val="24"/>
          <w:u w:val="single"/>
        </w:rPr>
        <w:t>23</w:t>
      </w:r>
      <w:r w:rsidR="00EC6485">
        <w:rPr>
          <w:rFonts w:ascii="Times New Roman" w:eastAsia="Lucida Sans Unicode" w:hAnsi="Times New Roman" w:cs="Times New Roman"/>
          <w:b/>
          <w:bCs/>
          <w:iCs/>
          <w:sz w:val="24"/>
          <w:szCs w:val="24"/>
          <w:u w:val="single"/>
          <w:lang w:val="x-none"/>
        </w:rPr>
        <w:t xml:space="preserve"> roku</w:t>
      </w:r>
    </w:p>
    <w:tbl>
      <w:tblPr>
        <w:tblW w:w="10281" w:type="dxa"/>
        <w:tblInd w:w="-572" w:type="dxa"/>
        <w:tblLayout w:type="fixed"/>
        <w:tblCellMar>
          <w:left w:w="70" w:type="dxa"/>
          <w:right w:w="70" w:type="dxa"/>
        </w:tblCellMar>
        <w:tblLook w:val="0000" w:firstRow="0" w:lastRow="0" w:firstColumn="0" w:lastColumn="0" w:noHBand="0" w:noVBand="0"/>
      </w:tblPr>
      <w:tblGrid>
        <w:gridCol w:w="567"/>
        <w:gridCol w:w="6521"/>
        <w:gridCol w:w="1492"/>
        <w:gridCol w:w="1701"/>
      </w:tblGrid>
      <w:tr w:rsidR="0004275B" w:rsidRPr="0004275B" w14:paraId="1293F028" w14:textId="77777777" w:rsidTr="00AB08B3">
        <w:tc>
          <w:tcPr>
            <w:tcW w:w="567" w:type="dxa"/>
            <w:tcBorders>
              <w:top w:val="single" w:sz="4" w:space="0" w:color="000000"/>
              <w:left w:val="single" w:sz="4" w:space="0" w:color="000000"/>
              <w:bottom w:val="single" w:sz="4" w:space="0" w:color="auto"/>
            </w:tcBorders>
            <w:shd w:val="clear" w:color="auto" w:fill="F2F2F2"/>
            <w:vAlign w:val="center"/>
          </w:tcPr>
          <w:p w14:paraId="532B64F8"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Lp.</w:t>
            </w:r>
          </w:p>
        </w:tc>
        <w:tc>
          <w:tcPr>
            <w:tcW w:w="6521" w:type="dxa"/>
            <w:tcBorders>
              <w:top w:val="single" w:sz="4" w:space="0" w:color="000000"/>
              <w:left w:val="single" w:sz="4" w:space="0" w:color="000000"/>
              <w:bottom w:val="single" w:sz="4" w:space="0" w:color="auto"/>
            </w:tcBorders>
            <w:shd w:val="clear" w:color="auto" w:fill="F2F2F2"/>
            <w:vAlign w:val="center"/>
          </w:tcPr>
          <w:p w14:paraId="42CD5FA7" w14:textId="77777777" w:rsidR="0004275B" w:rsidRPr="0004275B" w:rsidRDefault="0004275B" w:rsidP="0004275B">
            <w:pPr>
              <w:widowControl w:val="0"/>
              <w:suppressAutoHyphens/>
              <w:snapToGrid w:val="0"/>
              <w:spacing w:before="0" w:after="0" w:line="36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Nazwa zadania</w:t>
            </w:r>
          </w:p>
        </w:tc>
        <w:tc>
          <w:tcPr>
            <w:tcW w:w="1492" w:type="dxa"/>
            <w:tcBorders>
              <w:top w:val="single" w:sz="4" w:space="0" w:color="000000"/>
              <w:left w:val="single" w:sz="4" w:space="0" w:color="000000"/>
              <w:bottom w:val="single" w:sz="4" w:space="0" w:color="000000"/>
              <w:right w:val="single" w:sz="4" w:space="0" w:color="auto"/>
            </w:tcBorders>
            <w:shd w:val="clear" w:color="auto" w:fill="F2F2F2"/>
            <w:vAlign w:val="center"/>
          </w:tcPr>
          <w:p w14:paraId="5BDB502D" w14:textId="77777777" w:rsidR="0004275B" w:rsidRPr="0004275B" w:rsidRDefault="0004275B" w:rsidP="0004275B">
            <w:pPr>
              <w:widowControl w:val="0"/>
              <w:suppressAutoHyphens/>
              <w:snapToGrid w:val="0"/>
              <w:spacing w:before="0" w:after="0" w:line="360" w:lineRule="auto"/>
              <w:ind w:right="-75"/>
              <w:jc w:val="center"/>
              <w:rPr>
                <w:rFonts w:ascii="Times New Roman" w:eastAsia="Lucida Sans Unicode" w:hAnsi="Times New Roman" w:cs="Times New Roman"/>
                <w:b/>
              </w:rPr>
            </w:pPr>
            <w:r w:rsidRPr="0004275B">
              <w:rPr>
                <w:rFonts w:ascii="Times New Roman" w:eastAsia="Lucida Sans Unicode" w:hAnsi="Times New Roman" w:cs="Times New Roman"/>
                <w:b/>
              </w:rPr>
              <w:t xml:space="preserve">Przekazana dotacja </w:t>
            </w:r>
          </w:p>
        </w:tc>
        <w:tc>
          <w:tcPr>
            <w:tcW w:w="1701" w:type="dxa"/>
            <w:tcBorders>
              <w:top w:val="single" w:sz="4" w:space="0" w:color="000000"/>
              <w:left w:val="single" w:sz="4" w:space="0" w:color="000000"/>
              <w:bottom w:val="single" w:sz="4" w:space="0" w:color="000000"/>
              <w:right w:val="single" w:sz="4" w:space="0" w:color="auto"/>
            </w:tcBorders>
            <w:shd w:val="clear" w:color="auto" w:fill="F2F2F2"/>
          </w:tcPr>
          <w:p w14:paraId="079FA545" w14:textId="77777777" w:rsidR="0004275B" w:rsidRPr="0004275B" w:rsidRDefault="0004275B" w:rsidP="0004275B">
            <w:pPr>
              <w:widowControl w:val="0"/>
              <w:suppressAutoHyphens/>
              <w:snapToGrid w:val="0"/>
              <w:spacing w:before="0" w:after="0" w:line="360" w:lineRule="auto"/>
              <w:ind w:right="-75"/>
              <w:jc w:val="center"/>
              <w:rPr>
                <w:rFonts w:ascii="Times New Roman" w:eastAsia="Lucida Sans Unicode" w:hAnsi="Times New Roman" w:cs="Times New Roman"/>
                <w:b/>
              </w:rPr>
            </w:pPr>
            <w:r w:rsidRPr="0004275B">
              <w:rPr>
                <w:rFonts w:ascii="Times New Roman" w:eastAsia="Lucida Sans Unicode" w:hAnsi="Times New Roman" w:cs="Times New Roman"/>
                <w:b/>
              </w:rPr>
              <w:t>Wykorzystana Dotacja</w:t>
            </w:r>
          </w:p>
        </w:tc>
      </w:tr>
      <w:tr w:rsidR="0004275B" w:rsidRPr="0004275B" w14:paraId="03D82EEA" w14:textId="77777777" w:rsidTr="00AB08B3">
        <w:trPr>
          <w:trHeight w:val="452"/>
        </w:trPr>
        <w:tc>
          <w:tcPr>
            <w:tcW w:w="567" w:type="dxa"/>
            <w:tcBorders>
              <w:top w:val="single" w:sz="4" w:space="0" w:color="auto"/>
              <w:left w:val="single" w:sz="4" w:space="0" w:color="auto"/>
              <w:bottom w:val="single" w:sz="4" w:space="0" w:color="auto"/>
              <w:right w:val="single" w:sz="4" w:space="0" w:color="auto"/>
            </w:tcBorders>
            <w:vAlign w:val="center"/>
          </w:tcPr>
          <w:p w14:paraId="5070E8D3"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w:t>
            </w:r>
          </w:p>
        </w:tc>
        <w:tc>
          <w:tcPr>
            <w:tcW w:w="6521" w:type="dxa"/>
            <w:tcBorders>
              <w:top w:val="single" w:sz="4" w:space="0" w:color="auto"/>
              <w:left w:val="single" w:sz="4" w:space="0" w:color="auto"/>
              <w:bottom w:val="single" w:sz="4" w:space="0" w:color="auto"/>
              <w:right w:val="single" w:sz="4" w:space="0" w:color="auto"/>
            </w:tcBorders>
            <w:vAlign w:val="center"/>
          </w:tcPr>
          <w:p w14:paraId="16A0CCA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Wspieranie i upowszechnianie kultury fizycznej</w:t>
            </w:r>
          </w:p>
        </w:tc>
        <w:tc>
          <w:tcPr>
            <w:tcW w:w="1492" w:type="dxa"/>
            <w:tcBorders>
              <w:left w:val="single" w:sz="4" w:space="0" w:color="auto"/>
              <w:bottom w:val="single" w:sz="4" w:space="0" w:color="000000"/>
              <w:right w:val="single" w:sz="4" w:space="0" w:color="auto"/>
            </w:tcBorders>
            <w:vAlign w:val="center"/>
          </w:tcPr>
          <w:p w14:paraId="31D71E7F"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141 416,00 zł</w:t>
            </w:r>
          </w:p>
        </w:tc>
        <w:tc>
          <w:tcPr>
            <w:tcW w:w="1701" w:type="dxa"/>
            <w:tcBorders>
              <w:left w:val="single" w:sz="4" w:space="0" w:color="000000"/>
              <w:bottom w:val="single" w:sz="4" w:space="0" w:color="000000"/>
              <w:right w:val="single" w:sz="4" w:space="0" w:color="auto"/>
            </w:tcBorders>
            <w:vAlign w:val="center"/>
          </w:tcPr>
          <w:p w14:paraId="24B9B818"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140 568,28 zł</w:t>
            </w:r>
          </w:p>
        </w:tc>
      </w:tr>
      <w:tr w:rsidR="0004275B" w:rsidRPr="0004275B" w14:paraId="6425A5EA" w14:textId="77777777" w:rsidTr="00AB08B3">
        <w:trPr>
          <w:trHeight w:val="710"/>
        </w:trPr>
        <w:tc>
          <w:tcPr>
            <w:tcW w:w="567" w:type="dxa"/>
            <w:tcBorders>
              <w:top w:val="single" w:sz="4" w:space="0" w:color="auto"/>
              <w:left w:val="single" w:sz="4" w:space="0" w:color="auto"/>
              <w:bottom w:val="single" w:sz="4" w:space="0" w:color="auto"/>
              <w:right w:val="single" w:sz="4" w:space="0" w:color="auto"/>
            </w:tcBorders>
            <w:vAlign w:val="center"/>
          </w:tcPr>
          <w:p w14:paraId="178C7158"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2</w:t>
            </w:r>
          </w:p>
        </w:tc>
        <w:tc>
          <w:tcPr>
            <w:tcW w:w="6521" w:type="dxa"/>
            <w:tcBorders>
              <w:top w:val="single" w:sz="4" w:space="0" w:color="auto"/>
              <w:left w:val="single" w:sz="4" w:space="0" w:color="auto"/>
              <w:bottom w:val="single" w:sz="4" w:space="0" w:color="auto"/>
              <w:right w:val="single" w:sz="4" w:space="0" w:color="auto"/>
            </w:tcBorders>
            <w:vAlign w:val="center"/>
          </w:tcPr>
          <w:p w14:paraId="01E50880"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Kultura, sztuka, ochrona dóbr kultury i dziedzictwa narodowego – rozwój amatorskiego ruchu artystycznego</w:t>
            </w:r>
          </w:p>
        </w:tc>
        <w:tc>
          <w:tcPr>
            <w:tcW w:w="1492" w:type="dxa"/>
            <w:tcBorders>
              <w:left w:val="single" w:sz="4" w:space="0" w:color="auto"/>
              <w:bottom w:val="single" w:sz="4" w:space="0" w:color="000000"/>
              <w:right w:val="single" w:sz="4" w:space="0" w:color="auto"/>
            </w:tcBorders>
            <w:vAlign w:val="center"/>
          </w:tcPr>
          <w:p w14:paraId="4A83CD92"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95 000,00 zł</w:t>
            </w:r>
          </w:p>
        </w:tc>
        <w:tc>
          <w:tcPr>
            <w:tcW w:w="1701" w:type="dxa"/>
            <w:tcBorders>
              <w:left w:val="single" w:sz="4" w:space="0" w:color="000000"/>
              <w:bottom w:val="single" w:sz="4" w:space="0" w:color="000000"/>
              <w:right w:val="single" w:sz="4" w:space="0" w:color="auto"/>
            </w:tcBorders>
            <w:vAlign w:val="center"/>
          </w:tcPr>
          <w:p w14:paraId="3D72474A"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95 000,00 zł</w:t>
            </w:r>
          </w:p>
        </w:tc>
      </w:tr>
      <w:tr w:rsidR="0004275B" w:rsidRPr="0004275B" w14:paraId="0EA68D81" w14:textId="77777777" w:rsidTr="00AB08B3">
        <w:tc>
          <w:tcPr>
            <w:tcW w:w="567" w:type="dxa"/>
            <w:tcBorders>
              <w:top w:val="single" w:sz="4" w:space="0" w:color="auto"/>
              <w:left w:val="single" w:sz="4" w:space="0" w:color="auto"/>
              <w:bottom w:val="single" w:sz="4" w:space="0" w:color="auto"/>
              <w:right w:val="single" w:sz="4" w:space="0" w:color="auto"/>
            </w:tcBorders>
            <w:vAlign w:val="center"/>
          </w:tcPr>
          <w:p w14:paraId="135AFF84"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3</w:t>
            </w:r>
          </w:p>
        </w:tc>
        <w:tc>
          <w:tcPr>
            <w:tcW w:w="6521" w:type="dxa"/>
            <w:tcBorders>
              <w:top w:val="single" w:sz="4" w:space="0" w:color="auto"/>
              <w:left w:val="single" w:sz="4" w:space="0" w:color="auto"/>
              <w:bottom w:val="single" w:sz="4" w:space="0" w:color="auto"/>
              <w:right w:val="single" w:sz="4" w:space="0" w:color="auto"/>
            </w:tcBorders>
            <w:vAlign w:val="center"/>
          </w:tcPr>
          <w:p w14:paraId="250927F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Kultura, sztuka, ochrona dóbr kultury i dziedzictwa narodowego</w:t>
            </w:r>
          </w:p>
        </w:tc>
        <w:tc>
          <w:tcPr>
            <w:tcW w:w="1492" w:type="dxa"/>
            <w:tcBorders>
              <w:left w:val="single" w:sz="4" w:space="0" w:color="auto"/>
              <w:bottom w:val="single" w:sz="4" w:space="0" w:color="000000"/>
              <w:right w:val="single" w:sz="4" w:space="0" w:color="auto"/>
            </w:tcBorders>
            <w:vAlign w:val="center"/>
          </w:tcPr>
          <w:p w14:paraId="6B4E4335"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136 600,00 zł</w:t>
            </w:r>
          </w:p>
        </w:tc>
        <w:tc>
          <w:tcPr>
            <w:tcW w:w="1701" w:type="dxa"/>
            <w:tcBorders>
              <w:left w:val="single" w:sz="4" w:space="0" w:color="000000"/>
              <w:bottom w:val="single" w:sz="4" w:space="0" w:color="000000"/>
              <w:right w:val="single" w:sz="4" w:space="0" w:color="auto"/>
            </w:tcBorders>
            <w:vAlign w:val="center"/>
          </w:tcPr>
          <w:p w14:paraId="34752F5B"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136 540,00 zł</w:t>
            </w:r>
          </w:p>
        </w:tc>
      </w:tr>
      <w:tr w:rsidR="0004275B" w:rsidRPr="0004275B" w14:paraId="66C7B7ED" w14:textId="77777777" w:rsidTr="00AB08B3">
        <w:tc>
          <w:tcPr>
            <w:tcW w:w="567" w:type="dxa"/>
            <w:tcBorders>
              <w:top w:val="single" w:sz="4" w:space="0" w:color="auto"/>
              <w:left w:val="single" w:sz="4" w:space="0" w:color="auto"/>
              <w:bottom w:val="single" w:sz="4" w:space="0" w:color="auto"/>
              <w:right w:val="single" w:sz="4" w:space="0" w:color="auto"/>
            </w:tcBorders>
            <w:vAlign w:val="center"/>
          </w:tcPr>
          <w:p w14:paraId="268F405E"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4</w:t>
            </w:r>
          </w:p>
        </w:tc>
        <w:tc>
          <w:tcPr>
            <w:tcW w:w="6521" w:type="dxa"/>
            <w:tcBorders>
              <w:top w:val="single" w:sz="4" w:space="0" w:color="auto"/>
              <w:left w:val="single" w:sz="4" w:space="0" w:color="auto"/>
              <w:bottom w:val="single" w:sz="4" w:space="0" w:color="auto"/>
              <w:right w:val="single" w:sz="4" w:space="0" w:color="auto"/>
            </w:tcBorders>
            <w:vAlign w:val="center"/>
          </w:tcPr>
          <w:p w14:paraId="60A519F5"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Ochrona i promocja zdrowia (w tym działalność lecznicza) oraz działania na rzecz osób niepełnosprawnych</w:t>
            </w:r>
          </w:p>
        </w:tc>
        <w:tc>
          <w:tcPr>
            <w:tcW w:w="1492" w:type="dxa"/>
            <w:tcBorders>
              <w:left w:val="single" w:sz="4" w:space="0" w:color="auto"/>
              <w:bottom w:val="single" w:sz="4" w:space="0" w:color="000000"/>
              <w:right w:val="single" w:sz="4" w:space="0" w:color="auto"/>
            </w:tcBorders>
            <w:vAlign w:val="center"/>
          </w:tcPr>
          <w:p w14:paraId="38E1B49B"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55 000,00 zł</w:t>
            </w:r>
          </w:p>
        </w:tc>
        <w:tc>
          <w:tcPr>
            <w:tcW w:w="1701" w:type="dxa"/>
            <w:tcBorders>
              <w:left w:val="single" w:sz="4" w:space="0" w:color="000000"/>
              <w:bottom w:val="single" w:sz="4" w:space="0" w:color="000000"/>
              <w:right w:val="single" w:sz="4" w:space="0" w:color="auto"/>
            </w:tcBorders>
            <w:vAlign w:val="center"/>
          </w:tcPr>
          <w:p w14:paraId="45DA67AA"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55 000,00 zł</w:t>
            </w:r>
          </w:p>
        </w:tc>
      </w:tr>
      <w:tr w:rsidR="0004275B" w:rsidRPr="0004275B" w14:paraId="6DB081F9" w14:textId="77777777" w:rsidTr="00AB08B3">
        <w:tc>
          <w:tcPr>
            <w:tcW w:w="567" w:type="dxa"/>
            <w:tcBorders>
              <w:top w:val="single" w:sz="4" w:space="0" w:color="auto"/>
              <w:left w:val="single" w:sz="4" w:space="0" w:color="auto"/>
              <w:bottom w:val="single" w:sz="4" w:space="0" w:color="auto"/>
              <w:right w:val="single" w:sz="4" w:space="0" w:color="auto"/>
            </w:tcBorders>
            <w:vAlign w:val="center"/>
          </w:tcPr>
          <w:p w14:paraId="16E7F0C4"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5</w:t>
            </w:r>
          </w:p>
        </w:tc>
        <w:tc>
          <w:tcPr>
            <w:tcW w:w="6521" w:type="dxa"/>
            <w:tcBorders>
              <w:top w:val="single" w:sz="4" w:space="0" w:color="auto"/>
              <w:left w:val="single" w:sz="4" w:space="0" w:color="auto"/>
              <w:bottom w:val="single" w:sz="4" w:space="0" w:color="auto"/>
              <w:right w:val="single" w:sz="4" w:space="0" w:color="auto"/>
            </w:tcBorders>
            <w:vAlign w:val="center"/>
          </w:tcPr>
          <w:p w14:paraId="5B0C57BB"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Działalność na rzecz osób w wieku emerytalnym – integracja emerytów, rencistów i inwalidów</w:t>
            </w:r>
          </w:p>
        </w:tc>
        <w:tc>
          <w:tcPr>
            <w:tcW w:w="1492" w:type="dxa"/>
            <w:tcBorders>
              <w:left w:val="single" w:sz="4" w:space="0" w:color="auto"/>
              <w:bottom w:val="single" w:sz="4" w:space="0" w:color="000000"/>
              <w:right w:val="single" w:sz="4" w:space="0" w:color="auto"/>
            </w:tcBorders>
            <w:vAlign w:val="center"/>
          </w:tcPr>
          <w:p w14:paraId="038E9A8C"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18 000,00 zł</w:t>
            </w:r>
          </w:p>
        </w:tc>
        <w:tc>
          <w:tcPr>
            <w:tcW w:w="1701" w:type="dxa"/>
            <w:tcBorders>
              <w:left w:val="single" w:sz="4" w:space="0" w:color="000000"/>
              <w:bottom w:val="single" w:sz="4" w:space="0" w:color="000000"/>
              <w:right w:val="single" w:sz="4" w:space="0" w:color="auto"/>
            </w:tcBorders>
            <w:vAlign w:val="center"/>
          </w:tcPr>
          <w:p w14:paraId="10CB98C5"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18 000,00 zł</w:t>
            </w:r>
          </w:p>
        </w:tc>
      </w:tr>
      <w:tr w:rsidR="0004275B" w:rsidRPr="0004275B" w14:paraId="0779C11F" w14:textId="77777777" w:rsidTr="00AB08B3">
        <w:trPr>
          <w:trHeight w:val="671"/>
        </w:trPr>
        <w:tc>
          <w:tcPr>
            <w:tcW w:w="567" w:type="dxa"/>
            <w:tcBorders>
              <w:top w:val="single" w:sz="4" w:space="0" w:color="auto"/>
              <w:left w:val="single" w:sz="4" w:space="0" w:color="auto"/>
              <w:bottom w:val="single" w:sz="4" w:space="0" w:color="auto"/>
              <w:right w:val="single" w:sz="4" w:space="0" w:color="auto"/>
            </w:tcBorders>
            <w:vAlign w:val="center"/>
          </w:tcPr>
          <w:p w14:paraId="27772771"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6</w:t>
            </w:r>
          </w:p>
        </w:tc>
        <w:tc>
          <w:tcPr>
            <w:tcW w:w="6521" w:type="dxa"/>
            <w:tcBorders>
              <w:top w:val="single" w:sz="4" w:space="0" w:color="auto"/>
              <w:left w:val="single" w:sz="4" w:space="0" w:color="auto"/>
              <w:bottom w:val="single" w:sz="4" w:space="0" w:color="auto"/>
              <w:right w:val="single" w:sz="4" w:space="0" w:color="auto"/>
            </w:tcBorders>
            <w:vAlign w:val="center"/>
          </w:tcPr>
          <w:p w14:paraId="2130E8CD"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Prowadzenie placówki wsparcia dziennego w formie specjalistycznej dla dzieci oraz rodziców z gminy Gostyń</w:t>
            </w:r>
          </w:p>
        </w:tc>
        <w:tc>
          <w:tcPr>
            <w:tcW w:w="1492" w:type="dxa"/>
            <w:tcBorders>
              <w:left w:val="single" w:sz="4" w:space="0" w:color="auto"/>
              <w:bottom w:val="single" w:sz="4" w:space="0" w:color="000000"/>
              <w:right w:val="single" w:sz="4" w:space="0" w:color="auto"/>
            </w:tcBorders>
            <w:vAlign w:val="center"/>
          </w:tcPr>
          <w:p w14:paraId="6C5FD6A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90 000,00 zł</w:t>
            </w:r>
          </w:p>
        </w:tc>
        <w:tc>
          <w:tcPr>
            <w:tcW w:w="1701" w:type="dxa"/>
            <w:tcBorders>
              <w:left w:val="single" w:sz="4" w:space="0" w:color="000000"/>
              <w:bottom w:val="single" w:sz="4" w:space="0" w:color="000000"/>
              <w:right w:val="single" w:sz="4" w:space="0" w:color="auto"/>
            </w:tcBorders>
            <w:vAlign w:val="center"/>
          </w:tcPr>
          <w:p w14:paraId="33BA271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90 000,00 zł</w:t>
            </w:r>
          </w:p>
        </w:tc>
      </w:tr>
      <w:tr w:rsidR="0004275B" w:rsidRPr="0004275B" w14:paraId="3491EFB8" w14:textId="77777777" w:rsidTr="00AB08B3">
        <w:tc>
          <w:tcPr>
            <w:tcW w:w="567" w:type="dxa"/>
            <w:tcBorders>
              <w:top w:val="single" w:sz="4" w:space="0" w:color="auto"/>
              <w:left w:val="single" w:sz="4" w:space="0" w:color="auto"/>
              <w:bottom w:val="single" w:sz="4" w:space="0" w:color="auto"/>
              <w:right w:val="single" w:sz="4" w:space="0" w:color="auto"/>
            </w:tcBorders>
            <w:vAlign w:val="center"/>
          </w:tcPr>
          <w:p w14:paraId="64F28519"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7</w:t>
            </w:r>
          </w:p>
        </w:tc>
        <w:tc>
          <w:tcPr>
            <w:tcW w:w="6521" w:type="dxa"/>
            <w:tcBorders>
              <w:top w:val="single" w:sz="4" w:space="0" w:color="auto"/>
              <w:left w:val="single" w:sz="4" w:space="0" w:color="auto"/>
              <w:bottom w:val="single" w:sz="4" w:space="0" w:color="auto"/>
              <w:right w:val="single" w:sz="4" w:space="0" w:color="auto"/>
            </w:tcBorders>
            <w:vAlign w:val="center"/>
          </w:tcPr>
          <w:p w14:paraId="46E8EAD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Udzielanie schronienia oraz pomoc terapeutyczna, psychologiczna, socjalna i prawna dla osób doznających przemocy z gminy Gostyń</w:t>
            </w:r>
          </w:p>
        </w:tc>
        <w:tc>
          <w:tcPr>
            <w:tcW w:w="1492" w:type="dxa"/>
            <w:tcBorders>
              <w:left w:val="single" w:sz="4" w:space="0" w:color="auto"/>
              <w:bottom w:val="single" w:sz="4" w:space="0" w:color="000000"/>
              <w:right w:val="single" w:sz="4" w:space="0" w:color="auto"/>
            </w:tcBorders>
            <w:vAlign w:val="center"/>
          </w:tcPr>
          <w:p w14:paraId="708552D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14 000,00 zł</w:t>
            </w:r>
          </w:p>
        </w:tc>
        <w:tc>
          <w:tcPr>
            <w:tcW w:w="1701" w:type="dxa"/>
            <w:tcBorders>
              <w:left w:val="single" w:sz="4" w:space="0" w:color="000000"/>
              <w:bottom w:val="single" w:sz="4" w:space="0" w:color="000000"/>
              <w:right w:val="single" w:sz="4" w:space="0" w:color="auto"/>
            </w:tcBorders>
            <w:vAlign w:val="center"/>
          </w:tcPr>
          <w:p w14:paraId="45C869DC"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14 000,00 zł</w:t>
            </w:r>
          </w:p>
        </w:tc>
      </w:tr>
      <w:tr w:rsidR="0004275B" w:rsidRPr="0004275B" w14:paraId="5FB20A53" w14:textId="77777777" w:rsidTr="00AB08B3">
        <w:tc>
          <w:tcPr>
            <w:tcW w:w="567" w:type="dxa"/>
            <w:tcBorders>
              <w:top w:val="single" w:sz="4" w:space="0" w:color="auto"/>
              <w:left w:val="single" w:sz="4" w:space="0" w:color="auto"/>
              <w:bottom w:val="single" w:sz="4" w:space="0" w:color="auto"/>
              <w:right w:val="single" w:sz="4" w:space="0" w:color="auto"/>
            </w:tcBorders>
            <w:vAlign w:val="center"/>
          </w:tcPr>
          <w:p w14:paraId="5DA634AB"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8</w:t>
            </w:r>
          </w:p>
        </w:tc>
        <w:tc>
          <w:tcPr>
            <w:tcW w:w="6521" w:type="dxa"/>
            <w:tcBorders>
              <w:top w:val="single" w:sz="4" w:space="0" w:color="auto"/>
              <w:left w:val="single" w:sz="4" w:space="0" w:color="auto"/>
              <w:bottom w:val="single" w:sz="4" w:space="0" w:color="auto"/>
              <w:right w:val="single" w:sz="4" w:space="0" w:color="auto"/>
            </w:tcBorders>
            <w:vAlign w:val="center"/>
          </w:tcPr>
          <w:p w14:paraId="4C3F614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wyrównywania szans tych rodzin i osób – prowadzenie banku żywności</w:t>
            </w:r>
          </w:p>
        </w:tc>
        <w:tc>
          <w:tcPr>
            <w:tcW w:w="1492" w:type="dxa"/>
            <w:tcBorders>
              <w:left w:val="single" w:sz="4" w:space="0" w:color="auto"/>
              <w:bottom w:val="single" w:sz="4" w:space="0" w:color="auto"/>
              <w:right w:val="single" w:sz="4" w:space="0" w:color="auto"/>
            </w:tcBorders>
            <w:vAlign w:val="center"/>
          </w:tcPr>
          <w:p w14:paraId="3682F259"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24 000,00 zł</w:t>
            </w:r>
          </w:p>
        </w:tc>
        <w:tc>
          <w:tcPr>
            <w:tcW w:w="1701" w:type="dxa"/>
            <w:tcBorders>
              <w:left w:val="single" w:sz="4" w:space="0" w:color="000000"/>
              <w:bottom w:val="single" w:sz="4" w:space="0" w:color="auto"/>
              <w:right w:val="single" w:sz="4" w:space="0" w:color="auto"/>
            </w:tcBorders>
            <w:vAlign w:val="center"/>
          </w:tcPr>
          <w:p w14:paraId="58982436"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24 000,00 zł</w:t>
            </w:r>
          </w:p>
        </w:tc>
      </w:tr>
      <w:tr w:rsidR="0004275B" w:rsidRPr="0004275B" w14:paraId="7DA9EB3C" w14:textId="77777777" w:rsidTr="00AB08B3">
        <w:tc>
          <w:tcPr>
            <w:tcW w:w="567" w:type="dxa"/>
            <w:tcBorders>
              <w:top w:val="single" w:sz="4" w:space="0" w:color="auto"/>
              <w:left w:val="single" w:sz="4" w:space="0" w:color="auto"/>
              <w:bottom w:val="single" w:sz="4" w:space="0" w:color="auto"/>
              <w:right w:val="single" w:sz="4" w:space="0" w:color="auto"/>
            </w:tcBorders>
            <w:vAlign w:val="center"/>
          </w:tcPr>
          <w:p w14:paraId="4C4302C5"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9</w:t>
            </w:r>
          </w:p>
        </w:tc>
        <w:tc>
          <w:tcPr>
            <w:tcW w:w="6521" w:type="dxa"/>
            <w:tcBorders>
              <w:top w:val="single" w:sz="4" w:space="0" w:color="auto"/>
              <w:left w:val="single" w:sz="4" w:space="0" w:color="auto"/>
              <w:bottom w:val="single" w:sz="4" w:space="0" w:color="auto"/>
              <w:right w:val="single" w:sz="4" w:space="0" w:color="auto"/>
            </w:tcBorders>
            <w:vAlign w:val="center"/>
          </w:tcPr>
          <w:p w14:paraId="41CE19A1"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wyrównywania szans tych rodzin i osób – prowadzenie stacji socjalnej</w:t>
            </w:r>
          </w:p>
        </w:tc>
        <w:tc>
          <w:tcPr>
            <w:tcW w:w="1492" w:type="dxa"/>
            <w:tcBorders>
              <w:top w:val="single" w:sz="4" w:space="0" w:color="auto"/>
              <w:left w:val="single" w:sz="4" w:space="0" w:color="auto"/>
              <w:bottom w:val="single" w:sz="4" w:space="0" w:color="000000"/>
              <w:right w:val="single" w:sz="4" w:space="0" w:color="auto"/>
            </w:tcBorders>
            <w:vAlign w:val="center"/>
          </w:tcPr>
          <w:p w14:paraId="1ABA1C11"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21 000,00 zł</w:t>
            </w:r>
          </w:p>
        </w:tc>
        <w:tc>
          <w:tcPr>
            <w:tcW w:w="1701" w:type="dxa"/>
            <w:tcBorders>
              <w:top w:val="single" w:sz="4" w:space="0" w:color="auto"/>
              <w:left w:val="single" w:sz="4" w:space="0" w:color="000000"/>
              <w:bottom w:val="single" w:sz="4" w:space="0" w:color="000000"/>
              <w:right w:val="single" w:sz="4" w:space="0" w:color="auto"/>
            </w:tcBorders>
            <w:vAlign w:val="center"/>
          </w:tcPr>
          <w:p w14:paraId="70D3853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21 000,00 zł</w:t>
            </w:r>
          </w:p>
        </w:tc>
      </w:tr>
      <w:tr w:rsidR="0004275B" w:rsidRPr="0004275B" w14:paraId="648AC1B0" w14:textId="77777777" w:rsidTr="00AB08B3">
        <w:trPr>
          <w:trHeight w:val="399"/>
        </w:trPr>
        <w:tc>
          <w:tcPr>
            <w:tcW w:w="567" w:type="dxa"/>
            <w:tcBorders>
              <w:top w:val="single" w:sz="4" w:space="0" w:color="auto"/>
              <w:left w:val="single" w:sz="4" w:space="0" w:color="auto"/>
              <w:bottom w:val="single" w:sz="4" w:space="0" w:color="auto"/>
              <w:right w:val="single" w:sz="4" w:space="0" w:color="auto"/>
            </w:tcBorders>
            <w:vAlign w:val="center"/>
          </w:tcPr>
          <w:p w14:paraId="7AB26AC8"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10</w:t>
            </w:r>
          </w:p>
        </w:tc>
        <w:tc>
          <w:tcPr>
            <w:tcW w:w="6521" w:type="dxa"/>
            <w:tcBorders>
              <w:top w:val="single" w:sz="4" w:space="0" w:color="auto"/>
              <w:left w:val="single" w:sz="4" w:space="0" w:color="auto"/>
              <w:bottom w:val="single" w:sz="4" w:space="0" w:color="auto"/>
              <w:right w:val="single" w:sz="4" w:space="0" w:color="auto"/>
            </w:tcBorders>
            <w:vAlign w:val="center"/>
          </w:tcPr>
          <w:p w14:paraId="29B782F4"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Działalność na rzecz kombatantów i osób represjonowanych</w:t>
            </w:r>
          </w:p>
        </w:tc>
        <w:tc>
          <w:tcPr>
            <w:tcW w:w="1492" w:type="dxa"/>
            <w:tcBorders>
              <w:top w:val="single" w:sz="4" w:space="0" w:color="auto"/>
              <w:left w:val="single" w:sz="4" w:space="0" w:color="auto"/>
              <w:bottom w:val="single" w:sz="4" w:space="0" w:color="auto"/>
              <w:right w:val="single" w:sz="4" w:space="0" w:color="auto"/>
            </w:tcBorders>
            <w:vAlign w:val="center"/>
          </w:tcPr>
          <w:p w14:paraId="00278DB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6 865,20 zł</w:t>
            </w:r>
          </w:p>
        </w:tc>
        <w:tc>
          <w:tcPr>
            <w:tcW w:w="1701" w:type="dxa"/>
            <w:tcBorders>
              <w:top w:val="single" w:sz="4" w:space="0" w:color="auto"/>
              <w:left w:val="single" w:sz="4" w:space="0" w:color="000000"/>
              <w:bottom w:val="single" w:sz="4" w:space="0" w:color="auto"/>
              <w:right w:val="single" w:sz="4" w:space="0" w:color="auto"/>
            </w:tcBorders>
            <w:vAlign w:val="center"/>
          </w:tcPr>
          <w:p w14:paraId="0873FBAD"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5 581,10 zł</w:t>
            </w:r>
          </w:p>
        </w:tc>
      </w:tr>
      <w:tr w:rsidR="0004275B" w:rsidRPr="0004275B" w14:paraId="0D6615BA" w14:textId="77777777" w:rsidTr="00AB08B3">
        <w:trPr>
          <w:trHeight w:val="269"/>
        </w:trPr>
        <w:tc>
          <w:tcPr>
            <w:tcW w:w="567" w:type="dxa"/>
            <w:tcBorders>
              <w:top w:val="single" w:sz="4" w:space="0" w:color="auto"/>
              <w:left w:val="single" w:sz="4" w:space="0" w:color="auto"/>
              <w:bottom w:val="single" w:sz="4" w:space="0" w:color="auto"/>
              <w:right w:val="single" w:sz="4" w:space="0" w:color="auto"/>
            </w:tcBorders>
            <w:vAlign w:val="center"/>
          </w:tcPr>
          <w:p w14:paraId="3A355ABD"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11</w:t>
            </w:r>
          </w:p>
        </w:tc>
        <w:tc>
          <w:tcPr>
            <w:tcW w:w="6521" w:type="dxa"/>
            <w:tcBorders>
              <w:top w:val="single" w:sz="4" w:space="0" w:color="auto"/>
              <w:left w:val="single" w:sz="4" w:space="0" w:color="auto"/>
              <w:bottom w:val="single" w:sz="4" w:space="0" w:color="auto"/>
              <w:right w:val="single" w:sz="4" w:space="0" w:color="auto"/>
            </w:tcBorders>
            <w:vAlign w:val="center"/>
          </w:tcPr>
          <w:p w14:paraId="2BE6DF1A"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wyrównywania szans tych rodzin i osób - świadczenie usług opiekuńczych i specjalistycznych usług opiekuńczych dla mieszkańców z terenu gminy Gostyń.</w:t>
            </w:r>
          </w:p>
        </w:tc>
        <w:tc>
          <w:tcPr>
            <w:tcW w:w="1492" w:type="dxa"/>
            <w:tcBorders>
              <w:top w:val="single" w:sz="4" w:space="0" w:color="auto"/>
              <w:left w:val="single" w:sz="4" w:space="0" w:color="auto"/>
              <w:bottom w:val="single" w:sz="4" w:space="0" w:color="auto"/>
              <w:right w:val="single" w:sz="4" w:space="0" w:color="auto"/>
            </w:tcBorders>
            <w:vAlign w:val="center"/>
          </w:tcPr>
          <w:p w14:paraId="5309A523"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1 094 215,48 zł</w:t>
            </w:r>
          </w:p>
        </w:tc>
        <w:tc>
          <w:tcPr>
            <w:tcW w:w="1701" w:type="dxa"/>
            <w:tcBorders>
              <w:top w:val="single" w:sz="4" w:space="0" w:color="auto"/>
              <w:left w:val="single" w:sz="4" w:space="0" w:color="auto"/>
              <w:bottom w:val="single" w:sz="4" w:space="0" w:color="auto"/>
              <w:right w:val="single" w:sz="4" w:space="0" w:color="auto"/>
            </w:tcBorders>
            <w:vAlign w:val="center"/>
          </w:tcPr>
          <w:p w14:paraId="34110E80"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1 086 161,71 zł</w:t>
            </w:r>
          </w:p>
        </w:tc>
      </w:tr>
      <w:tr w:rsidR="0004275B" w:rsidRPr="0004275B" w14:paraId="735FE14E" w14:textId="77777777" w:rsidTr="00AB08B3">
        <w:trPr>
          <w:trHeight w:val="740"/>
        </w:trPr>
        <w:tc>
          <w:tcPr>
            <w:tcW w:w="567" w:type="dxa"/>
            <w:tcBorders>
              <w:top w:val="single" w:sz="4" w:space="0" w:color="auto"/>
              <w:left w:val="single" w:sz="4" w:space="0" w:color="auto"/>
              <w:bottom w:val="single" w:sz="4" w:space="0" w:color="auto"/>
              <w:right w:val="single" w:sz="4" w:space="0" w:color="auto"/>
            </w:tcBorders>
            <w:vAlign w:val="center"/>
          </w:tcPr>
          <w:p w14:paraId="205C3027"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12.</w:t>
            </w:r>
          </w:p>
        </w:tc>
        <w:tc>
          <w:tcPr>
            <w:tcW w:w="6521" w:type="dxa"/>
            <w:tcBorders>
              <w:top w:val="single" w:sz="4" w:space="0" w:color="auto"/>
              <w:left w:val="single" w:sz="4" w:space="0" w:color="auto"/>
              <w:bottom w:val="single" w:sz="4" w:space="0" w:color="auto"/>
              <w:right w:val="single" w:sz="4" w:space="0" w:color="auto"/>
            </w:tcBorders>
            <w:vAlign w:val="center"/>
          </w:tcPr>
          <w:p w14:paraId="0BB008C2"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 xml:space="preserve">Pomoc społeczna, w tym pomoc rodzinom i osobom w trudnej sytuacji życiowej oraz wyrównywania szans tych rodzin i osób - świadczenie specjalistycznych usług opiekuńczych dla osób z zaburzeniami psychicznymi dla mieszkańców z terenu gminy </w:t>
            </w:r>
            <w:r w:rsidRPr="0004275B">
              <w:rPr>
                <w:rFonts w:ascii="Times New Roman" w:eastAsia="Lucida Sans Unicode" w:hAnsi="Times New Roman" w:cs="Times New Roman"/>
                <w:sz w:val="24"/>
                <w:szCs w:val="24"/>
              </w:rPr>
              <w:lastRenderedPageBreak/>
              <w:t>Gostyń</w:t>
            </w:r>
          </w:p>
        </w:tc>
        <w:tc>
          <w:tcPr>
            <w:tcW w:w="1492" w:type="dxa"/>
            <w:tcBorders>
              <w:top w:val="single" w:sz="4" w:space="0" w:color="auto"/>
              <w:left w:val="single" w:sz="4" w:space="0" w:color="auto"/>
              <w:bottom w:val="single" w:sz="4" w:space="0" w:color="auto"/>
              <w:right w:val="single" w:sz="4" w:space="0" w:color="auto"/>
            </w:tcBorders>
            <w:vAlign w:val="center"/>
          </w:tcPr>
          <w:p w14:paraId="7B4CC3F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lastRenderedPageBreak/>
              <w:t>239 138,10 zł</w:t>
            </w:r>
          </w:p>
        </w:tc>
        <w:tc>
          <w:tcPr>
            <w:tcW w:w="1701" w:type="dxa"/>
            <w:tcBorders>
              <w:top w:val="single" w:sz="4" w:space="0" w:color="auto"/>
              <w:left w:val="single" w:sz="4" w:space="0" w:color="auto"/>
              <w:bottom w:val="single" w:sz="4" w:space="0" w:color="auto"/>
              <w:right w:val="single" w:sz="4" w:space="0" w:color="auto"/>
            </w:tcBorders>
            <w:vAlign w:val="center"/>
          </w:tcPr>
          <w:p w14:paraId="4B07554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237 466,00 zł</w:t>
            </w:r>
          </w:p>
        </w:tc>
      </w:tr>
      <w:tr w:rsidR="0004275B" w:rsidRPr="0004275B" w14:paraId="6981F638" w14:textId="77777777" w:rsidTr="00AB08B3">
        <w:trPr>
          <w:trHeight w:val="342"/>
        </w:trPr>
        <w:tc>
          <w:tcPr>
            <w:tcW w:w="567" w:type="dxa"/>
            <w:tcBorders>
              <w:top w:val="single" w:sz="4" w:space="0" w:color="auto"/>
              <w:left w:val="single" w:sz="4" w:space="0" w:color="auto"/>
              <w:bottom w:val="single" w:sz="4" w:space="0" w:color="auto"/>
              <w:right w:val="single" w:sz="4" w:space="0" w:color="auto"/>
            </w:tcBorders>
            <w:vAlign w:val="center"/>
          </w:tcPr>
          <w:p w14:paraId="40535CFB"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13.</w:t>
            </w:r>
          </w:p>
        </w:tc>
        <w:tc>
          <w:tcPr>
            <w:tcW w:w="6521" w:type="dxa"/>
            <w:tcBorders>
              <w:top w:val="single" w:sz="4" w:space="0" w:color="auto"/>
              <w:left w:val="single" w:sz="4" w:space="0" w:color="auto"/>
              <w:bottom w:val="single" w:sz="4" w:space="0" w:color="auto"/>
              <w:right w:val="single" w:sz="4" w:space="0" w:color="auto"/>
            </w:tcBorders>
            <w:vAlign w:val="center"/>
          </w:tcPr>
          <w:p w14:paraId="5922D589"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Wspieranie działalności harcerskiej</w:t>
            </w:r>
          </w:p>
        </w:tc>
        <w:tc>
          <w:tcPr>
            <w:tcW w:w="1492" w:type="dxa"/>
            <w:tcBorders>
              <w:top w:val="single" w:sz="4" w:space="0" w:color="auto"/>
              <w:left w:val="single" w:sz="4" w:space="0" w:color="auto"/>
              <w:bottom w:val="single" w:sz="4" w:space="0" w:color="auto"/>
              <w:right w:val="single" w:sz="4" w:space="0" w:color="auto"/>
            </w:tcBorders>
            <w:vAlign w:val="center"/>
          </w:tcPr>
          <w:p w14:paraId="2866C622"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16 000,00 zł</w:t>
            </w:r>
          </w:p>
        </w:tc>
        <w:tc>
          <w:tcPr>
            <w:tcW w:w="1701" w:type="dxa"/>
            <w:tcBorders>
              <w:top w:val="single" w:sz="4" w:space="0" w:color="auto"/>
              <w:left w:val="single" w:sz="4" w:space="0" w:color="auto"/>
              <w:bottom w:val="single" w:sz="4" w:space="0" w:color="auto"/>
              <w:right w:val="single" w:sz="4" w:space="0" w:color="auto"/>
            </w:tcBorders>
            <w:vAlign w:val="center"/>
          </w:tcPr>
          <w:p w14:paraId="09CBC645"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15 995,09 zł</w:t>
            </w:r>
          </w:p>
        </w:tc>
      </w:tr>
      <w:tr w:rsidR="0004275B" w:rsidRPr="0004275B" w14:paraId="724FE775" w14:textId="77777777" w:rsidTr="00AB08B3">
        <w:trPr>
          <w:trHeight w:val="740"/>
        </w:trPr>
        <w:tc>
          <w:tcPr>
            <w:tcW w:w="567" w:type="dxa"/>
            <w:tcBorders>
              <w:top w:val="single" w:sz="4" w:space="0" w:color="auto"/>
              <w:left w:val="single" w:sz="4" w:space="0" w:color="auto"/>
              <w:bottom w:val="single" w:sz="4" w:space="0" w:color="auto"/>
              <w:right w:val="single" w:sz="4" w:space="0" w:color="auto"/>
            </w:tcBorders>
            <w:vAlign w:val="center"/>
          </w:tcPr>
          <w:p w14:paraId="39CFA22E"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14.</w:t>
            </w:r>
          </w:p>
        </w:tc>
        <w:tc>
          <w:tcPr>
            <w:tcW w:w="6521" w:type="dxa"/>
            <w:tcBorders>
              <w:top w:val="single" w:sz="4" w:space="0" w:color="auto"/>
              <w:left w:val="single" w:sz="4" w:space="0" w:color="auto"/>
              <w:bottom w:val="single" w:sz="4" w:space="0" w:color="auto"/>
              <w:right w:val="single" w:sz="4" w:space="0" w:color="auto"/>
            </w:tcBorders>
            <w:vAlign w:val="center"/>
          </w:tcPr>
          <w:p w14:paraId="6D8D7E66"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Organizacja półkolonii letnich dla dzieci i młodzieży z programem socjoterapeutycznym</w:t>
            </w:r>
          </w:p>
        </w:tc>
        <w:tc>
          <w:tcPr>
            <w:tcW w:w="1492" w:type="dxa"/>
            <w:tcBorders>
              <w:top w:val="single" w:sz="4" w:space="0" w:color="auto"/>
              <w:left w:val="single" w:sz="4" w:space="0" w:color="auto"/>
              <w:bottom w:val="single" w:sz="4" w:space="0" w:color="auto"/>
              <w:right w:val="single" w:sz="4" w:space="0" w:color="auto"/>
            </w:tcBorders>
            <w:vAlign w:val="center"/>
          </w:tcPr>
          <w:p w14:paraId="6836F80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35 000,00 zł</w:t>
            </w:r>
          </w:p>
        </w:tc>
        <w:tc>
          <w:tcPr>
            <w:tcW w:w="1701" w:type="dxa"/>
            <w:tcBorders>
              <w:top w:val="single" w:sz="4" w:space="0" w:color="auto"/>
              <w:left w:val="single" w:sz="4" w:space="0" w:color="auto"/>
              <w:bottom w:val="single" w:sz="4" w:space="0" w:color="auto"/>
              <w:right w:val="single" w:sz="4" w:space="0" w:color="auto"/>
            </w:tcBorders>
            <w:vAlign w:val="center"/>
          </w:tcPr>
          <w:p w14:paraId="1FD610D1"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34 931,84 zł</w:t>
            </w:r>
          </w:p>
        </w:tc>
      </w:tr>
      <w:tr w:rsidR="0004275B" w:rsidRPr="0004275B" w14:paraId="1ED5DFE8" w14:textId="77777777" w:rsidTr="00AB08B3">
        <w:trPr>
          <w:trHeight w:val="740"/>
        </w:trPr>
        <w:tc>
          <w:tcPr>
            <w:tcW w:w="567" w:type="dxa"/>
            <w:tcBorders>
              <w:top w:val="single" w:sz="4" w:space="0" w:color="auto"/>
              <w:left w:val="single" w:sz="4" w:space="0" w:color="auto"/>
              <w:bottom w:val="single" w:sz="4" w:space="0" w:color="auto"/>
              <w:right w:val="single" w:sz="4" w:space="0" w:color="auto"/>
            </w:tcBorders>
            <w:vAlign w:val="center"/>
          </w:tcPr>
          <w:p w14:paraId="7E6F62EB"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15.</w:t>
            </w:r>
          </w:p>
        </w:tc>
        <w:tc>
          <w:tcPr>
            <w:tcW w:w="6521" w:type="dxa"/>
            <w:tcBorders>
              <w:top w:val="single" w:sz="4" w:space="0" w:color="auto"/>
              <w:left w:val="single" w:sz="4" w:space="0" w:color="auto"/>
              <w:bottom w:val="single" w:sz="4" w:space="0" w:color="auto"/>
              <w:right w:val="single" w:sz="4" w:space="0" w:color="auto"/>
            </w:tcBorders>
            <w:vAlign w:val="center"/>
          </w:tcPr>
          <w:p w14:paraId="1232D579"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Organizacja półkolonii zimowych dla dzieci i młodzieży z programem socjoterapeutycznym</w:t>
            </w:r>
          </w:p>
        </w:tc>
        <w:tc>
          <w:tcPr>
            <w:tcW w:w="1492" w:type="dxa"/>
            <w:tcBorders>
              <w:top w:val="single" w:sz="4" w:space="0" w:color="auto"/>
              <w:left w:val="single" w:sz="4" w:space="0" w:color="auto"/>
              <w:bottom w:val="single" w:sz="4" w:space="0" w:color="auto"/>
              <w:right w:val="single" w:sz="4" w:space="0" w:color="auto"/>
            </w:tcBorders>
            <w:vAlign w:val="center"/>
          </w:tcPr>
          <w:p w14:paraId="43343F6D"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16 000,00 zł</w:t>
            </w:r>
          </w:p>
        </w:tc>
        <w:tc>
          <w:tcPr>
            <w:tcW w:w="1701" w:type="dxa"/>
            <w:tcBorders>
              <w:top w:val="single" w:sz="4" w:space="0" w:color="auto"/>
              <w:left w:val="single" w:sz="4" w:space="0" w:color="auto"/>
              <w:bottom w:val="single" w:sz="4" w:space="0" w:color="auto"/>
              <w:right w:val="single" w:sz="4" w:space="0" w:color="auto"/>
            </w:tcBorders>
            <w:vAlign w:val="center"/>
          </w:tcPr>
          <w:p w14:paraId="4672027A"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16 000,00 zł</w:t>
            </w:r>
          </w:p>
        </w:tc>
      </w:tr>
      <w:tr w:rsidR="0004275B" w:rsidRPr="0004275B" w14:paraId="27DDF449" w14:textId="77777777" w:rsidTr="00AB08B3">
        <w:trPr>
          <w:trHeight w:val="740"/>
        </w:trPr>
        <w:tc>
          <w:tcPr>
            <w:tcW w:w="567" w:type="dxa"/>
            <w:tcBorders>
              <w:top w:val="single" w:sz="4" w:space="0" w:color="auto"/>
              <w:left w:val="single" w:sz="4" w:space="0" w:color="auto"/>
              <w:bottom w:val="single" w:sz="4" w:space="0" w:color="auto"/>
              <w:right w:val="single" w:sz="4" w:space="0" w:color="auto"/>
            </w:tcBorders>
            <w:vAlign w:val="center"/>
          </w:tcPr>
          <w:p w14:paraId="0DFB9C1A"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16.</w:t>
            </w:r>
          </w:p>
        </w:tc>
        <w:tc>
          <w:tcPr>
            <w:tcW w:w="6521" w:type="dxa"/>
            <w:tcBorders>
              <w:top w:val="single" w:sz="4" w:space="0" w:color="auto"/>
              <w:left w:val="single" w:sz="4" w:space="0" w:color="auto"/>
              <w:bottom w:val="single" w:sz="4" w:space="0" w:color="auto"/>
              <w:right w:val="single" w:sz="4" w:space="0" w:color="auto"/>
            </w:tcBorders>
            <w:vAlign w:val="center"/>
          </w:tcPr>
          <w:p w14:paraId="08A05C9A"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Wolne od nałogów zagospodarowanie czasu wolnego dzieci i młodzieży z gminy Gostyń – prowadzenie zajęć dla dzieci i młodzieży w okresie wakacji</w:t>
            </w:r>
          </w:p>
        </w:tc>
        <w:tc>
          <w:tcPr>
            <w:tcW w:w="1492" w:type="dxa"/>
            <w:tcBorders>
              <w:top w:val="single" w:sz="4" w:space="0" w:color="auto"/>
              <w:left w:val="single" w:sz="4" w:space="0" w:color="auto"/>
              <w:bottom w:val="single" w:sz="4" w:space="0" w:color="auto"/>
              <w:right w:val="single" w:sz="4" w:space="0" w:color="auto"/>
            </w:tcBorders>
            <w:vAlign w:val="center"/>
          </w:tcPr>
          <w:p w14:paraId="0B0D3A8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100 212,95 zł</w:t>
            </w:r>
          </w:p>
        </w:tc>
        <w:tc>
          <w:tcPr>
            <w:tcW w:w="1701" w:type="dxa"/>
            <w:tcBorders>
              <w:top w:val="single" w:sz="4" w:space="0" w:color="auto"/>
              <w:left w:val="single" w:sz="4" w:space="0" w:color="auto"/>
              <w:bottom w:val="single" w:sz="4" w:space="0" w:color="auto"/>
              <w:right w:val="single" w:sz="4" w:space="0" w:color="auto"/>
            </w:tcBorders>
            <w:vAlign w:val="center"/>
          </w:tcPr>
          <w:p w14:paraId="158B9BA0"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100 212,95 zł</w:t>
            </w:r>
          </w:p>
        </w:tc>
      </w:tr>
      <w:tr w:rsidR="0004275B" w:rsidRPr="0004275B" w14:paraId="31B4E4F6" w14:textId="77777777" w:rsidTr="00AB08B3">
        <w:trPr>
          <w:trHeight w:val="740"/>
        </w:trPr>
        <w:tc>
          <w:tcPr>
            <w:tcW w:w="567" w:type="dxa"/>
            <w:tcBorders>
              <w:top w:val="single" w:sz="4" w:space="0" w:color="auto"/>
              <w:left w:val="single" w:sz="4" w:space="0" w:color="auto"/>
              <w:bottom w:val="single" w:sz="4" w:space="0" w:color="auto"/>
              <w:right w:val="single" w:sz="4" w:space="0" w:color="auto"/>
            </w:tcBorders>
            <w:vAlign w:val="center"/>
          </w:tcPr>
          <w:p w14:paraId="08F15FFA"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17.</w:t>
            </w:r>
          </w:p>
        </w:tc>
        <w:tc>
          <w:tcPr>
            <w:tcW w:w="6521" w:type="dxa"/>
            <w:tcBorders>
              <w:top w:val="single" w:sz="4" w:space="0" w:color="auto"/>
              <w:left w:val="single" w:sz="4" w:space="0" w:color="auto"/>
              <w:bottom w:val="single" w:sz="4" w:space="0" w:color="auto"/>
              <w:right w:val="single" w:sz="4" w:space="0" w:color="auto"/>
            </w:tcBorders>
            <w:vAlign w:val="center"/>
          </w:tcPr>
          <w:p w14:paraId="2EFBA9ED"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 rodzinom i osobom w trudnej sytuacji życiowej oraz wyrównywanie szans tych rodzin i osób – Opieka wytchnieniowa – edycja 2023</w:t>
            </w:r>
          </w:p>
        </w:tc>
        <w:tc>
          <w:tcPr>
            <w:tcW w:w="1492" w:type="dxa"/>
            <w:tcBorders>
              <w:top w:val="single" w:sz="4" w:space="0" w:color="auto"/>
              <w:left w:val="single" w:sz="4" w:space="0" w:color="auto"/>
              <w:bottom w:val="single" w:sz="4" w:space="0" w:color="auto"/>
              <w:right w:val="single" w:sz="4" w:space="0" w:color="auto"/>
            </w:tcBorders>
            <w:vAlign w:val="center"/>
          </w:tcPr>
          <w:p w14:paraId="07B2B41B"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163 200,00 zł</w:t>
            </w:r>
          </w:p>
        </w:tc>
        <w:tc>
          <w:tcPr>
            <w:tcW w:w="1701" w:type="dxa"/>
            <w:tcBorders>
              <w:top w:val="single" w:sz="4" w:space="0" w:color="auto"/>
              <w:left w:val="single" w:sz="4" w:space="0" w:color="auto"/>
              <w:bottom w:val="single" w:sz="4" w:space="0" w:color="auto"/>
              <w:right w:val="single" w:sz="4" w:space="0" w:color="auto"/>
            </w:tcBorders>
            <w:vAlign w:val="center"/>
          </w:tcPr>
          <w:p w14:paraId="6DB41C77"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163 200 ,00 zł</w:t>
            </w:r>
          </w:p>
        </w:tc>
      </w:tr>
      <w:tr w:rsidR="0004275B" w:rsidRPr="0004275B" w14:paraId="064353B1" w14:textId="77777777" w:rsidTr="00AB08B3">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03C08238"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18.</w:t>
            </w:r>
          </w:p>
        </w:tc>
        <w:tc>
          <w:tcPr>
            <w:tcW w:w="6521" w:type="dxa"/>
            <w:tcBorders>
              <w:top w:val="single" w:sz="4" w:space="0" w:color="auto"/>
              <w:left w:val="single" w:sz="4" w:space="0" w:color="auto"/>
              <w:bottom w:val="single" w:sz="4" w:space="0" w:color="auto"/>
              <w:right w:val="single" w:sz="4" w:space="0" w:color="auto"/>
            </w:tcBorders>
            <w:vAlign w:val="center"/>
          </w:tcPr>
          <w:p w14:paraId="0B505173"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Pomoc społeczna, w tym pomocy rodzinom i osobom w trudnej sytuacji życiowej oraz wyrównywanie szans tych rodzin i osób - Asystent osobisty osoby niepełnosprawnej”</w:t>
            </w:r>
          </w:p>
        </w:tc>
        <w:tc>
          <w:tcPr>
            <w:tcW w:w="1492" w:type="dxa"/>
            <w:tcBorders>
              <w:top w:val="single" w:sz="4" w:space="0" w:color="auto"/>
              <w:left w:val="single" w:sz="4" w:space="0" w:color="auto"/>
              <w:bottom w:val="single" w:sz="4" w:space="0" w:color="auto"/>
              <w:right w:val="single" w:sz="4" w:space="0" w:color="auto"/>
            </w:tcBorders>
            <w:vAlign w:val="center"/>
          </w:tcPr>
          <w:p w14:paraId="2351579C"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373 795,85 zł</w:t>
            </w:r>
          </w:p>
        </w:tc>
        <w:tc>
          <w:tcPr>
            <w:tcW w:w="1701" w:type="dxa"/>
            <w:tcBorders>
              <w:top w:val="single" w:sz="4" w:space="0" w:color="auto"/>
              <w:left w:val="single" w:sz="4" w:space="0" w:color="auto"/>
              <w:bottom w:val="single" w:sz="4" w:space="0" w:color="auto"/>
              <w:right w:val="single" w:sz="4" w:space="0" w:color="auto"/>
            </w:tcBorders>
            <w:vAlign w:val="center"/>
          </w:tcPr>
          <w:p w14:paraId="029AC34F"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373 795,85 zł</w:t>
            </w:r>
          </w:p>
        </w:tc>
      </w:tr>
      <w:tr w:rsidR="0004275B" w:rsidRPr="0004275B" w14:paraId="3189292C" w14:textId="77777777" w:rsidTr="00AB08B3">
        <w:trPr>
          <w:trHeight w:val="740"/>
        </w:trPr>
        <w:tc>
          <w:tcPr>
            <w:tcW w:w="567" w:type="dxa"/>
            <w:tcBorders>
              <w:top w:val="single" w:sz="4" w:space="0" w:color="auto"/>
              <w:left w:val="single" w:sz="4" w:space="0" w:color="auto"/>
              <w:bottom w:val="single" w:sz="4" w:space="0" w:color="auto"/>
              <w:right w:val="single" w:sz="4" w:space="0" w:color="auto"/>
            </w:tcBorders>
            <w:vAlign w:val="center"/>
          </w:tcPr>
          <w:p w14:paraId="5FEE644D"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19.</w:t>
            </w:r>
          </w:p>
        </w:tc>
        <w:tc>
          <w:tcPr>
            <w:tcW w:w="6521" w:type="dxa"/>
            <w:tcBorders>
              <w:top w:val="single" w:sz="4" w:space="0" w:color="auto"/>
              <w:left w:val="single" w:sz="4" w:space="0" w:color="auto"/>
              <w:bottom w:val="single" w:sz="4" w:space="0" w:color="auto"/>
              <w:right w:val="single" w:sz="4" w:space="0" w:color="auto"/>
            </w:tcBorders>
            <w:vAlign w:val="center"/>
          </w:tcPr>
          <w:p w14:paraId="578AB4E1" w14:textId="77777777" w:rsidR="0004275B" w:rsidRPr="0004275B" w:rsidRDefault="0004275B" w:rsidP="0004275B">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Działania na rzecz integracji europejskiej, rozwijania kontaktów i współpracy międzynarodowej</w:t>
            </w:r>
          </w:p>
        </w:tc>
        <w:tc>
          <w:tcPr>
            <w:tcW w:w="1492" w:type="dxa"/>
            <w:tcBorders>
              <w:top w:val="single" w:sz="4" w:space="0" w:color="auto"/>
              <w:left w:val="single" w:sz="4" w:space="0" w:color="auto"/>
              <w:bottom w:val="single" w:sz="4" w:space="0" w:color="auto"/>
              <w:right w:val="single" w:sz="4" w:space="0" w:color="auto"/>
            </w:tcBorders>
            <w:vAlign w:val="center"/>
          </w:tcPr>
          <w:p w14:paraId="7F4A0143"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10 000,00 zł</w:t>
            </w:r>
          </w:p>
        </w:tc>
        <w:tc>
          <w:tcPr>
            <w:tcW w:w="1701" w:type="dxa"/>
            <w:tcBorders>
              <w:top w:val="single" w:sz="4" w:space="0" w:color="auto"/>
              <w:left w:val="single" w:sz="4" w:space="0" w:color="auto"/>
              <w:bottom w:val="single" w:sz="4" w:space="0" w:color="auto"/>
              <w:right w:val="single" w:sz="4" w:space="0" w:color="auto"/>
            </w:tcBorders>
            <w:vAlign w:val="center"/>
          </w:tcPr>
          <w:p w14:paraId="551F6C43"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10 000,00 zł</w:t>
            </w:r>
          </w:p>
        </w:tc>
      </w:tr>
      <w:tr w:rsidR="0004275B" w:rsidRPr="0004275B" w14:paraId="4561EA67" w14:textId="77777777" w:rsidTr="00AB08B3">
        <w:trPr>
          <w:trHeight w:val="365"/>
        </w:trPr>
        <w:tc>
          <w:tcPr>
            <w:tcW w:w="7088" w:type="dxa"/>
            <w:gridSpan w:val="2"/>
            <w:tcBorders>
              <w:top w:val="single" w:sz="4" w:space="0" w:color="auto"/>
              <w:left w:val="single" w:sz="4" w:space="0" w:color="auto"/>
              <w:bottom w:val="single" w:sz="4" w:space="0" w:color="auto"/>
              <w:right w:val="single" w:sz="4" w:space="0" w:color="auto"/>
            </w:tcBorders>
            <w:vAlign w:val="center"/>
          </w:tcPr>
          <w:p w14:paraId="75FD46DC" w14:textId="77777777" w:rsidR="0004275B" w:rsidRPr="0004275B" w:rsidRDefault="0004275B" w:rsidP="0004275B">
            <w:pPr>
              <w:widowControl w:val="0"/>
              <w:suppressAutoHyphens/>
              <w:snapToGrid w:val="0"/>
              <w:spacing w:before="0" w:after="0" w:line="240" w:lineRule="auto"/>
              <w:jc w:val="center"/>
              <w:rPr>
                <w:rFonts w:ascii="Times New Roman" w:eastAsia="Lucida Sans Unicode" w:hAnsi="Times New Roman" w:cs="Times New Roman"/>
                <w:b/>
                <w:sz w:val="24"/>
                <w:szCs w:val="24"/>
              </w:rPr>
            </w:pPr>
            <w:r w:rsidRPr="0004275B">
              <w:rPr>
                <w:rFonts w:ascii="Times New Roman" w:eastAsia="Lucida Sans Unicode" w:hAnsi="Times New Roman" w:cs="Times New Roman"/>
                <w:b/>
                <w:sz w:val="24"/>
                <w:szCs w:val="24"/>
              </w:rPr>
              <w:t>RAZEM</w:t>
            </w:r>
          </w:p>
        </w:tc>
        <w:tc>
          <w:tcPr>
            <w:tcW w:w="1492" w:type="dxa"/>
            <w:tcBorders>
              <w:top w:val="single" w:sz="4" w:space="0" w:color="auto"/>
              <w:left w:val="single" w:sz="4" w:space="0" w:color="auto"/>
              <w:bottom w:val="single" w:sz="4" w:space="0" w:color="auto"/>
              <w:right w:val="single" w:sz="4" w:space="0" w:color="auto"/>
            </w:tcBorders>
            <w:vAlign w:val="center"/>
          </w:tcPr>
          <w:p w14:paraId="109469E0"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b/>
                <w:bCs/>
                <w:sz w:val="24"/>
                <w:szCs w:val="24"/>
              </w:rPr>
            </w:pPr>
            <w:r w:rsidRPr="0004275B">
              <w:rPr>
                <w:rFonts w:ascii="Times New Roman" w:eastAsia="Lucida Sans Unicode" w:hAnsi="Times New Roman" w:cs="Times New Roman"/>
                <w:b/>
                <w:bCs/>
                <w:sz w:val="24"/>
                <w:szCs w:val="24"/>
              </w:rPr>
              <w:t>2 649 443,58 zł</w:t>
            </w:r>
          </w:p>
        </w:tc>
        <w:tc>
          <w:tcPr>
            <w:tcW w:w="1701" w:type="dxa"/>
            <w:tcBorders>
              <w:top w:val="single" w:sz="4" w:space="0" w:color="auto"/>
              <w:left w:val="single" w:sz="4" w:space="0" w:color="auto"/>
              <w:bottom w:val="single" w:sz="4" w:space="0" w:color="auto"/>
              <w:right w:val="single" w:sz="4" w:space="0" w:color="auto"/>
            </w:tcBorders>
            <w:vAlign w:val="center"/>
          </w:tcPr>
          <w:p w14:paraId="28AE64E8" w14:textId="77777777" w:rsidR="0004275B" w:rsidRPr="0004275B" w:rsidRDefault="0004275B" w:rsidP="0004275B">
            <w:pPr>
              <w:widowControl w:val="0"/>
              <w:suppressAutoHyphens/>
              <w:spacing w:before="0" w:after="0" w:line="240" w:lineRule="auto"/>
              <w:jc w:val="center"/>
              <w:rPr>
                <w:rFonts w:ascii="Times New Roman" w:eastAsia="Lucida Sans Unicode" w:hAnsi="Times New Roman" w:cs="Times New Roman"/>
                <w:b/>
                <w:bCs/>
                <w:sz w:val="24"/>
                <w:szCs w:val="24"/>
              </w:rPr>
            </w:pPr>
            <w:r w:rsidRPr="0004275B">
              <w:rPr>
                <w:rFonts w:ascii="Times New Roman" w:eastAsia="Lucida Sans Unicode" w:hAnsi="Times New Roman" w:cs="Times New Roman"/>
                <w:b/>
                <w:bCs/>
                <w:sz w:val="24"/>
                <w:szCs w:val="24"/>
              </w:rPr>
              <w:t>zł</w:t>
            </w:r>
          </w:p>
        </w:tc>
      </w:tr>
    </w:tbl>
    <w:p w14:paraId="22A8EFDF" w14:textId="77777777" w:rsidR="004334CE" w:rsidRDefault="004334CE" w:rsidP="00EC6485">
      <w:pPr>
        <w:widowControl w:val="0"/>
        <w:suppressAutoHyphens/>
        <w:spacing w:before="0" w:after="0" w:line="360" w:lineRule="auto"/>
        <w:jc w:val="both"/>
        <w:rPr>
          <w:rFonts w:ascii="Times New Roman" w:eastAsia="Lucida Sans Unicode" w:hAnsi="Times New Roman" w:cs="Times New Roman"/>
          <w:sz w:val="24"/>
          <w:szCs w:val="24"/>
        </w:rPr>
      </w:pPr>
    </w:p>
    <w:p w14:paraId="6617E952" w14:textId="71389494" w:rsidR="0004275B" w:rsidRPr="0004275B" w:rsidRDefault="0004275B" w:rsidP="00EC6485">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W roku 2023 Gmina Gostyń przekazała organizacjom pozarządowym i innym podmiotom działającym w sferze pożytku publicznego kwotę 2 649 443,58 zł.</w:t>
      </w:r>
      <w:r w:rsidRPr="0004275B">
        <w:rPr>
          <w:rFonts w:ascii="Times New Roman" w:eastAsia="Lucida Sans Unicode" w:hAnsi="Times New Roman" w:cs="Times New Roman"/>
          <w:color w:val="FF0000"/>
          <w:sz w:val="24"/>
          <w:szCs w:val="24"/>
        </w:rPr>
        <w:t xml:space="preserve"> </w:t>
      </w:r>
      <w:r w:rsidRPr="0004275B">
        <w:rPr>
          <w:rFonts w:ascii="Times New Roman" w:eastAsia="Lucida Sans Unicode" w:hAnsi="Times New Roman" w:cs="Times New Roman"/>
          <w:sz w:val="24"/>
          <w:szCs w:val="24"/>
        </w:rPr>
        <w:t xml:space="preserve">W ramach otwartych konkursów ofert na realizację zadań publicznych przekazano dotacje w wysokości 2 515 427,58 zł, natomiast w trybie pozakonkursowym 134 016,00 zł, co stanowi około 5,35 % ogólnej puli dotacji. </w:t>
      </w:r>
    </w:p>
    <w:p w14:paraId="3E5ECC00" w14:textId="77777777" w:rsidR="0004275B" w:rsidRPr="0004275B" w:rsidRDefault="0004275B" w:rsidP="00EC6485">
      <w:pPr>
        <w:widowControl w:val="0"/>
        <w:suppressAutoHyphens/>
        <w:spacing w:before="0" w:after="0" w:line="360" w:lineRule="auto"/>
        <w:jc w:val="both"/>
        <w:rPr>
          <w:rFonts w:ascii="Times New Roman" w:eastAsia="Lucida Sans Unicode" w:hAnsi="Times New Roman" w:cs="Times New Roman"/>
          <w:sz w:val="24"/>
          <w:szCs w:val="24"/>
        </w:rPr>
      </w:pPr>
      <w:r w:rsidRPr="0004275B">
        <w:rPr>
          <w:rFonts w:ascii="Times New Roman" w:eastAsia="Lucida Sans Unicode" w:hAnsi="Times New Roman" w:cs="Times New Roman"/>
          <w:sz w:val="24"/>
          <w:szCs w:val="24"/>
        </w:rPr>
        <w:t>Organizacje pozarządowe w 2023 roku wykorzystały kwotę  2 637 452,82 zł co oznacza, że 11 990,76  zł zostało zwrócone do budżetu Gminy Gostyń.</w:t>
      </w:r>
    </w:p>
    <w:p w14:paraId="058D6C65"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70D36C3E"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74859186"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0237CC5F"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0BB501B4"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0F17FE2A"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11B422B0"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64ED5CCC"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6FEB029E"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0A4837DD" w14:textId="77777777" w:rsidR="00106A0B" w:rsidRDefault="00106A0B" w:rsidP="00106A0B">
      <w:pPr>
        <w:widowControl w:val="0"/>
        <w:suppressAutoHyphens/>
        <w:spacing w:before="0" w:after="0" w:line="360" w:lineRule="auto"/>
        <w:jc w:val="both"/>
        <w:rPr>
          <w:rFonts w:ascii="Times New Roman" w:eastAsia="Lucida Sans Unicode" w:hAnsi="Times New Roman" w:cs="Times New Roman"/>
          <w:i/>
          <w:sz w:val="22"/>
          <w:szCs w:val="24"/>
        </w:rPr>
      </w:pPr>
    </w:p>
    <w:p w14:paraId="55C4FFCE" w14:textId="4228F261" w:rsidR="0004275B" w:rsidRPr="00106A0B" w:rsidRDefault="00106A0B" w:rsidP="0004275B">
      <w:pPr>
        <w:widowControl w:val="0"/>
        <w:suppressAutoHyphens/>
        <w:spacing w:before="0" w:after="0" w:line="360" w:lineRule="auto"/>
        <w:jc w:val="both"/>
        <w:rPr>
          <w:rFonts w:ascii="Times New Roman" w:eastAsia="Lucida Sans Unicode" w:hAnsi="Times New Roman" w:cs="Times New Roman"/>
          <w:i/>
          <w:sz w:val="22"/>
          <w:szCs w:val="24"/>
        </w:rPr>
      </w:pPr>
      <w:r w:rsidRPr="00F741E5">
        <w:rPr>
          <w:rFonts w:ascii="Times New Roman" w:eastAsia="Lucida Sans Unicode" w:hAnsi="Times New Roman" w:cs="Times New Roman"/>
          <w:i/>
          <w:sz w:val="22"/>
          <w:szCs w:val="24"/>
        </w:rPr>
        <w:lastRenderedPageBreak/>
        <w:t>Wykres nr 2: Podział przekazanych środków finansowych w ramach otwartych konkursów ofert oraz w ramach trybu pozakonkursowego</w:t>
      </w:r>
    </w:p>
    <w:p w14:paraId="24FA73EB" w14:textId="14312D2B" w:rsidR="0004275B" w:rsidRPr="0004275B" w:rsidRDefault="00F741E5" w:rsidP="0004275B">
      <w:pPr>
        <w:widowControl w:val="0"/>
        <w:suppressAutoHyphens/>
        <w:spacing w:before="0" w:after="0" w:line="240" w:lineRule="auto"/>
        <w:rPr>
          <w:rFonts w:ascii="Times New Roman" w:eastAsia="Lucida Sans Unicode" w:hAnsi="Times New Roman" w:cs="Times New Roman"/>
          <w:i/>
          <w:color w:val="FF0000"/>
        </w:rPr>
      </w:pPr>
      <w:bookmarkStart w:id="21" w:name="_Toc130915820"/>
      <w:r>
        <w:rPr>
          <w:noProof/>
          <w:lang w:eastAsia="pl-PL"/>
        </w:rPr>
        <w:drawing>
          <wp:inline distT="0" distB="0" distL="0" distR="0" wp14:anchorId="70EC985C" wp14:editId="71CC79AD">
            <wp:extent cx="5800725" cy="3600450"/>
            <wp:effectExtent l="0" t="0" r="9525" b="0"/>
            <wp:docPr id="3" name="Wykres 3">
              <a:extLst xmlns:a="http://schemas.openxmlformats.org/drawingml/2006/main">
                <a:ext uri="{FF2B5EF4-FFF2-40B4-BE49-F238E27FC236}">
                  <a16:creationId xmlns:a16="http://schemas.microsoft.com/office/drawing/2014/main" id="{2C823ED9-1935-E528-405A-91F45904E1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73DBF8F" w14:textId="77777777" w:rsidR="0004275B" w:rsidRPr="0004275B" w:rsidRDefault="0004275B" w:rsidP="0004275B">
      <w:pPr>
        <w:widowControl w:val="0"/>
        <w:suppressAutoHyphens/>
        <w:spacing w:before="0" w:after="0" w:line="360" w:lineRule="auto"/>
        <w:jc w:val="both"/>
        <w:rPr>
          <w:rFonts w:ascii="Times New Roman" w:eastAsia="Lucida Sans Unicode" w:hAnsi="Times New Roman" w:cs="Times New Roman"/>
          <w:i/>
        </w:rPr>
      </w:pPr>
      <w:r w:rsidRPr="0004275B">
        <w:rPr>
          <w:rFonts w:ascii="Times New Roman" w:eastAsia="Lucida Sans Unicode" w:hAnsi="Times New Roman" w:cs="Times New Roman"/>
          <w:i/>
        </w:rPr>
        <w:t>Źródło: opracowanie własne</w:t>
      </w:r>
    </w:p>
    <w:p w14:paraId="25DF378F" w14:textId="6D5FE018" w:rsidR="00FC1F4E" w:rsidRPr="00F741E5" w:rsidRDefault="0004275B" w:rsidP="00F741E5">
      <w:pPr>
        <w:widowControl w:val="0"/>
        <w:suppressAutoHyphens/>
        <w:spacing w:before="0" w:after="0" w:line="240" w:lineRule="auto"/>
        <w:rPr>
          <w:rFonts w:ascii="Times New Roman" w:eastAsia="Lucida Sans Unicode" w:hAnsi="Times New Roman" w:cs="Times New Roman"/>
          <w:sz w:val="24"/>
          <w:szCs w:val="24"/>
        </w:rPr>
      </w:pPr>
      <w:r w:rsidRPr="0004275B">
        <w:rPr>
          <w:rFonts w:ascii="Times New Roman" w:eastAsia="Lucida Sans Unicode" w:hAnsi="Times New Roman" w:cs="Times New Roman"/>
          <w:i/>
          <w:color w:val="FF0000"/>
        </w:rPr>
        <w:br w:type="page"/>
      </w:r>
      <w:bookmarkEnd w:id="21"/>
    </w:p>
    <w:p w14:paraId="508503CC" w14:textId="486C7B1C" w:rsidR="00BC7D1F" w:rsidRPr="00FF72B0" w:rsidRDefault="003B5FC5" w:rsidP="00F741E5">
      <w:pPr>
        <w:pStyle w:val="Akapitzlist"/>
        <w:numPr>
          <w:ilvl w:val="0"/>
          <w:numId w:val="75"/>
        </w:numPr>
        <w:tabs>
          <w:tab w:val="left" w:pos="709"/>
        </w:tabs>
        <w:spacing w:after="0" w:line="360" w:lineRule="auto"/>
        <w:ind w:left="357" w:hanging="357"/>
        <w:jc w:val="both"/>
        <w:rPr>
          <w:rFonts w:ascii="Times New Roman" w:hAnsi="Times New Roman" w:cs="Times New Roman"/>
          <w:b/>
          <w:color w:val="1F4E79" w:themeColor="accent1" w:themeShade="80"/>
          <w:sz w:val="48"/>
          <w:szCs w:val="48"/>
        </w:rPr>
      </w:pPr>
      <w:r w:rsidRPr="00FF72B0">
        <w:rPr>
          <w:rFonts w:ascii="Times New Roman" w:hAnsi="Times New Roman" w:cs="Times New Roman"/>
          <w:b/>
          <w:color w:val="1F4E79" w:themeColor="accent1" w:themeShade="80"/>
          <w:sz w:val="48"/>
          <w:szCs w:val="48"/>
        </w:rPr>
        <w:lastRenderedPageBreak/>
        <w:t>Sport i Rekreacja</w:t>
      </w:r>
    </w:p>
    <w:p w14:paraId="50755BF3" w14:textId="6E1DC2CD" w:rsidR="00FF72B0" w:rsidRPr="00106A0B" w:rsidRDefault="00106A0B" w:rsidP="00106A0B">
      <w:pPr>
        <w:pStyle w:val="Akapitzlist"/>
        <w:numPr>
          <w:ilvl w:val="1"/>
          <w:numId w:val="76"/>
        </w:numPr>
        <w:tabs>
          <w:tab w:val="left" w:pos="0"/>
        </w:tabs>
        <w:spacing w:after="0" w:line="360" w:lineRule="auto"/>
        <w:jc w:val="both"/>
        <w:rPr>
          <w:rFonts w:ascii="Times New Roman" w:hAnsi="Times New Roman" w:cs="Times New Roman"/>
          <w:b/>
          <w:color w:val="1F4E79" w:themeColor="accent1" w:themeShade="80"/>
          <w:sz w:val="24"/>
          <w:szCs w:val="48"/>
        </w:rPr>
      </w:pPr>
      <w:r>
        <w:rPr>
          <w:rFonts w:ascii="Times New Roman" w:hAnsi="Times New Roman" w:cs="Times New Roman"/>
          <w:b/>
          <w:color w:val="1F4E79" w:themeColor="accent1" w:themeShade="80"/>
          <w:sz w:val="24"/>
          <w:szCs w:val="48"/>
        </w:rPr>
        <w:t xml:space="preserve">. </w:t>
      </w:r>
      <w:r w:rsidR="008B2723" w:rsidRPr="00106A0B">
        <w:rPr>
          <w:rFonts w:ascii="Times New Roman" w:hAnsi="Times New Roman" w:cs="Times New Roman"/>
          <w:b/>
          <w:color w:val="1F4E79" w:themeColor="accent1" w:themeShade="80"/>
          <w:sz w:val="24"/>
          <w:szCs w:val="48"/>
        </w:rPr>
        <w:t>Kluby sportowe</w:t>
      </w:r>
    </w:p>
    <w:p w14:paraId="091EBAD7" w14:textId="0CB680BC" w:rsidR="00FF72B0" w:rsidRPr="00FF72B0" w:rsidRDefault="00FF72B0" w:rsidP="00FF72B0">
      <w:pPr>
        <w:tabs>
          <w:tab w:val="left" w:pos="0"/>
        </w:tabs>
        <w:spacing w:before="0" w:after="0" w:line="360" w:lineRule="auto"/>
        <w:jc w:val="both"/>
        <w:rPr>
          <w:rFonts w:ascii="Times New Roman" w:hAnsi="Times New Roman" w:cs="Times New Roman"/>
          <w:b/>
          <w:sz w:val="24"/>
          <w:szCs w:val="24"/>
        </w:rPr>
      </w:pPr>
      <w:r w:rsidRPr="00FF72B0">
        <w:rPr>
          <w:rFonts w:ascii="Times New Roman" w:hAnsi="Times New Roman" w:cs="Times New Roman"/>
          <w:sz w:val="24"/>
          <w:szCs w:val="24"/>
        </w:rPr>
        <w:t>15 klubów sportowych otrzymało dotacje na realizację zadań w zakresie sportu w gminie Gostyń w 2023 roku. Łącznie kluby otrzymały 997 433,00 zł.</w:t>
      </w:r>
    </w:p>
    <w:p w14:paraId="7AF28166" w14:textId="77777777" w:rsidR="00FF72B0" w:rsidRPr="00FF72B0" w:rsidRDefault="00FF72B0" w:rsidP="00FF72B0">
      <w:pPr>
        <w:pStyle w:val="NormalnyWeb"/>
        <w:spacing w:before="0" w:beforeAutospacing="0" w:after="0" w:line="360" w:lineRule="auto"/>
        <w:jc w:val="both"/>
      </w:pPr>
      <w:r w:rsidRPr="00FF72B0">
        <w:t>Wsparcie finansowe na realizację zadań w zakresie sportu mogą uzyskiwać kluby prowadzące działalność na obszarze gminy Gostyń i niedziałające w celu osiągnięcia zysku. Dotacja może być przeznaczona między innymi na realizację programów szkolenia sportowego, zakup sprzętu sportowego, pokrycie kosztów organizowania zawodów sportowych lub uczestnictwa w tych zawodach, pokrycie kosztów korzystania z obiektów sportowych dla celów szkolenia sportowego oraz na wynagrodzenia kadry szkoleniowej.</w:t>
      </w:r>
    </w:p>
    <w:p w14:paraId="445B2835" w14:textId="77777777" w:rsidR="00FF72B0" w:rsidRPr="00FF72B0" w:rsidRDefault="00FF72B0" w:rsidP="00FF72B0">
      <w:pPr>
        <w:pStyle w:val="NormalnyWeb"/>
        <w:spacing w:before="0" w:beforeAutospacing="0" w:after="0" w:line="360" w:lineRule="auto"/>
        <w:jc w:val="both"/>
      </w:pPr>
      <w:r w:rsidRPr="00FF72B0">
        <w:t>Dotacje dla klubów pozwalają wspierać rozwój sportu na terenie gminy Gostyń, zwiększając możliwości osiągnięcia wysokiego poziomu sportowego i organizacyjnego przez gostyńskie kluby oraz umożliwiają dostęp do różnorodnych form aktywności sportowej jak największej liczbie mieszkańców gminy Gostyń.</w:t>
      </w:r>
    </w:p>
    <w:p w14:paraId="7822405C" w14:textId="77777777" w:rsidR="00FF72B0" w:rsidRPr="00FF72B0" w:rsidRDefault="00FF72B0" w:rsidP="00FF72B0">
      <w:pPr>
        <w:pStyle w:val="NormalnyWeb"/>
        <w:spacing w:before="0" w:beforeAutospacing="0" w:after="0" w:line="360" w:lineRule="auto"/>
        <w:jc w:val="both"/>
      </w:pPr>
      <w:r w:rsidRPr="00FF72B0">
        <w:t>Dotację otrzymali:</w:t>
      </w:r>
    </w:p>
    <w:p w14:paraId="2B09EB0B" w14:textId="7783CEED"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Uczniowski Klub Sportowy „Kaniasiatka” w Gostyniu - dotacja w wysokości 75 244,00 zł</w:t>
      </w:r>
      <w:r w:rsidR="00C23166">
        <w:rPr>
          <w:rFonts w:ascii="Times New Roman" w:eastAsia="Lucida Sans Unicode" w:hAnsi="Times New Roman" w:cs="Times New Roman"/>
          <w:sz w:val="24"/>
          <w:szCs w:val="24"/>
          <w:lang w:eastAsia="pl-PL"/>
        </w:rPr>
        <w:t>,</w:t>
      </w:r>
    </w:p>
    <w:p w14:paraId="6332C779" w14:textId="037EF4C8"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Klub Sportowy „Start” w Gostyniu - dotacja w wysokości 162 720,00 zł</w:t>
      </w:r>
      <w:r w:rsidR="00C23166">
        <w:rPr>
          <w:rFonts w:ascii="Times New Roman" w:eastAsia="Lucida Sans Unicode" w:hAnsi="Times New Roman" w:cs="Times New Roman"/>
          <w:sz w:val="24"/>
          <w:szCs w:val="24"/>
          <w:lang w:eastAsia="pl-PL"/>
        </w:rPr>
        <w:t>,</w:t>
      </w:r>
    </w:p>
    <w:p w14:paraId="7BEA0A5F" w14:textId="51AFF3C2"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Kolarski Klub Sportowy „Gostyń” w Gostyniu – dotacja w wysokości 57 100,00 zł</w:t>
      </w:r>
      <w:r w:rsidR="00C23166">
        <w:rPr>
          <w:rFonts w:ascii="Times New Roman" w:eastAsia="Lucida Sans Unicode" w:hAnsi="Times New Roman" w:cs="Times New Roman"/>
          <w:sz w:val="24"/>
          <w:szCs w:val="24"/>
          <w:lang w:eastAsia="pl-PL"/>
        </w:rPr>
        <w:t>,</w:t>
      </w:r>
    </w:p>
    <w:p w14:paraId="6FC1E4C2" w14:textId="0B0203EB"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 xml:space="preserve">Uczniowski Kolarski Klub Sportowy „Gostyń” w Gostyniu - dotacja w wysokości </w:t>
      </w:r>
      <w:r w:rsidRPr="00C23166">
        <w:rPr>
          <w:rFonts w:ascii="Times New Roman" w:eastAsia="Lucida Sans Unicode" w:hAnsi="Times New Roman" w:cs="Times New Roman"/>
          <w:sz w:val="24"/>
          <w:szCs w:val="24"/>
          <w:lang w:eastAsia="pl-PL"/>
        </w:rPr>
        <w:br/>
        <w:t>15 190,00 zł</w:t>
      </w:r>
      <w:r w:rsidR="00C23166">
        <w:rPr>
          <w:rFonts w:ascii="Times New Roman" w:eastAsia="Lucida Sans Unicode" w:hAnsi="Times New Roman" w:cs="Times New Roman"/>
          <w:sz w:val="24"/>
          <w:szCs w:val="24"/>
          <w:lang w:eastAsia="pl-PL"/>
        </w:rPr>
        <w:t>,</w:t>
      </w:r>
    </w:p>
    <w:p w14:paraId="6CB4A53A" w14:textId="758A1A19"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MKS Kania Gostyń sp. z o.o. - dotacja w wysokości 340 000,00 zł</w:t>
      </w:r>
      <w:r w:rsidR="00C23166">
        <w:rPr>
          <w:rFonts w:ascii="Times New Roman" w:eastAsia="Lucida Sans Unicode" w:hAnsi="Times New Roman" w:cs="Times New Roman"/>
          <w:sz w:val="24"/>
          <w:szCs w:val="24"/>
          <w:lang w:eastAsia="pl-PL"/>
        </w:rPr>
        <w:t>,</w:t>
      </w:r>
    </w:p>
    <w:p w14:paraId="1189A5B5" w14:textId="0E16D2A7"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Uczniowski Klub Sportowy „Jedynka” w Gostyniu - dotacja w wysokości 17 910,00 zł</w:t>
      </w:r>
      <w:r w:rsidR="00C23166">
        <w:rPr>
          <w:rFonts w:ascii="Times New Roman" w:eastAsia="Lucida Sans Unicode" w:hAnsi="Times New Roman" w:cs="Times New Roman"/>
          <w:sz w:val="24"/>
          <w:szCs w:val="24"/>
          <w:lang w:eastAsia="pl-PL"/>
        </w:rPr>
        <w:t>,</w:t>
      </w:r>
    </w:p>
    <w:p w14:paraId="234CE81E" w14:textId="267D8674"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Ognisko Statutowe Towarzystwa Krzewienia Kultury Fizycznej „Tęcza” przy Gostyńskiej Spółdzielni Mieszkaniowej w Gostyniu - dotacja w wysokości 36 686,00 zł</w:t>
      </w:r>
      <w:r w:rsidR="00C23166">
        <w:rPr>
          <w:rFonts w:ascii="Times New Roman" w:eastAsia="Lucida Sans Unicode" w:hAnsi="Times New Roman" w:cs="Times New Roman"/>
          <w:sz w:val="24"/>
          <w:szCs w:val="24"/>
          <w:lang w:eastAsia="pl-PL"/>
        </w:rPr>
        <w:t>,</w:t>
      </w:r>
    </w:p>
    <w:p w14:paraId="7C537E94" w14:textId="4EC586DE"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 xml:space="preserve">Dalekowschodnie Sztuki i Sporty Walki „Kyosa” w Gostyniu - dotacja w wysokości </w:t>
      </w:r>
      <w:r w:rsidRPr="00C23166">
        <w:rPr>
          <w:rFonts w:ascii="Times New Roman" w:eastAsia="Lucida Sans Unicode" w:hAnsi="Times New Roman" w:cs="Times New Roman"/>
          <w:sz w:val="24"/>
          <w:szCs w:val="24"/>
          <w:lang w:eastAsia="pl-PL"/>
        </w:rPr>
        <w:br/>
        <w:t>35 960,00 zł</w:t>
      </w:r>
      <w:r w:rsidR="00C23166">
        <w:rPr>
          <w:rFonts w:ascii="Times New Roman" w:eastAsia="Lucida Sans Unicode" w:hAnsi="Times New Roman" w:cs="Times New Roman"/>
          <w:sz w:val="24"/>
          <w:szCs w:val="24"/>
          <w:lang w:eastAsia="pl-PL"/>
        </w:rPr>
        <w:t>,</w:t>
      </w:r>
    </w:p>
    <w:p w14:paraId="1F0DF6AE" w14:textId="7913D7B1"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 xml:space="preserve">Klub Sportowy Sporty Walki Gostyń z siedzibą w Gostyniu - dotacja w wysokości </w:t>
      </w:r>
      <w:r w:rsidRPr="00C23166">
        <w:rPr>
          <w:rFonts w:ascii="Times New Roman" w:eastAsia="Lucida Sans Unicode" w:hAnsi="Times New Roman" w:cs="Times New Roman"/>
          <w:sz w:val="24"/>
          <w:szCs w:val="24"/>
          <w:lang w:eastAsia="pl-PL"/>
        </w:rPr>
        <w:br/>
        <w:t>50 360,00 zł</w:t>
      </w:r>
      <w:r w:rsidR="00C23166">
        <w:rPr>
          <w:rFonts w:ascii="Times New Roman" w:eastAsia="Lucida Sans Unicode" w:hAnsi="Times New Roman" w:cs="Times New Roman"/>
          <w:sz w:val="24"/>
          <w:szCs w:val="24"/>
          <w:lang w:eastAsia="pl-PL"/>
        </w:rPr>
        <w:t>,</w:t>
      </w:r>
    </w:p>
    <w:p w14:paraId="20C62270" w14:textId="76697B20"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Gostyńskie Stowarzyszenie Klub Sportów i Sztuk Walki „Wilk” w Gostyniu – dotacja w wysokości 31 950,00 zł</w:t>
      </w:r>
      <w:r w:rsidR="00C23166">
        <w:rPr>
          <w:rFonts w:ascii="Times New Roman" w:eastAsia="Lucida Sans Unicode" w:hAnsi="Times New Roman" w:cs="Times New Roman"/>
          <w:sz w:val="24"/>
          <w:szCs w:val="24"/>
          <w:lang w:eastAsia="pl-PL"/>
        </w:rPr>
        <w:t>,</w:t>
      </w:r>
    </w:p>
    <w:p w14:paraId="3347703C" w14:textId="77777777"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lastRenderedPageBreak/>
        <w:t>Klub Sportowy „Tiger Wielkopolska” w Gostyniu - dotacja w wysokości 50 680,00 zł;</w:t>
      </w:r>
    </w:p>
    <w:p w14:paraId="1BA0B80C" w14:textId="326E8873"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Gostyński Futsal w Gostyniu - dotacja w wysokości 39 800,00 zł</w:t>
      </w:r>
      <w:r w:rsidR="00C23166">
        <w:rPr>
          <w:rFonts w:ascii="Times New Roman" w:eastAsia="Lucida Sans Unicode" w:hAnsi="Times New Roman" w:cs="Times New Roman"/>
          <w:sz w:val="24"/>
          <w:szCs w:val="24"/>
          <w:lang w:eastAsia="pl-PL"/>
        </w:rPr>
        <w:t>,</w:t>
      </w:r>
    </w:p>
    <w:p w14:paraId="447DC53F" w14:textId="178C0622"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Akademia Sportu „Młode Orły” w Gostyniu – dotacja w wysokości 23 850,00 zł</w:t>
      </w:r>
      <w:r w:rsidR="00C23166">
        <w:rPr>
          <w:rFonts w:ascii="Times New Roman" w:eastAsia="Lucida Sans Unicode" w:hAnsi="Times New Roman" w:cs="Times New Roman"/>
          <w:sz w:val="24"/>
          <w:szCs w:val="24"/>
          <w:lang w:eastAsia="pl-PL"/>
        </w:rPr>
        <w:t>,</w:t>
      </w:r>
    </w:p>
    <w:p w14:paraId="12FCE5BA" w14:textId="6E4ED2BA" w:rsid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Fundacja Piotra Reissa z Poznania – dotacja w wysokości 40 000,00 zł</w:t>
      </w:r>
      <w:r w:rsidR="00C23166">
        <w:rPr>
          <w:rFonts w:ascii="Times New Roman" w:eastAsia="Lucida Sans Unicode" w:hAnsi="Times New Roman" w:cs="Times New Roman"/>
          <w:sz w:val="24"/>
          <w:szCs w:val="24"/>
          <w:lang w:eastAsia="pl-PL"/>
        </w:rPr>
        <w:t>,</w:t>
      </w:r>
    </w:p>
    <w:p w14:paraId="3A13ABC9" w14:textId="7F69A571" w:rsidR="00FF72B0" w:rsidRPr="00C23166" w:rsidRDefault="00FF72B0" w:rsidP="00851158">
      <w:pPr>
        <w:pStyle w:val="Akapitzlist"/>
        <w:numPr>
          <w:ilvl w:val="0"/>
          <w:numId w:val="39"/>
        </w:numPr>
        <w:tabs>
          <w:tab w:val="left" w:pos="284"/>
        </w:tabs>
        <w:spacing w:after="0" w:line="360" w:lineRule="auto"/>
        <w:jc w:val="both"/>
        <w:outlineLvl w:val="0"/>
        <w:rPr>
          <w:rFonts w:ascii="Times New Roman" w:eastAsia="Lucida Sans Unicode" w:hAnsi="Times New Roman" w:cs="Times New Roman"/>
          <w:sz w:val="24"/>
          <w:szCs w:val="24"/>
          <w:lang w:eastAsia="pl-PL"/>
        </w:rPr>
      </w:pPr>
      <w:r w:rsidRPr="00C23166">
        <w:rPr>
          <w:rFonts w:ascii="Times New Roman" w:eastAsia="Lucida Sans Unicode" w:hAnsi="Times New Roman" w:cs="Times New Roman"/>
          <w:sz w:val="24"/>
          <w:szCs w:val="24"/>
          <w:lang w:eastAsia="pl-PL"/>
        </w:rPr>
        <w:t>Hokejowy Klub Sportowy „Tygrysy Gostyń” w Gostyniu – dotacja w wysokości 19 983,00 zł.</w:t>
      </w:r>
    </w:p>
    <w:p w14:paraId="7FD2B01E" w14:textId="3952A0FA" w:rsidR="00FF72B0" w:rsidRPr="00106A0B" w:rsidRDefault="00FF72B0" w:rsidP="00106A0B">
      <w:pPr>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Przyznano 42 stypendia sport</w:t>
      </w:r>
      <w:r w:rsidR="00106A0B">
        <w:rPr>
          <w:rFonts w:ascii="Times New Roman" w:eastAsia="Times New Roman" w:hAnsi="Times New Roman" w:cs="Times New Roman"/>
          <w:sz w:val="24"/>
          <w:szCs w:val="24"/>
          <w:lang w:eastAsia="pl-PL"/>
        </w:rPr>
        <w:t>owe na łączną kwotę 147 950 zł.</w:t>
      </w:r>
    </w:p>
    <w:p w14:paraId="28D3E65A" w14:textId="79A5344B" w:rsidR="00127A7B" w:rsidRDefault="00127A7B" w:rsidP="00FF72B0">
      <w:pPr>
        <w:tabs>
          <w:tab w:val="left" w:pos="0"/>
        </w:tabs>
        <w:spacing w:before="0" w:after="0" w:line="360" w:lineRule="auto"/>
        <w:jc w:val="both"/>
        <w:rPr>
          <w:rFonts w:ascii="Times New Roman" w:hAnsi="Times New Roman" w:cs="Times New Roman"/>
          <w:b/>
          <w:sz w:val="24"/>
          <w:szCs w:val="24"/>
        </w:rPr>
      </w:pPr>
    </w:p>
    <w:p w14:paraId="1115703D" w14:textId="33C8F31C" w:rsidR="007A20CE" w:rsidRPr="007A20CE" w:rsidRDefault="00106A0B" w:rsidP="00F741E5">
      <w:pPr>
        <w:pStyle w:val="Akapitzlist"/>
        <w:numPr>
          <w:ilvl w:val="1"/>
          <w:numId w:val="75"/>
        </w:numPr>
        <w:tabs>
          <w:tab w:val="left" w:pos="0"/>
        </w:tab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C9288F">
        <w:rPr>
          <w:rFonts w:ascii="Times New Roman" w:hAnsi="Times New Roman" w:cs="Times New Roman"/>
          <w:b/>
          <w:color w:val="1F4E79" w:themeColor="accent1" w:themeShade="80"/>
          <w:sz w:val="24"/>
          <w:szCs w:val="24"/>
        </w:rPr>
        <w:t>Ośrodek Sportu i Rekreacji</w:t>
      </w:r>
    </w:p>
    <w:p w14:paraId="09D25F2E" w14:textId="77777777" w:rsidR="00493513" w:rsidRPr="0061412E" w:rsidRDefault="00493513" w:rsidP="0061412E">
      <w:pPr>
        <w:spacing w:before="0" w:after="0" w:line="360" w:lineRule="auto"/>
        <w:jc w:val="both"/>
        <w:rPr>
          <w:rFonts w:ascii="Times New Roman" w:hAnsi="Times New Roman" w:cs="Times New Roman"/>
          <w:sz w:val="24"/>
          <w:szCs w:val="24"/>
        </w:rPr>
      </w:pPr>
      <w:r w:rsidRPr="0061412E">
        <w:rPr>
          <w:rFonts w:ascii="Times New Roman" w:hAnsi="Times New Roman" w:cs="Times New Roman"/>
          <w:sz w:val="24"/>
          <w:szCs w:val="24"/>
        </w:rPr>
        <w:t>Ośrodek Sportu i Rekreacji w Gostyniu posiada bogatą ofertę sportową. Dzięki odpowiedniej bazie organizowane są  imprezy sportowe i rekreacyjne oraz podejmowana jest współpraca z wieloma klubami i stowarzyszeniami sportowymi takimi jak: Klub Kręglarski START, Gostyńska Liga Kręglarska, Kolarski Klub Sportowy, UKS Jedynka, Miejski Klub Sportowy Kania oraz inne. Obiekty sportowe dają  klubom i stowarzyszeniom  możliwość podnoszenia umiejętności sportowych oraz  rozgrywania spotkań ligowych. Rozgrywki i turnieje w okresie całego roku przyciągają rzesze kibiców i obserwatorów. Również dla amatorów sportu OSiR oferuje udział w różnego rodzaju aktywnościach. Dla dzieci i młodzieży prowadzone są zajęcia w ramach programu Animator - Moje Boisko Orlik 2012. Amatorzy pływania mogą brać udział w cyklicznych zawodach organizowanych na pływalni. Współpraca z klubami oraz stowarzyszeniami sportowymi jak również organizowanie sportu amatorskiego przyczynia się do rozwoju i popularyzacji poszczególnych dyscyplin w naszej gminie. Jest to także szansa dla najbardziej uzdolnionych na zaistnienie w sporcie profesjonalnym.</w:t>
      </w:r>
    </w:p>
    <w:p w14:paraId="669A2CCB" w14:textId="77777777" w:rsidR="00493513" w:rsidRPr="0061412E" w:rsidRDefault="00493513" w:rsidP="0061412E">
      <w:pPr>
        <w:pStyle w:val="NormalnyWeb"/>
        <w:spacing w:before="0" w:beforeAutospacing="0" w:after="0" w:line="360" w:lineRule="auto"/>
      </w:pPr>
      <w:r w:rsidRPr="0061412E">
        <w:t>W celu czynnego wypoczynku i rozrywki Ośrodek Sportu i Rekreacji proponuje różne formy rekreacji. Jedną z nich są pikniki rowerowe, które pozwalają  spędzić czas wolny w gronie rodziny i przyjaciół oraz poznać piękno okolic. Inną formą rekreacji są imprezy plenerowe dla mieszkańców gminy obfitujące w atrakcje dla dzieci oraz konkursy rodzinne.</w:t>
      </w:r>
    </w:p>
    <w:p w14:paraId="43B553B8" w14:textId="77777777" w:rsidR="00493513" w:rsidRPr="0061412E" w:rsidRDefault="00493513" w:rsidP="0061412E">
      <w:pPr>
        <w:pStyle w:val="NormalnyWeb"/>
        <w:spacing w:before="0" w:beforeAutospacing="0" w:after="0" w:line="360" w:lineRule="auto"/>
        <w:jc w:val="both"/>
      </w:pPr>
      <w:r w:rsidRPr="0061412E">
        <w:t xml:space="preserve">W trakcie całego roku dzieci, młodzież oraz dorośli mogą brać udział w turniejach sportowo-rekreacyjnych dyscyplin takich jak: piłka nożna, streetball, tenis ziemny, piłka siatkowa, kręgle klasyczne, pływanie. </w:t>
      </w:r>
    </w:p>
    <w:p w14:paraId="1E5989DF" w14:textId="77777777" w:rsidR="00493513" w:rsidRPr="0061412E" w:rsidRDefault="00493513" w:rsidP="0061412E">
      <w:pPr>
        <w:pStyle w:val="NormalnyWeb"/>
        <w:spacing w:before="0" w:beforeAutospacing="0" w:after="0" w:line="360" w:lineRule="auto"/>
        <w:jc w:val="both"/>
      </w:pPr>
      <w:r w:rsidRPr="0061412E">
        <w:t xml:space="preserve">Miejscem relaksu oraz aktywnego wypoczynku jest niewątpliwie pływalnia. Tutaj na klientów czeka basen sportowy oraz rekreacyjny z leżankami masującymi i biczami wodnymi. W hali basenowej znajduje się jacuzzi oraz 65- metrowa zjeżdżalnia. Miejscem zabawy dla dzieci jest </w:t>
      </w:r>
      <w:r w:rsidRPr="0061412E">
        <w:lastRenderedPageBreak/>
        <w:t>brodzik o głębokości 0,3m wraz z zjeżdżalnią. Chwil relaksu oraz odpoczynku zaznać można w strefie saun, gdzie do dyspozycji klientów jest sauna fińska, parowa oraz infrared.</w:t>
      </w:r>
    </w:p>
    <w:p w14:paraId="6C0AE32F" w14:textId="77777777" w:rsidR="00493513" w:rsidRPr="0061412E" w:rsidRDefault="00493513" w:rsidP="0061412E">
      <w:pPr>
        <w:pStyle w:val="NormalnyWeb"/>
        <w:spacing w:before="0" w:beforeAutospacing="0" w:after="0" w:line="360" w:lineRule="auto"/>
        <w:jc w:val="both"/>
      </w:pPr>
      <w:r w:rsidRPr="0061412E">
        <w:t>W trosce o kondycję fizyczną oraz oczekiwaną sylwetkę zachęca się  do korzystania z siłowni fitness, gdzie pod okiem wykwalifikowanego instruktora uzyskać można wymarzony efekt.</w:t>
      </w:r>
    </w:p>
    <w:p w14:paraId="78BA8499" w14:textId="77777777" w:rsidR="00493513" w:rsidRPr="0061412E" w:rsidRDefault="00493513" w:rsidP="0061412E">
      <w:pPr>
        <w:pStyle w:val="NormalnyWeb"/>
        <w:spacing w:before="0" w:beforeAutospacing="0" w:after="0" w:line="360" w:lineRule="auto"/>
        <w:jc w:val="both"/>
      </w:pPr>
      <w:r w:rsidRPr="0061412E">
        <w:t>Trafnym wyborem gwarantującym wyśmienitą zabawę jest kręgielnia. Tutaj czas spędzony w gronie rodziny i przyjaciół  dostarczy wiele emocji i niezapomnianych wrażeń.</w:t>
      </w:r>
    </w:p>
    <w:p w14:paraId="267DCB9C" w14:textId="77777777" w:rsidR="00493513" w:rsidRPr="0061412E" w:rsidRDefault="00493513" w:rsidP="0061412E">
      <w:pPr>
        <w:pStyle w:val="NormalnyWeb"/>
        <w:spacing w:before="0" w:beforeAutospacing="0" w:after="0" w:line="360" w:lineRule="auto"/>
        <w:jc w:val="both"/>
      </w:pPr>
      <w:r w:rsidRPr="0061412E">
        <w:t>Miejscem do aktywnego wypoczynku jest także gostyński stadion. Profesjonalna bieżnia lekkoatletyczna oraz tereny zielone wokół stadionu pozwalają na jogging oraz spacery rodzinne.</w:t>
      </w:r>
    </w:p>
    <w:p w14:paraId="36FFA5D9" w14:textId="77777777" w:rsidR="001C6864" w:rsidRPr="0061412E" w:rsidRDefault="00493513" w:rsidP="0061412E">
      <w:pPr>
        <w:pStyle w:val="NormalnyWeb"/>
        <w:spacing w:before="0" w:beforeAutospacing="0" w:after="0" w:line="360" w:lineRule="auto"/>
        <w:jc w:val="both"/>
      </w:pPr>
      <w:r w:rsidRPr="0061412E">
        <w:t>Dla amatorów, ale także wybornych graczy oferowany jest kort tenisowy ceglasty. Kort posiada nowoczesną nawierzchnię  Conipur Tennis Force, która jest zawsze idealnie równa, a w trakcie gry nie t</w:t>
      </w:r>
      <w:r w:rsidR="001C6864" w:rsidRPr="0061412E">
        <w:t>worzą się wgłębienia od obuwia.</w:t>
      </w:r>
    </w:p>
    <w:p w14:paraId="5EEBA8EC" w14:textId="1D6BC7E9" w:rsidR="00493513" w:rsidRPr="0061412E" w:rsidRDefault="00493513" w:rsidP="0061412E">
      <w:pPr>
        <w:pStyle w:val="NormalnyWeb"/>
        <w:spacing w:before="0" w:beforeAutospacing="0" w:after="0" w:line="360" w:lineRule="auto"/>
        <w:jc w:val="both"/>
      </w:pPr>
      <w:r w:rsidRPr="0061412E">
        <w:t>W okresie zimowym na stadionie funkcjonuje lodowisko przykryte halą namiotową. Jazda na łyżwach to także możliwość  rodzinnego spędzenia czasu, poprawy kondycji fizycznej oraz wspaniałej zabawy.</w:t>
      </w:r>
    </w:p>
    <w:p w14:paraId="11BC5A67" w14:textId="46189395" w:rsidR="00493513" w:rsidRPr="0061412E" w:rsidRDefault="00493513" w:rsidP="0061412E">
      <w:pPr>
        <w:pStyle w:val="NormalnyWeb"/>
        <w:spacing w:before="0" w:beforeAutospacing="0" w:after="0" w:line="360" w:lineRule="auto"/>
        <w:jc w:val="both"/>
      </w:pPr>
      <w:r w:rsidRPr="0061412E">
        <w:t>Wszystkie wymienione formy sportowo-rekreacyjne powodują, iż Ośrodek Sportu i Rekreacji to miejsce, w którym każdy znajdzie  coś dla siebie, wypełni czas wolny, zadba o swoją kondycję fizyczną, dobre samopoczucie, zazna chwil odprężenia i relaksu po pracowitym dniu, a także spędzi czas z najbliższymi.</w:t>
      </w:r>
    </w:p>
    <w:p w14:paraId="37E29C50" w14:textId="77777777" w:rsidR="008F445D" w:rsidRPr="0061412E" w:rsidRDefault="008F445D" w:rsidP="0061412E">
      <w:pPr>
        <w:pStyle w:val="NormalnyWeb"/>
        <w:spacing w:before="0" w:beforeAutospacing="0" w:after="0" w:line="360" w:lineRule="auto"/>
        <w:jc w:val="both"/>
      </w:pPr>
    </w:p>
    <w:p w14:paraId="01E4CDC8" w14:textId="6017959B" w:rsidR="00493513" w:rsidRPr="0061412E" w:rsidRDefault="009E2C56" w:rsidP="0061412E">
      <w:pPr>
        <w:spacing w:before="0" w:after="0" w:line="360" w:lineRule="auto"/>
        <w:ind w:right="567"/>
        <w:rPr>
          <w:rFonts w:ascii="Times New Roman" w:hAnsi="Times New Roman" w:cs="Times New Roman"/>
          <w:sz w:val="24"/>
          <w:szCs w:val="24"/>
          <w:u w:val="single"/>
        </w:rPr>
      </w:pPr>
      <w:r w:rsidRPr="0061412E">
        <w:rPr>
          <w:rFonts w:ascii="Times New Roman" w:hAnsi="Times New Roman" w:cs="Times New Roman"/>
          <w:sz w:val="24"/>
          <w:szCs w:val="24"/>
          <w:u w:val="single"/>
        </w:rPr>
        <w:t>Frekwencja w obiektach Ośrodka Sportu i Rekreacji w Gostyniu w 2023 roku</w:t>
      </w:r>
      <w:r w:rsidR="00493513" w:rsidRPr="0061412E">
        <w:rPr>
          <w:rFonts w:ascii="Times New Roman" w:hAnsi="Times New Roman" w:cs="Times New Roman"/>
          <w:sz w:val="24"/>
          <w:szCs w:val="24"/>
          <w:u w:val="single"/>
        </w:rPr>
        <w:t>:</w:t>
      </w:r>
    </w:p>
    <w:p w14:paraId="73BB379A" w14:textId="77777777" w:rsidR="00AE7367" w:rsidRDefault="009E2C56" w:rsidP="00851158">
      <w:pPr>
        <w:pStyle w:val="Akapitzlist"/>
        <w:numPr>
          <w:ilvl w:val="0"/>
          <w:numId w:val="68"/>
        </w:numPr>
        <w:spacing w:after="0" w:line="360" w:lineRule="auto"/>
        <w:ind w:right="567"/>
        <w:rPr>
          <w:rFonts w:ascii="Times New Roman" w:hAnsi="Times New Roman" w:cs="Times New Roman"/>
          <w:color w:val="000000" w:themeColor="text1"/>
          <w:sz w:val="24"/>
          <w:szCs w:val="24"/>
        </w:rPr>
      </w:pPr>
      <w:r w:rsidRPr="00AE7367">
        <w:rPr>
          <w:rFonts w:ascii="Times New Roman" w:hAnsi="Times New Roman" w:cs="Times New Roman"/>
          <w:color w:val="000000" w:themeColor="text1"/>
          <w:sz w:val="24"/>
          <w:szCs w:val="24"/>
        </w:rPr>
        <w:t xml:space="preserve">z </w:t>
      </w:r>
      <w:r w:rsidR="00493513" w:rsidRPr="00AE7367">
        <w:rPr>
          <w:rFonts w:ascii="Times New Roman" w:hAnsi="Times New Roman" w:cs="Times New Roman"/>
          <w:color w:val="000000" w:themeColor="text1"/>
          <w:sz w:val="24"/>
          <w:szCs w:val="24"/>
        </w:rPr>
        <w:t>obiekt</w:t>
      </w:r>
      <w:r w:rsidRPr="00AE7367">
        <w:rPr>
          <w:rFonts w:ascii="Times New Roman" w:hAnsi="Times New Roman" w:cs="Times New Roman"/>
          <w:color w:val="000000" w:themeColor="text1"/>
          <w:sz w:val="24"/>
          <w:szCs w:val="24"/>
        </w:rPr>
        <w:t>u</w:t>
      </w:r>
      <w:r w:rsidR="00493513" w:rsidRPr="00AE7367">
        <w:rPr>
          <w:rFonts w:ascii="Times New Roman" w:hAnsi="Times New Roman" w:cs="Times New Roman"/>
          <w:color w:val="000000" w:themeColor="text1"/>
          <w:sz w:val="24"/>
          <w:szCs w:val="24"/>
        </w:rPr>
        <w:t xml:space="preserve"> krytej pływalni „Na Fali” </w:t>
      </w:r>
      <w:r w:rsidRPr="00AE7367">
        <w:rPr>
          <w:rFonts w:ascii="Times New Roman" w:hAnsi="Times New Roman" w:cs="Times New Roman"/>
          <w:color w:val="000000" w:themeColor="text1"/>
          <w:sz w:val="24"/>
          <w:szCs w:val="24"/>
        </w:rPr>
        <w:t xml:space="preserve">skorzystało </w:t>
      </w:r>
      <w:r w:rsidR="00493513" w:rsidRPr="00AE7367">
        <w:rPr>
          <w:rFonts w:ascii="Times New Roman" w:hAnsi="Times New Roman" w:cs="Times New Roman"/>
          <w:color w:val="000000" w:themeColor="text1"/>
          <w:sz w:val="24"/>
          <w:szCs w:val="24"/>
        </w:rPr>
        <w:t>149.678 osób</w:t>
      </w:r>
      <w:r w:rsidR="00AE7367">
        <w:rPr>
          <w:rFonts w:ascii="Times New Roman" w:hAnsi="Times New Roman" w:cs="Times New Roman"/>
          <w:color w:val="000000" w:themeColor="text1"/>
          <w:sz w:val="24"/>
          <w:szCs w:val="24"/>
        </w:rPr>
        <w:t>,</w:t>
      </w:r>
    </w:p>
    <w:p w14:paraId="388C59EA" w14:textId="77777777" w:rsidR="00AE7367" w:rsidRDefault="00493513" w:rsidP="00851158">
      <w:pPr>
        <w:pStyle w:val="Akapitzlist"/>
        <w:numPr>
          <w:ilvl w:val="0"/>
          <w:numId w:val="68"/>
        </w:numPr>
        <w:spacing w:after="0" w:line="360" w:lineRule="auto"/>
        <w:ind w:right="567"/>
        <w:rPr>
          <w:rFonts w:ascii="Times New Roman" w:hAnsi="Times New Roman" w:cs="Times New Roman"/>
          <w:color w:val="000000" w:themeColor="text1"/>
          <w:sz w:val="24"/>
          <w:szCs w:val="24"/>
        </w:rPr>
      </w:pPr>
      <w:r w:rsidRPr="00AE7367">
        <w:rPr>
          <w:rFonts w:ascii="Times New Roman" w:hAnsi="Times New Roman" w:cs="Times New Roman"/>
          <w:color w:val="000000" w:themeColor="text1"/>
          <w:sz w:val="24"/>
          <w:szCs w:val="24"/>
        </w:rPr>
        <w:t>sezonowe lodowisko (styczeń, luty, grudzień 2023 r.)</w:t>
      </w:r>
      <w:r w:rsidR="009E2C56" w:rsidRPr="00AE7367">
        <w:rPr>
          <w:rFonts w:ascii="Times New Roman" w:hAnsi="Times New Roman" w:cs="Times New Roman"/>
          <w:color w:val="000000" w:themeColor="text1"/>
          <w:sz w:val="24"/>
          <w:szCs w:val="24"/>
        </w:rPr>
        <w:t xml:space="preserve"> odwiedziło</w:t>
      </w:r>
      <w:r w:rsidRPr="00AE7367">
        <w:rPr>
          <w:rFonts w:ascii="Times New Roman" w:hAnsi="Times New Roman" w:cs="Times New Roman"/>
          <w:color w:val="000000" w:themeColor="text1"/>
          <w:sz w:val="24"/>
          <w:szCs w:val="24"/>
        </w:rPr>
        <w:t xml:space="preserve"> 12.885 osób</w:t>
      </w:r>
      <w:r w:rsidR="00AE7367">
        <w:rPr>
          <w:rFonts w:ascii="Times New Roman" w:hAnsi="Times New Roman" w:cs="Times New Roman"/>
          <w:color w:val="000000" w:themeColor="text1"/>
          <w:sz w:val="24"/>
          <w:szCs w:val="24"/>
        </w:rPr>
        <w:t>,</w:t>
      </w:r>
    </w:p>
    <w:p w14:paraId="3B87BEB8" w14:textId="77777777" w:rsidR="00AE7367" w:rsidRDefault="00493513" w:rsidP="00851158">
      <w:pPr>
        <w:pStyle w:val="Akapitzlist"/>
        <w:numPr>
          <w:ilvl w:val="0"/>
          <w:numId w:val="68"/>
        </w:numPr>
        <w:spacing w:after="0" w:line="360" w:lineRule="auto"/>
        <w:ind w:right="567"/>
        <w:rPr>
          <w:rFonts w:ascii="Times New Roman" w:hAnsi="Times New Roman" w:cs="Times New Roman"/>
          <w:color w:val="000000" w:themeColor="text1"/>
          <w:sz w:val="24"/>
          <w:szCs w:val="24"/>
        </w:rPr>
      </w:pPr>
      <w:r w:rsidRPr="00AE7367">
        <w:rPr>
          <w:rFonts w:ascii="Times New Roman" w:hAnsi="Times New Roman" w:cs="Times New Roman"/>
          <w:color w:val="000000" w:themeColor="text1"/>
          <w:sz w:val="24"/>
          <w:szCs w:val="24"/>
        </w:rPr>
        <w:t>kręgielnia - wynajem torów 5.486 h</w:t>
      </w:r>
      <w:r w:rsidR="00AE7367">
        <w:rPr>
          <w:rFonts w:ascii="Times New Roman" w:hAnsi="Times New Roman" w:cs="Times New Roman"/>
          <w:color w:val="000000" w:themeColor="text1"/>
          <w:sz w:val="24"/>
          <w:szCs w:val="24"/>
        </w:rPr>
        <w:t>,</w:t>
      </w:r>
    </w:p>
    <w:p w14:paraId="7982CC1C" w14:textId="62FDBEA6" w:rsidR="009E2C56" w:rsidRPr="00AE7367" w:rsidRDefault="00493513" w:rsidP="00851158">
      <w:pPr>
        <w:pStyle w:val="Akapitzlist"/>
        <w:numPr>
          <w:ilvl w:val="0"/>
          <w:numId w:val="68"/>
        </w:numPr>
        <w:spacing w:after="0" w:line="360" w:lineRule="auto"/>
        <w:ind w:right="567"/>
        <w:rPr>
          <w:rFonts w:ascii="Times New Roman" w:hAnsi="Times New Roman" w:cs="Times New Roman"/>
          <w:color w:val="000000" w:themeColor="text1"/>
          <w:sz w:val="24"/>
          <w:szCs w:val="24"/>
        </w:rPr>
      </w:pPr>
      <w:r w:rsidRPr="00AE7367">
        <w:rPr>
          <w:rFonts w:ascii="Times New Roman" w:hAnsi="Times New Roman" w:cs="Times New Roman"/>
          <w:color w:val="000000" w:themeColor="text1"/>
          <w:sz w:val="24"/>
          <w:szCs w:val="24"/>
        </w:rPr>
        <w:t>sezonowy kort tenisowy 393 h.</w:t>
      </w:r>
    </w:p>
    <w:p w14:paraId="6181C59C" w14:textId="332D8364" w:rsidR="00AE7367" w:rsidRPr="0061412E" w:rsidRDefault="00AE7367" w:rsidP="0061412E">
      <w:pPr>
        <w:spacing w:before="0" w:after="0" w:line="360" w:lineRule="auto"/>
        <w:ind w:right="567"/>
        <w:rPr>
          <w:rFonts w:ascii="Times New Roman" w:hAnsi="Times New Roman" w:cs="Times New Roman"/>
          <w:caps/>
          <w:color w:val="1F4D78" w:themeColor="accent1" w:themeShade="7F"/>
          <w:spacing w:val="15"/>
          <w:sz w:val="24"/>
          <w:szCs w:val="24"/>
        </w:rPr>
      </w:pPr>
    </w:p>
    <w:p w14:paraId="56F969C7" w14:textId="3A299896" w:rsidR="00493513" w:rsidRPr="0061412E" w:rsidRDefault="009E2C56" w:rsidP="0061412E">
      <w:pPr>
        <w:pStyle w:val="Tekstpodstawowy"/>
        <w:spacing w:after="0" w:line="360" w:lineRule="auto"/>
        <w:ind w:right="567"/>
        <w:rPr>
          <w:u w:val="single"/>
        </w:rPr>
      </w:pPr>
      <w:r w:rsidRPr="0061412E">
        <w:rPr>
          <w:u w:val="single"/>
        </w:rPr>
        <w:t>Wydarzenia sportowo-rekreacyjne:</w:t>
      </w:r>
    </w:p>
    <w:tbl>
      <w:tblPr>
        <w:tblStyle w:val="TableNormal"/>
        <w:tblW w:w="9356"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827"/>
        <w:gridCol w:w="2694"/>
        <w:gridCol w:w="2835"/>
      </w:tblGrid>
      <w:tr w:rsidR="00493513" w:rsidRPr="0061412E" w14:paraId="7A74EE3D" w14:textId="77777777" w:rsidTr="00BA57D3">
        <w:trPr>
          <w:trHeight w:val="644"/>
        </w:trPr>
        <w:tc>
          <w:tcPr>
            <w:tcW w:w="3827" w:type="dxa"/>
            <w:shd w:val="clear" w:color="auto" w:fill="D9D9D9" w:themeFill="background1" w:themeFillShade="D9"/>
          </w:tcPr>
          <w:p w14:paraId="395BD5EE" w14:textId="77777777" w:rsidR="00493513" w:rsidRPr="00AB08B3" w:rsidRDefault="00493513" w:rsidP="00AB08B3">
            <w:pPr>
              <w:pStyle w:val="TableParagraph"/>
              <w:spacing w:line="240" w:lineRule="auto"/>
              <w:ind w:left="567" w:right="567"/>
              <w:jc w:val="center"/>
              <w:rPr>
                <w:b/>
                <w:sz w:val="24"/>
                <w:szCs w:val="24"/>
              </w:rPr>
            </w:pPr>
            <w:r w:rsidRPr="00AB08B3">
              <w:rPr>
                <w:b/>
                <w:sz w:val="24"/>
                <w:szCs w:val="24"/>
              </w:rPr>
              <w:t>NAZWA WYDARZENIA</w:t>
            </w:r>
          </w:p>
        </w:tc>
        <w:tc>
          <w:tcPr>
            <w:tcW w:w="2694" w:type="dxa"/>
            <w:shd w:val="clear" w:color="auto" w:fill="D9D9D9" w:themeFill="background1" w:themeFillShade="D9"/>
          </w:tcPr>
          <w:p w14:paraId="132ACEC0" w14:textId="77777777" w:rsidR="00493513" w:rsidRPr="00AB08B3" w:rsidRDefault="00493513" w:rsidP="00AB08B3">
            <w:pPr>
              <w:pStyle w:val="TableParagraph"/>
              <w:spacing w:line="240" w:lineRule="auto"/>
              <w:ind w:left="567" w:right="567"/>
              <w:rPr>
                <w:b/>
                <w:sz w:val="24"/>
                <w:szCs w:val="24"/>
              </w:rPr>
            </w:pPr>
            <w:r w:rsidRPr="00AB08B3">
              <w:rPr>
                <w:b/>
                <w:sz w:val="24"/>
                <w:szCs w:val="24"/>
              </w:rPr>
              <w:t>TERMIN</w:t>
            </w:r>
          </w:p>
        </w:tc>
        <w:tc>
          <w:tcPr>
            <w:tcW w:w="2835" w:type="dxa"/>
            <w:shd w:val="clear" w:color="auto" w:fill="D9D9D9" w:themeFill="background1" w:themeFillShade="D9"/>
          </w:tcPr>
          <w:p w14:paraId="6C4A5392" w14:textId="2C9AA746" w:rsidR="00493513" w:rsidRPr="00AB08B3" w:rsidRDefault="001C6864" w:rsidP="00AB08B3">
            <w:pPr>
              <w:pStyle w:val="TableParagraph"/>
              <w:spacing w:line="240" w:lineRule="auto"/>
              <w:ind w:right="567"/>
              <w:rPr>
                <w:b/>
                <w:sz w:val="24"/>
                <w:szCs w:val="24"/>
              </w:rPr>
            </w:pPr>
            <w:r w:rsidRPr="00AB08B3">
              <w:rPr>
                <w:b/>
                <w:sz w:val="24"/>
                <w:szCs w:val="24"/>
              </w:rPr>
              <w:t>ILOŚĆ UCZEST</w:t>
            </w:r>
            <w:r w:rsidR="00493513" w:rsidRPr="00AB08B3">
              <w:rPr>
                <w:b/>
                <w:sz w:val="24"/>
                <w:szCs w:val="24"/>
              </w:rPr>
              <w:t>IKÓW</w:t>
            </w:r>
          </w:p>
        </w:tc>
      </w:tr>
      <w:tr w:rsidR="00493513" w:rsidRPr="0061412E" w14:paraId="1936580A" w14:textId="77777777" w:rsidTr="00BA57D3">
        <w:trPr>
          <w:trHeight w:val="270"/>
        </w:trPr>
        <w:tc>
          <w:tcPr>
            <w:tcW w:w="3827" w:type="dxa"/>
            <w:shd w:val="clear" w:color="auto" w:fill="FFFFFF" w:themeFill="background1"/>
          </w:tcPr>
          <w:p w14:paraId="72E49112" w14:textId="05EBED96" w:rsidR="00493513" w:rsidRPr="00AB08B3" w:rsidRDefault="00493513" w:rsidP="00AB08B3">
            <w:pPr>
              <w:pStyle w:val="TableParagraph"/>
              <w:spacing w:line="240" w:lineRule="auto"/>
              <w:ind w:left="567" w:right="567"/>
              <w:jc w:val="center"/>
              <w:rPr>
                <w:sz w:val="24"/>
                <w:szCs w:val="24"/>
              </w:rPr>
            </w:pPr>
            <w:r w:rsidRPr="00AB08B3">
              <w:rPr>
                <w:sz w:val="24"/>
                <w:szCs w:val="24"/>
              </w:rPr>
              <w:t>“Aktywn</w:t>
            </w:r>
            <w:r w:rsidR="00AE7367">
              <w:rPr>
                <w:sz w:val="24"/>
                <w:szCs w:val="24"/>
              </w:rPr>
              <w:t xml:space="preserve">e </w:t>
            </w:r>
            <w:r w:rsidRPr="00AB08B3">
              <w:rPr>
                <w:sz w:val="24"/>
                <w:szCs w:val="24"/>
              </w:rPr>
              <w:t>Ferie” - karnety</w:t>
            </w:r>
          </w:p>
        </w:tc>
        <w:tc>
          <w:tcPr>
            <w:tcW w:w="2694" w:type="dxa"/>
            <w:shd w:val="clear" w:color="auto" w:fill="FFFFFF" w:themeFill="background1"/>
          </w:tcPr>
          <w:p w14:paraId="459E4391" w14:textId="77777777" w:rsidR="00493513" w:rsidRPr="00AB08B3" w:rsidRDefault="00493513" w:rsidP="00AB08B3">
            <w:pPr>
              <w:pStyle w:val="TableParagraph"/>
              <w:spacing w:line="240" w:lineRule="auto"/>
              <w:ind w:right="567"/>
              <w:jc w:val="right"/>
              <w:rPr>
                <w:sz w:val="24"/>
                <w:szCs w:val="24"/>
              </w:rPr>
            </w:pPr>
            <w:r w:rsidRPr="00AB08B3">
              <w:rPr>
                <w:sz w:val="24"/>
                <w:szCs w:val="24"/>
              </w:rPr>
              <w:t>30.01-12.02.2023r.</w:t>
            </w:r>
          </w:p>
        </w:tc>
        <w:tc>
          <w:tcPr>
            <w:tcW w:w="2835" w:type="dxa"/>
            <w:shd w:val="clear" w:color="auto" w:fill="FFFFFF" w:themeFill="background1"/>
          </w:tcPr>
          <w:p w14:paraId="6392FE65"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47</w:t>
            </w:r>
          </w:p>
        </w:tc>
      </w:tr>
      <w:tr w:rsidR="00493513" w:rsidRPr="0061412E" w14:paraId="4DB6CAA1" w14:textId="77777777" w:rsidTr="00AB08B3">
        <w:trPr>
          <w:trHeight w:val="626"/>
        </w:trPr>
        <w:tc>
          <w:tcPr>
            <w:tcW w:w="3827" w:type="dxa"/>
            <w:shd w:val="clear" w:color="auto" w:fill="FFFFFF" w:themeFill="background1"/>
          </w:tcPr>
          <w:p w14:paraId="54DC27F6"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“Aktywne Ferie” – sportowe wyzwania</w:t>
            </w:r>
          </w:p>
        </w:tc>
        <w:tc>
          <w:tcPr>
            <w:tcW w:w="2694" w:type="dxa"/>
            <w:shd w:val="clear" w:color="auto" w:fill="FFFFFF" w:themeFill="background1"/>
          </w:tcPr>
          <w:p w14:paraId="1CF5E847" w14:textId="77777777" w:rsidR="00493513" w:rsidRPr="00AB08B3" w:rsidRDefault="00493513" w:rsidP="00AB08B3">
            <w:pPr>
              <w:pStyle w:val="TableParagraph"/>
              <w:spacing w:line="240" w:lineRule="auto"/>
              <w:ind w:right="567"/>
              <w:jc w:val="right"/>
              <w:rPr>
                <w:sz w:val="24"/>
                <w:szCs w:val="24"/>
              </w:rPr>
            </w:pPr>
            <w:r w:rsidRPr="00AB08B3">
              <w:rPr>
                <w:sz w:val="24"/>
                <w:szCs w:val="24"/>
              </w:rPr>
              <w:t>30.01-12.02.2023r.</w:t>
            </w:r>
          </w:p>
        </w:tc>
        <w:tc>
          <w:tcPr>
            <w:tcW w:w="2835" w:type="dxa"/>
            <w:shd w:val="clear" w:color="auto" w:fill="FFFFFF" w:themeFill="background1"/>
          </w:tcPr>
          <w:p w14:paraId="20DCB274"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600</w:t>
            </w:r>
          </w:p>
        </w:tc>
      </w:tr>
      <w:tr w:rsidR="00493513" w:rsidRPr="0061412E" w14:paraId="7ABAFBEE" w14:textId="77777777" w:rsidTr="00BA57D3">
        <w:trPr>
          <w:trHeight w:val="298"/>
        </w:trPr>
        <w:tc>
          <w:tcPr>
            <w:tcW w:w="3827" w:type="dxa"/>
            <w:shd w:val="clear" w:color="auto" w:fill="FFFFFF" w:themeFill="background1"/>
          </w:tcPr>
          <w:p w14:paraId="78886F0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“Aktywne Ferie” – tory wodne</w:t>
            </w:r>
          </w:p>
        </w:tc>
        <w:tc>
          <w:tcPr>
            <w:tcW w:w="2694" w:type="dxa"/>
            <w:shd w:val="clear" w:color="auto" w:fill="FFFFFF" w:themeFill="background1"/>
          </w:tcPr>
          <w:p w14:paraId="251973DC" w14:textId="77777777" w:rsidR="00493513" w:rsidRPr="00AB08B3" w:rsidRDefault="00493513" w:rsidP="00AB08B3">
            <w:pPr>
              <w:pStyle w:val="TableParagraph"/>
              <w:spacing w:line="240" w:lineRule="auto"/>
              <w:ind w:left="567" w:right="567"/>
              <w:jc w:val="right"/>
              <w:rPr>
                <w:sz w:val="24"/>
                <w:szCs w:val="24"/>
              </w:rPr>
            </w:pPr>
            <w:r w:rsidRPr="00AB08B3">
              <w:rPr>
                <w:sz w:val="24"/>
                <w:szCs w:val="24"/>
              </w:rPr>
              <w:t>06-12.02.2023r.</w:t>
            </w:r>
          </w:p>
        </w:tc>
        <w:tc>
          <w:tcPr>
            <w:tcW w:w="2835" w:type="dxa"/>
            <w:shd w:val="clear" w:color="auto" w:fill="FFFFFF" w:themeFill="background1"/>
          </w:tcPr>
          <w:p w14:paraId="5C7E777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3 887</w:t>
            </w:r>
          </w:p>
        </w:tc>
      </w:tr>
      <w:tr w:rsidR="00493513" w:rsidRPr="0061412E" w14:paraId="2B35D4D6" w14:textId="77777777" w:rsidTr="00BA57D3">
        <w:trPr>
          <w:trHeight w:val="644"/>
        </w:trPr>
        <w:tc>
          <w:tcPr>
            <w:tcW w:w="3827" w:type="dxa"/>
            <w:shd w:val="clear" w:color="auto" w:fill="FFFFFF" w:themeFill="background1"/>
          </w:tcPr>
          <w:p w14:paraId="725FCD86" w14:textId="4655633C" w:rsidR="00493513" w:rsidRPr="00AB08B3" w:rsidRDefault="00493513" w:rsidP="00AB08B3">
            <w:pPr>
              <w:pStyle w:val="TableParagraph"/>
              <w:spacing w:line="240" w:lineRule="auto"/>
              <w:ind w:left="0" w:right="567"/>
              <w:jc w:val="center"/>
              <w:rPr>
                <w:sz w:val="24"/>
                <w:szCs w:val="24"/>
              </w:rPr>
            </w:pPr>
            <w:r w:rsidRPr="00AB08B3">
              <w:rPr>
                <w:sz w:val="24"/>
                <w:szCs w:val="24"/>
              </w:rPr>
              <w:lastRenderedPageBreak/>
              <w:t>“Aktywne Ferie”</w:t>
            </w:r>
            <w:r w:rsidR="003641C1" w:rsidRPr="00AB08B3">
              <w:rPr>
                <w:sz w:val="24"/>
                <w:szCs w:val="24"/>
              </w:rPr>
              <w:t xml:space="preserve"> – Półkolonie </w:t>
            </w:r>
            <w:r w:rsidRPr="00AB08B3">
              <w:rPr>
                <w:sz w:val="24"/>
                <w:szCs w:val="24"/>
              </w:rPr>
              <w:t>nieodpłatne</w:t>
            </w:r>
          </w:p>
        </w:tc>
        <w:tc>
          <w:tcPr>
            <w:tcW w:w="2694" w:type="dxa"/>
            <w:shd w:val="clear" w:color="auto" w:fill="FFFFFF" w:themeFill="background1"/>
          </w:tcPr>
          <w:p w14:paraId="605C7574" w14:textId="77777777" w:rsidR="00493513" w:rsidRPr="00AB08B3" w:rsidRDefault="00493513" w:rsidP="00AB08B3">
            <w:pPr>
              <w:pStyle w:val="TableParagraph"/>
              <w:spacing w:line="240" w:lineRule="auto"/>
              <w:ind w:left="567" w:right="567"/>
              <w:jc w:val="right"/>
              <w:rPr>
                <w:sz w:val="24"/>
                <w:szCs w:val="24"/>
              </w:rPr>
            </w:pPr>
            <w:r w:rsidRPr="00AB08B3">
              <w:rPr>
                <w:sz w:val="24"/>
                <w:szCs w:val="24"/>
              </w:rPr>
              <w:t>06.10.02.2023r.</w:t>
            </w:r>
          </w:p>
        </w:tc>
        <w:tc>
          <w:tcPr>
            <w:tcW w:w="2835" w:type="dxa"/>
            <w:shd w:val="clear" w:color="auto" w:fill="FFFFFF" w:themeFill="background1"/>
          </w:tcPr>
          <w:p w14:paraId="5612D30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45</w:t>
            </w:r>
          </w:p>
        </w:tc>
      </w:tr>
      <w:tr w:rsidR="00493513" w:rsidRPr="0061412E" w14:paraId="228813F2" w14:textId="77777777" w:rsidTr="00BA57D3">
        <w:trPr>
          <w:trHeight w:val="326"/>
        </w:trPr>
        <w:tc>
          <w:tcPr>
            <w:tcW w:w="3827" w:type="dxa"/>
            <w:shd w:val="clear" w:color="auto" w:fill="FFFFFF" w:themeFill="background1"/>
          </w:tcPr>
          <w:p w14:paraId="4B32D8CD"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“Turniej Miast”</w:t>
            </w:r>
          </w:p>
        </w:tc>
        <w:tc>
          <w:tcPr>
            <w:tcW w:w="2694" w:type="dxa"/>
            <w:shd w:val="clear" w:color="auto" w:fill="FFFFFF" w:themeFill="background1"/>
          </w:tcPr>
          <w:p w14:paraId="78B4201D" w14:textId="77777777" w:rsidR="00493513" w:rsidRPr="00AB08B3" w:rsidRDefault="00493513" w:rsidP="00AB08B3">
            <w:pPr>
              <w:pStyle w:val="TableParagraph"/>
              <w:spacing w:line="240" w:lineRule="auto"/>
              <w:ind w:left="567" w:right="567"/>
              <w:jc w:val="right"/>
              <w:rPr>
                <w:sz w:val="24"/>
                <w:szCs w:val="24"/>
              </w:rPr>
            </w:pPr>
            <w:r w:rsidRPr="00AB08B3">
              <w:rPr>
                <w:sz w:val="24"/>
                <w:szCs w:val="24"/>
              </w:rPr>
              <w:t>6-7.01.2023r.</w:t>
            </w:r>
          </w:p>
        </w:tc>
        <w:tc>
          <w:tcPr>
            <w:tcW w:w="2835" w:type="dxa"/>
            <w:shd w:val="clear" w:color="auto" w:fill="FFFFFF" w:themeFill="background1"/>
          </w:tcPr>
          <w:p w14:paraId="3140EB1A"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130</w:t>
            </w:r>
          </w:p>
        </w:tc>
      </w:tr>
      <w:tr w:rsidR="00493513" w:rsidRPr="0061412E" w14:paraId="48904E60" w14:textId="77777777" w:rsidTr="00BA57D3">
        <w:trPr>
          <w:trHeight w:val="644"/>
        </w:trPr>
        <w:tc>
          <w:tcPr>
            <w:tcW w:w="3827" w:type="dxa"/>
            <w:shd w:val="clear" w:color="auto" w:fill="FFFFFF" w:themeFill="background1"/>
          </w:tcPr>
          <w:p w14:paraId="5971FA0A"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“Turniej Kręglarski o Puchar Burmistrza Gostynia”</w:t>
            </w:r>
          </w:p>
        </w:tc>
        <w:tc>
          <w:tcPr>
            <w:tcW w:w="2694" w:type="dxa"/>
            <w:shd w:val="clear" w:color="auto" w:fill="FFFFFF" w:themeFill="background1"/>
          </w:tcPr>
          <w:p w14:paraId="04922448" w14:textId="77777777" w:rsidR="00493513" w:rsidRPr="00AB08B3" w:rsidRDefault="00493513" w:rsidP="00AB08B3">
            <w:pPr>
              <w:pStyle w:val="TableParagraph"/>
              <w:spacing w:line="240" w:lineRule="auto"/>
              <w:ind w:left="567" w:right="567"/>
              <w:jc w:val="right"/>
              <w:rPr>
                <w:sz w:val="24"/>
                <w:szCs w:val="24"/>
              </w:rPr>
            </w:pPr>
            <w:r w:rsidRPr="00AB08B3">
              <w:rPr>
                <w:sz w:val="24"/>
                <w:szCs w:val="24"/>
              </w:rPr>
              <w:t>20-22.01.2023r.</w:t>
            </w:r>
          </w:p>
        </w:tc>
        <w:tc>
          <w:tcPr>
            <w:tcW w:w="2835" w:type="dxa"/>
            <w:shd w:val="clear" w:color="auto" w:fill="FFFFFF" w:themeFill="background1"/>
          </w:tcPr>
          <w:p w14:paraId="75869F0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120</w:t>
            </w:r>
          </w:p>
        </w:tc>
      </w:tr>
      <w:tr w:rsidR="00493513" w:rsidRPr="0061412E" w14:paraId="3ECCD870" w14:textId="77777777" w:rsidTr="00BA57D3">
        <w:trPr>
          <w:trHeight w:val="297"/>
        </w:trPr>
        <w:tc>
          <w:tcPr>
            <w:tcW w:w="3827" w:type="dxa"/>
            <w:shd w:val="clear" w:color="auto" w:fill="FFFFFF" w:themeFill="background1"/>
          </w:tcPr>
          <w:p w14:paraId="631B899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“Turniej WOŚP”</w:t>
            </w:r>
          </w:p>
        </w:tc>
        <w:tc>
          <w:tcPr>
            <w:tcW w:w="2694" w:type="dxa"/>
            <w:shd w:val="clear" w:color="auto" w:fill="FFFFFF" w:themeFill="background1"/>
          </w:tcPr>
          <w:p w14:paraId="327997E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28.01.2023r.</w:t>
            </w:r>
          </w:p>
        </w:tc>
        <w:tc>
          <w:tcPr>
            <w:tcW w:w="2835" w:type="dxa"/>
            <w:shd w:val="clear" w:color="auto" w:fill="FFFFFF" w:themeFill="background1"/>
          </w:tcPr>
          <w:p w14:paraId="7DC662E5"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200</w:t>
            </w:r>
          </w:p>
        </w:tc>
      </w:tr>
      <w:tr w:rsidR="00493513" w:rsidRPr="0061412E" w14:paraId="6919E734" w14:textId="77777777" w:rsidTr="00BA57D3">
        <w:trPr>
          <w:trHeight w:val="273"/>
        </w:trPr>
        <w:tc>
          <w:tcPr>
            <w:tcW w:w="3827" w:type="dxa"/>
            <w:shd w:val="clear" w:color="auto" w:fill="FFFFFF" w:themeFill="background1"/>
          </w:tcPr>
          <w:p w14:paraId="5398143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“I Bieg po pączka”</w:t>
            </w:r>
          </w:p>
        </w:tc>
        <w:tc>
          <w:tcPr>
            <w:tcW w:w="2694" w:type="dxa"/>
            <w:shd w:val="clear" w:color="auto" w:fill="FFFFFF" w:themeFill="background1"/>
          </w:tcPr>
          <w:p w14:paraId="0C4D0995"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16.02.2023r.</w:t>
            </w:r>
          </w:p>
        </w:tc>
        <w:tc>
          <w:tcPr>
            <w:tcW w:w="2835" w:type="dxa"/>
            <w:shd w:val="clear" w:color="auto" w:fill="FFFFFF" w:themeFill="background1"/>
          </w:tcPr>
          <w:p w14:paraId="02754D0F"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25</w:t>
            </w:r>
          </w:p>
        </w:tc>
      </w:tr>
      <w:tr w:rsidR="00493513" w:rsidRPr="0061412E" w14:paraId="25664261" w14:textId="77777777" w:rsidTr="00BA57D3">
        <w:trPr>
          <w:trHeight w:val="218"/>
        </w:trPr>
        <w:tc>
          <w:tcPr>
            <w:tcW w:w="3827" w:type="dxa"/>
            <w:shd w:val="clear" w:color="auto" w:fill="FFFFFF" w:themeFill="background1"/>
          </w:tcPr>
          <w:p w14:paraId="21C79CEC"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“Aktywna niedziela na pływalni”</w:t>
            </w:r>
          </w:p>
        </w:tc>
        <w:tc>
          <w:tcPr>
            <w:tcW w:w="2694" w:type="dxa"/>
            <w:shd w:val="clear" w:color="auto" w:fill="FFFFFF" w:themeFill="background1"/>
          </w:tcPr>
          <w:p w14:paraId="01DBCADA"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12.03.2023r.</w:t>
            </w:r>
          </w:p>
        </w:tc>
        <w:tc>
          <w:tcPr>
            <w:tcW w:w="2835" w:type="dxa"/>
            <w:shd w:val="clear" w:color="auto" w:fill="FFFFFF" w:themeFill="background1"/>
          </w:tcPr>
          <w:p w14:paraId="6801BAC0"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30</w:t>
            </w:r>
          </w:p>
        </w:tc>
      </w:tr>
      <w:tr w:rsidR="00493513" w:rsidRPr="0061412E" w14:paraId="2E572CE2" w14:textId="77777777" w:rsidTr="00BA57D3">
        <w:trPr>
          <w:trHeight w:val="505"/>
        </w:trPr>
        <w:tc>
          <w:tcPr>
            <w:tcW w:w="3827" w:type="dxa"/>
            <w:shd w:val="clear" w:color="auto" w:fill="FFFFFF" w:themeFill="background1"/>
          </w:tcPr>
          <w:p w14:paraId="5F0D398F"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“Wiosenne Mistrzostwa Gostynia w Pływaniu”</w:t>
            </w:r>
          </w:p>
        </w:tc>
        <w:tc>
          <w:tcPr>
            <w:tcW w:w="2694" w:type="dxa"/>
            <w:shd w:val="clear" w:color="auto" w:fill="FFFFFF" w:themeFill="background1"/>
          </w:tcPr>
          <w:p w14:paraId="1966173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01.04.2023r.</w:t>
            </w:r>
          </w:p>
        </w:tc>
        <w:tc>
          <w:tcPr>
            <w:tcW w:w="2835" w:type="dxa"/>
            <w:shd w:val="clear" w:color="auto" w:fill="FFFFFF" w:themeFill="background1"/>
          </w:tcPr>
          <w:p w14:paraId="7C965566"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64</w:t>
            </w:r>
          </w:p>
        </w:tc>
      </w:tr>
      <w:tr w:rsidR="00493513" w:rsidRPr="0061412E" w14:paraId="63DEFDCC" w14:textId="77777777" w:rsidTr="00BA57D3">
        <w:trPr>
          <w:trHeight w:val="644"/>
        </w:trPr>
        <w:tc>
          <w:tcPr>
            <w:tcW w:w="3827" w:type="dxa"/>
            <w:shd w:val="clear" w:color="auto" w:fill="FFFFFF" w:themeFill="background1"/>
          </w:tcPr>
          <w:p w14:paraId="61619345"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 xml:space="preserve">“Konsultacja Kadry Niewidomych </w:t>
            </w:r>
          </w:p>
          <w:p w14:paraId="775BAE9B"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i Słabowidzących”</w:t>
            </w:r>
          </w:p>
        </w:tc>
        <w:tc>
          <w:tcPr>
            <w:tcW w:w="2694" w:type="dxa"/>
            <w:shd w:val="clear" w:color="auto" w:fill="FFFFFF" w:themeFill="background1"/>
          </w:tcPr>
          <w:p w14:paraId="0F546EFB" w14:textId="296810D7" w:rsidR="00493513" w:rsidRPr="00AB08B3" w:rsidRDefault="00493513" w:rsidP="00AB08B3">
            <w:pPr>
              <w:pStyle w:val="TableParagraph"/>
              <w:spacing w:line="240" w:lineRule="auto"/>
              <w:ind w:left="0" w:right="567"/>
              <w:jc w:val="right"/>
              <w:rPr>
                <w:sz w:val="24"/>
                <w:szCs w:val="24"/>
              </w:rPr>
            </w:pPr>
            <w:r w:rsidRPr="00AB08B3">
              <w:rPr>
                <w:sz w:val="24"/>
                <w:szCs w:val="24"/>
              </w:rPr>
              <w:t>02-04.03</w:t>
            </w:r>
            <w:r w:rsidR="001C6864" w:rsidRPr="00AB08B3">
              <w:rPr>
                <w:sz w:val="24"/>
                <w:szCs w:val="24"/>
              </w:rPr>
              <w:t xml:space="preserve">. </w:t>
            </w:r>
            <w:r w:rsidRPr="00AB08B3">
              <w:rPr>
                <w:sz w:val="24"/>
                <w:szCs w:val="24"/>
              </w:rPr>
              <w:t>2023r.</w:t>
            </w:r>
          </w:p>
        </w:tc>
        <w:tc>
          <w:tcPr>
            <w:tcW w:w="2835" w:type="dxa"/>
            <w:shd w:val="clear" w:color="auto" w:fill="FFFFFF" w:themeFill="background1"/>
          </w:tcPr>
          <w:p w14:paraId="35324071"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80</w:t>
            </w:r>
          </w:p>
        </w:tc>
      </w:tr>
      <w:tr w:rsidR="00493513" w:rsidRPr="0061412E" w14:paraId="7F84AA18" w14:textId="77777777" w:rsidTr="00BA57D3">
        <w:trPr>
          <w:trHeight w:val="336"/>
        </w:trPr>
        <w:tc>
          <w:tcPr>
            <w:tcW w:w="3827" w:type="dxa"/>
            <w:shd w:val="clear" w:color="auto" w:fill="FFFFFF" w:themeFill="background1"/>
          </w:tcPr>
          <w:p w14:paraId="7CBB77A3"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“Aktywna sobota z kręglami”</w:t>
            </w:r>
          </w:p>
        </w:tc>
        <w:tc>
          <w:tcPr>
            <w:tcW w:w="2694" w:type="dxa"/>
            <w:shd w:val="clear" w:color="auto" w:fill="FFFFFF" w:themeFill="background1"/>
          </w:tcPr>
          <w:p w14:paraId="3EE9A41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15.04.2023r.</w:t>
            </w:r>
          </w:p>
        </w:tc>
        <w:tc>
          <w:tcPr>
            <w:tcW w:w="2835" w:type="dxa"/>
            <w:shd w:val="clear" w:color="auto" w:fill="FFFFFF" w:themeFill="background1"/>
          </w:tcPr>
          <w:p w14:paraId="24482A1F"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30</w:t>
            </w:r>
          </w:p>
        </w:tc>
      </w:tr>
      <w:tr w:rsidR="00493513" w:rsidRPr="0061412E" w14:paraId="410B8E89" w14:textId="77777777" w:rsidTr="00BA57D3">
        <w:trPr>
          <w:trHeight w:val="270"/>
        </w:trPr>
        <w:tc>
          <w:tcPr>
            <w:tcW w:w="3827" w:type="dxa"/>
            <w:shd w:val="clear" w:color="auto" w:fill="FFFFFF" w:themeFill="background1"/>
          </w:tcPr>
          <w:p w14:paraId="1F7E5BD3"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“VIII Bieg Nasza Dycha</w:t>
            </w:r>
          </w:p>
        </w:tc>
        <w:tc>
          <w:tcPr>
            <w:tcW w:w="2694" w:type="dxa"/>
            <w:shd w:val="clear" w:color="auto" w:fill="FFFFFF" w:themeFill="background1"/>
          </w:tcPr>
          <w:p w14:paraId="4D955FE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 xml:space="preserve"> 23.04.2023r.</w:t>
            </w:r>
          </w:p>
        </w:tc>
        <w:tc>
          <w:tcPr>
            <w:tcW w:w="2835" w:type="dxa"/>
            <w:shd w:val="clear" w:color="auto" w:fill="FFFFFF" w:themeFill="background1"/>
          </w:tcPr>
          <w:p w14:paraId="768E02BA"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192</w:t>
            </w:r>
          </w:p>
        </w:tc>
      </w:tr>
      <w:tr w:rsidR="00493513" w:rsidRPr="0061412E" w14:paraId="7F533C94" w14:textId="77777777" w:rsidTr="00BA57D3">
        <w:trPr>
          <w:trHeight w:val="644"/>
        </w:trPr>
        <w:tc>
          <w:tcPr>
            <w:tcW w:w="3827" w:type="dxa"/>
            <w:shd w:val="clear" w:color="auto" w:fill="FFFFFF" w:themeFill="background1"/>
          </w:tcPr>
          <w:p w14:paraId="7367E613"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 xml:space="preserve">“Półfinał Mistrzostw Polski  Niewidomych </w:t>
            </w:r>
          </w:p>
          <w:p w14:paraId="73F24B9A"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i Słabowidzących”</w:t>
            </w:r>
          </w:p>
        </w:tc>
        <w:tc>
          <w:tcPr>
            <w:tcW w:w="2694" w:type="dxa"/>
            <w:shd w:val="clear" w:color="auto" w:fill="FFFFFF" w:themeFill="background1"/>
          </w:tcPr>
          <w:p w14:paraId="314B57F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30.03-01.04.2023r.</w:t>
            </w:r>
          </w:p>
        </w:tc>
        <w:tc>
          <w:tcPr>
            <w:tcW w:w="2835" w:type="dxa"/>
            <w:shd w:val="clear" w:color="auto" w:fill="FFFFFF" w:themeFill="background1"/>
          </w:tcPr>
          <w:p w14:paraId="3279A247"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150</w:t>
            </w:r>
          </w:p>
        </w:tc>
      </w:tr>
      <w:tr w:rsidR="00493513" w:rsidRPr="0061412E" w14:paraId="2657BDA4" w14:textId="77777777" w:rsidTr="00BA57D3">
        <w:trPr>
          <w:trHeight w:val="272"/>
        </w:trPr>
        <w:tc>
          <w:tcPr>
            <w:tcW w:w="3827" w:type="dxa"/>
            <w:shd w:val="clear" w:color="auto" w:fill="FFFFFF" w:themeFill="background1"/>
          </w:tcPr>
          <w:p w14:paraId="37480236"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“III Bieg Konstytucji 3 Maja”</w:t>
            </w:r>
          </w:p>
        </w:tc>
        <w:tc>
          <w:tcPr>
            <w:tcW w:w="2694" w:type="dxa"/>
            <w:shd w:val="clear" w:color="auto" w:fill="FFFFFF" w:themeFill="background1"/>
          </w:tcPr>
          <w:p w14:paraId="6089A29D"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03.05.2023r.</w:t>
            </w:r>
          </w:p>
        </w:tc>
        <w:tc>
          <w:tcPr>
            <w:tcW w:w="2835" w:type="dxa"/>
            <w:shd w:val="clear" w:color="auto" w:fill="FFFFFF" w:themeFill="background1"/>
          </w:tcPr>
          <w:p w14:paraId="1B304870"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75</w:t>
            </w:r>
          </w:p>
        </w:tc>
      </w:tr>
      <w:tr w:rsidR="00493513" w:rsidRPr="0061412E" w14:paraId="08CC4473" w14:textId="77777777" w:rsidTr="00BA57D3">
        <w:trPr>
          <w:trHeight w:val="644"/>
        </w:trPr>
        <w:tc>
          <w:tcPr>
            <w:tcW w:w="3827" w:type="dxa"/>
            <w:shd w:val="clear" w:color="auto" w:fill="FFFFFF" w:themeFill="background1"/>
          </w:tcPr>
          <w:p w14:paraId="0F1304F6"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“100-lecie Kani Gostyń – turniej piłkarski</w:t>
            </w:r>
          </w:p>
        </w:tc>
        <w:tc>
          <w:tcPr>
            <w:tcW w:w="2694" w:type="dxa"/>
            <w:shd w:val="clear" w:color="auto" w:fill="FFFFFF" w:themeFill="background1"/>
          </w:tcPr>
          <w:p w14:paraId="67B216AC"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13.05.2023r.</w:t>
            </w:r>
          </w:p>
        </w:tc>
        <w:tc>
          <w:tcPr>
            <w:tcW w:w="2835" w:type="dxa"/>
            <w:shd w:val="clear" w:color="auto" w:fill="FFFFFF" w:themeFill="background1"/>
          </w:tcPr>
          <w:p w14:paraId="361CC55D"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72</w:t>
            </w:r>
          </w:p>
        </w:tc>
      </w:tr>
      <w:tr w:rsidR="00493513" w:rsidRPr="0061412E" w14:paraId="01A7A61B" w14:textId="77777777" w:rsidTr="00BA57D3">
        <w:trPr>
          <w:trHeight w:val="595"/>
        </w:trPr>
        <w:tc>
          <w:tcPr>
            <w:tcW w:w="3827" w:type="dxa"/>
            <w:shd w:val="clear" w:color="auto" w:fill="FFFFFF" w:themeFill="background1"/>
          </w:tcPr>
          <w:p w14:paraId="1F6AA414"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“Młodzieżowe Mistrzostwa Okręgu”</w:t>
            </w:r>
          </w:p>
        </w:tc>
        <w:tc>
          <w:tcPr>
            <w:tcW w:w="2694" w:type="dxa"/>
            <w:shd w:val="clear" w:color="auto" w:fill="FFFFFF" w:themeFill="background1"/>
          </w:tcPr>
          <w:p w14:paraId="592564DC"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20-21.05.2023r.</w:t>
            </w:r>
          </w:p>
        </w:tc>
        <w:tc>
          <w:tcPr>
            <w:tcW w:w="2835" w:type="dxa"/>
            <w:shd w:val="clear" w:color="auto" w:fill="FFFFFF" w:themeFill="background1"/>
          </w:tcPr>
          <w:p w14:paraId="0A9B44B6"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60</w:t>
            </w:r>
          </w:p>
        </w:tc>
      </w:tr>
      <w:tr w:rsidR="00493513" w:rsidRPr="0061412E" w14:paraId="1AF64B01" w14:textId="77777777" w:rsidTr="00BA57D3">
        <w:trPr>
          <w:trHeight w:val="295"/>
        </w:trPr>
        <w:tc>
          <w:tcPr>
            <w:tcW w:w="3827" w:type="dxa"/>
            <w:shd w:val="clear" w:color="auto" w:fill="FFFFFF" w:themeFill="background1"/>
          </w:tcPr>
          <w:p w14:paraId="179BFED3"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“Sportowy Dzień Dziecka”</w:t>
            </w:r>
          </w:p>
        </w:tc>
        <w:tc>
          <w:tcPr>
            <w:tcW w:w="2694" w:type="dxa"/>
            <w:shd w:val="clear" w:color="auto" w:fill="FFFFFF" w:themeFill="background1"/>
          </w:tcPr>
          <w:p w14:paraId="568BB427"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02.06.2023r.</w:t>
            </w:r>
          </w:p>
        </w:tc>
        <w:tc>
          <w:tcPr>
            <w:tcW w:w="2835" w:type="dxa"/>
            <w:shd w:val="clear" w:color="auto" w:fill="FFFFFF" w:themeFill="background1"/>
          </w:tcPr>
          <w:p w14:paraId="488B16C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280</w:t>
            </w:r>
          </w:p>
        </w:tc>
      </w:tr>
      <w:tr w:rsidR="00493513" w:rsidRPr="0061412E" w14:paraId="16861FB1" w14:textId="77777777" w:rsidTr="00BA57D3">
        <w:trPr>
          <w:trHeight w:val="644"/>
        </w:trPr>
        <w:tc>
          <w:tcPr>
            <w:tcW w:w="3827" w:type="dxa"/>
            <w:shd w:val="clear" w:color="auto" w:fill="FFFFFF" w:themeFill="background1"/>
          </w:tcPr>
          <w:p w14:paraId="75A8365C"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“Urodzinowe Mistrzostwa Gostynia w Pływaniu”</w:t>
            </w:r>
          </w:p>
        </w:tc>
        <w:tc>
          <w:tcPr>
            <w:tcW w:w="2694" w:type="dxa"/>
            <w:shd w:val="clear" w:color="auto" w:fill="FFFFFF" w:themeFill="background1"/>
          </w:tcPr>
          <w:p w14:paraId="513A4ED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17.06.2023r.</w:t>
            </w:r>
          </w:p>
        </w:tc>
        <w:tc>
          <w:tcPr>
            <w:tcW w:w="2835" w:type="dxa"/>
            <w:shd w:val="clear" w:color="auto" w:fill="FFFFFF" w:themeFill="background1"/>
          </w:tcPr>
          <w:p w14:paraId="44EEC19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65</w:t>
            </w:r>
          </w:p>
        </w:tc>
      </w:tr>
      <w:tr w:rsidR="00493513" w:rsidRPr="0061412E" w14:paraId="4104B3BF" w14:textId="77777777" w:rsidTr="00BA57D3">
        <w:trPr>
          <w:trHeight w:val="395"/>
        </w:trPr>
        <w:tc>
          <w:tcPr>
            <w:tcW w:w="3827" w:type="dxa"/>
          </w:tcPr>
          <w:p w14:paraId="327A8E9C"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“Letnie półkolonie nieodpłatne”</w:t>
            </w:r>
          </w:p>
        </w:tc>
        <w:tc>
          <w:tcPr>
            <w:tcW w:w="2694" w:type="dxa"/>
          </w:tcPr>
          <w:p w14:paraId="22BDD130"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03-07 i 10-14 i 24-28.07.2023r.</w:t>
            </w:r>
          </w:p>
        </w:tc>
        <w:tc>
          <w:tcPr>
            <w:tcW w:w="2835" w:type="dxa"/>
          </w:tcPr>
          <w:p w14:paraId="670EE218"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135</w:t>
            </w:r>
          </w:p>
        </w:tc>
      </w:tr>
      <w:tr w:rsidR="00493513" w:rsidRPr="0061412E" w14:paraId="5590966D" w14:textId="77777777" w:rsidTr="00BA57D3">
        <w:trPr>
          <w:trHeight w:val="238"/>
        </w:trPr>
        <w:tc>
          <w:tcPr>
            <w:tcW w:w="3827" w:type="dxa"/>
          </w:tcPr>
          <w:p w14:paraId="6C7077F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“Sportowe wyzwania”</w:t>
            </w:r>
          </w:p>
        </w:tc>
        <w:tc>
          <w:tcPr>
            <w:tcW w:w="2694" w:type="dxa"/>
          </w:tcPr>
          <w:p w14:paraId="31B7D0F8" w14:textId="77777777" w:rsidR="00493513" w:rsidRPr="00AB08B3" w:rsidRDefault="00493513" w:rsidP="00AB08B3">
            <w:pPr>
              <w:pStyle w:val="TableParagraph"/>
              <w:spacing w:line="240" w:lineRule="auto"/>
              <w:ind w:right="567"/>
              <w:jc w:val="right"/>
              <w:rPr>
                <w:sz w:val="24"/>
                <w:szCs w:val="24"/>
              </w:rPr>
            </w:pPr>
            <w:r w:rsidRPr="00AB08B3">
              <w:rPr>
                <w:sz w:val="24"/>
                <w:szCs w:val="24"/>
              </w:rPr>
              <w:t>26.06-31.08.2023r.</w:t>
            </w:r>
          </w:p>
        </w:tc>
        <w:tc>
          <w:tcPr>
            <w:tcW w:w="2835" w:type="dxa"/>
          </w:tcPr>
          <w:p w14:paraId="73D88C70"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 xml:space="preserve"> 620</w:t>
            </w:r>
          </w:p>
        </w:tc>
      </w:tr>
      <w:tr w:rsidR="00493513" w:rsidRPr="0061412E" w14:paraId="2398EB08" w14:textId="77777777" w:rsidTr="00BA57D3">
        <w:trPr>
          <w:trHeight w:val="544"/>
        </w:trPr>
        <w:tc>
          <w:tcPr>
            <w:tcW w:w="3827" w:type="dxa"/>
          </w:tcPr>
          <w:p w14:paraId="26E7C99D"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“Turniej tenisa”- otwieramy bramy</w:t>
            </w:r>
          </w:p>
        </w:tc>
        <w:tc>
          <w:tcPr>
            <w:tcW w:w="2694" w:type="dxa"/>
          </w:tcPr>
          <w:p w14:paraId="252E42BC"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02.09.2023r.</w:t>
            </w:r>
          </w:p>
        </w:tc>
        <w:tc>
          <w:tcPr>
            <w:tcW w:w="2835" w:type="dxa"/>
          </w:tcPr>
          <w:p w14:paraId="7AC2F0B3"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12</w:t>
            </w:r>
          </w:p>
        </w:tc>
      </w:tr>
      <w:tr w:rsidR="00493513" w:rsidRPr="0061412E" w14:paraId="707CF2AD" w14:textId="77777777" w:rsidTr="00BA57D3">
        <w:trPr>
          <w:trHeight w:val="544"/>
        </w:trPr>
        <w:tc>
          <w:tcPr>
            <w:tcW w:w="3827" w:type="dxa"/>
          </w:tcPr>
          <w:p w14:paraId="3C7D49E1" w14:textId="378B4C99" w:rsidR="00493513" w:rsidRPr="00AB08B3" w:rsidRDefault="00493513" w:rsidP="00AB08B3">
            <w:pPr>
              <w:pStyle w:val="TableParagraph"/>
              <w:spacing w:line="240" w:lineRule="auto"/>
              <w:ind w:left="567" w:right="567"/>
              <w:jc w:val="center"/>
              <w:rPr>
                <w:sz w:val="24"/>
                <w:szCs w:val="24"/>
              </w:rPr>
            </w:pPr>
            <w:r w:rsidRPr="00AB08B3">
              <w:rPr>
                <w:sz w:val="24"/>
                <w:szCs w:val="24"/>
              </w:rPr>
              <w:t>“Piknik rowerowy” –</w:t>
            </w:r>
            <w:r w:rsidR="001C6864" w:rsidRPr="00AB08B3">
              <w:rPr>
                <w:sz w:val="24"/>
                <w:szCs w:val="24"/>
              </w:rPr>
              <w:t xml:space="preserve"> </w:t>
            </w:r>
            <w:r w:rsidRPr="00AB08B3">
              <w:rPr>
                <w:sz w:val="24"/>
                <w:szCs w:val="24"/>
              </w:rPr>
              <w:t>otwieramy bramy</w:t>
            </w:r>
          </w:p>
        </w:tc>
        <w:tc>
          <w:tcPr>
            <w:tcW w:w="2694" w:type="dxa"/>
          </w:tcPr>
          <w:p w14:paraId="2D880A84"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02.09.2023.</w:t>
            </w:r>
          </w:p>
        </w:tc>
        <w:tc>
          <w:tcPr>
            <w:tcW w:w="2835" w:type="dxa"/>
          </w:tcPr>
          <w:p w14:paraId="5708324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25</w:t>
            </w:r>
          </w:p>
        </w:tc>
      </w:tr>
      <w:tr w:rsidR="00493513" w:rsidRPr="0061412E" w14:paraId="61930DB8" w14:textId="77777777" w:rsidTr="00BA57D3">
        <w:trPr>
          <w:trHeight w:val="544"/>
        </w:trPr>
        <w:tc>
          <w:tcPr>
            <w:tcW w:w="3827" w:type="dxa"/>
          </w:tcPr>
          <w:p w14:paraId="0476DBD9"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“Wielkopolska Ofensywa Rowerowa”</w:t>
            </w:r>
          </w:p>
        </w:tc>
        <w:tc>
          <w:tcPr>
            <w:tcW w:w="2694" w:type="dxa"/>
          </w:tcPr>
          <w:p w14:paraId="5EDCD731"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03.09.2023r.</w:t>
            </w:r>
          </w:p>
        </w:tc>
        <w:tc>
          <w:tcPr>
            <w:tcW w:w="2835" w:type="dxa"/>
          </w:tcPr>
          <w:p w14:paraId="593857F4"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90</w:t>
            </w:r>
          </w:p>
        </w:tc>
      </w:tr>
      <w:tr w:rsidR="00493513" w:rsidRPr="0061412E" w14:paraId="3E8CCFB5" w14:textId="77777777" w:rsidTr="00BA57D3">
        <w:trPr>
          <w:trHeight w:val="242"/>
        </w:trPr>
        <w:tc>
          <w:tcPr>
            <w:tcW w:w="3827" w:type="dxa"/>
          </w:tcPr>
          <w:p w14:paraId="61824321"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“Gostyński Festival Biegowy”</w:t>
            </w:r>
          </w:p>
        </w:tc>
        <w:tc>
          <w:tcPr>
            <w:tcW w:w="2694" w:type="dxa"/>
          </w:tcPr>
          <w:p w14:paraId="5D56296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01.10.2023r.</w:t>
            </w:r>
          </w:p>
        </w:tc>
        <w:tc>
          <w:tcPr>
            <w:tcW w:w="2835" w:type="dxa"/>
          </w:tcPr>
          <w:p w14:paraId="4D7FE54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390</w:t>
            </w:r>
          </w:p>
        </w:tc>
      </w:tr>
      <w:tr w:rsidR="00493513" w:rsidRPr="0061412E" w14:paraId="1CCEBC8B" w14:textId="77777777" w:rsidTr="00BA57D3">
        <w:trPr>
          <w:trHeight w:val="544"/>
        </w:trPr>
        <w:tc>
          <w:tcPr>
            <w:tcW w:w="3827" w:type="dxa"/>
          </w:tcPr>
          <w:p w14:paraId="3B091B96"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“Turniej J.Zybera i J.Sobierajskiego”</w:t>
            </w:r>
          </w:p>
        </w:tc>
        <w:tc>
          <w:tcPr>
            <w:tcW w:w="2694" w:type="dxa"/>
          </w:tcPr>
          <w:p w14:paraId="6774123F"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10-12.11.2023r.</w:t>
            </w:r>
          </w:p>
        </w:tc>
        <w:tc>
          <w:tcPr>
            <w:tcW w:w="2835" w:type="dxa"/>
          </w:tcPr>
          <w:p w14:paraId="6AECE309"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200</w:t>
            </w:r>
          </w:p>
        </w:tc>
      </w:tr>
      <w:tr w:rsidR="00493513" w:rsidRPr="0061412E" w14:paraId="1ED9B89C" w14:textId="77777777" w:rsidTr="00BA57D3">
        <w:trPr>
          <w:trHeight w:val="544"/>
        </w:trPr>
        <w:tc>
          <w:tcPr>
            <w:tcW w:w="3827" w:type="dxa"/>
          </w:tcPr>
          <w:p w14:paraId="4223E61B"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“Gostyński Bieg Niepodległości”</w:t>
            </w:r>
          </w:p>
        </w:tc>
        <w:tc>
          <w:tcPr>
            <w:tcW w:w="2694" w:type="dxa"/>
          </w:tcPr>
          <w:p w14:paraId="763F69D4"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11.11.2023r.</w:t>
            </w:r>
          </w:p>
        </w:tc>
        <w:tc>
          <w:tcPr>
            <w:tcW w:w="2835" w:type="dxa"/>
          </w:tcPr>
          <w:p w14:paraId="79CBE9EA"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230</w:t>
            </w:r>
          </w:p>
        </w:tc>
      </w:tr>
      <w:tr w:rsidR="00493513" w:rsidRPr="0061412E" w14:paraId="318906CC" w14:textId="77777777" w:rsidTr="00BA57D3">
        <w:trPr>
          <w:trHeight w:val="273"/>
        </w:trPr>
        <w:tc>
          <w:tcPr>
            <w:tcW w:w="3827" w:type="dxa"/>
          </w:tcPr>
          <w:p w14:paraId="218C033A"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 xml:space="preserve">“Andrzejkowe party dla </w:t>
            </w:r>
            <w:r w:rsidRPr="00AB08B3">
              <w:rPr>
                <w:sz w:val="24"/>
                <w:szCs w:val="24"/>
              </w:rPr>
              <w:lastRenderedPageBreak/>
              <w:t>dzieci”</w:t>
            </w:r>
          </w:p>
        </w:tc>
        <w:tc>
          <w:tcPr>
            <w:tcW w:w="2694" w:type="dxa"/>
          </w:tcPr>
          <w:p w14:paraId="136497A6"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lastRenderedPageBreak/>
              <w:t>24.11.2023r.</w:t>
            </w:r>
          </w:p>
        </w:tc>
        <w:tc>
          <w:tcPr>
            <w:tcW w:w="2835" w:type="dxa"/>
          </w:tcPr>
          <w:p w14:paraId="151A6B09"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67</w:t>
            </w:r>
          </w:p>
        </w:tc>
      </w:tr>
      <w:tr w:rsidR="00493513" w:rsidRPr="0061412E" w14:paraId="402C12A8" w14:textId="77777777" w:rsidTr="00BA57D3">
        <w:trPr>
          <w:trHeight w:val="544"/>
        </w:trPr>
        <w:tc>
          <w:tcPr>
            <w:tcW w:w="3827" w:type="dxa"/>
          </w:tcPr>
          <w:p w14:paraId="70D6815F"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“Turniej Niewidomych i Słabowidzących</w:t>
            </w:r>
          </w:p>
        </w:tc>
        <w:tc>
          <w:tcPr>
            <w:tcW w:w="2694" w:type="dxa"/>
          </w:tcPr>
          <w:p w14:paraId="702DFB5E" w14:textId="77777777" w:rsidR="00493513" w:rsidRPr="00AB08B3" w:rsidRDefault="00493513" w:rsidP="00AB08B3">
            <w:pPr>
              <w:pStyle w:val="TableParagraph"/>
              <w:spacing w:line="240" w:lineRule="auto"/>
              <w:ind w:right="567"/>
              <w:rPr>
                <w:sz w:val="24"/>
                <w:szCs w:val="24"/>
              </w:rPr>
            </w:pPr>
            <w:r w:rsidRPr="00AB08B3">
              <w:rPr>
                <w:sz w:val="24"/>
                <w:szCs w:val="24"/>
              </w:rPr>
              <w:t>30.11-02.12.2023r.</w:t>
            </w:r>
          </w:p>
        </w:tc>
        <w:tc>
          <w:tcPr>
            <w:tcW w:w="2835" w:type="dxa"/>
          </w:tcPr>
          <w:p w14:paraId="2F1127AE"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160</w:t>
            </w:r>
          </w:p>
        </w:tc>
      </w:tr>
      <w:tr w:rsidR="00493513" w:rsidRPr="0061412E" w14:paraId="24E779B1" w14:textId="77777777" w:rsidTr="00BA57D3">
        <w:trPr>
          <w:trHeight w:val="275"/>
        </w:trPr>
        <w:tc>
          <w:tcPr>
            <w:tcW w:w="3827" w:type="dxa"/>
          </w:tcPr>
          <w:p w14:paraId="75D485B4"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“Mikołajki na lodowisku”</w:t>
            </w:r>
          </w:p>
        </w:tc>
        <w:tc>
          <w:tcPr>
            <w:tcW w:w="2694" w:type="dxa"/>
          </w:tcPr>
          <w:p w14:paraId="751A3FF3"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01.12.2023r.</w:t>
            </w:r>
          </w:p>
        </w:tc>
        <w:tc>
          <w:tcPr>
            <w:tcW w:w="2835" w:type="dxa"/>
          </w:tcPr>
          <w:p w14:paraId="0B144D55"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68</w:t>
            </w:r>
          </w:p>
        </w:tc>
      </w:tr>
      <w:tr w:rsidR="00493513" w:rsidRPr="0061412E" w14:paraId="627C5594" w14:textId="77777777" w:rsidTr="00BA57D3">
        <w:trPr>
          <w:trHeight w:val="264"/>
        </w:trPr>
        <w:tc>
          <w:tcPr>
            <w:tcW w:w="3827" w:type="dxa"/>
          </w:tcPr>
          <w:p w14:paraId="5F343D89"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“Bieg mikołajkowy”</w:t>
            </w:r>
          </w:p>
        </w:tc>
        <w:tc>
          <w:tcPr>
            <w:tcW w:w="2694" w:type="dxa"/>
          </w:tcPr>
          <w:p w14:paraId="7229A07C" w14:textId="4D04B526" w:rsidR="00493513" w:rsidRPr="00AB08B3" w:rsidRDefault="00493513" w:rsidP="00AB08B3">
            <w:pPr>
              <w:pStyle w:val="TableParagraph"/>
              <w:spacing w:line="240" w:lineRule="auto"/>
              <w:ind w:left="567" w:right="567"/>
              <w:jc w:val="center"/>
              <w:rPr>
                <w:sz w:val="24"/>
                <w:szCs w:val="24"/>
              </w:rPr>
            </w:pPr>
            <w:r w:rsidRPr="00AB08B3">
              <w:rPr>
                <w:sz w:val="24"/>
                <w:szCs w:val="24"/>
              </w:rPr>
              <w:t>04.12.2023r.</w:t>
            </w:r>
          </w:p>
        </w:tc>
        <w:tc>
          <w:tcPr>
            <w:tcW w:w="2835" w:type="dxa"/>
          </w:tcPr>
          <w:p w14:paraId="41FEAE95"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15</w:t>
            </w:r>
          </w:p>
        </w:tc>
      </w:tr>
      <w:tr w:rsidR="00493513" w:rsidRPr="0061412E" w14:paraId="56792D52" w14:textId="77777777" w:rsidTr="00BA57D3">
        <w:trPr>
          <w:trHeight w:val="272"/>
        </w:trPr>
        <w:tc>
          <w:tcPr>
            <w:tcW w:w="3827" w:type="dxa"/>
          </w:tcPr>
          <w:p w14:paraId="56EC0B98"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“Dyskoteka na lodowisku”</w:t>
            </w:r>
          </w:p>
        </w:tc>
        <w:tc>
          <w:tcPr>
            <w:tcW w:w="2694" w:type="dxa"/>
          </w:tcPr>
          <w:p w14:paraId="3885B796"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28.12.2023r.</w:t>
            </w:r>
          </w:p>
        </w:tc>
        <w:tc>
          <w:tcPr>
            <w:tcW w:w="2835" w:type="dxa"/>
          </w:tcPr>
          <w:p w14:paraId="7CE0C882" w14:textId="77777777" w:rsidR="00493513" w:rsidRPr="00AB08B3" w:rsidRDefault="00493513" w:rsidP="00AB08B3">
            <w:pPr>
              <w:pStyle w:val="TableParagraph"/>
              <w:spacing w:line="240" w:lineRule="auto"/>
              <w:ind w:left="567" w:right="567"/>
              <w:jc w:val="center"/>
              <w:rPr>
                <w:sz w:val="24"/>
                <w:szCs w:val="24"/>
              </w:rPr>
            </w:pPr>
            <w:r w:rsidRPr="00AB08B3">
              <w:rPr>
                <w:sz w:val="24"/>
                <w:szCs w:val="24"/>
              </w:rPr>
              <w:t>160</w:t>
            </w:r>
          </w:p>
        </w:tc>
      </w:tr>
    </w:tbl>
    <w:p w14:paraId="1B7D0DAF" w14:textId="181360B6" w:rsidR="00493513" w:rsidRPr="0061412E" w:rsidRDefault="00493513" w:rsidP="00BA57D3">
      <w:pPr>
        <w:pStyle w:val="Tekstpodstawowy"/>
        <w:spacing w:after="0" w:line="360" w:lineRule="auto"/>
        <w:ind w:right="567"/>
        <w:rPr>
          <w:b/>
        </w:rPr>
      </w:pPr>
    </w:p>
    <w:p w14:paraId="2782A169" w14:textId="590BFCB5" w:rsidR="00493513" w:rsidRPr="0061412E" w:rsidRDefault="00BA57D3" w:rsidP="0061412E">
      <w:pPr>
        <w:spacing w:before="0" w:after="0" w:line="360" w:lineRule="auto"/>
        <w:ind w:right="567"/>
        <w:rPr>
          <w:rFonts w:ascii="Times New Roman" w:hAnsi="Times New Roman" w:cs="Times New Roman"/>
          <w:b/>
          <w:sz w:val="24"/>
          <w:szCs w:val="24"/>
        </w:rPr>
      </w:pPr>
      <w:r>
        <w:rPr>
          <w:rFonts w:ascii="Times New Roman" w:hAnsi="Times New Roman" w:cs="Times New Roman"/>
          <w:b/>
          <w:sz w:val="24"/>
          <w:szCs w:val="24"/>
        </w:rPr>
        <w:t>Zajęcia</w:t>
      </w:r>
      <w:r w:rsidR="00493513" w:rsidRPr="0061412E">
        <w:rPr>
          <w:rFonts w:ascii="Times New Roman" w:hAnsi="Times New Roman" w:cs="Times New Roman"/>
          <w:b/>
          <w:sz w:val="24"/>
          <w:szCs w:val="24"/>
        </w:rPr>
        <w:t>:</w:t>
      </w:r>
    </w:p>
    <w:tbl>
      <w:tblPr>
        <w:tblStyle w:val="TableNormal"/>
        <w:tblW w:w="9356"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229"/>
        <w:gridCol w:w="3127"/>
      </w:tblGrid>
      <w:tr w:rsidR="00493513" w:rsidRPr="0061412E" w14:paraId="182131B8" w14:textId="77777777" w:rsidTr="008F445D">
        <w:trPr>
          <w:trHeight w:val="350"/>
        </w:trPr>
        <w:tc>
          <w:tcPr>
            <w:tcW w:w="6229" w:type="dxa"/>
            <w:shd w:val="clear" w:color="auto" w:fill="D9D9D9" w:themeFill="background1" w:themeFillShade="D9"/>
          </w:tcPr>
          <w:p w14:paraId="5976F16A" w14:textId="77777777" w:rsidR="00493513" w:rsidRPr="0061412E" w:rsidRDefault="00493513" w:rsidP="00AB08B3">
            <w:pPr>
              <w:pStyle w:val="TableParagraph"/>
              <w:spacing w:line="240" w:lineRule="auto"/>
              <w:ind w:left="567" w:right="567"/>
              <w:jc w:val="center"/>
              <w:rPr>
                <w:b/>
                <w:sz w:val="24"/>
                <w:szCs w:val="24"/>
              </w:rPr>
            </w:pPr>
            <w:r w:rsidRPr="0061412E">
              <w:rPr>
                <w:b/>
                <w:sz w:val="24"/>
                <w:szCs w:val="24"/>
              </w:rPr>
              <w:t>RODZAJ ZAJĘĆ</w:t>
            </w:r>
          </w:p>
        </w:tc>
        <w:tc>
          <w:tcPr>
            <w:tcW w:w="3127" w:type="dxa"/>
            <w:shd w:val="clear" w:color="auto" w:fill="D9D9D9" w:themeFill="background1" w:themeFillShade="D9"/>
          </w:tcPr>
          <w:p w14:paraId="43185928" w14:textId="77777777" w:rsidR="00493513" w:rsidRPr="0061412E" w:rsidRDefault="00493513" w:rsidP="00AB08B3">
            <w:pPr>
              <w:pStyle w:val="TableParagraph"/>
              <w:spacing w:line="240" w:lineRule="auto"/>
              <w:ind w:left="567" w:right="567"/>
              <w:jc w:val="center"/>
              <w:rPr>
                <w:b/>
                <w:sz w:val="24"/>
                <w:szCs w:val="24"/>
              </w:rPr>
            </w:pPr>
            <w:r w:rsidRPr="0061412E">
              <w:rPr>
                <w:b/>
                <w:sz w:val="24"/>
                <w:szCs w:val="24"/>
              </w:rPr>
              <w:t>ILOŚĆ WEJŚĆ</w:t>
            </w:r>
          </w:p>
        </w:tc>
      </w:tr>
      <w:tr w:rsidR="00493513" w:rsidRPr="0061412E" w14:paraId="52DC8237" w14:textId="77777777" w:rsidTr="008F445D">
        <w:trPr>
          <w:trHeight w:val="347"/>
        </w:trPr>
        <w:tc>
          <w:tcPr>
            <w:tcW w:w="6229" w:type="dxa"/>
          </w:tcPr>
          <w:p w14:paraId="4C7D1FAF"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Nauka pływania indywidualna pojedyncza</w:t>
            </w:r>
          </w:p>
        </w:tc>
        <w:tc>
          <w:tcPr>
            <w:tcW w:w="3127" w:type="dxa"/>
          </w:tcPr>
          <w:p w14:paraId="77354D1E"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1 137</w:t>
            </w:r>
          </w:p>
        </w:tc>
      </w:tr>
      <w:tr w:rsidR="00493513" w:rsidRPr="0061412E" w14:paraId="0189036B" w14:textId="77777777" w:rsidTr="008F445D">
        <w:trPr>
          <w:trHeight w:val="347"/>
        </w:trPr>
        <w:tc>
          <w:tcPr>
            <w:tcW w:w="6229" w:type="dxa"/>
          </w:tcPr>
          <w:p w14:paraId="707C5DCE"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Nauka pływania indywidualna podwójna</w:t>
            </w:r>
          </w:p>
        </w:tc>
        <w:tc>
          <w:tcPr>
            <w:tcW w:w="3127" w:type="dxa"/>
          </w:tcPr>
          <w:p w14:paraId="6E27A244"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821</w:t>
            </w:r>
          </w:p>
        </w:tc>
      </w:tr>
      <w:tr w:rsidR="00493513" w:rsidRPr="0061412E" w14:paraId="700ED33E" w14:textId="77777777" w:rsidTr="008F445D">
        <w:trPr>
          <w:trHeight w:val="349"/>
        </w:trPr>
        <w:tc>
          <w:tcPr>
            <w:tcW w:w="6229" w:type="dxa"/>
          </w:tcPr>
          <w:p w14:paraId="0054C4F7"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Nauka pływania grupa</w:t>
            </w:r>
          </w:p>
        </w:tc>
        <w:tc>
          <w:tcPr>
            <w:tcW w:w="3127" w:type="dxa"/>
          </w:tcPr>
          <w:p w14:paraId="4F14E7D6"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12 348</w:t>
            </w:r>
          </w:p>
        </w:tc>
      </w:tr>
      <w:tr w:rsidR="00493513" w:rsidRPr="0061412E" w14:paraId="7B4FB3B6" w14:textId="77777777" w:rsidTr="008F445D">
        <w:trPr>
          <w:trHeight w:val="347"/>
        </w:trPr>
        <w:tc>
          <w:tcPr>
            <w:tcW w:w="6229" w:type="dxa"/>
          </w:tcPr>
          <w:p w14:paraId="03CAE571"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Nauka pływania - umiem pływać</w:t>
            </w:r>
          </w:p>
        </w:tc>
        <w:tc>
          <w:tcPr>
            <w:tcW w:w="3127" w:type="dxa"/>
          </w:tcPr>
          <w:p w14:paraId="19D0D387"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165</w:t>
            </w:r>
          </w:p>
        </w:tc>
      </w:tr>
      <w:tr w:rsidR="00493513" w:rsidRPr="0061412E" w14:paraId="154F30C9" w14:textId="77777777" w:rsidTr="008F445D">
        <w:trPr>
          <w:trHeight w:val="349"/>
        </w:trPr>
        <w:tc>
          <w:tcPr>
            <w:tcW w:w="6229" w:type="dxa"/>
          </w:tcPr>
          <w:p w14:paraId="3BAE4CDF"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Nauka pływania - szkoły</w:t>
            </w:r>
          </w:p>
        </w:tc>
        <w:tc>
          <w:tcPr>
            <w:tcW w:w="3127" w:type="dxa"/>
          </w:tcPr>
          <w:p w14:paraId="28C7D550"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22 494</w:t>
            </w:r>
          </w:p>
        </w:tc>
      </w:tr>
      <w:tr w:rsidR="00493513" w:rsidRPr="0061412E" w14:paraId="527907D9" w14:textId="77777777" w:rsidTr="008F445D">
        <w:trPr>
          <w:trHeight w:val="349"/>
        </w:trPr>
        <w:tc>
          <w:tcPr>
            <w:tcW w:w="6229" w:type="dxa"/>
          </w:tcPr>
          <w:p w14:paraId="1A0F56E1"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Wynajem instruktora – szkoły, przedszkola</w:t>
            </w:r>
          </w:p>
        </w:tc>
        <w:tc>
          <w:tcPr>
            <w:tcW w:w="3127" w:type="dxa"/>
          </w:tcPr>
          <w:p w14:paraId="5984B0A1" w14:textId="77777777" w:rsidR="00493513" w:rsidRPr="0061412E" w:rsidRDefault="00493513" w:rsidP="00AB08B3">
            <w:pPr>
              <w:pStyle w:val="TableParagraph"/>
              <w:spacing w:line="240" w:lineRule="auto"/>
              <w:ind w:left="567" w:right="567"/>
              <w:jc w:val="center"/>
              <w:rPr>
                <w:sz w:val="24"/>
                <w:szCs w:val="24"/>
              </w:rPr>
            </w:pPr>
            <w:r w:rsidRPr="0061412E">
              <w:rPr>
                <w:color w:val="000000" w:themeColor="text1"/>
                <w:sz w:val="24"/>
                <w:szCs w:val="24"/>
              </w:rPr>
              <w:t>1 102</w:t>
            </w:r>
          </w:p>
        </w:tc>
      </w:tr>
      <w:tr w:rsidR="00493513" w:rsidRPr="0061412E" w14:paraId="104ADF22" w14:textId="77777777" w:rsidTr="008F445D">
        <w:trPr>
          <w:trHeight w:val="347"/>
        </w:trPr>
        <w:tc>
          <w:tcPr>
            <w:tcW w:w="6229" w:type="dxa"/>
          </w:tcPr>
          <w:p w14:paraId="082EF73D"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Korzystanie z lodowiska - szkoły</w:t>
            </w:r>
          </w:p>
        </w:tc>
        <w:tc>
          <w:tcPr>
            <w:tcW w:w="3127" w:type="dxa"/>
          </w:tcPr>
          <w:p w14:paraId="0CCF85C0"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1 231</w:t>
            </w:r>
          </w:p>
        </w:tc>
      </w:tr>
      <w:tr w:rsidR="00493513" w:rsidRPr="0061412E" w14:paraId="1399E74F" w14:textId="77777777" w:rsidTr="008F445D">
        <w:trPr>
          <w:trHeight w:val="347"/>
        </w:trPr>
        <w:tc>
          <w:tcPr>
            <w:tcW w:w="6229" w:type="dxa"/>
          </w:tcPr>
          <w:p w14:paraId="235EE0AA" w14:textId="77777777" w:rsidR="00493513" w:rsidRPr="00DF61C9" w:rsidRDefault="00493513" w:rsidP="00AB08B3">
            <w:pPr>
              <w:pStyle w:val="TableParagraph"/>
              <w:spacing w:line="240" w:lineRule="auto"/>
              <w:ind w:left="567" w:right="567"/>
              <w:jc w:val="center"/>
              <w:rPr>
                <w:sz w:val="24"/>
                <w:szCs w:val="24"/>
                <w:lang w:val="pl-PL"/>
              </w:rPr>
            </w:pPr>
            <w:r w:rsidRPr="00DF61C9">
              <w:rPr>
                <w:sz w:val="24"/>
                <w:szCs w:val="24"/>
                <w:lang w:val="pl-PL"/>
              </w:rPr>
              <w:t>Zajęcia fitness (np. aqua, spinning w wymiarze ok. 14 jednostek tygodniowo)</w:t>
            </w:r>
          </w:p>
        </w:tc>
        <w:tc>
          <w:tcPr>
            <w:tcW w:w="3127" w:type="dxa"/>
          </w:tcPr>
          <w:p w14:paraId="09DD8DE9" w14:textId="77777777" w:rsidR="00493513" w:rsidRPr="0061412E" w:rsidRDefault="00493513" w:rsidP="00AB08B3">
            <w:pPr>
              <w:pStyle w:val="TableParagraph"/>
              <w:spacing w:line="240" w:lineRule="auto"/>
              <w:ind w:left="567" w:right="567"/>
              <w:jc w:val="center"/>
              <w:rPr>
                <w:sz w:val="24"/>
                <w:szCs w:val="24"/>
              </w:rPr>
            </w:pPr>
            <w:r w:rsidRPr="0061412E">
              <w:rPr>
                <w:sz w:val="24"/>
                <w:szCs w:val="24"/>
              </w:rPr>
              <w:t xml:space="preserve">7 264 </w:t>
            </w:r>
          </w:p>
        </w:tc>
      </w:tr>
    </w:tbl>
    <w:p w14:paraId="22B875C5" w14:textId="481E21C7" w:rsidR="006016DA" w:rsidRPr="0061412E" w:rsidRDefault="006016DA" w:rsidP="0061412E">
      <w:pPr>
        <w:spacing w:before="0" w:after="0" w:line="360" w:lineRule="auto"/>
        <w:ind w:right="567"/>
        <w:rPr>
          <w:rFonts w:ascii="Times New Roman" w:hAnsi="Times New Roman" w:cs="Times New Roman"/>
          <w:sz w:val="24"/>
          <w:szCs w:val="24"/>
        </w:rPr>
      </w:pPr>
    </w:p>
    <w:p w14:paraId="7F6E349B" w14:textId="4D448E32" w:rsidR="006016DA" w:rsidRPr="0061412E" w:rsidRDefault="00BA57D3" w:rsidP="0061412E">
      <w:pPr>
        <w:widowControl w:val="0"/>
        <w:autoSpaceDE w:val="0"/>
        <w:autoSpaceDN w:val="0"/>
        <w:spacing w:before="0" w:after="0" w:line="360" w:lineRule="auto"/>
        <w:ind w:right="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Wykorzystanie obiektów sportowych</w:t>
      </w:r>
      <w:r w:rsidR="006016DA" w:rsidRPr="0061412E">
        <w:rPr>
          <w:rFonts w:ascii="Times New Roman" w:eastAsia="Times New Roman" w:hAnsi="Times New Roman" w:cs="Times New Roman"/>
          <w:b/>
          <w:sz w:val="24"/>
          <w:szCs w:val="24"/>
        </w:rPr>
        <w:t>:</w:t>
      </w:r>
    </w:p>
    <w:tbl>
      <w:tblPr>
        <w:tblStyle w:val="TableNormal"/>
        <w:tblW w:w="9073"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767"/>
        <w:gridCol w:w="2306"/>
      </w:tblGrid>
      <w:tr w:rsidR="006016DA" w:rsidRPr="0061412E" w14:paraId="71E32B47" w14:textId="77777777" w:rsidTr="00BA57D3">
        <w:trPr>
          <w:trHeight w:val="347"/>
        </w:trPr>
        <w:tc>
          <w:tcPr>
            <w:tcW w:w="6767" w:type="dxa"/>
            <w:shd w:val="clear" w:color="auto" w:fill="D9D9D9" w:themeFill="background1" w:themeFillShade="D9"/>
          </w:tcPr>
          <w:p w14:paraId="41E50C3B" w14:textId="77777777" w:rsidR="006016DA" w:rsidRPr="0061412E" w:rsidRDefault="006016DA"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OBIEKT</w:t>
            </w:r>
          </w:p>
        </w:tc>
        <w:tc>
          <w:tcPr>
            <w:tcW w:w="2306" w:type="dxa"/>
            <w:shd w:val="clear" w:color="auto" w:fill="D9D9D9" w:themeFill="background1" w:themeFillShade="D9"/>
          </w:tcPr>
          <w:p w14:paraId="0B12F8E5" w14:textId="77777777" w:rsidR="006016DA" w:rsidRPr="0061412E" w:rsidRDefault="006016DA"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ILOŚĆ h</w:t>
            </w:r>
          </w:p>
        </w:tc>
      </w:tr>
      <w:tr w:rsidR="006016DA" w:rsidRPr="0061412E" w14:paraId="26175A5A" w14:textId="77777777" w:rsidTr="00BA57D3">
        <w:trPr>
          <w:trHeight w:val="349"/>
        </w:trPr>
        <w:tc>
          <w:tcPr>
            <w:tcW w:w="6767" w:type="dxa"/>
          </w:tcPr>
          <w:p w14:paraId="33002493" w14:textId="77777777" w:rsidR="006016DA" w:rsidRPr="00DF61C9" w:rsidRDefault="006016DA" w:rsidP="00AB08B3">
            <w:pPr>
              <w:ind w:left="567" w:right="567"/>
              <w:jc w:val="center"/>
              <w:rPr>
                <w:rFonts w:ascii="Times New Roman" w:hAnsi="Times New Roman" w:cs="Times New Roman"/>
                <w:sz w:val="24"/>
                <w:szCs w:val="24"/>
                <w:lang w:val="pl-PL"/>
              </w:rPr>
            </w:pPr>
            <w:r w:rsidRPr="00DF61C9">
              <w:rPr>
                <w:rFonts w:ascii="Times New Roman" w:hAnsi="Times New Roman" w:cs="Times New Roman"/>
                <w:sz w:val="24"/>
                <w:szCs w:val="24"/>
                <w:lang w:val="pl-PL"/>
              </w:rPr>
              <w:t>udostępnienie boisk – mecze, treningi, sparingi</w:t>
            </w:r>
          </w:p>
        </w:tc>
        <w:tc>
          <w:tcPr>
            <w:tcW w:w="2306" w:type="dxa"/>
          </w:tcPr>
          <w:p w14:paraId="2787F6E4" w14:textId="77777777" w:rsidR="006016DA" w:rsidRPr="0061412E" w:rsidRDefault="006016DA" w:rsidP="00AB08B3">
            <w:pPr>
              <w:ind w:left="567" w:right="567"/>
              <w:jc w:val="center"/>
              <w:rPr>
                <w:rFonts w:ascii="Times New Roman" w:hAnsi="Times New Roman" w:cs="Times New Roman"/>
                <w:color w:val="000000" w:themeColor="text1"/>
                <w:sz w:val="24"/>
                <w:szCs w:val="24"/>
              </w:rPr>
            </w:pPr>
            <w:r w:rsidRPr="0061412E">
              <w:rPr>
                <w:rFonts w:ascii="Times New Roman" w:hAnsi="Times New Roman" w:cs="Times New Roman"/>
                <w:color w:val="000000" w:themeColor="text1"/>
                <w:sz w:val="24"/>
                <w:szCs w:val="24"/>
              </w:rPr>
              <w:t>1 311</w:t>
            </w:r>
          </w:p>
        </w:tc>
      </w:tr>
      <w:tr w:rsidR="006016DA" w:rsidRPr="0061412E" w14:paraId="4291FA6F" w14:textId="77777777" w:rsidTr="00BA57D3">
        <w:trPr>
          <w:trHeight w:val="347"/>
        </w:trPr>
        <w:tc>
          <w:tcPr>
            <w:tcW w:w="6767" w:type="dxa"/>
          </w:tcPr>
          <w:p w14:paraId="68F1FA25" w14:textId="77777777" w:rsidR="006016DA" w:rsidRPr="0061412E" w:rsidRDefault="006016DA"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udostępnienie boisk – zgrupowania sportowe</w:t>
            </w:r>
          </w:p>
        </w:tc>
        <w:tc>
          <w:tcPr>
            <w:tcW w:w="2306" w:type="dxa"/>
          </w:tcPr>
          <w:p w14:paraId="26165A46" w14:textId="77777777" w:rsidR="006016DA" w:rsidRPr="0061412E" w:rsidRDefault="006016DA" w:rsidP="00AB08B3">
            <w:pPr>
              <w:ind w:left="567" w:right="567"/>
              <w:jc w:val="center"/>
              <w:rPr>
                <w:rFonts w:ascii="Times New Roman" w:hAnsi="Times New Roman" w:cs="Times New Roman"/>
                <w:color w:val="000000" w:themeColor="text1"/>
                <w:sz w:val="24"/>
                <w:szCs w:val="24"/>
              </w:rPr>
            </w:pPr>
            <w:r w:rsidRPr="0061412E">
              <w:rPr>
                <w:rFonts w:ascii="Times New Roman" w:hAnsi="Times New Roman" w:cs="Times New Roman"/>
                <w:color w:val="000000" w:themeColor="text1"/>
                <w:sz w:val="24"/>
                <w:szCs w:val="24"/>
              </w:rPr>
              <w:t>219</w:t>
            </w:r>
          </w:p>
        </w:tc>
      </w:tr>
      <w:tr w:rsidR="006016DA" w:rsidRPr="0061412E" w14:paraId="0D1E49E1" w14:textId="77777777" w:rsidTr="00BA57D3">
        <w:trPr>
          <w:trHeight w:val="347"/>
        </w:trPr>
        <w:tc>
          <w:tcPr>
            <w:tcW w:w="6767" w:type="dxa"/>
          </w:tcPr>
          <w:p w14:paraId="75414758" w14:textId="77777777" w:rsidR="006016DA" w:rsidRPr="00DF61C9" w:rsidRDefault="006016DA" w:rsidP="00AB08B3">
            <w:pPr>
              <w:ind w:left="567" w:right="567"/>
              <w:jc w:val="center"/>
              <w:rPr>
                <w:rFonts w:ascii="Times New Roman" w:hAnsi="Times New Roman" w:cs="Times New Roman"/>
                <w:sz w:val="24"/>
                <w:szCs w:val="24"/>
                <w:lang w:val="pl-PL"/>
              </w:rPr>
            </w:pPr>
            <w:r w:rsidRPr="00DF61C9">
              <w:rPr>
                <w:rFonts w:ascii="Times New Roman" w:hAnsi="Times New Roman" w:cs="Times New Roman"/>
                <w:sz w:val="24"/>
                <w:szCs w:val="24"/>
                <w:lang w:val="pl-PL"/>
              </w:rPr>
              <w:t>udostępnienie torów kręglarskich – kluby sportowe, szkoły, stowarzyszenia</w:t>
            </w:r>
          </w:p>
        </w:tc>
        <w:tc>
          <w:tcPr>
            <w:tcW w:w="2306" w:type="dxa"/>
          </w:tcPr>
          <w:p w14:paraId="645ADEB2" w14:textId="77777777" w:rsidR="006016DA" w:rsidRPr="0061412E" w:rsidRDefault="006016DA" w:rsidP="00AB08B3">
            <w:pPr>
              <w:ind w:left="567" w:right="567"/>
              <w:jc w:val="center"/>
              <w:rPr>
                <w:rFonts w:ascii="Times New Roman" w:hAnsi="Times New Roman" w:cs="Times New Roman"/>
                <w:color w:val="000000" w:themeColor="text1"/>
                <w:sz w:val="24"/>
                <w:szCs w:val="24"/>
              </w:rPr>
            </w:pPr>
            <w:r w:rsidRPr="0061412E">
              <w:rPr>
                <w:rFonts w:ascii="Times New Roman" w:hAnsi="Times New Roman" w:cs="Times New Roman"/>
                <w:color w:val="000000" w:themeColor="text1"/>
                <w:sz w:val="24"/>
                <w:szCs w:val="24"/>
              </w:rPr>
              <w:t>4 478</w:t>
            </w:r>
          </w:p>
        </w:tc>
      </w:tr>
      <w:tr w:rsidR="006016DA" w:rsidRPr="0061412E" w14:paraId="71B6B19A" w14:textId="77777777" w:rsidTr="00BA57D3">
        <w:trPr>
          <w:trHeight w:val="292"/>
        </w:trPr>
        <w:tc>
          <w:tcPr>
            <w:tcW w:w="6767" w:type="dxa"/>
          </w:tcPr>
          <w:p w14:paraId="5E04EFD6" w14:textId="77777777" w:rsidR="006016DA" w:rsidRPr="00DF61C9" w:rsidRDefault="006016DA" w:rsidP="00AB08B3">
            <w:pPr>
              <w:ind w:left="567" w:right="567"/>
              <w:jc w:val="center"/>
              <w:rPr>
                <w:rFonts w:ascii="Times New Roman" w:hAnsi="Times New Roman" w:cs="Times New Roman"/>
                <w:sz w:val="24"/>
                <w:szCs w:val="24"/>
                <w:lang w:val="pl-PL"/>
              </w:rPr>
            </w:pPr>
            <w:r w:rsidRPr="00DF61C9">
              <w:rPr>
                <w:rFonts w:ascii="Times New Roman" w:hAnsi="Times New Roman" w:cs="Times New Roman"/>
                <w:sz w:val="24"/>
                <w:szCs w:val="24"/>
                <w:lang w:val="pl-PL"/>
              </w:rPr>
              <w:t>udostępnienie sali ćwiczeń – siłowni – kluby sportowe</w:t>
            </w:r>
          </w:p>
        </w:tc>
        <w:tc>
          <w:tcPr>
            <w:tcW w:w="2306" w:type="dxa"/>
          </w:tcPr>
          <w:p w14:paraId="7E71E04C" w14:textId="77777777" w:rsidR="006016DA" w:rsidRPr="0061412E" w:rsidRDefault="006016DA" w:rsidP="00AB08B3">
            <w:pPr>
              <w:ind w:left="567" w:right="567"/>
              <w:jc w:val="center"/>
              <w:rPr>
                <w:rFonts w:ascii="Times New Roman" w:hAnsi="Times New Roman" w:cs="Times New Roman"/>
                <w:color w:val="000000" w:themeColor="text1"/>
                <w:sz w:val="24"/>
                <w:szCs w:val="24"/>
              </w:rPr>
            </w:pPr>
            <w:r w:rsidRPr="0061412E">
              <w:rPr>
                <w:rFonts w:ascii="Times New Roman" w:hAnsi="Times New Roman" w:cs="Times New Roman"/>
                <w:color w:val="000000" w:themeColor="text1"/>
                <w:sz w:val="24"/>
                <w:szCs w:val="24"/>
              </w:rPr>
              <w:t>73</w:t>
            </w:r>
          </w:p>
        </w:tc>
      </w:tr>
      <w:tr w:rsidR="006016DA" w:rsidRPr="0061412E" w14:paraId="5ABC4D43" w14:textId="77777777" w:rsidTr="00BA57D3">
        <w:trPr>
          <w:trHeight w:val="349"/>
        </w:trPr>
        <w:tc>
          <w:tcPr>
            <w:tcW w:w="6767" w:type="dxa"/>
          </w:tcPr>
          <w:p w14:paraId="08C853AA" w14:textId="77777777" w:rsidR="006016DA" w:rsidRPr="0061412E" w:rsidRDefault="006016DA"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 xml:space="preserve">udostępnienie torów na pływalni </w:t>
            </w:r>
          </w:p>
        </w:tc>
        <w:tc>
          <w:tcPr>
            <w:tcW w:w="2306" w:type="dxa"/>
          </w:tcPr>
          <w:p w14:paraId="083E57D5" w14:textId="77777777" w:rsidR="006016DA" w:rsidRPr="0061412E" w:rsidRDefault="006016DA" w:rsidP="00AB08B3">
            <w:pPr>
              <w:ind w:left="567" w:right="567"/>
              <w:jc w:val="center"/>
              <w:rPr>
                <w:rFonts w:ascii="Times New Roman" w:hAnsi="Times New Roman" w:cs="Times New Roman"/>
                <w:color w:val="000000" w:themeColor="text1"/>
                <w:sz w:val="24"/>
                <w:szCs w:val="24"/>
              </w:rPr>
            </w:pPr>
            <w:r w:rsidRPr="0061412E">
              <w:rPr>
                <w:rFonts w:ascii="Times New Roman" w:hAnsi="Times New Roman" w:cs="Times New Roman"/>
                <w:color w:val="000000" w:themeColor="text1"/>
                <w:sz w:val="24"/>
                <w:szCs w:val="24"/>
              </w:rPr>
              <w:t>670</w:t>
            </w:r>
          </w:p>
        </w:tc>
      </w:tr>
      <w:tr w:rsidR="006016DA" w:rsidRPr="0061412E" w14:paraId="72C39964" w14:textId="77777777" w:rsidTr="00BA57D3">
        <w:trPr>
          <w:trHeight w:val="347"/>
        </w:trPr>
        <w:tc>
          <w:tcPr>
            <w:tcW w:w="6767" w:type="dxa"/>
          </w:tcPr>
          <w:p w14:paraId="04ECD6BD" w14:textId="77777777" w:rsidR="006016DA" w:rsidRPr="0061412E" w:rsidRDefault="006016DA"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udostępnienie kortu tenisowego</w:t>
            </w:r>
          </w:p>
        </w:tc>
        <w:tc>
          <w:tcPr>
            <w:tcW w:w="2306" w:type="dxa"/>
          </w:tcPr>
          <w:p w14:paraId="0CF6CA82" w14:textId="77777777" w:rsidR="006016DA" w:rsidRPr="0061412E" w:rsidRDefault="006016DA" w:rsidP="00AB08B3">
            <w:pPr>
              <w:ind w:left="567" w:right="567"/>
              <w:jc w:val="center"/>
              <w:rPr>
                <w:rFonts w:ascii="Times New Roman" w:hAnsi="Times New Roman" w:cs="Times New Roman"/>
                <w:color w:val="000000" w:themeColor="text1"/>
                <w:sz w:val="24"/>
                <w:szCs w:val="24"/>
              </w:rPr>
            </w:pPr>
            <w:r w:rsidRPr="0061412E">
              <w:rPr>
                <w:rFonts w:ascii="Times New Roman" w:hAnsi="Times New Roman" w:cs="Times New Roman"/>
                <w:color w:val="000000" w:themeColor="text1"/>
                <w:sz w:val="24"/>
                <w:szCs w:val="24"/>
              </w:rPr>
              <w:t>393</w:t>
            </w:r>
          </w:p>
        </w:tc>
      </w:tr>
    </w:tbl>
    <w:p w14:paraId="0C4202ED" w14:textId="19030B4C" w:rsidR="00AE7367" w:rsidRPr="0061412E" w:rsidRDefault="00AE7367" w:rsidP="00271AEE">
      <w:pPr>
        <w:spacing w:before="0" w:after="0" w:line="360" w:lineRule="auto"/>
        <w:ind w:right="567"/>
        <w:rPr>
          <w:rFonts w:ascii="Times New Roman" w:hAnsi="Times New Roman" w:cs="Times New Roman"/>
          <w:sz w:val="24"/>
          <w:szCs w:val="24"/>
        </w:rPr>
      </w:pPr>
    </w:p>
    <w:p w14:paraId="456A09AB" w14:textId="77777777" w:rsidR="006016DA" w:rsidRPr="0061412E" w:rsidRDefault="006016DA" w:rsidP="0061412E">
      <w:pPr>
        <w:pStyle w:val="Tekstpodstawowy"/>
        <w:spacing w:after="0" w:line="360" w:lineRule="auto"/>
        <w:ind w:right="567"/>
        <w:jc w:val="both"/>
        <w:rPr>
          <w:u w:val="single"/>
        </w:rPr>
      </w:pPr>
      <w:r w:rsidRPr="0061412E">
        <w:rPr>
          <w:u w:val="single"/>
        </w:rPr>
        <w:t>Współpraca z klubami, stowarzyszeniami, placówkami oświatowymi:</w:t>
      </w:r>
    </w:p>
    <w:p w14:paraId="7BD99E29" w14:textId="74C3AD07" w:rsidR="00127A7B" w:rsidRDefault="006016DA" w:rsidP="0061412E">
      <w:pPr>
        <w:pStyle w:val="Tekstpodstawowy"/>
        <w:spacing w:after="0" w:line="360" w:lineRule="auto"/>
        <w:ind w:right="4"/>
        <w:jc w:val="both"/>
      </w:pPr>
      <w:r w:rsidRPr="0061412E">
        <w:t xml:space="preserve">Ośrodek   Sportu   i   Rekreacji   w   Gostyniu   współpracuje   z   licznymi klubami,   stowarzyszeniami  i placówkami oświatowymi. W tej liczbie m.in. z: MKS Kanią Gostyń (wynajem boisk, sala fitness, sala rowerowa), Akademią Reissa (wynajem boisk), Klubem Sportowym „Start” Gostyń (kręgielnia), Kolarskim Klubem Sportowym „Gostyń”  (siłownia),  Uczniowskim Klubem Sportowym „Jedynka” w Gostyniu (stadion), Hokejowym Klubem Sportowym Tygrysy Gostyń (lodowisko), Stowarzyszeniem Pomocy Dzieciom Specjalnej Troski „Kasia” (zajęcia rehabilitacji w wodzie dla osób z niepełnosprawnościami), </w:t>
      </w:r>
      <w:r w:rsidRPr="0061412E">
        <w:lastRenderedPageBreak/>
        <w:t>Stowarzyszeniem Osób Chorych na Stwardnienie Rozsiane w Gostyniu, z placówkami oświatowymi z rejonu gminy Gostyń, a także gmin ościennych (w zakresie prawidłowej realizacji procesu wychowania fizycznego - nauka pływania), z Wielkopolskim Zrzeszeniem LZS – projekt „Umiem Pływać”, Akademią Sportu Młode Orły (stadion, basen), Stowarzyszeniem Gostyński Futsal (wynajem boisk), Gostyńskim Uniwersytetem Trzeciego Wieku (basen), Klubem Seniora w Krobi (aqua aerobik), Stowarzyszeniem „Babki na Maxa” (aqua aerobik), Uniwersytetem III Wieku z Pępowa (aqua aerobik),  Polskim Związkiem Kręglarskim, Radą Osiedla Konstytucji 3 Maja, Radą Osiedla Prawobrzeżnego Gostynia oraz Radą Osiedla Pożegowo, UKS „Biskupianka” Stara Krobia, Gostyńskim Towarzystwem Sportowym Citius.</w:t>
      </w:r>
    </w:p>
    <w:p w14:paraId="38D8637B" w14:textId="4CBF8867" w:rsidR="00127A7B" w:rsidRPr="0061412E" w:rsidRDefault="00127A7B" w:rsidP="0061412E">
      <w:pPr>
        <w:pStyle w:val="Tekstpodstawowy"/>
        <w:spacing w:after="0" w:line="360" w:lineRule="auto"/>
        <w:ind w:right="4"/>
        <w:jc w:val="both"/>
      </w:pPr>
    </w:p>
    <w:p w14:paraId="07C18B4D" w14:textId="0C3D37B1" w:rsidR="00CE2C48" w:rsidRPr="00BA57D3" w:rsidRDefault="00CE2C48" w:rsidP="00BA57D3">
      <w:pPr>
        <w:widowControl w:val="0"/>
        <w:tabs>
          <w:tab w:val="left" w:pos="2823"/>
          <w:tab w:val="left" w:pos="3243"/>
          <w:tab w:val="left" w:pos="5167"/>
          <w:tab w:val="left" w:pos="7226"/>
          <w:tab w:val="left" w:pos="8578"/>
        </w:tabs>
        <w:autoSpaceDE w:val="0"/>
        <w:autoSpaceDN w:val="0"/>
        <w:spacing w:before="0" w:after="0" w:line="360" w:lineRule="auto"/>
        <w:ind w:right="567"/>
        <w:jc w:val="both"/>
        <w:outlineLvl w:val="2"/>
        <w:rPr>
          <w:rFonts w:ascii="Times New Roman" w:eastAsia="Times New Roman" w:hAnsi="Times New Roman" w:cs="Times New Roman"/>
          <w:b/>
          <w:bCs/>
          <w:sz w:val="24"/>
          <w:szCs w:val="24"/>
        </w:rPr>
      </w:pPr>
      <w:r w:rsidRPr="0061412E">
        <w:rPr>
          <w:rFonts w:ascii="Times New Roman" w:eastAsia="Times New Roman" w:hAnsi="Times New Roman" w:cs="Times New Roman"/>
          <w:b/>
          <w:bCs/>
          <w:sz w:val="24"/>
          <w:szCs w:val="24"/>
        </w:rPr>
        <w:t>WSPÓŁPRACA Z PODMIOTAMI OFERUJĄCYMI PAKIETY SPORTOWO-REKREACYJNE DLA FIRM W OKRESIE OD 01.01.2023r. DO</w:t>
      </w:r>
      <w:r w:rsidRPr="0061412E">
        <w:rPr>
          <w:rFonts w:ascii="Times New Roman" w:eastAsia="Times New Roman" w:hAnsi="Times New Roman" w:cs="Times New Roman"/>
          <w:b/>
          <w:bCs/>
          <w:spacing w:val="-4"/>
          <w:sz w:val="24"/>
          <w:szCs w:val="24"/>
        </w:rPr>
        <w:t xml:space="preserve"> </w:t>
      </w:r>
      <w:r w:rsidRPr="0061412E">
        <w:rPr>
          <w:rFonts w:ascii="Times New Roman" w:eastAsia="Times New Roman" w:hAnsi="Times New Roman" w:cs="Times New Roman"/>
          <w:b/>
          <w:bCs/>
          <w:sz w:val="24"/>
          <w:szCs w:val="24"/>
        </w:rPr>
        <w:t>31.12.2023r.:</w:t>
      </w:r>
    </w:p>
    <w:tbl>
      <w:tblPr>
        <w:tblStyle w:val="TableNormal1"/>
        <w:tblW w:w="92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91"/>
        <w:gridCol w:w="4719"/>
      </w:tblGrid>
      <w:tr w:rsidR="00CE2C48" w:rsidRPr="0061412E" w14:paraId="3C053426" w14:textId="77777777" w:rsidTr="00CE2C48">
        <w:trPr>
          <w:trHeight w:val="275"/>
        </w:trPr>
        <w:tc>
          <w:tcPr>
            <w:tcW w:w="9210" w:type="dxa"/>
            <w:gridSpan w:val="2"/>
            <w:shd w:val="clear" w:color="auto" w:fill="A4A4A4"/>
          </w:tcPr>
          <w:p w14:paraId="2709BF86" w14:textId="77777777" w:rsidR="00CE2C48" w:rsidRPr="0061412E" w:rsidRDefault="00CE2C48" w:rsidP="0061412E">
            <w:pPr>
              <w:spacing w:line="360" w:lineRule="auto"/>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BENEFIT SYSTEMS S.A.</w:t>
            </w:r>
          </w:p>
        </w:tc>
      </w:tr>
      <w:tr w:rsidR="00CE2C48" w:rsidRPr="0061412E" w14:paraId="09BBEBB8" w14:textId="77777777" w:rsidTr="00CE2C48">
        <w:trPr>
          <w:trHeight w:val="275"/>
        </w:trPr>
        <w:tc>
          <w:tcPr>
            <w:tcW w:w="4491" w:type="dxa"/>
            <w:shd w:val="clear" w:color="auto" w:fill="DBDBDB"/>
          </w:tcPr>
          <w:p w14:paraId="2EAE5FAF" w14:textId="77777777" w:rsidR="00CE2C48" w:rsidRPr="0061412E" w:rsidRDefault="00CE2C48" w:rsidP="00AB08B3">
            <w:pPr>
              <w:ind w:left="567" w:right="567"/>
              <w:jc w:val="right"/>
              <w:rPr>
                <w:rFonts w:ascii="Times New Roman" w:hAnsi="Times New Roman" w:cs="Times New Roman"/>
                <w:b/>
                <w:sz w:val="24"/>
                <w:szCs w:val="24"/>
              </w:rPr>
            </w:pPr>
            <w:r w:rsidRPr="0061412E">
              <w:rPr>
                <w:rFonts w:ascii="Times New Roman" w:hAnsi="Times New Roman" w:cs="Times New Roman"/>
                <w:b/>
                <w:sz w:val="24"/>
                <w:szCs w:val="24"/>
              </w:rPr>
              <w:t>USŁUGA</w:t>
            </w:r>
          </w:p>
        </w:tc>
        <w:tc>
          <w:tcPr>
            <w:tcW w:w="4719" w:type="dxa"/>
            <w:shd w:val="clear" w:color="auto" w:fill="DBDBDB"/>
          </w:tcPr>
          <w:p w14:paraId="72999A28"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ILOŚĆ WEJŚĆ</w:t>
            </w:r>
          </w:p>
        </w:tc>
      </w:tr>
      <w:tr w:rsidR="00CE2C48" w:rsidRPr="0061412E" w14:paraId="38E6D1B0" w14:textId="77777777" w:rsidTr="00CE2C48">
        <w:trPr>
          <w:trHeight w:val="275"/>
        </w:trPr>
        <w:tc>
          <w:tcPr>
            <w:tcW w:w="4491" w:type="dxa"/>
          </w:tcPr>
          <w:p w14:paraId="094E96A3"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w w:val="95"/>
                <w:sz w:val="24"/>
                <w:szCs w:val="24"/>
              </w:rPr>
              <w:t>Lodowisko</w:t>
            </w:r>
          </w:p>
        </w:tc>
        <w:tc>
          <w:tcPr>
            <w:tcW w:w="4719" w:type="dxa"/>
          </w:tcPr>
          <w:p w14:paraId="26F5A5D0"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72</w:t>
            </w:r>
          </w:p>
        </w:tc>
      </w:tr>
      <w:tr w:rsidR="00CE2C48" w:rsidRPr="0061412E" w14:paraId="7E040041" w14:textId="77777777" w:rsidTr="00CE2C48">
        <w:trPr>
          <w:trHeight w:val="275"/>
        </w:trPr>
        <w:tc>
          <w:tcPr>
            <w:tcW w:w="4491" w:type="dxa"/>
          </w:tcPr>
          <w:p w14:paraId="0A071E77"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Siłownia</w:t>
            </w:r>
          </w:p>
        </w:tc>
        <w:tc>
          <w:tcPr>
            <w:tcW w:w="4719" w:type="dxa"/>
          </w:tcPr>
          <w:p w14:paraId="4E286052"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1607</w:t>
            </w:r>
          </w:p>
        </w:tc>
      </w:tr>
      <w:tr w:rsidR="00CE2C48" w:rsidRPr="0061412E" w14:paraId="6462DC90" w14:textId="77777777" w:rsidTr="00CE2C48">
        <w:trPr>
          <w:trHeight w:val="277"/>
        </w:trPr>
        <w:tc>
          <w:tcPr>
            <w:tcW w:w="4491" w:type="dxa"/>
          </w:tcPr>
          <w:p w14:paraId="7A8AAEFA"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Basen</w:t>
            </w:r>
          </w:p>
        </w:tc>
        <w:tc>
          <w:tcPr>
            <w:tcW w:w="4719" w:type="dxa"/>
          </w:tcPr>
          <w:p w14:paraId="3567A648"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5465</w:t>
            </w:r>
          </w:p>
        </w:tc>
      </w:tr>
      <w:tr w:rsidR="00CE2C48" w:rsidRPr="0061412E" w14:paraId="53169397" w14:textId="77777777" w:rsidTr="00CE2C48">
        <w:trPr>
          <w:trHeight w:val="277"/>
        </w:trPr>
        <w:tc>
          <w:tcPr>
            <w:tcW w:w="4491" w:type="dxa"/>
          </w:tcPr>
          <w:p w14:paraId="3FB47A4C"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Tenis</w:t>
            </w:r>
          </w:p>
        </w:tc>
        <w:tc>
          <w:tcPr>
            <w:tcW w:w="4719" w:type="dxa"/>
          </w:tcPr>
          <w:p w14:paraId="09C4845D"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18</w:t>
            </w:r>
          </w:p>
        </w:tc>
      </w:tr>
      <w:tr w:rsidR="00CE2C48" w:rsidRPr="0061412E" w14:paraId="4A682DF9" w14:textId="77777777" w:rsidTr="00CE2C48">
        <w:trPr>
          <w:trHeight w:val="277"/>
        </w:trPr>
        <w:tc>
          <w:tcPr>
            <w:tcW w:w="4491" w:type="dxa"/>
          </w:tcPr>
          <w:p w14:paraId="2428DD5A"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Kręgle</w:t>
            </w:r>
          </w:p>
        </w:tc>
        <w:tc>
          <w:tcPr>
            <w:tcW w:w="4719" w:type="dxa"/>
          </w:tcPr>
          <w:p w14:paraId="4EC082D6"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6</w:t>
            </w:r>
          </w:p>
        </w:tc>
      </w:tr>
    </w:tbl>
    <w:p w14:paraId="19B88852" w14:textId="77777777" w:rsidR="00CE2C48" w:rsidRPr="0061412E" w:rsidRDefault="00CE2C48" w:rsidP="00AB08B3">
      <w:pPr>
        <w:widowControl w:val="0"/>
        <w:autoSpaceDE w:val="0"/>
        <w:autoSpaceDN w:val="0"/>
        <w:spacing w:before="0" w:after="0" w:line="240" w:lineRule="auto"/>
        <w:ind w:left="567" w:right="567"/>
        <w:jc w:val="center"/>
        <w:rPr>
          <w:rFonts w:ascii="Times New Roman" w:eastAsia="Times New Roman" w:hAnsi="Times New Roman" w:cs="Times New Roman"/>
          <w:b/>
          <w:sz w:val="24"/>
          <w:szCs w:val="24"/>
        </w:rPr>
      </w:pPr>
    </w:p>
    <w:tbl>
      <w:tblPr>
        <w:tblStyle w:val="TableNormal1"/>
        <w:tblpPr w:leftFromText="141" w:rightFromText="141" w:vertAnchor="text" w:horzAnchor="margin" w:tblpY="76"/>
        <w:tblW w:w="92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2"/>
        <w:gridCol w:w="4743"/>
      </w:tblGrid>
      <w:tr w:rsidR="00CE2C48" w:rsidRPr="0061412E" w14:paraId="0EC47639" w14:textId="77777777" w:rsidTr="00CE2C48">
        <w:trPr>
          <w:trHeight w:val="275"/>
        </w:trPr>
        <w:tc>
          <w:tcPr>
            <w:tcW w:w="9205" w:type="dxa"/>
            <w:gridSpan w:val="2"/>
            <w:shd w:val="clear" w:color="auto" w:fill="A4A4A4"/>
          </w:tcPr>
          <w:p w14:paraId="5752639E" w14:textId="77777777" w:rsidR="00CE2C48" w:rsidRPr="00DF61C9" w:rsidRDefault="00CE2C48" w:rsidP="00AB08B3">
            <w:pPr>
              <w:ind w:left="567" w:right="567"/>
              <w:jc w:val="center"/>
              <w:rPr>
                <w:rFonts w:ascii="Times New Roman" w:hAnsi="Times New Roman" w:cs="Times New Roman"/>
                <w:b/>
                <w:sz w:val="24"/>
                <w:szCs w:val="24"/>
                <w:lang w:val="pl-PL"/>
              </w:rPr>
            </w:pPr>
            <w:r w:rsidRPr="00DF61C9">
              <w:rPr>
                <w:rFonts w:ascii="Times New Roman" w:hAnsi="Times New Roman" w:cs="Times New Roman"/>
                <w:b/>
                <w:sz w:val="24"/>
                <w:szCs w:val="24"/>
                <w:lang w:val="pl-PL"/>
              </w:rPr>
              <w:t>VANITY STYLE SP. Z O.O.</w:t>
            </w:r>
          </w:p>
        </w:tc>
      </w:tr>
      <w:tr w:rsidR="00CE2C48" w:rsidRPr="0061412E" w14:paraId="2A04D519" w14:textId="77777777" w:rsidTr="00CE2C48">
        <w:trPr>
          <w:trHeight w:val="275"/>
        </w:trPr>
        <w:tc>
          <w:tcPr>
            <w:tcW w:w="4462" w:type="dxa"/>
            <w:shd w:val="clear" w:color="auto" w:fill="DBDBDB"/>
          </w:tcPr>
          <w:p w14:paraId="21F829AC"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USŁUGA</w:t>
            </w:r>
          </w:p>
        </w:tc>
        <w:tc>
          <w:tcPr>
            <w:tcW w:w="4743" w:type="dxa"/>
            <w:shd w:val="clear" w:color="auto" w:fill="DBDBDB"/>
          </w:tcPr>
          <w:p w14:paraId="48637178"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ILOŚĆ WEJŚĆ</w:t>
            </w:r>
          </w:p>
        </w:tc>
      </w:tr>
      <w:tr w:rsidR="00CE2C48" w:rsidRPr="0061412E" w14:paraId="03999BAE" w14:textId="77777777" w:rsidTr="00CE2C48">
        <w:trPr>
          <w:trHeight w:val="275"/>
        </w:trPr>
        <w:tc>
          <w:tcPr>
            <w:tcW w:w="4462" w:type="dxa"/>
          </w:tcPr>
          <w:p w14:paraId="166FE505"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Siłownia</w:t>
            </w:r>
          </w:p>
        </w:tc>
        <w:tc>
          <w:tcPr>
            <w:tcW w:w="4743" w:type="dxa"/>
          </w:tcPr>
          <w:p w14:paraId="5DB1A87D"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246</w:t>
            </w:r>
          </w:p>
        </w:tc>
      </w:tr>
      <w:tr w:rsidR="00CE2C48" w:rsidRPr="0061412E" w14:paraId="4184B998" w14:textId="77777777" w:rsidTr="00CE2C48">
        <w:trPr>
          <w:trHeight w:val="273"/>
        </w:trPr>
        <w:tc>
          <w:tcPr>
            <w:tcW w:w="4462" w:type="dxa"/>
          </w:tcPr>
          <w:p w14:paraId="36F614A3"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Basen</w:t>
            </w:r>
          </w:p>
        </w:tc>
        <w:tc>
          <w:tcPr>
            <w:tcW w:w="4743" w:type="dxa"/>
          </w:tcPr>
          <w:p w14:paraId="1982946C"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315</w:t>
            </w:r>
          </w:p>
        </w:tc>
      </w:tr>
      <w:tr w:rsidR="00CE2C48" w:rsidRPr="0061412E" w14:paraId="6F23A040" w14:textId="77777777" w:rsidTr="00CE2C48">
        <w:trPr>
          <w:trHeight w:val="273"/>
        </w:trPr>
        <w:tc>
          <w:tcPr>
            <w:tcW w:w="4462" w:type="dxa"/>
            <w:tcBorders>
              <w:bottom w:val="single" w:sz="6" w:space="0" w:color="000000"/>
            </w:tcBorders>
          </w:tcPr>
          <w:p w14:paraId="1BD0C534"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Lodowisko</w:t>
            </w:r>
          </w:p>
        </w:tc>
        <w:tc>
          <w:tcPr>
            <w:tcW w:w="4743" w:type="dxa"/>
            <w:tcBorders>
              <w:bottom w:val="single" w:sz="6" w:space="0" w:color="000000"/>
            </w:tcBorders>
          </w:tcPr>
          <w:p w14:paraId="332A0C38"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16</w:t>
            </w:r>
          </w:p>
        </w:tc>
      </w:tr>
    </w:tbl>
    <w:p w14:paraId="39F5CFFF" w14:textId="2C382841" w:rsidR="00CE2C48" w:rsidRPr="0061412E" w:rsidRDefault="00CE2C48" w:rsidP="00AB08B3">
      <w:pPr>
        <w:widowControl w:val="0"/>
        <w:autoSpaceDE w:val="0"/>
        <w:autoSpaceDN w:val="0"/>
        <w:spacing w:before="0" w:after="0" w:line="240" w:lineRule="auto"/>
        <w:ind w:right="567"/>
        <w:rPr>
          <w:rFonts w:ascii="Times New Roman" w:eastAsia="Times New Roman" w:hAnsi="Times New Roman" w:cs="Times New Roman"/>
          <w:b/>
          <w:sz w:val="24"/>
          <w:szCs w:val="24"/>
        </w:rPr>
      </w:pPr>
    </w:p>
    <w:tbl>
      <w:tblPr>
        <w:tblStyle w:val="TableNormal1"/>
        <w:tblpPr w:leftFromText="141" w:rightFromText="141" w:vertAnchor="text" w:horzAnchor="margin" w:tblpY="-63"/>
        <w:tblW w:w="92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86"/>
        <w:gridCol w:w="4719"/>
      </w:tblGrid>
      <w:tr w:rsidR="00CE2C48" w:rsidRPr="00DF61C9" w14:paraId="7BF8A6D8" w14:textId="77777777" w:rsidTr="00CE2C48">
        <w:trPr>
          <w:trHeight w:val="275"/>
        </w:trPr>
        <w:tc>
          <w:tcPr>
            <w:tcW w:w="9205" w:type="dxa"/>
            <w:gridSpan w:val="2"/>
            <w:shd w:val="clear" w:color="auto" w:fill="A4A4A4"/>
          </w:tcPr>
          <w:p w14:paraId="263936D1"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MEDICOVER SPORT SP. Z O.O.</w:t>
            </w:r>
          </w:p>
        </w:tc>
      </w:tr>
      <w:tr w:rsidR="00CE2C48" w:rsidRPr="0061412E" w14:paraId="1B4C4DF1" w14:textId="77777777" w:rsidTr="00CE2C48">
        <w:trPr>
          <w:trHeight w:val="275"/>
        </w:trPr>
        <w:tc>
          <w:tcPr>
            <w:tcW w:w="4486" w:type="dxa"/>
            <w:shd w:val="clear" w:color="auto" w:fill="DBDBDB"/>
          </w:tcPr>
          <w:p w14:paraId="0D25B225"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USŁUGA</w:t>
            </w:r>
          </w:p>
        </w:tc>
        <w:tc>
          <w:tcPr>
            <w:tcW w:w="4719" w:type="dxa"/>
            <w:shd w:val="clear" w:color="auto" w:fill="DBDBDB"/>
          </w:tcPr>
          <w:p w14:paraId="7A2FEAB6"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ILOŚĆ WEJŚĆ</w:t>
            </w:r>
          </w:p>
        </w:tc>
      </w:tr>
      <w:tr w:rsidR="00CE2C48" w:rsidRPr="0061412E" w14:paraId="3EA90831" w14:textId="77777777" w:rsidTr="00CE2C48">
        <w:trPr>
          <w:trHeight w:val="277"/>
        </w:trPr>
        <w:tc>
          <w:tcPr>
            <w:tcW w:w="4486" w:type="dxa"/>
          </w:tcPr>
          <w:p w14:paraId="5956D9E9"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w w:val="95"/>
                <w:sz w:val="24"/>
                <w:szCs w:val="24"/>
              </w:rPr>
              <w:t>Lodowisko</w:t>
            </w:r>
          </w:p>
        </w:tc>
        <w:tc>
          <w:tcPr>
            <w:tcW w:w="4719" w:type="dxa"/>
          </w:tcPr>
          <w:p w14:paraId="73F2A4CB"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11</w:t>
            </w:r>
          </w:p>
        </w:tc>
      </w:tr>
      <w:tr w:rsidR="00CE2C48" w:rsidRPr="0061412E" w14:paraId="49C9F38A" w14:textId="77777777" w:rsidTr="00CE2C48">
        <w:trPr>
          <w:trHeight w:val="275"/>
        </w:trPr>
        <w:tc>
          <w:tcPr>
            <w:tcW w:w="4486" w:type="dxa"/>
          </w:tcPr>
          <w:p w14:paraId="75AC10CC"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Siłownia</w:t>
            </w:r>
          </w:p>
        </w:tc>
        <w:tc>
          <w:tcPr>
            <w:tcW w:w="4719" w:type="dxa"/>
          </w:tcPr>
          <w:p w14:paraId="650D4982"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306</w:t>
            </w:r>
          </w:p>
        </w:tc>
      </w:tr>
      <w:tr w:rsidR="00CE2C48" w:rsidRPr="0061412E" w14:paraId="62D94ADF" w14:textId="77777777" w:rsidTr="00CE2C48">
        <w:trPr>
          <w:trHeight w:val="275"/>
        </w:trPr>
        <w:tc>
          <w:tcPr>
            <w:tcW w:w="4486" w:type="dxa"/>
          </w:tcPr>
          <w:p w14:paraId="6390E3E0" w14:textId="77777777" w:rsidR="00CE2C48" w:rsidRPr="0061412E" w:rsidRDefault="00CE2C48" w:rsidP="00AB08B3">
            <w:pPr>
              <w:ind w:left="567" w:right="567"/>
              <w:jc w:val="center"/>
              <w:rPr>
                <w:rFonts w:ascii="Times New Roman" w:hAnsi="Times New Roman" w:cs="Times New Roman"/>
                <w:b/>
                <w:sz w:val="24"/>
                <w:szCs w:val="24"/>
              </w:rPr>
            </w:pPr>
            <w:r w:rsidRPr="0061412E">
              <w:rPr>
                <w:rFonts w:ascii="Times New Roman" w:hAnsi="Times New Roman" w:cs="Times New Roman"/>
                <w:b/>
                <w:sz w:val="24"/>
                <w:szCs w:val="24"/>
              </w:rPr>
              <w:t>Basen</w:t>
            </w:r>
          </w:p>
        </w:tc>
        <w:tc>
          <w:tcPr>
            <w:tcW w:w="4719" w:type="dxa"/>
          </w:tcPr>
          <w:p w14:paraId="4882F40C" w14:textId="77777777" w:rsidR="00CE2C48" w:rsidRPr="0061412E" w:rsidRDefault="00CE2C48" w:rsidP="00AB08B3">
            <w:pPr>
              <w:ind w:left="567" w:right="567"/>
              <w:jc w:val="center"/>
              <w:rPr>
                <w:rFonts w:ascii="Times New Roman" w:hAnsi="Times New Roman" w:cs="Times New Roman"/>
                <w:sz w:val="24"/>
                <w:szCs w:val="24"/>
              </w:rPr>
            </w:pPr>
            <w:r w:rsidRPr="0061412E">
              <w:rPr>
                <w:rFonts w:ascii="Times New Roman" w:hAnsi="Times New Roman" w:cs="Times New Roman"/>
                <w:sz w:val="24"/>
                <w:szCs w:val="24"/>
              </w:rPr>
              <w:t>826</w:t>
            </w:r>
          </w:p>
        </w:tc>
      </w:tr>
    </w:tbl>
    <w:p w14:paraId="19BE2EEF" w14:textId="3E354922" w:rsidR="00CE2C48" w:rsidRPr="0061412E" w:rsidRDefault="00CE2C48" w:rsidP="0061412E">
      <w:pPr>
        <w:spacing w:before="0" w:after="0" w:line="360" w:lineRule="auto"/>
        <w:ind w:right="567"/>
        <w:rPr>
          <w:rFonts w:ascii="Times New Roman" w:hAnsi="Times New Roman" w:cs="Times New Roman"/>
          <w:b/>
          <w:sz w:val="24"/>
          <w:szCs w:val="24"/>
        </w:rPr>
      </w:pPr>
      <w:r w:rsidRPr="0061412E">
        <w:rPr>
          <w:rFonts w:ascii="Times New Roman" w:hAnsi="Times New Roman" w:cs="Times New Roman"/>
          <w:b/>
          <w:sz w:val="24"/>
          <w:szCs w:val="24"/>
        </w:rPr>
        <w:t>AKTYWNE WŁĄCZANIE SIĘ W AKCJE PROZDROWOTNE:</w:t>
      </w:r>
    </w:p>
    <w:p w14:paraId="301B586C"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b/>
          <w:i/>
          <w:sz w:val="24"/>
          <w:szCs w:val="24"/>
        </w:rPr>
        <w:t>profilaktyka raka piersi</w:t>
      </w:r>
      <w:r w:rsidRPr="0061412E">
        <w:rPr>
          <w:rFonts w:ascii="Times New Roman" w:hAnsi="Times New Roman" w:cs="Times New Roman"/>
          <w:sz w:val="24"/>
          <w:szCs w:val="24"/>
        </w:rPr>
        <w:t xml:space="preserve"> – udostępnianie parkingu przy krytej pływalni „Na Fali” w celu postoju mammobusa;</w:t>
      </w:r>
    </w:p>
    <w:p w14:paraId="60457460" w14:textId="1FCE0BA0" w:rsidR="00CE2C48" w:rsidRDefault="00CE2C48" w:rsidP="00BA57D3">
      <w:pPr>
        <w:spacing w:after="0" w:line="360" w:lineRule="auto"/>
        <w:ind w:right="567"/>
        <w:jc w:val="both"/>
        <w:rPr>
          <w:rFonts w:ascii="Times New Roman" w:hAnsi="Times New Roman" w:cs="Times New Roman"/>
          <w:sz w:val="24"/>
          <w:szCs w:val="24"/>
        </w:rPr>
      </w:pPr>
    </w:p>
    <w:p w14:paraId="3EA0AC74" w14:textId="77777777" w:rsidR="00271AEE" w:rsidRPr="00BA57D3" w:rsidRDefault="00271AEE" w:rsidP="00BA57D3">
      <w:pPr>
        <w:spacing w:after="0" w:line="360" w:lineRule="auto"/>
        <w:ind w:right="567"/>
        <w:jc w:val="both"/>
        <w:rPr>
          <w:rFonts w:ascii="Times New Roman" w:hAnsi="Times New Roman" w:cs="Times New Roman"/>
          <w:sz w:val="24"/>
          <w:szCs w:val="24"/>
        </w:rPr>
      </w:pPr>
    </w:p>
    <w:p w14:paraId="6BB614E5" w14:textId="734670BD" w:rsidR="00CE2C48" w:rsidRPr="0061412E" w:rsidRDefault="00CE2C48" w:rsidP="0061412E">
      <w:pPr>
        <w:spacing w:after="0" w:line="360" w:lineRule="auto"/>
        <w:ind w:right="567"/>
        <w:rPr>
          <w:rFonts w:ascii="Times New Roman" w:hAnsi="Times New Roman" w:cs="Times New Roman"/>
          <w:b/>
          <w:sz w:val="24"/>
          <w:szCs w:val="24"/>
        </w:rPr>
      </w:pPr>
      <w:r w:rsidRPr="0061412E">
        <w:rPr>
          <w:rFonts w:ascii="Times New Roman" w:hAnsi="Times New Roman" w:cs="Times New Roman"/>
          <w:b/>
          <w:sz w:val="24"/>
          <w:szCs w:val="24"/>
        </w:rPr>
        <w:lastRenderedPageBreak/>
        <w:t>POZOSTAŁE DZIAŁANIA:</w:t>
      </w:r>
    </w:p>
    <w:p w14:paraId="434C8AAE"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współpraca z Fundacją D.T. SPORT przy organizacji egzaminu na kartę pływacką na terenie krytej pływalni „Na Fali” (12 czerwca);</w:t>
      </w:r>
    </w:p>
    <w:p w14:paraId="6A7107DB"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 xml:space="preserve">współpraca z lokalnymi przedsiębiorcami np. z firmą JassBoard Sp. z o.o. („Rodzinny Festiwal Biegowy”), REH-MED Actio&amp;Beauty (vouchery dla klientów, uczestnictwo w wydarzeniach organizowanych przez Ośrodek); </w:t>
      </w:r>
    </w:p>
    <w:p w14:paraId="0D4743D0"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wsparcie 31. Finału Wielkiej Orkiestry Świątecznej Pomocy (turniej kręglarski, przekazanie darów na licytacje);</w:t>
      </w:r>
    </w:p>
    <w:p w14:paraId="02014195"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wsparcie akcji charytatywnych na rzecz chorych dzieci – mieszkanek Gminy Gostyń;</w:t>
      </w:r>
    </w:p>
    <w:p w14:paraId="053D9B64"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przeprowadzenie akcji „Wielka Zbiórka Dużych Roślin” (kwiecień-maj 2023 r.) – akcja mająca na celu zbiórkę roślin, które udekorowały wnętrze budynku krytej pływalni „Na Fali” w Gostyniu;</w:t>
      </w:r>
    </w:p>
    <w:p w14:paraId="277F0FE4"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wprowadzenie udogodnień dla osób z niepełnosprawnością (aktualizacja regulaminów, procedur itp.)</w:t>
      </w:r>
    </w:p>
    <w:p w14:paraId="50917004"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organizacja „Niedzielnych spotkań z jogą” (czerwiec-sierpień 2023) – współpraca z ENSOmedica Joga Gostyń;</w:t>
      </w:r>
    </w:p>
    <w:p w14:paraId="76831E02"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współpraca z hotelem „Cukropol” oraz klubami sportowymi (WKS Śląsk Wrocław, Lech Poznań, FC Wrocław, Zagłębie Lubiń) przy organizacji obozów letnich i zimowych obozów sportowych;</w:t>
      </w:r>
    </w:p>
    <w:p w14:paraId="1F231F13"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organizacja seansów saunowych – współpraca z profesjonalnym saunamistrzem;</w:t>
      </w:r>
    </w:p>
    <w:p w14:paraId="216BE88E" w14:textId="77777777"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rPr>
        <w:t>akcje promujące zasady poprawnego saunowania;</w:t>
      </w:r>
    </w:p>
    <w:p w14:paraId="43C56275" w14:textId="20DA67ED" w:rsidR="00CE2C48" w:rsidRPr="0061412E" w:rsidRDefault="00CE2C48" w:rsidP="00851158">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C23166">
        <w:rPr>
          <w:rStyle w:val="Pogrubienie"/>
          <w:rFonts w:ascii="Times New Roman" w:hAnsi="Times New Roman" w:cs="Times New Roman"/>
          <w:b w:val="0"/>
          <w:bCs w:val="0"/>
          <w:sz w:val="24"/>
          <w:szCs w:val="24"/>
          <w:shd w:val="clear" w:color="auto" w:fill="FFFFFF"/>
        </w:rPr>
        <w:t xml:space="preserve">udział w akcji "GOSTYŃ - otwieraMY braMY!", która miała na </w:t>
      </w:r>
      <w:r w:rsidRPr="0061412E">
        <w:rPr>
          <w:rFonts w:ascii="Times New Roman" w:hAnsi="Times New Roman" w:cs="Times New Roman"/>
          <w:sz w:val="24"/>
          <w:szCs w:val="24"/>
        </w:rPr>
        <w:br/>
      </w:r>
      <w:r w:rsidR="00C23166">
        <w:rPr>
          <w:rFonts w:ascii="Times New Roman" w:hAnsi="Times New Roman" w:cs="Times New Roman"/>
          <w:sz w:val="24"/>
          <w:szCs w:val="24"/>
          <w:shd w:val="clear" w:color="auto" w:fill="FFFFFF"/>
        </w:rPr>
        <w:t xml:space="preserve">celu </w:t>
      </w:r>
      <w:r w:rsidRPr="0061412E">
        <w:rPr>
          <w:rFonts w:ascii="Times New Roman" w:hAnsi="Times New Roman" w:cs="Times New Roman"/>
          <w:sz w:val="24"/>
          <w:szCs w:val="24"/>
          <w:shd w:val="clear" w:color="auto" w:fill="FFFFFF"/>
        </w:rPr>
        <w:t>zachęcić mieszkańców do odwiedzenia instytucji i obiektów gminnych</w:t>
      </w:r>
      <w:r w:rsidR="00C23166">
        <w:rPr>
          <w:rFonts w:ascii="Times New Roman" w:hAnsi="Times New Roman" w:cs="Times New Roman"/>
          <w:sz w:val="24"/>
          <w:szCs w:val="24"/>
          <w:shd w:val="clear" w:color="auto" w:fill="FFFFFF"/>
        </w:rPr>
        <w:t>;</w:t>
      </w:r>
      <w:r w:rsidRPr="0061412E">
        <w:rPr>
          <w:rFonts w:ascii="Times New Roman" w:hAnsi="Times New Roman" w:cs="Times New Roman"/>
          <w:sz w:val="24"/>
          <w:szCs w:val="24"/>
          <w:shd w:val="clear" w:color="auto" w:fill="FFFFFF"/>
        </w:rPr>
        <w:t xml:space="preserve"> </w:t>
      </w:r>
    </w:p>
    <w:p w14:paraId="5DA30929" w14:textId="751F6789" w:rsidR="0061412E" w:rsidRPr="00271AEE" w:rsidRDefault="00CE2C48" w:rsidP="00271AEE">
      <w:pPr>
        <w:pStyle w:val="Akapitzlist"/>
        <w:widowControl w:val="0"/>
        <w:numPr>
          <w:ilvl w:val="0"/>
          <w:numId w:val="33"/>
        </w:numPr>
        <w:autoSpaceDE w:val="0"/>
        <w:autoSpaceDN w:val="0"/>
        <w:spacing w:after="0" w:line="360" w:lineRule="auto"/>
        <w:ind w:right="567"/>
        <w:contextualSpacing w:val="0"/>
        <w:jc w:val="both"/>
        <w:rPr>
          <w:rFonts w:ascii="Times New Roman" w:hAnsi="Times New Roman" w:cs="Times New Roman"/>
          <w:sz w:val="24"/>
          <w:szCs w:val="24"/>
        </w:rPr>
      </w:pPr>
      <w:r w:rsidRPr="0061412E">
        <w:rPr>
          <w:rFonts w:ascii="Times New Roman" w:hAnsi="Times New Roman" w:cs="Times New Roman"/>
          <w:sz w:val="24"/>
          <w:szCs w:val="24"/>
          <w:shd w:val="clear" w:color="auto" w:fill="FFFFFF"/>
        </w:rPr>
        <w:t>zrealizowanie półkolonii zimowych i letnich w ramach Projektu Profilaktyki i Rozwiązywania Problemów Alkoholowych oraz Przeciwdziałania Narkomanii.</w:t>
      </w:r>
    </w:p>
    <w:p w14:paraId="1C7A4C9E" w14:textId="4FED5EEA" w:rsidR="00CE2C48" w:rsidRPr="00F46376" w:rsidRDefault="00BA57D3" w:rsidP="00CE2C48">
      <w:pPr>
        <w:rPr>
          <w:rFonts w:ascii="Times New Roman" w:hAnsi="Times New Roman" w:cs="Times New Roman"/>
          <w:b/>
          <w:sz w:val="24"/>
          <w:szCs w:val="24"/>
        </w:rPr>
      </w:pPr>
      <w:r>
        <w:rPr>
          <w:rFonts w:ascii="Times New Roman" w:hAnsi="Times New Roman" w:cs="Times New Roman"/>
          <w:b/>
          <w:sz w:val="24"/>
          <w:szCs w:val="24"/>
        </w:rPr>
        <w:t>Działalność Progress Fitness</w:t>
      </w:r>
      <w:r w:rsidR="00CE2C48" w:rsidRPr="00F46376">
        <w:rPr>
          <w:rFonts w:ascii="Times New Roman" w:hAnsi="Times New Roman" w:cs="Times New Roman"/>
          <w:b/>
          <w:sz w:val="24"/>
          <w:szCs w:val="24"/>
        </w:rPr>
        <w:t>:</w:t>
      </w:r>
    </w:p>
    <w:p w14:paraId="1ADA1587" w14:textId="5C0DA981" w:rsidR="00CE2C48" w:rsidRPr="00BA57D3" w:rsidRDefault="00BA57D3" w:rsidP="00CE2C48">
      <w:pPr>
        <w:rPr>
          <w:rFonts w:ascii="Times New Roman" w:hAnsi="Times New Roman" w:cs="Times New Roman"/>
          <w:sz w:val="24"/>
          <w:szCs w:val="24"/>
          <w:u w:val="single"/>
        </w:rPr>
      </w:pPr>
      <w:r w:rsidRPr="00BA57D3">
        <w:rPr>
          <w:rFonts w:ascii="Times New Roman" w:hAnsi="Times New Roman" w:cs="Times New Roman"/>
          <w:sz w:val="24"/>
          <w:szCs w:val="24"/>
          <w:u w:val="single"/>
        </w:rPr>
        <w:t>Imprezy</w:t>
      </w:r>
      <w:r w:rsidR="00CE2C48" w:rsidRPr="00BA57D3">
        <w:rPr>
          <w:rFonts w:ascii="Times New Roman" w:hAnsi="Times New Roman" w:cs="Times New Roman"/>
          <w:sz w:val="24"/>
          <w:szCs w:val="24"/>
          <w:u w:val="single"/>
        </w:rPr>
        <w:t>:</w:t>
      </w:r>
    </w:p>
    <w:tbl>
      <w:tblPr>
        <w:tblStyle w:val="Tabela-Siatka"/>
        <w:tblW w:w="0" w:type="auto"/>
        <w:tblLook w:val="04A0" w:firstRow="1" w:lastRow="0" w:firstColumn="1" w:lastColumn="0" w:noHBand="0" w:noVBand="1"/>
      </w:tblPr>
      <w:tblGrid>
        <w:gridCol w:w="3026"/>
        <w:gridCol w:w="1700"/>
        <w:gridCol w:w="4336"/>
      </w:tblGrid>
      <w:tr w:rsidR="00CE2C48" w14:paraId="51BEA9F9" w14:textId="77777777" w:rsidTr="00CE2C48">
        <w:tc>
          <w:tcPr>
            <w:tcW w:w="3070" w:type="dxa"/>
          </w:tcPr>
          <w:p w14:paraId="3B78A480" w14:textId="77777777" w:rsidR="00CE2C48" w:rsidRDefault="00CE2C48" w:rsidP="00CE2C48">
            <w:pPr>
              <w:jc w:val="center"/>
              <w:rPr>
                <w:rFonts w:ascii="Times New Roman" w:hAnsi="Times New Roman" w:cs="Times New Roman"/>
                <w:b/>
                <w:sz w:val="24"/>
                <w:szCs w:val="24"/>
              </w:rPr>
            </w:pPr>
            <w:r w:rsidRPr="00F46376">
              <w:rPr>
                <w:rFonts w:ascii="Times New Roman" w:hAnsi="Times New Roman" w:cs="Times New Roman"/>
                <w:b/>
                <w:sz w:val="24"/>
                <w:szCs w:val="24"/>
              </w:rPr>
              <w:t>NAZWA WYDARZENIA</w:t>
            </w:r>
          </w:p>
        </w:tc>
        <w:tc>
          <w:tcPr>
            <w:tcW w:w="1716" w:type="dxa"/>
          </w:tcPr>
          <w:p w14:paraId="1E4B8EC8" w14:textId="77777777" w:rsidR="00CE2C48" w:rsidRDefault="00CE2C48" w:rsidP="00CE2C48">
            <w:pPr>
              <w:jc w:val="center"/>
              <w:rPr>
                <w:rFonts w:ascii="Times New Roman" w:hAnsi="Times New Roman" w:cs="Times New Roman"/>
                <w:b/>
                <w:sz w:val="24"/>
                <w:szCs w:val="24"/>
              </w:rPr>
            </w:pPr>
            <w:r w:rsidRPr="00F46376">
              <w:rPr>
                <w:rFonts w:ascii="Times New Roman" w:hAnsi="Times New Roman" w:cs="Times New Roman"/>
                <w:b/>
                <w:sz w:val="24"/>
                <w:szCs w:val="24"/>
              </w:rPr>
              <w:t>TERMIN</w:t>
            </w:r>
          </w:p>
        </w:tc>
        <w:tc>
          <w:tcPr>
            <w:tcW w:w="4426" w:type="dxa"/>
          </w:tcPr>
          <w:p w14:paraId="53B13EAF" w14:textId="77777777" w:rsidR="00CE2C48" w:rsidRDefault="00CE2C48" w:rsidP="00CE2C48">
            <w:pPr>
              <w:jc w:val="center"/>
              <w:rPr>
                <w:rFonts w:ascii="Times New Roman" w:hAnsi="Times New Roman" w:cs="Times New Roman"/>
                <w:b/>
                <w:sz w:val="24"/>
                <w:szCs w:val="24"/>
              </w:rPr>
            </w:pPr>
            <w:r w:rsidRPr="00F46376">
              <w:rPr>
                <w:rFonts w:ascii="Times New Roman" w:hAnsi="Times New Roman" w:cs="Times New Roman"/>
                <w:b/>
                <w:sz w:val="24"/>
                <w:szCs w:val="24"/>
              </w:rPr>
              <w:t>ILOŚĆ UCZESTNIKÓW</w:t>
            </w:r>
          </w:p>
        </w:tc>
      </w:tr>
      <w:tr w:rsidR="00CE2C48" w14:paraId="17C320DD" w14:textId="77777777" w:rsidTr="00CE2C48">
        <w:tc>
          <w:tcPr>
            <w:tcW w:w="3070" w:type="dxa"/>
          </w:tcPr>
          <w:p w14:paraId="1A8B8C9A"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“Maraton Rowerowy w stylu hawajskim”</w:t>
            </w:r>
          </w:p>
        </w:tc>
        <w:tc>
          <w:tcPr>
            <w:tcW w:w="1716" w:type="dxa"/>
          </w:tcPr>
          <w:p w14:paraId="769DACEF"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18.02.2023</w:t>
            </w:r>
          </w:p>
        </w:tc>
        <w:tc>
          <w:tcPr>
            <w:tcW w:w="4426" w:type="dxa"/>
          </w:tcPr>
          <w:p w14:paraId="1A00477C"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14</w:t>
            </w:r>
          </w:p>
        </w:tc>
      </w:tr>
      <w:tr w:rsidR="00CE2C48" w14:paraId="6307E8C7" w14:textId="77777777" w:rsidTr="00CE2C48">
        <w:tc>
          <w:tcPr>
            <w:tcW w:w="3070" w:type="dxa"/>
          </w:tcPr>
          <w:p w14:paraId="33D07655"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“Dzień Kobiet na Sportowo”</w:t>
            </w:r>
          </w:p>
        </w:tc>
        <w:tc>
          <w:tcPr>
            <w:tcW w:w="1716" w:type="dxa"/>
          </w:tcPr>
          <w:p w14:paraId="5F586F9F"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10.03.2023</w:t>
            </w:r>
          </w:p>
        </w:tc>
        <w:tc>
          <w:tcPr>
            <w:tcW w:w="4426" w:type="dxa"/>
          </w:tcPr>
          <w:p w14:paraId="5EBF114F"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24</w:t>
            </w:r>
          </w:p>
        </w:tc>
      </w:tr>
      <w:tr w:rsidR="00CE2C48" w14:paraId="6C60E3DC" w14:textId="77777777" w:rsidTr="00CE2C48">
        <w:tc>
          <w:tcPr>
            <w:tcW w:w="3070" w:type="dxa"/>
          </w:tcPr>
          <w:p w14:paraId="4179F568"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“Fitness Event Outdoor”</w:t>
            </w:r>
          </w:p>
        </w:tc>
        <w:tc>
          <w:tcPr>
            <w:tcW w:w="1716" w:type="dxa"/>
          </w:tcPr>
          <w:p w14:paraId="7EC86BD2"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16.06.2023</w:t>
            </w:r>
          </w:p>
        </w:tc>
        <w:tc>
          <w:tcPr>
            <w:tcW w:w="4426" w:type="dxa"/>
          </w:tcPr>
          <w:p w14:paraId="69DD5DB5" w14:textId="77777777" w:rsidR="00CE2C48" w:rsidRPr="00F46376" w:rsidRDefault="00CE2C48" w:rsidP="00AB08B3">
            <w:pPr>
              <w:jc w:val="center"/>
              <w:rPr>
                <w:rFonts w:ascii="Times New Roman" w:hAnsi="Times New Roman" w:cs="Times New Roman"/>
                <w:sz w:val="24"/>
                <w:szCs w:val="24"/>
              </w:rPr>
            </w:pPr>
            <w:r w:rsidRPr="00F46376">
              <w:rPr>
                <w:rFonts w:ascii="Times New Roman" w:hAnsi="Times New Roman" w:cs="Times New Roman"/>
                <w:sz w:val="24"/>
                <w:szCs w:val="24"/>
              </w:rPr>
              <w:t>27</w:t>
            </w:r>
          </w:p>
        </w:tc>
      </w:tr>
    </w:tbl>
    <w:p w14:paraId="5C125978" w14:textId="77777777" w:rsidR="00CE2C48" w:rsidRPr="00EC4471" w:rsidRDefault="00CE2C48" w:rsidP="00CE2C48">
      <w:pPr>
        <w:rPr>
          <w:rFonts w:ascii="Times New Roman" w:hAnsi="Times New Roman" w:cs="Times New Roman"/>
          <w:sz w:val="24"/>
          <w:szCs w:val="24"/>
        </w:rPr>
      </w:pPr>
    </w:p>
    <w:p w14:paraId="46FF35D2" w14:textId="77777777" w:rsidR="00CE2C48" w:rsidRPr="00BA57D3" w:rsidRDefault="00CE2C48" w:rsidP="00CE2C48">
      <w:pPr>
        <w:rPr>
          <w:rFonts w:ascii="Times New Roman" w:hAnsi="Times New Roman" w:cs="Times New Roman"/>
          <w:sz w:val="24"/>
          <w:szCs w:val="24"/>
          <w:u w:val="single"/>
        </w:rPr>
      </w:pPr>
      <w:r w:rsidRPr="00BA57D3">
        <w:rPr>
          <w:rFonts w:ascii="Times New Roman" w:hAnsi="Times New Roman" w:cs="Times New Roman"/>
          <w:sz w:val="24"/>
          <w:szCs w:val="24"/>
          <w:u w:val="single"/>
        </w:rPr>
        <w:t>KONKURSY:</w:t>
      </w:r>
    </w:p>
    <w:p w14:paraId="47C0A257" w14:textId="2021978C" w:rsidR="00CE2C48" w:rsidRDefault="00CE2C48" w:rsidP="00CE2C48">
      <w:pPr>
        <w:rPr>
          <w:rFonts w:ascii="Times New Roman" w:hAnsi="Times New Roman" w:cs="Times New Roman"/>
          <w:sz w:val="24"/>
          <w:szCs w:val="24"/>
        </w:rPr>
      </w:pPr>
      <w:r w:rsidRPr="00EC4471">
        <w:rPr>
          <w:rFonts w:ascii="Times New Roman" w:hAnsi="Times New Roman" w:cs="Times New Roman"/>
          <w:sz w:val="24"/>
          <w:szCs w:val="24"/>
        </w:rPr>
        <w:t>-Zabawa internetowa „Ile treningów było w 2023”</w:t>
      </w:r>
    </w:p>
    <w:p w14:paraId="43BF88D0" w14:textId="77777777" w:rsidR="00BA57D3" w:rsidRPr="00EC4471" w:rsidRDefault="00BA57D3" w:rsidP="00AB08B3">
      <w:pPr>
        <w:spacing w:before="0" w:after="0" w:line="360" w:lineRule="auto"/>
        <w:rPr>
          <w:rFonts w:ascii="Times New Roman" w:hAnsi="Times New Roman" w:cs="Times New Roman"/>
          <w:sz w:val="24"/>
          <w:szCs w:val="24"/>
        </w:rPr>
      </w:pPr>
    </w:p>
    <w:p w14:paraId="4420B068" w14:textId="77777777" w:rsidR="00CE2C48" w:rsidRPr="00BA57D3" w:rsidRDefault="00CE2C48" w:rsidP="00E37366">
      <w:pPr>
        <w:spacing w:before="0" w:after="0" w:line="360" w:lineRule="auto"/>
        <w:rPr>
          <w:rFonts w:ascii="Times New Roman" w:hAnsi="Times New Roman" w:cs="Times New Roman"/>
          <w:sz w:val="24"/>
          <w:szCs w:val="24"/>
          <w:u w:val="single"/>
        </w:rPr>
      </w:pPr>
      <w:r w:rsidRPr="00BA57D3">
        <w:rPr>
          <w:rFonts w:ascii="Times New Roman" w:hAnsi="Times New Roman" w:cs="Times New Roman"/>
          <w:sz w:val="24"/>
          <w:szCs w:val="24"/>
          <w:u w:val="single"/>
        </w:rPr>
        <w:t xml:space="preserve">AKCJE PROMOCYJNE: </w:t>
      </w:r>
    </w:p>
    <w:p w14:paraId="7CD0E4E0" w14:textId="77777777" w:rsidR="00AE7367" w:rsidRDefault="00CE2C48" w:rsidP="00851158">
      <w:pPr>
        <w:pStyle w:val="Akapitzlist"/>
        <w:numPr>
          <w:ilvl w:val="0"/>
          <w:numId w:val="69"/>
        </w:numPr>
        <w:spacing w:after="0" w:line="360" w:lineRule="auto"/>
        <w:rPr>
          <w:rFonts w:ascii="Times New Roman" w:hAnsi="Times New Roman" w:cs="Times New Roman"/>
          <w:sz w:val="24"/>
          <w:szCs w:val="24"/>
        </w:rPr>
      </w:pPr>
      <w:r w:rsidRPr="00AE7367">
        <w:rPr>
          <w:rFonts w:ascii="Times New Roman" w:hAnsi="Times New Roman" w:cs="Times New Roman"/>
          <w:sz w:val="24"/>
          <w:szCs w:val="24"/>
        </w:rPr>
        <w:t>„Przywitaj wiosnę z prezentem”</w:t>
      </w:r>
      <w:r w:rsidR="00AE7367">
        <w:rPr>
          <w:rFonts w:ascii="Times New Roman" w:hAnsi="Times New Roman" w:cs="Times New Roman"/>
          <w:sz w:val="24"/>
          <w:szCs w:val="24"/>
        </w:rPr>
        <w:t>,</w:t>
      </w:r>
    </w:p>
    <w:p w14:paraId="29EF154A" w14:textId="77777777" w:rsidR="00AE7367" w:rsidRDefault="00CE2C48" w:rsidP="00851158">
      <w:pPr>
        <w:pStyle w:val="Akapitzlist"/>
        <w:numPr>
          <w:ilvl w:val="0"/>
          <w:numId w:val="69"/>
        </w:numPr>
        <w:spacing w:after="0" w:line="360" w:lineRule="auto"/>
        <w:rPr>
          <w:rFonts w:ascii="Times New Roman" w:hAnsi="Times New Roman" w:cs="Times New Roman"/>
          <w:sz w:val="24"/>
          <w:szCs w:val="24"/>
        </w:rPr>
      </w:pPr>
      <w:r w:rsidRPr="00AE7367">
        <w:rPr>
          <w:rFonts w:ascii="Times New Roman" w:hAnsi="Times New Roman" w:cs="Times New Roman"/>
          <w:sz w:val="24"/>
          <w:szCs w:val="24"/>
        </w:rPr>
        <w:t>program „Polecajka”</w:t>
      </w:r>
      <w:r w:rsidR="00AE7367">
        <w:rPr>
          <w:rFonts w:ascii="Times New Roman" w:hAnsi="Times New Roman" w:cs="Times New Roman"/>
          <w:sz w:val="24"/>
          <w:szCs w:val="24"/>
        </w:rPr>
        <w:t>,</w:t>
      </w:r>
    </w:p>
    <w:p w14:paraId="6FDAD8F6" w14:textId="77777777" w:rsidR="00AE7367" w:rsidRDefault="00CE2C48" w:rsidP="00851158">
      <w:pPr>
        <w:pStyle w:val="Akapitzlist"/>
        <w:numPr>
          <w:ilvl w:val="0"/>
          <w:numId w:val="69"/>
        </w:numPr>
        <w:spacing w:after="0" w:line="360" w:lineRule="auto"/>
        <w:rPr>
          <w:rFonts w:ascii="Times New Roman" w:hAnsi="Times New Roman" w:cs="Times New Roman"/>
          <w:sz w:val="24"/>
          <w:szCs w:val="24"/>
        </w:rPr>
      </w:pPr>
      <w:r w:rsidRPr="00AE7367">
        <w:rPr>
          <w:rFonts w:ascii="Times New Roman" w:hAnsi="Times New Roman" w:cs="Times New Roman"/>
          <w:sz w:val="24"/>
          <w:szCs w:val="24"/>
        </w:rPr>
        <w:t>„Promocja na lato” oraz „Promocja świąteczna” (rabat na karnety)</w:t>
      </w:r>
      <w:r w:rsidR="00AE7367">
        <w:rPr>
          <w:rFonts w:ascii="Times New Roman" w:hAnsi="Times New Roman" w:cs="Times New Roman"/>
          <w:sz w:val="24"/>
          <w:szCs w:val="24"/>
        </w:rPr>
        <w:t>,</w:t>
      </w:r>
    </w:p>
    <w:p w14:paraId="01357491" w14:textId="39C246D0" w:rsidR="00CE2C48" w:rsidRPr="00AE7367" w:rsidRDefault="00CE2C48" w:rsidP="00851158">
      <w:pPr>
        <w:pStyle w:val="Akapitzlist"/>
        <w:numPr>
          <w:ilvl w:val="0"/>
          <w:numId w:val="69"/>
        </w:numPr>
        <w:spacing w:after="0" w:line="360" w:lineRule="auto"/>
        <w:rPr>
          <w:rFonts w:ascii="Times New Roman" w:hAnsi="Times New Roman" w:cs="Times New Roman"/>
          <w:sz w:val="24"/>
          <w:szCs w:val="24"/>
        </w:rPr>
      </w:pPr>
      <w:proofErr w:type="spellStart"/>
      <w:r w:rsidRPr="00AE7367">
        <w:rPr>
          <w:rFonts w:ascii="Times New Roman" w:hAnsi="Times New Roman" w:cs="Times New Roman"/>
          <w:sz w:val="24"/>
          <w:szCs w:val="24"/>
        </w:rPr>
        <w:t>Challengowy</w:t>
      </w:r>
      <w:proofErr w:type="spellEnd"/>
      <w:r w:rsidRPr="00AE7367">
        <w:rPr>
          <w:rFonts w:ascii="Times New Roman" w:hAnsi="Times New Roman" w:cs="Times New Roman"/>
          <w:sz w:val="24"/>
          <w:szCs w:val="24"/>
        </w:rPr>
        <w:t xml:space="preserve"> trening obwodowy 28.12.2023</w:t>
      </w:r>
      <w:r w:rsidR="00AE7367">
        <w:rPr>
          <w:rFonts w:ascii="Times New Roman" w:hAnsi="Times New Roman" w:cs="Times New Roman"/>
          <w:sz w:val="24"/>
          <w:szCs w:val="24"/>
        </w:rPr>
        <w:t>.</w:t>
      </w:r>
    </w:p>
    <w:p w14:paraId="3DE11CA8" w14:textId="7FAB11B3" w:rsidR="00BA57D3" w:rsidRPr="00EC4471" w:rsidRDefault="00BA57D3" w:rsidP="00E37366">
      <w:pPr>
        <w:spacing w:before="0" w:after="0" w:line="360" w:lineRule="auto"/>
        <w:rPr>
          <w:rFonts w:ascii="Times New Roman" w:hAnsi="Times New Roman" w:cs="Times New Roman"/>
          <w:sz w:val="24"/>
          <w:szCs w:val="24"/>
        </w:rPr>
      </w:pPr>
    </w:p>
    <w:p w14:paraId="7AC595E5" w14:textId="77777777" w:rsidR="00CE2C48" w:rsidRPr="00BA57D3" w:rsidRDefault="00CE2C48" w:rsidP="00E37366">
      <w:pPr>
        <w:spacing w:before="0" w:after="0" w:line="360" w:lineRule="auto"/>
        <w:rPr>
          <w:rFonts w:ascii="Times New Roman" w:hAnsi="Times New Roman" w:cs="Times New Roman"/>
          <w:sz w:val="24"/>
          <w:szCs w:val="24"/>
          <w:u w:val="single"/>
        </w:rPr>
      </w:pPr>
      <w:r w:rsidRPr="00BA57D3">
        <w:rPr>
          <w:rFonts w:ascii="Times New Roman" w:hAnsi="Times New Roman" w:cs="Times New Roman"/>
          <w:sz w:val="24"/>
          <w:szCs w:val="24"/>
          <w:u w:val="single"/>
        </w:rPr>
        <w:t>POZOSTAŁE:</w:t>
      </w:r>
    </w:p>
    <w:p w14:paraId="10E8BB12" w14:textId="77777777" w:rsidR="00AE7367" w:rsidRDefault="00CE2C48" w:rsidP="00851158">
      <w:pPr>
        <w:pStyle w:val="Akapitzlist"/>
        <w:numPr>
          <w:ilvl w:val="0"/>
          <w:numId w:val="70"/>
        </w:numPr>
        <w:spacing w:after="0" w:line="360" w:lineRule="auto"/>
        <w:rPr>
          <w:rFonts w:ascii="Times New Roman" w:hAnsi="Times New Roman" w:cs="Times New Roman"/>
          <w:sz w:val="24"/>
          <w:szCs w:val="24"/>
        </w:rPr>
      </w:pPr>
      <w:r w:rsidRPr="00AE7367">
        <w:rPr>
          <w:rFonts w:ascii="Times New Roman" w:hAnsi="Times New Roman" w:cs="Times New Roman"/>
          <w:sz w:val="24"/>
          <w:szCs w:val="24"/>
        </w:rPr>
        <w:t>nowy instruktor  i  zajęcia  (Smukła Sylwetka)</w:t>
      </w:r>
      <w:r w:rsidR="00AE7367">
        <w:rPr>
          <w:rFonts w:ascii="Times New Roman" w:hAnsi="Times New Roman" w:cs="Times New Roman"/>
          <w:sz w:val="24"/>
          <w:szCs w:val="24"/>
        </w:rPr>
        <w:t>,</w:t>
      </w:r>
    </w:p>
    <w:p w14:paraId="6FB4D290" w14:textId="4B5D6BA5" w:rsidR="00CE2C48" w:rsidRPr="00AE7367" w:rsidRDefault="00CE2C48" w:rsidP="00851158">
      <w:pPr>
        <w:pStyle w:val="Akapitzlist"/>
        <w:numPr>
          <w:ilvl w:val="0"/>
          <w:numId w:val="70"/>
        </w:numPr>
        <w:spacing w:after="0" w:line="360" w:lineRule="auto"/>
        <w:rPr>
          <w:rFonts w:ascii="Times New Roman" w:hAnsi="Times New Roman" w:cs="Times New Roman"/>
          <w:sz w:val="24"/>
          <w:szCs w:val="24"/>
        </w:rPr>
      </w:pPr>
      <w:r w:rsidRPr="00AE7367">
        <w:rPr>
          <w:rFonts w:ascii="Times New Roman" w:hAnsi="Times New Roman" w:cs="Times New Roman"/>
          <w:sz w:val="24"/>
          <w:szCs w:val="24"/>
        </w:rPr>
        <w:t>udział w festynie „Sportowy Dzień Dziecka” –fitness dla dzieci</w:t>
      </w:r>
      <w:r w:rsidR="00AE7367">
        <w:rPr>
          <w:rFonts w:ascii="Times New Roman" w:hAnsi="Times New Roman" w:cs="Times New Roman"/>
          <w:sz w:val="24"/>
          <w:szCs w:val="24"/>
        </w:rPr>
        <w:t>.</w:t>
      </w:r>
    </w:p>
    <w:p w14:paraId="06FEE496" w14:textId="6A4E029E" w:rsidR="00CE2C48" w:rsidRPr="00BA57D3" w:rsidRDefault="00CE2C48" w:rsidP="00CE2C48">
      <w:pPr>
        <w:rPr>
          <w:rFonts w:ascii="Times New Roman" w:hAnsi="Times New Roman" w:cs="Times New Roman"/>
          <w:bCs/>
          <w:sz w:val="24"/>
          <w:szCs w:val="24"/>
          <w:u w:val="single"/>
        </w:rPr>
      </w:pPr>
      <w:r>
        <w:rPr>
          <w:rFonts w:ascii="Times New Roman" w:hAnsi="Times New Roman" w:cs="Times New Roman"/>
          <w:sz w:val="24"/>
          <w:szCs w:val="24"/>
        </w:rPr>
        <w:br/>
      </w:r>
      <w:r w:rsidR="00BA57D3" w:rsidRPr="00BA57D3">
        <w:rPr>
          <w:rFonts w:ascii="Times New Roman" w:hAnsi="Times New Roman" w:cs="Times New Roman"/>
          <w:bCs/>
          <w:sz w:val="24"/>
          <w:szCs w:val="24"/>
          <w:u w:val="single"/>
        </w:rPr>
        <w:t>Działalność bieżąca OSiR, inwestycje, remonty</w:t>
      </w:r>
    </w:p>
    <w:p w14:paraId="7B941525" w14:textId="3DF2B454" w:rsidR="00CE2C48" w:rsidRPr="00EC4471" w:rsidRDefault="00CE2C48" w:rsidP="00CE2C4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091A67">
        <w:rPr>
          <w:rFonts w:ascii="Times New Roman" w:hAnsi="Times New Roman" w:cs="Times New Roman"/>
          <w:sz w:val="24"/>
          <w:szCs w:val="24"/>
          <w:u w:val="single"/>
        </w:rPr>
        <w:t>Dzierżawa części nieruchomości,</w:t>
      </w:r>
      <w:r w:rsidRPr="00CD16F0">
        <w:rPr>
          <w:rFonts w:ascii="Times New Roman" w:hAnsi="Times New Roman" w:cs="Times New Roman"/>
          <w:sz w:val="24"/>
          <w:szCs w:val="24"/>
        </w:rPr>
        <w:t xml:space="preserve"> zabudowanej budynkiem hotelowo-restauracyjnym wraz </w:t>
      </w:r>
      <w:r w:rsidR="00E37366">
        <w:rPr>
          <w:rFonts w:ascii="Times New Roman" w:hAnsi="Times New Roman" w:cs="Times New Roman"/>
          <w:sz w:val="24"/>
          <w:szCs w:val="24"/>
        </w:rPr>
        <w:br/>
      </w:r>
      <w:r w:rsidRPr="00CD16F0">
        <w:rPr>
          <w:rFonts w:ascii="Times New Roman" w:hAnsi="Times New Roman" w:cs="Times New Roman"/>
          <w:sz w:val="24"/>
          <w:szCs w:val="24"/>
        </w:rPr>
        <w:t>z przynależnym do niego parkingiem, położonej w Gostyniu, przy ul. Sportowej 1, o łącznej powierzchni: 814 m² w tym 314 m</w:t>
      </w:r>
      <w:r w:rsidRPr="00CD16F0">
        <w:rPr>
          <w:rFonts w:ascii="Times New Roman" w:hAnsi="Times New Roman" w:cs="Times New Roman"/>
          <w:sz w:val="24"/>
          <w:szCs w:val="24"/>
          <w:vertAlign w:val="superscript"/>
        </w:rPr>
        <w:t>2</w:t>
      </w:r>
      <w:r w:rsidRPr="00CD16F0">
        <w:rPr>
          <w:rFonts w:ascii="Times New Roman" w:hAnsi="Times New Roman" w:cs="Times New Roman"/>
          <w:sz w:val="24"/>
          <w:szCs w:val="24"/>
        </w:rPr>
        <w:t xml:space="preserve"> budynku</w:t>
      </w:r>
      <w:r>
        <w:rPr>
          <w:rFonts w:ascii="Times New Roman" w:hAnsi="Times New Roman" w:cs="Times New Roman"/>
          <w:sz w:val="24"/>
          <w:szCs w:val="24"/>
        </w:rPr>
        <w:t xml:space="preserve"> + 500 m² terenu pod plac zabaw. W nieruchomości mieści się </w:t>
      </w:r>
      <w:r w:rsidRPr="00CD16F0">
        <w:rPr>
          <w:rFonts w:ascii="Times New Roman" w:hAnsi="Times New Roman" w:cs="Times New Roman"/>
          <w:sz w:val="24"/>
          <w:szCs w:val="24"/>
        </w:rPr>
        <w:t>Przedszkole Niepubliczne Jed</w:t>
      </w:r>
      <w:r>
        <w:rPr>
          <w:rFonts w:ascii="Times New Roman" w:hAnsi="Times New Roman" w:cs="Times New Roman"/>
          <w:sz w:val="24"/>
          <w:szCs w:val="24"/>
        </w:rPr>
        <w:t xml:space="preserve">ność, Szkoła Podstawowa Jedność </w:t>
      </w:r>
      <w:r w:rsidRPr="00CD16F0">
        <w:rPr>
          <w:rFonts w:ascii="Times New Roman" w:hAnsi="Times New Roman" w:cs="Times New Roman"/>
          <w:sz w:val="24"/>
          <w:szCs w:val="24"/>
        </w:rPr>
        <w:t>Katarzyna Konopka-Parzy</w:t>
      </w:r>
      <w:r>
        <w:rPr>
          <w:rFonts w:ascii="Times New Roman" w:hAnsi="Times New Roman" w:cs="Times New Roman"/>
          <w:sz w:val="24"/>
          <w:szCs w:val="24"/>
        </w:rPr>
        <w:t xml:space="preserve">. Umowa zawarta na czas określony </w:t>
      </w:r>
      <w:r w:rsidRPr="00CD16F0">
        <w:rPr>
          <w:rFonts w:ascii="Times New Roman" w:hAnsi="Times New Roman" w:cs="Times New Roman"/>
          <w:sz w:val="24"/>
          <w:szCs w:val="24"/>
        </w:rPr>
        <w:t>od dni</w:t>
      </w:r>
      <w:r>
        <w:rPr>
          <w:rFonts w:ascii="Times New Roman" w:hAnsi="Times New Roman" w:cs="Times New Roman"/>
          <w:sz w:val="24"/>
          <w:szCs w:val="24"/>
        </w:rPr>
        <w:t>a 01.07.2023 r. do dnia 30.06.</w:t>
      </w:r>
      <w:r w:rsidR="00E37366">
        <w:rPr>
          <w:rFonts w:ascii="Times New Roman" w:hAnsi="Times New Roman" w:cs="Times New Roman"/>
          <w:sz w:val="24"/>
          <w:szCs w:val="24"/>
        </w:rPr>
        <w:t>2033</w:t>
      </w:r>
      <w:r w:rsidRPr="00CD16F0">
        <w:rPr>
          <w:rFonts w:ascii="Times New Roman" w:hAnsi="Times New Roman" w:cs="Times New Roman"/>
          <w:sz w:val="24"/>
          <w:szCs w:val="24"/>
        </w:rPr>
        <w:t>r.</w:t>
      </w:r>
    </w:p>
    <w:p w14:paraId="7AFC37A8" w14:textId="77777777" w:rsidR="00CE2C48" w:rsidRDefault="00CE2C48" w:rsidP="00CE2C4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091A67">
        <w:rPr>
          <w:rFonts w:ascii="Times New Roman" w:hAnsi="Times New Roman" w:cs="Times New Roman"/>
          <w:sz w:val="24"/>
          <w:szCs w:val="24"/>
          <w:u w:val="single"/>
        </w:rPr>
        <w:t>Remont szatni damskiej</w:t>
      </w:r>
      <w:r w:rsidRPr="00CD16F0">
        <w:rPr>
          <w:rFonts w:ascii="Times New Roman" w:hAnsi="Times New Roman" w:cs="Times New Roman"/>
          <w:sz w:val="24"/>
          <w:szCs w:val="24"/>
        </w:rPr>
        <w:t xml:space="preserve"> na pływalni</w:t>
      </w:r>
      <w:r>
        <w:rPr>
          <w:rFonts w:ascii="Times New Roman" w:hAnsi="Times New Roman" w:cs="Times New Roman"/>
          <w:sz w:val="24"/>
          <w:szCs w:val="24"/>
        </w:rPr>
        <w:t xml:space="preserve"> dofinansowany </w:t>
      </w:r>
      <w:r w:rsidRPr="009554B5">
        <w:rPr>
          <w:rFonts w:ascii="Times New Roman" w:hAnsi="Times New Roman" w:cs="Times New Roman"/>
          <w:sz w:val="24"/>
          <w:szCs w:val="24"/>
        </w:rPr>
        <w:t xml:space="preserve">przez Urząd Marszałkowski </w:t>
      </w:r>
      <w:r>
        <w:rPr>
          <w:rFonts w:ascii="Times New Roman" w:hAnsi="Times New Roman" w:cs="Times New Roman"/>
          <w:sz w:val="24"/>
          <w:szCs w:val="24"/>
        </w:rPr>
        <w:t xml:space="preserve">w ramach projektu „Szatnia na medal”. Dofinansowanie w wysokości </w:t>
      </w:r>
      <w:r w:rsidRPr="009554B5">
        <w:rPr>
          <w:rFonts w:ascii="Times New Roman" w:hAnsi="Times New Roman" w:cs="Times New Roman"/>
          <w:sz w:val="24"/>
          <w:szCs w:val="24"/>
        </w:rPr>
        <w:t>100 tys</w:t>
      </w:r>
      <w:r>
        <w:rPr>
          <w:rFonts w:ascii="Times New Roman" w:hAnsi="Times New Roman" w:cs="Times New Roman"/>
          <w:sz w:val="24"/>
          <w:szCs w:val="24"/>
        </w:rPr>
        <w:t xml:space="preserve">. </w:t>
      </w:r>
      <w:r w:rsidRPr="009554B5">
        <w:rPr>
          <w:rFonts w:ascii="Times New Roman" w:hAnsi="Times New Roman" w:cs="Times New Roman"/>
          <w:sz w:val="24"/>
          <w:szCs w:val="24"/>
        </w:rPr>
        <w:t>zł</w:t>
      </w:r>
      <w:r>
        <w:rPr>
          <w:rFonts w:ascii="Times New Roman" w:hAnsi="Times New Roman" w:cs="Times New Roman"/>
          <w:sz w:val="24"/>
          <w:szCs w:val="24"/>
        </w:rPr>
        <w:t xml:space="preserve">. </w:t>
      </w:r>
    </w:p>
    <w:p w14:paraId="38F014C1" w14:textId="144E096C" w:rsidR="00CE2C48" w:rsidRDefault="00CE2C48" w:rsidP="00CE2C48">
      <w:pPr>
        <w:spacing w:line="360" w:lineRule="auto"/>
        <w:jc w:val="both"/>
        <w:rPr>
          <w:rFonts w:ascii="Times New Roman" w:hAnsi="Times New Roman" w:cs="Times New Roman"/>
          <w:sz w:val="24"/>
          <w:szCs w:val="24"/>
        </w:rPr>
      </w:pPr>
      <w:r w:rsidRPr="00CD16F0">
        <w:rPr>
          <w:rFonts w:ascii="Times New Roman" w:hAnsi="Times New Roman" w:cs="Times New Roman"/>
          <w:sz w:val="24"/>
          <w:szCs w:val="24"/>
        </w:rPr>
        <w:t xml:space="preserve">W ramach zadania wykonano: wymianę okładzin ściennych i podłogowych, izolacje pionowe i poziome, malowanie ścian, montaż sufitów podwieszanych, modernizację frontów szafek </w:t>
      </w:r>
      <w:r w:rsidR="00E37366">
        <w:rPr>
          <w:rFonts w:ascii="Times New Roman" w:hAnsi="Times New Roman" w:cs="Times New Roman"/>
          <w:sz w:val="24"/>
          <w:szCs w:val="24"/>
        </w:rPr>
        <w:br/>
      </w:r>
      <w:r w:rsidRPr="00CD16F0">
        <w:rPr>
          <w:rFonts w:ascii="Times New Roman" w:hAnsi="Times New Roman" w:cs="Times New Roman"/>
          <w:sz w:val="24"/>
          <w:szCs w:val="24"/>
        </w:rPr>
        <w:t>w przebieralniach wraz z wymianą okuć, odwodnienia liniowe, wymianę natrysków oraz biały montaż. W wyremontowanej szatni będzie także funkcjonował zmodernizowany elektroniczny system obsługi klienta.</w:t>
      </w:r>
    </w:p>
    <w:p w14:paraId="6F941CC0" w14:textId="2304211F" w:rsidR="0061412E" w:rsidRDefault="0061412E" w:rsidP="0061412E">
      <w:pPr>
        <w:spacing w:before="0" w:after="0" w:line="360" w:lineRule="auto"/>
        <w:contextualSpacing/>
        <w:jc w:val="both"/>
        <w:rPr>
          <w:rFonts w:ascii="Times New Roman" w:eastAsia="Times New Roman" w:hAnsi="Times New Roman" w:cs="Times New Roman"/>
          <w:color w:val="FF0000"/>
          <w:sz w:val="24"/>
          <w:szCs w:val="24"/>
        </w:rPr>
      </w:pPr>
      <w:r>
        <w:rPr>
          <w:rFonts w:ascii="Times New Roman" w:hAnsi="Times New Roman" w:cs="Times New Roman"/>
          <w:noProof/>
          <w:sz w:val="24"/>
          <w:szCs w:val="24"/>
          <w:lang w:eastAsia="pl-PL"/>
        </w:rPr>
        <w:lastRenderedPageBreak/>
        <w:drawing>
          <wp:inline distT="0" distB="0" distL="0" distR="0" wp14:anchorId="497F65C9" wp14:editId="3770B6D2">
            <wp:extent cx="3076575" cy="2307431"/>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z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77845" cy="2308383"/>
                    </a:xfrm>
                    <a:prstGeom prst="rect">
                      <a:avLst/>
                    </a:prstGeom>
                  </pic:spPr>
                </pic:pic>
              </a:graphicData>
            </a:graphic>
          </wp:inline>
        </w:drawing>
      </w:r>
      <w:r>
        <w:rPr>
          <w:rFonts w:ascii="Times New Roman" w:hAnsi="Times New Roman" w:cs="Times New Roman"/>
          <w:noProof/>
          <w:sz w:val="24"/>
          <w:szCs w:val="24"/>
          <w:lang w:eastAsia="pl-PL"/>
        </w:rPr>
        <w:drawing>
          <wp:inline distT="0" distB="0" distL="0" distR="0" wp14:anchorId="7A227838" wp14:editId="176AE5B2">
            <wp:extent cx="2095500" cy="2794000"/>
            <wp:effectExtent l="0" t="0" r="0" b="635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z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97089" cy="2796119"/>
                    </a:xfrm>
                    <a:prstGeom prst="rect">
                      <a:avLst/>
                    </a:prstGeom>
                  </pic:spPr>
                </pic:pic>
              </a:graphicData>
            </a:graphic>
          </wp:inline>
        </w:drawing>
      </w:r>
    </w:p>
    <w:p w14:paraId="201FF58D" w14:textId="77777777" w:rsidR="0061412E" w:rsidRDefault="0061412E" w:rsidP="0061412E">
      <w:pPr>
        <w:spacing w:before="0" w:after="0" w:line="360" w:lineRule="auto"/>
        <w:contextualSpacing/>
        <w:jc w:val="both"/>
        <w:rPr>
          <w:rFonts w:ascii="Times New Roman" w:eastAsia="Times New Roman" w:hAnsi="Times New Roman" w:cs="Times New Roman"/>
          <w:color w:val="FF0000"/>
          <w:sz w:val="24"/>
          <w:szCs w:val="24"/>
        </w:rPr>
      </w:pPr>
      <w:r>
        <w:rPr>
          <w:rFonts w:ascii="Times New Roman" w:eastAsia="Times New Roman" w:hAnsi="Times New Roman" w:cs="Times New Roman"/>
          <w:noProof/>
          <w:color w:val="FF0000"/>
          <w:sz w:val="24"/>
          <w:szCs w:val="24"/>
          <w:lang w:eastAsia="pl-PL"/>
        </w:rPr>
        <w:drawing>
          <wp:inline distT="0" distB="0" distL="0" distR="0" wp14:anchorId="7AFAA01F" wp14:editId="7BDDC9E2">
            <wp:extent cx="3072765" cy="2304415"/>
            <wp:effectExtent l="0" t="0" r="0" b="63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72765" cy="2304415"/>
                    </a:xfrm>
                    <a:prstGeom prst="rect">
                      <a:avLst/>
                    </a:prstGeom>
                    <a:noFill/>
                  </pic:spPr>
                </pic:pic>
              </a:graphicData>
            </a:graphic>
          </wp:inline>
        </w:drawing>
      </w:r>
      <w:r>
        <w:rPr>
          <w:rFonts w:ascii="Times New Roman" w:hAnsi="Times New Roman" w:cs="Times New Roman"/>
          <w:noProof/>
          <w:sz w:val="24"/>
          <w:szCs w:val="24"/>
          <w:lang w:eastAsia="pl-PL"/>
        </w:rPr>
        <w:drawing>
          <wp:inline distT="0" distB="0" distL="0" distR="0" wp14:anchorId="0696D06D" wp14:editId="62C699AC">
            <wp:extent cx="2152650" cy="2870200"/>
            <wp:effectExtent l="0" t="0" r="0" b="635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z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157847" cy="2877129"/>
                    </a:xfrm>
                    <a:prstGeom prst="rect">
                      <a:avLst/>
                    </a:prstGeom>
                  </pic:spPr>
                </pic:pic>
              </a:graphicData>
            </a:graphic>
          </wp:inline>
        </w:drawing>
      </w:r>
    </w:p>
    <w:p w14:paraId="051BE92F" w14:textId="77777777" w:rsidR="0061412E" w:rsidRPr="0061412E" w:rsidRDefault="0061412E" w:rsidP="0061412E">
      <w:pPr>
        <w:spacing w:before="0" w:after="0" w:line="360" w:lineRule="auto"/>
        <w:contextualSpacing/>
        <w:jc w:val="both"/>
        <w:rPr>
          <w:rFonts w:ascii="Times New Roman" w:eastAsia="Times New Roman" w:hAnsi="Times New Roman" w:cs="Times New Roman"/>
          <w:i/>
          <w:szCs w:val="24"/>
        </w:rPr>
      </w:pPr>
      <w:r w:rsidRPr="0061412E">
        <w:rPr>
          <w:rFonts w:ascii="Times New Roman" w:eastAsia="Times New Roman" w:hAnsi="Times New Roman" w:cs="Times New Roman"/>
          <w:i/>
          <w:szCs w:val="24"/>
        </w:rPr>
        <w:t>Szatnia damska na pływalni</w:t>
      </w:r>
    </w:p>
    <w:p w14:paraId="1ACD6414" w14:textId="77777777" w:rsidR="0061412E" w:rsidRDefault="0061412E" w:rsidP="0061412E">
      <w:pPr>
        <w:spacing w:line="360" w:lineRule="auto"/>
        <w:rPr>
          <w:rFonts w:ascii="Times New Roman" w:hAnsi="Times New Roman" w:cs="Times New Roman"/>
          <w:sz w:val="24"/>
          <w:szCs w:val="24"/>
        </w:rPr>
      </w:pPr>
    </w:p>
    <w:p w14:paraId="548508FD" w14:textId="77777777" w:rsidR="0061412E" w:rsidRDefault="0061412E" w:rsidP="0061412E">
      <w:pPr>
        <w:spacing w:line="360" w:lineRule="auto"/>
        <w:rPr>
          <w:rFonts w:ascii="Times New Roman" w:hAnsi="Times New Roman" w:cs="Times New Roman"/>
          <w:sz w:val="24"/>
          <w:szCs w:val="24"/>
        </w:rPr>
      </w:pPr>
      <w:r>
        <w:rPr>
          <w:rFonts w:ascii="Times New Roman" w:hAnsi="Times New Roman" w:cs="Times New Roman"/>
          <w:sz w:val="24"/>
          <w:szCs w:val="24"/>
        </w:rPr>
        <w:t xml:space="preserve">3. Instalacja </w:t>
      </w:r>
      <w:r w:rsidRPr="00091A67">
        <w:rPr>
          <w:rFonts w:ascii="Times New Roman" w:hAnsi="Times New Roman" w:cs="Times New Roman"/>
          <w:sz w:val="24"/>
          <w:szCs w:val="24"/>
          <w:u w:val="single"/>
        </w:rPr>
        <w:t>nowego systemu zakupu biletów</w:t>
      </w:r>
      <w:r w:rsidRPr="00042839">
        <w:rPr>
          <w:rFonts w:ascii="Times New Roman" w:hAnsi="Times New Roman" w:cs="Times New Roman"/>
          <w:sz w:val="24"/>
          <w:szCs w:val="24"/>
        </w:rPr>
        <w:t xml:space="preserve"> </w:t>
      </w:r>
      <w:r>
        <w:rPr>
          <w:rFonts w:ascii="Times New Roman" w:hAnsi="Times New Roman" w:cs="Times New Roman"/>
          <w:sz w:val="24"/>
          <w:szCs w:val="24"/>
        </w:rPr>
        <w:t xml:space="preserve">w budynku krytej pływalni </w:t>
      </w:r>
      <w:r w:rsidRPr="00042839">
        <w:rPr>
          <w:rFonts w:ascii="Times New Roman" w:hAnsi="Times New Roman" w:cs="Times New Roman"/>
          <w:sz w:val="24"/>
          <w:szCs w:val="24"/>
        </w:rPr>
        <w:t>- samoobsługowego kiosku.</w:t>
      </w:r>
    </w:p>
    <w:p w14:paraId="0EB6B4D2" w14:textId="77777777" w:rsidR="0061412E" w:rsidRDefault="0061412E" w:rsidP="0061412E">
      <w:pPr>
        <w:spacing w:before="0" w:after="0" w:line="360" w:lineRule="auto"/>
        <w:contextualSpacing/>
        <w:jc w:val="both"/>
        <w:rPr>
          <w:rFonts w:ascii="Times New Roman" w:eastAsia="Times New Roman" w:hAnsi="Times New Roman" w:cs="Times New Roman"/>
          <w:color w:val="FF0000"/>
          <w:sz w:val="24"/>
          <w:szCs w:val="24"/>
        </w:rPr>
      </w:pPr>
      <w:r>
        <w:rPr>
          <w:rFonts w:ascii="Times New Roman" w:hAnsi="Times New Roman" w:cs="Times New Roman"/>
          <w:noProof/>
          <w:sz w:val="24"/>
          <w:szCs w:val="24"/>
          <w:lang w:eastAsia="pl-PL"/>
        </w:rPr>
        <w:lastRenderedPageBreak/>
        <w:drawing>
          <wp:anchor distT="0" distB="0" distL="114300" distR="114300" simplePos="0" relativeHeight="251667456" behindDoc="1" locked="0" layoutInCell="1" allowOverlap="1" wp14:anchorId="78023E89" wp14:editId="6F6EEC81">
            <wp:simplePos x="0" y="0"/>
            <wp:positionH relativeFrom="column">
              <wp:posOffset>2224405</wp:posOffset>
            </wp:positionH>
            <wp:positionV relativeFrom="paragraph">
              <wp:posOffset>-6986</wp:posOffset>
            </wp:positionV>
            <wp:extent cx="1743075" cy="3870961"/>
            <wp:effectExtent l="0" t="0" r="0" b="0"/>
            <wp:wrapNone/>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utomat 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46972" cy="3879616"/>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pl-PL"/>
        </w:rPr>
        <w:drawing>
          <wp:inline distT="0" distB="0" distL="0" distR="0" wp14:anchorId="14B092AC" wp14:editId="54F78708">
            <wp:extent cx="1724025" cy="3828009"/>
            <wp:effectExtent l="0" t="0" r="0" b="127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utomat 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752825" cy="3891956"/>
                    </a:xfrm>
                    <a:prstGeom prst="rect">
                      <a:avLst/>
                    </a:prstGeom>
                  </pic:spPr>
                </pic:pic>
              </a:graphicData>
            </a:graphic>
          </wp:inline>
        </w:drawing>
      </w:r>
    </w:p>
    <w:p w14:paraId="124386C7" w14:textId="77777777" w:rsidR="0061412E" w:rsidRPr="00E37366" w:rsidRDefault="0061412E" w:rsidP="0061412E">
      <w:pPr>
        <w:spacing w:before="0" w:after="0" w:line="360" w:lineRule="auto"/>
        <w:contextualSpacing/>
        <w:jc w:val="both"/>
        <w:rPr>
          <w:rFonts w:ascii="Times New Roman" w:eastAsia="Times New Roman" w:hAnsi="Times New Roman" w:cs="Times New Roman"/>
          <w:i/>
          <w:szCs w:val="24"/>
        </w:rPr>
      </w:pPr>
      <w:r w:rsidRPr="00E37366">
        <w:rPr>
          <w:rFonts w:ascii="Times New Roman" w:eastAsia="Times New Roman" w:hAnsi="Times New Roman" w:cs="Times New Roman"/>
          <w:i/>
          <w:szCs w:val="24"/>
        </w:rPr>
        <w:t xml:space="preserve">System zakupu biletów </w:t>
      </w:r>
    </w:p>
    <w:p w14:paraId="43963365" w14:textId="77777777" w:rsidR="0061412E" w:rsidRDefault="0061412E" w:rsidP="0061412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Pr="00091A67">
        <w:rPr>
          <w:rFonts w:ascii="Times New Roman" w:hAnsi="Times New Roman" w:cs="Times New Roman"/>
          <w:sz w:val="24"/>
          <w:szCs w:val="24"/>
          <w:u w:val="single"/>
        </w:rPr>
        <w:t>Remont strefy saun.</w:t>
      </w:r>
      <w:r>
        <w:rPr>
          <w:rFonts w:ascii="Times New Roman" w:hAnsi="Times New Roman" w:cs="Times New Roman"/>
          <w:sz w:val="24"/>
          <w:szCs w:val="24"/>
        </w:rPr>
        <w:t xml:space="preserve"> Od</w:t>
      </w:r>
      <w:r w:rsidRPr="00A00C0B">
        <w:rPr>
          <w:rFonts w:ascii="Times New Roman" w:hAnsi="Times New Roman" w:cs="Times New Roman"/>
          <w:sz w:val="24"/>
          <w:szCs w:val="24"/>
        </w:rPr>
        <w:t xml:space="preserve"> 2 października </w:t>
      </w:r>
      <w:r>
        <w:rPr>
          <w:rFonts w:ascii="Times New Roman" w:hAnsi="Times New Roman" w:cs="Times New Roman"/>
          <w:sz w:val="24"/>
          <w:szCs w:val="24"/>
        </w:rPr>
        <w:t xml:space="preserve">2023 roku klienci mogą skorzystać </w:t>
      </w:r>
      <w:r w:rsidRPr="00A00C0B">
        <w:rPr>
          <w:rFonts w:ascii="Times New Roman" w:hAnsi="Times New Roman" w:cs="Times New Roman"/>
          <w:sz w:val="24"/>
          <w:szCs w:val="24"/>
        </w:rPr>
        <w:t xml:space="preserve">aż </w:t>
      </w:r>
      <w:r>
        <w:rPr>
          <w:rFonts w:ascii="Times New Roman" w:hAnsi="Times New Roman" w:cs="Times New Roman"/>
          <w:sz w:val="24"/>
          <w:szCs w:val="24"/>
        </w:rPr>
        <w:t>z czterech rodzajów saun: Infrared, sauny fińskiej rytualnej, sauny parowej oraz sauny bio aroma - biosauny</w:t>
      </w:r>
      <w:r w:rsidRPr="00A00C0B">
        <w:rPr>
          <w:rFonts w:ascii="Times New Roman" w:hAnsi="Times New Roman" w:cs="Times New Roman"/>
          <w:sz w:val="24"/>
          <w:szCs w:val="24"/>
        </w:rPr>
        <w:t>.</w:t>
      </w:r>
    </w:p>
    <w:p w14:paraId="743E7EE2" w14:textId="77777777" w:rsidR="0061412E" w:rsidRPr="00493513" w:rsidRDefault="0061412E" w:rsidP="0061412E">
      <w:pPr>
        <w:spacing w:line="360" w:lineRule="auto"/>
        <w:rPr>
          <w:rFonts w:ascii="Times New Roman" w:hAnsi="Times New Roman" w:cs="Times New Roman"/>
          <w:i/>
        </w:rPr>
      </w:pPr>
      <w:r>
        <w:rPr>
          <w:rFonts w:ascii="Times New Roman" w:hAnsi="Times New Roman" w:cs="Times New Roman"/>
          <w:noProof/>
          <w:sz w:val="24"/>
          <w:szCs w:val="24"/>
          <w:lang w:eastAsia="pl-PL"/>
        </w:rPr>
        <w:drawing>
          <wp:inline distT="0" distB="0" distL="0" distR="0" wp14:anchorId="370420BD" wp14:editId="3468BC8A">
            <wp:extent cx="3189907" cy="213360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C_0078.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195632" cy="2137429"/>
                    </a:xfrm>
                    <a:prstGeom prst="rect">
                      <a:avLst/>
                    </a:prstGeom>
                  </pic:spPr>
                </pic:pic>
              </a:graphicData>
            </a:graphic>
          </wp:inline>
        </w:drawing>
      </w:r>
      <w:r w:rsidRPr="00493513">
        <w:rPr>
          <w:rFonts w:ascii="Times New Roman" w:hAnsi="Times New Roman" w:cs="Times New Roman"/>
          <w:i/>
          <w:noProof/>
          <w:lang w:eastAsia="pl-PL"/>
        </w:rPr>
        <w:drawing>
          <wp:anchor distT="0" distB="0" distL="114300" distR="114300" simplePos="0" relativeHeight="251666432" behindDoc="0" locked="0" layoutInCell="1" allowOverlap="1" wp14:anchorId="3115D7B8" wp14:editId="2E0182AA">
            <wp:simplePos x="404495" y="6529070"/>
            <wp:positionH relativeFrom="column">
              <wp:align>left</wp:align>
            </wp:positionH>
            <wp:positionV relativeFrom="paragraph">
              <wp:align>top</wp:align>
            </wp:positionV>
            <wp:extent cx="3002915" cy="2002155"/>
            <wp:effectExtent l="5080" t="0" r="0" b="0"/>
            <wp:wrapSquare wrapText="bothSides"/>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_0073.JPG"/>
                    <pic:cNvPicPr/>
                  </pic:nvPicPr>
                  <pic:blipFill>
                    <a:blip r:embed="rId47" cstate="print">
                      <a:extLst>
                        <a:ext uri="{28A0092B-C50C-407E-A947-70E740481C1C}">
                          <a14:useLocalDpi xmlns:a14="http://schemas.microsoft.com/office/drawing/2010/main" val="0"/>
                        </a:ext>
                      </a:extLst>
                    </a:blip>
                    <a:stretch>
                      <a:fillRect/>
                    </a:stretch>
                  </pic:blipFill>
                  <pic:spPr>
                    <a:xfrm rot="16200000">
                      <a:off x="0" y="0"/>
                      <a:ext cx="3002915" cy="2002155"/>
                    </a:xfrm>
                    <a:prstGeom prst="rect">
                      <a:avLst/>
                    </a:prstGeom>
                  </pic:spPr>
                </pic:pic>
              </a:graphicData>
            </a:graphic>
          </wp:anchor>
        </w:drawing>
      </w:r>
    </w:p>
    <w:p w14:paraId="1C969219" w14:textId="77777777" w:rsidR="0061412E" w:rsidRPr="00493513" w:rsidRDefault="0061412E" w:rsidP="0061412E">
      <w:pPr>
        <w:pStyle w:val="Legenda"/>
        <w:rPr>
          <w:rFonts w:ascii="Times New Roman" w:hAnsi="Times New Roman" w:cs="Times New Roman"/>
          <w:b w:val="0"/>
          <w:i/>
          <w:color w:val="auto"/>
          <w:sz w:val="20"/>
          <w:szCs w:val="20"/>
        </w:rPr>
      </w:pPr>
      <w:r w:rsidRPr="00493513">
        <w:rPr>
          <w:rFonts w:ascii="Times New Roman" w:hAnsi="Times New Roman" w:cs="Times New Roman"/>
          <w:b w:val="0"/>
          <w:i/>
          <w:color w:val="auto"/>
          <w:sz w:val="20"/>
          <w:szCs w:val="20"/>
        </w:rPr>
        <w:t>Sauna fińska rytualna</w:t>
      </w:r>
    </w:p>
    <w:p w14:paraId="576F956F" w14:textId="77777777" w:rsidR="0061412E" w:rsidRDefault="0061412E" w:rsidP="0061412E">
      <w:pPr>
        <w:spacing w:before="0" w:after="0" w:line="360" w:lineRule="auto"/>
        <w:contextualSpacing/>
        <w:jc w:val="both"/>
        <w:rPr>
          <w:rFonts w:ascii="Times New Roman" w:eastAsia="Times New Roman" w:hAnsi="Times New Roman" w:cs="Times New Roman"/>
          <w:color w:val="FF0000"/>
          <w:sz w:val="24"/>
          <w:szCs w:val="24"/>
        </w:rPr>
      </w:pPr>
    </w:p>
    <w:p w14:paraId="6EC4A0AF" w14:textId="77777777" w:rsidR="0061412E" w:rsidRDefault="0061412E" w:rsidP="0061412E">
      <w:pPr>
        <w:spacing w:before="0" w:after="0" w:line="360" w:lineRule="auto"/>
        <w:contextualSpacing/>
        <w:jc w:val="both"/>
        <w:rPr>
          <w:rFonts w:ascii="Times New Roman" w:eastAsia="Times New Roman" w:hAnsi="Times New Roman" w:cs="Times New Roman"/>
          <w:color w:val="FF0000"/>
          <w:sz w:val="24"/>
          <w:szCs w:val="24"/>
        </w:rPr>
      </w:pPr>
    </w:p>
    <w:p w14:paraId="19D9B37A" w14:textId="3926AC3D" w:rsidR="00127A7B" w:rsidRPr="00271AEE" w:rsidRDefault="0061412E" w:rsidP="00271AEE">
      <w:pPr>
        <w:pStyle w:val="Legenda"/>
        <w:rPr>
          <w:rFonts w:ascii="Times New Roman" w:hAnsi="Times New Roman" w:cs="Times New Roman"/>
          <w:b w:val="0"/>
          <w:i/>
          <w:color w:val="auto"/>
          <w:sz w:val="20"/>
          <w:szCs w:val="20"/>
        </w:rPr>
      </w:pPr>
      <w:r w:rsidRPr="00493513">
        <w:rPr>
          <w:rFonts w:ascii="Times New Roman" w:hAnsi="Times New Roman" w:cs="Times New Roman"/>
          <w:b w:val="0"/>
          <w:i/>
          <w:color w:val="auto"/>
          <w:sz w:val="20"/>
          <w:szCs w:val="20"/>
        </w:rPr>
        <w:t>Sauna infrared</w:t>
      </w:r>
    </w:p>
    <w:p w14:paraId="7F25B3B5" w14:textId="77777777" w:rsidR="0061412E" w:rsidRPr="00FF72B0" w:rsidRDefault="0061412E" w:rsidP="00F741E5">
      <w:pPr>
        <w:pStyle w:val="Akapitzlist"/>
        <w:numPr>
          <w:ilvl w:val="0"/>
          <w:numId w:val="75"/>
        </w:numPr>
        <w:tabs>
          <w:tab w:val="left" w:pos="709"/>
        </w:tabs>
        <w:spacing w:after="0" w:line="360" w:lineRule="auto"/>
        <w:rPr>
          <w:rFonts w:ascii="Times New Roman" w:hAnsi="Times New Roman" w:cs="Times New Roman"/>
          <w:b/>
          <w:color w:val="1F4E79" w:themeColor="accent1" w:themeShade="80"/>
          <w:sz w:val="48"/>
          <w:szCs w:val="48"/>
        </w:rPr>
      </w:pPr>
      <w:r w:rsidRPr="00FF72B0">
        <w:rPr>
          <w:rFonts w:ascii="Times New Roman" w:hAnsi="Times New Roman" w:cs="Times New Roman"/>
          <w:b/>
          <w:color w:val="1F4E79" w:themeColor="accent1" w:themeShade="80"/>
          <w:sz w:val="48"/>
          <w:szCs w:val="48"/>
        </w:rPr>
        <w:lastRenderedPageBreak/>
        <w:t>Młodzieżowa Rada Miejska w Gostyniu</w:t>
      </w:r>
    </w:p>
    <w:p w14:paraId="646C332B" w14:textId="77777777"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Fonts w:ascii="Times New Roman" w:eastAsia="Times New Roman" w:hAnsi="Times New Roman" w:cs="Times New Roman"/>
          <w:sz w:val="24"/>
          <w:szCs w:val="24"/>
          <w:lang w:eastAsia="zh-CN"/>
        </w:rPr>
        <w:t>W 2023 roku Młodzieżowa Rada Miejska w Gostyniu zrealizowała kolejny projekt na rzecz gostyńskich seniorów pod nazwą „</w:t>
      </w:r>
      <w:r w:rsidRPr="00FF72B0">
        <w:rPr>
          <w:rStyle w:val="x193iq5w"/>
          <w:rFonts w:ascii="Times New Roman" w:hAnsi="Times New Roman" w:cs="Times New Roman"/>
          <w:sz w:val="24"/>
          <w:szCs w:val="24"/>
        </w:rPr>
        <w:t>Ekologia łączy pokolenia ".</w:t>
      </w:r>
      <w:r w:rsidRPr="00FF72B0">
        <w:rPr>
          <w:rFonts w:ascii="Times New Roman" w:eastAsia="Times New Roman" w:hAnsi="Times New Roman" w:cs="Times New Roman"/>
          <w:sz w:val="24"/>
          <w:szCs w:val="24"/>
          <w:lang w:eastAsia="zh-CN"/>
        </w:rPr>
        <w:t xml:space="preserve"> </w:t>
      </w:r>
    </w:p>
    <w:p w14:paraId="25F3E1BF" w14:textId="77777777"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Fonts w:ascii="Times New Roman" w:eastAsia="Times New Roman" w:hAnsi="Times New Roman" w:cs="Times New Roman"/>
          <w:sz w:val="24"/>
          <w:szCs w:val="24"/>
          <w:lang w:eastAsia="zh-CN"/>
        </w:rPr>
        <w:t xml:space="preserve">Celem projektu „Ekologia łączy pokolenia” była edukacja seniorów i młodzieży z zakresu wiedzy ekologicznej, w celu powstrzymania lub przynajmniej ograniczenia ujemnych skutków nieodpowiedzialnej ingerencji człowieka w środowisko naturalne. </w:t>
      </w:r>
    </w:p>
    <w:p w14:paraId="18283029" w14:textId="4B60CCB0"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Style w:val="x193iq5w"/>
          <w:rFonts w:ascii="Times New Roman" w:hAnsi="Times New Roman" w:cs="Times New Roman"/>
          <w:sz w:val="24"/>
          <w:szCs w:val="24"/>
        </w:rPr>
        <w:t>Zadanie realizowane w ramach "Działaj Lokalnie 2023" Polsko</w:t>
      </w:r>
      <w:r w:rsidR="00757767">
        <w:rPr>
          <w:rStyle w:val="x193iq5w"/>
          <w:rFonts w:ascii="Times New Roman" w:hAnsi="Times New Roman" w:cs="Times New Roman"/>
          <w:sz w:val="24"/>
          <w:szCs w:val="24"/>
        </w:rPr>
        <w:t xml:space="preserve"> -</w:t>
      </w:r>
      <w:r w:rsidRPr="00FF72B0">
        <w:rPr>
          <w:rStyle w:val="x193iq5w"/>
          <w:rFonts w:ascii="Times New Roman" w:hAnsi="Times New Roman" w:cs="Times New Roman"/>
          <w:sz w:val="24"/>
          <w:szCs w:val="24"/>
        </w:rPr>
        <w:t xml:space="preserve"> Amerykańskiej Fundacji Wolności i Akademii Rozwoju Filantropii w Polsce oraz Stowarzyszenia "Dziecko". </w:t>
      </w:r>
    </w:p>
    <w:p w14:paraId="58CC4B37" w14:textId="77777777"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Fonts w:ascii="Times New Roman" w:eastAsia="Times New Roman" w:hAnsi="Times New Roman" w:cs="Times New Roman"/>
          <w:sz w:val="24"/>
          <w:szCs w:val="24"/>
          <w:lang w:eastAsia="zh-CN"/>
        </w:rPr>
        <w:t>W ramach realizacji projektu zrealizowane zostały następujące działania:</w:t>
      </w:r>
    </w:p>
    <w:p w14:paraId="306E7145" w14:textId="6BFE5525"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Fonts w:ascii="Times New Roman" w:eastAsia="Times New Roman" w:hAnsi="Times New Roman" w:cs="Times New Roman"/>
          <w:sz w:val="24"/>
          <w:szCs w:val="24"/>
          <w:lang w:eastAsia="zh-CN"/>
        </w:rPr>
        <w:t xml:space="preserve">1) </w:t>
      </w:r>
      <w:r w:rsidR="00C23166">
        <w:rPr>
          <w:rFonts w:ascii="Times New Roman" w:eastAsia="Times New Roman" w:hAnsi="Times New Roman" w:cs="Times New Roman"/>
          <w:sz w:val="24"/>
          <w:szCs w:val="24"/>
          <w:lang w:eastAsia="zh-CN"/>
        </w:rPr>
        <w:t>w</w:t>
      </w:r>
      <w:r w:rsidRPr="00FF72B0">
        <w:rPr>
          <w:rFonts w:ascii="Times New Roman" w:eastAsia="Times New Roman" w:hAnsi="Times New Roman" w:cs="Times New Roman"/>
          <w:sz w:val="24"/>
          <w:szCs w:val="24"/>
          <w:lang w:eastAsia="zh-CN"/>
        </w:rPr>
        <w:t xml:space="preserve">arsztaty zielarskie </w:t>
      </w:r>
      <w:r w:rsidRPr="00FF72B0">
        <w:rPr>
          <w:rStyle w:val="x193iq5w"/>
          <w:rFonts w:ascii="Times New Roman" w:hAnsi="Times New Roman" w:cs="Times New Roman"/>
          <w:sz w:val="24"/>
          <w:szCs w:val="24"/>
        </w:rPr>
        <w:t>"Ekologicznie, naturalnie i zdrowo”</w:t>
      </w:r>
      <w:r w:rsidRPr="00FF72B0">
        <w:rPr>
          <w:rFonts w:ascii="Times New Roman" w:eastAsia="Times New Roman" w:hAnsi="Times New Roman" w:cs="Times New Roman"/>
          <w:sz w:val="24"/>
          <w:szCs w:val="24"/>
          <w:lang w:eastAsia="zh-CN"/>
        </w:rPr>
        <w:t xml:space="preserve"> – warsztaty dotyczyły naturalnego zastosowania ziół w kosmetykach i życiu codziennym. W ramach realizacji zadania młodzież               i seniorzy spotkali się z przedstawicielem firmy „Kawon”. </w:t>
      </w:r>
    </w:p>
    <w:p w14:paraId="17FC3A50" w14:textId="77777777"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Fonts w:ascii="Times New Roman" w:eastAsia="Times New Roman" w:hAnsi="Times New Roman" w:cs="Times New Roman"/>
          <w:sz w:val="24"/>
          <w:szCs w:val="24"/>
          <w:lang w:eastAsia="zh-CN"/>
        </w:rPr>
        <w:t xml:space="preserve">2) "Piknik ekologiczny” w Janiszewie - </w:t>
      </w:r>
      <w:r w:rsidRPr="00FF72B0">
        <w:rPr>
          <w:rStyle w:val="x193iq5w"/>
          <w:rFonts w:ascii="Times New Roman" w:hAnsi="Times New Roman" w:cs="Times New Roman"/>
          <w:sz w:val="24"/>
          <w:szCs w:val="24"/>
        </w:rPr>
        <w:t>w ramach pikniku odbyły się warsztaty ekologiczne na temat korzystania z darów natury oraz bezpiecznego przebywania w lesie. Odbył się również wspólny spacer po lesie z seniorami i młodzieżą</w:t>
      </w:r>
      <w:r w:rsidRPr="00FF72B0">
        <w:rPr>
          <w:rFonts w:ascii="Times New Roman" w:hAnsi="Times New Roman" w:cs="Times New Roman"/>
          <w:noProof/>
          <w:sz w:val="24"/>
          <w:szCs w:val="24"/>
        </w:rPr>
        <w:t xml:space="preserve">. </w:t>
      </w:r>
    </w:p>
    <w:p w14:paraId="4255C529" w14:textId="77777777" w:rsidR="0061412E" w:rsidRPr="00FF72B0" w:rsidRDefault="0061412E" w:rsidP="0061412E">
      <w:pPr>
        <w:suppressAutoHyphens/>
        <w:spacing w:before="0" w:after="0" w:line="360" w:lineRule="auto"/>
        <w:jc w:val="both"/>
        <w:rPr>
          <w:rFonts w:ascii="Times New Roman" w:eastAsia="Times New Roman" w:hAnsi="Times New Roman" w:cs="Times New Roman"/>
          <w:sz w:val="24"/>
          <w:szCs w:val="24"/>
          <w:lang w:eastAsia="zh-CN"/>
        </w:rPr>
      </w:pPr>
      <w:r w:rsidRPr="00FF72B0">
        <w:rPr>
          <w:rFonts w:ascii="Times New Roman" w:eastAsia="Times New Roman" w:hAnsi="Times New Roman" w:cs="Times New Roman"/>
          <w:sz w:val="24"/>
          <w:szCs w:val="24"/>
          <w:lang w:eastAsia="zh-CN"/>
        </w:rPr>
        <w:t xml:space="preserve"> 3) </w:t>
      </w:r>
      <w:r w:rsidRPr="00FF72B0">
        <w:rPr>
          <w:rFonts w:ascii="Times New Roman" w:hAnsi="Times New Roman" w:cs="Times New Roman"/>
          <w:sz w:val="24"/>
          <w:szCs w:val="24"/>
        </w:rPr>
        <w:t xml:space="preserve"> </w:t>
      </w:r>
      <w:r w:rsidRPr="00FF72B0">
        <w:rPr>
          <w:rStyle w:val="x193iq5w"/>
          <w:rFonts w:ascii="Times New Roman" w:hAnsi="Times New Roman" w:cs="Times New Roman"/>
          <w:sz w:val="24"/>
          <w:szCs w:val="24"/>
        </w:rPr>
        <w:t xml:space="preserve">„Międzypokoleniowe sprzątanie lasu już za nami - </w:t>
      </w:r>
      <w:r w:rsidRPr="00FF72B0">
        <w:rPr>
          <w:rFonts w:ascii="Times New Roman" w:eastAsia="Times New Roman" w:hAnsi="Times New Roman" w:cs="Times New Roman"/>
          <w:sz w:val="24"/>
          <w:szCs w:val="24"/>
          <w:lang w:eastAsia="zh-CN"/>
        </w:rPr>
        <w:t xml:space="preserve"> w ramach realizacji zadania młodzież wspólnie z seniorami udała się do Krajewic, gdzie wspólnie sprzątali las. Ponadto odbyły się wspólne warsztaty robienia mydełek i gra terenowa. Na zakończenie spotkania odbyła się wspólna integracja. </w:t>
      </w:r>
    </w:p>
    <w:p w14:paraId="6F799547" w14:textId="297A8459" w:rsidR="0061412E" w:rsidRDefault="0061412E" w:rsidP="0061412E">
      <w:pPr>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zh-CN"/>
        </w:rPr>
        <w:t xml:space="preserve">4) </w:t>
      </w:r>
      <w:r w:rsidR="00C23166">
        <w:rPr>
          <w:rFonts w:ascii="Times New Roman" w:eastAsia="Times New Roman" w:hAnsi="Times New Roman" w:cs="Times New Roman"/>
          <w:sz w:val="24"/>
          <w:szCs w:val="24"/>
          <w:lang w:eastAsia="zh-CN"/>
        </w:rPr>
        <w:t>w</w:t>
      </w:r>
      <w:r w:rsidRPr="00FF72B0">
        <w:rPr>
          <w:rFonts w:ascii="Times New Roman" w:eastAsia="Times New Roman" w:hAnsi="Times New Roman" w:cs="Times New Roman"/>
          <w:sz w:val="24"/>
          <w:szCs w:val="24"/>
          <w:lang w:eastAsia="zh-CN"/>
        </w:rPr>
        <w:t xml:space="preserve">arsztaty relaksacyjne „Oddycham lasem” </w:t>
      </w:r>
      <w:r w:rsidRPr="00FF72B0">
        <w:rPr>
          <w:rFonts w:ascii="Times New Roman" w:eastAsia="Times New Roman" w:hAnsi="Times New Roman" w:cs="Times New Roman"/>
          <w:sz w:val="24"/>
          <w:szCs w:val="24"/>
          <w:lang w:eastAsia="pl-PL"/>
        </w:rPr>
        <w:t xml:space="preserve">– w ramach realizacji warsztatów młodzież wspólnie z seniorami udała się do miejscowości Karzec, gdzie odbyły się warsztaty relaksacyjne przeprowadzone przez psychologa. Celem zadania było ukazanie uczestnikom projektu, jakie korzyści niesie za sobą spędzanie wolnego czasu na świeżym powietrzu. </w:t>
      </w:r>
    </w:p>
    <w:p w14:paraId="2660A767" w14:textId="77777777" w:rsidR="0061412E" w:rsidRPr="00FF72B0" w:rsidRDefault="0061412E" w:rsidP="0061412E">
      <w:pPr>
        <w:spacing w:before="0" w:after="0" w:line="360" w:lineRule="auto"/>
        <w:jc w:val="both"/>
        <w:rPr>
          <w:rFonts w:ascii="Times New Roman" w:eastAsia="Times New Roman" w:hAnsi="Times New Roman" w:cs="Times New Roman"/>
          <w:sz w:val="24"/>
          <w:szCs w:val="24"/>
          <w:lang w:eastAsia="pl-PL"/>
        </w:rPr>
      </w:pPr>
    </w:p>
    <w:p w14:paraId="6502CF64" w14:textId="77777777" w:rsidR="0061412E" w:rsidRPr="00FF72B0" w:rsidRDefault="0061412E" w:rsidP="0061412E">
      <w:pPr>
        <w:tabs>
          <w:tab w:val="left" w:pos="2325"/>
        </w:tabs>
        <w:spacing w:before="0" w:after="0" w:line="360" w:lineRule="auto"/>
        <w:rPr>
          <w:rFonts w:ascii="Times New Roman" w:hAnsi="Times New Roman" w:cs="Times New Roman"/>
          <w:b/>
          <w:sz w:val="24"/>
          <w:szCs w:val="24"/>
        </w:rPr>
      </w:pPr>
      <w:r w:rsidRPr="00FF72B0">
        <w:rPr>
          <w:rFonts w:ascii="Times New Roman" w:hAnsi="Times New Roman" w:cs="Times New Roman"/>
          <w:b/>
          <w:sz w:val="24"/>
          <w:szCs w:val="24"/>
        </w:rPr>
        <w:t>Młodzieżowa Rada Miejska w ubiegłym roku podejmowała również inne inicjatywy między innymi:</w:t>
      </w:r>
    </w:p>
    <w:p w14:paraId="24AFF65B" w14:textId="77777777" w:rsidR="00757767" w:rsidRDefault="0061412E" w:rsidP="00851158">
      <w:pPr>
        <w:pStyle w:val="Akapitzlist"/>
        <w:numPr>
          <w:ilvl w:val="0"/>
          <w:numId w:val="71"/>
        </w:numPr>
        <w:suppressAutoHyphens/>
        <w:spacing w:after="0" w:line="360" w:lineRule="auto"/>
        <w:rPr>
          <w:rFonts w:ascii="Times New Roman" w:eastAsia="Times New Roman" w:hAnsi="Times New Roman" w:cs="Times New Roman"/>
          <w:sz w:val="24"/>
          <w:szCs w:val="24"/>
          <w:lang w:eastAsia="zh-CN"/>
        </w:rPr>
      </w:pPr>
      <w:r w:rsidRPr="00757767">
        <w:rPr>
          <w:rFonts w:ascii="Times New Roman" w:eastAsia="Times New Roman" w:hAnsi="Times New Roman" w:cs="Times New Roman"/>
          <w:sz w:val="24"/>
          <w:szCs w:val="24"/>
          <w:lang w:eastAsia="zh-CN"/>
        </w:rPr>
        <w:t>Gminny Przegląd Spektakli Profilaktycznych,</w:t>
      </w:r>
    </w:p>
    <w:p w14:paraId="2B7C2B10" w14:textId="77777777" w:rsidR="00757767" w:rsidRDefault="0061412E" w:rsidP="00851158">
      <w:pPr>
        <w:pStyle w:val="Akapitzlist"/>
        <w:numPr>
          <w:ilvl w:val="0"/>
          <w:numId w:val="71"/>
        </w:numPr>
        <w:suppressAutoHyphens/>
        <w:spacing w:after="0" w:line="360" w:lineRule="auto"/>
        <w:rPr>
          <w:rFonts w:ascii="Times New Roman" w:eastAsia="Times New Roman" w:hAnsi="Times New Roman" w:cs="Times New Roman"/>
          <w:sz w:val="24"/>
          <w:szCs w:val="24"/>
          <w:lang w:eastAsia="zh-CN"/>
        </w:rPr>
      </w:pPr>
      <w:r w:rsidRPr="00757767">
        <w:rPr>
          <w:rFonts w:ascii="Times New Roman" w:eastAsia="Times New Roman" w:hAnsi="Times New Roman" w:cs="Times New Roman"/>
          <w:sz w:val="24"/>
          <w:szCs w:val="24"/>
          <w:lang w:eastAsia="zh-CN"/>
        </w:rPr>
        <w:t xml:space="preserve">Turniej piłkarski o puchar Młodzieżowej Rady Miejskiej dla szkół ponadpodstawowych,  </w:t>
      </w:r>
    </w:p>
    <w:p w14:paraId="48978F27" w14:textId="77777777" w:rsidR="00757767" w:rsidRPr="00757767" w:rsidRDefault="0061412E" w:rsidP="00851158">
      <w:pPr>
        <w:pStyle w:val="Akapitzlist"/>
        <w:numPr>
          <w:ilvl w:val="0"/>
          <w:numId w:val="71"/>
        </w:numPr>
        <w:suppressAutoHyphens/>
        <w:spacing w:after="0" w:line="360" w:lineRule="auto"/>
        <w:rPr>
          <w:rStyle w:val="x193iq5w"/>
          <w:rFonts w:ascii="Times New Roman" w:eastAsia="Times New Roman" w:hAnsi="Times New Roman" w:cs="Times New Roman"/>
          <w:sz w:val="24"/>
          <w:szCs w:val="24"/>
          <w:lang w:eastAsia="zh-CN"/>
        </w:rPr>
      </w:pPr>
      <w:r w:rsidRPr="00757767">
        <w:rPr>
          <w:rFonts w:ascii="Times New Roman" w:hAnsi="Times New Roman" w:cs="Times New Roman"/>
          <w:sz w:val="24"/>
          <w:szCs w:val="24"/>
        </w:rPr>
        <w:t xml:space="preserve">współorganizowali  </w:t>
      </w:r>
      <w:r w:rsidRPr="00757767">
        <w:rPr>
          <w:rStyle w:val="x193iq5w"/>
          <w:rFonts w:ascii="Times New Roman" w:hAnsi="Times New Roman" w:cs="Times New Roman"/>
          <w:sz w:val="24"/>
          <w:szCs w:val="24"/>
        </w:rPr>
        <w:t>konkurs wiedzy „Wiem więcej o Ziemi Gostyńskiej”</w:t>
      </w:r>
      <w:r w:rsidR="00757767">
        <w:rPr>
          <w:rStyle w:val="x193iq5w"/>
          <w:rFonts w:ascii="Times New Roman" w:hAnsi="Times New Roman" w:cs="Times New Roman"/>
          <w:sz w:val="24"/>
          <w:szCs w:val="24"/>
        </w:rPr>
        <w:t>,</w:t>
      </w:r>
    </w:p>
    <w:p w14:paraId="4E13A758" w14:textId="77777777" w:rsidR="00757767" w:rsidRPr="00757767" w:rsidRDefault="0061412E" w:rsidP="00851158">
      <w:pPr>
        <w:pStyle w:val="Akapitzlist"/>
        <w:numPr>
          <w:ilvl w:val="0"/>
          <w:numId w:val="71"/>
        </w:numPr>
        <w:suppressAutoHyphens/>
        <w:spacing w:after="0" w:line="360" w:lineRule="auto"/>
        <w:rPr>
          <w:rStyle w:val="x193iq5w"/>
          <w:rFonts w:ascii="Times New Roman" w:eastAsia="Times New Roman" w:hAnsi="Times New Roman" w:cs="Times New Roman"/>
          <w:sz w:val="24"/>
          <w:szCs w:val="24"/>
          <w:lang w:eastAsia="zh-CN"/>
        </w:rPr>
      </w:pPr>
      <w:r w:rsidRPr="00757767">
        <w:rPr>
          <w:rStyle w:val="x193iq5w"/>
          <w:rFonts w:ascii="Times New Roman" w:hAnsi="Times New Roman" w:cs="Times New Roman"/>
          <w:sz w:val="24"/>
          <w:szCs w:val="24"/>
        </w:rPr>
        <w:t xml:space="preserve">„Bajkowy Dzień Dziecka z Młodzieżową Radą Miejską”, </w:t>
      </w:r>
    </w:p>
    <w:p w14:paraId="2ECBF824" w14:textId="127FDB7B" w:rsidR="0061412E" w:rsidRPr="00757767" w:rsidRDefault="0061412E" w:rsidP="00851158">
      <w:pPr>
        <w:pStyle w:val="Akapitzlist"/>
        <w:numPr>
          <w:ilvl w:val="0"/>
          <w:numId w:val="71"/>
        </w:numPr>
        <w:suppressAutoHyphens/>
        <w:spacing w:after="0" w:line="360" w:lineRule="auto"/>
        <w:rPr>
          <w:rFonts w:ascii="Times New Roman" w:eastAsia="Times New Roman" w:hAnsi="Times New Roman" w:cs="Times New Roman"/>
          <w:sz w:val="24"/>
          <w:szCs w:val="24"/>
          <w:lang w:eastAsia="zh-CN"/>
        </w:rPr>
      </w:pPr>
      <w:r w:rsidRPr="00757767">
        <w:rPr>
          <w:rStyle w:val="x193iq5w"/>
          <w:rFonts w:ascii="Times New Roman" w:hAnsi="Times New Roman" w:cs="Times New Roman"/>
          <w:sz w:val="24"/>
          <w:szCs w:val="24"/>
        </w:rPr>
        <w:lastRenderedPageBreak/>
        <w:t xml:space="preserve">młodzież podjęła także współpracę przy projektach realizowanych przez Bibliotekę Publiczną Miasta i Gminy Gostyń  (np. inscenizacji historycznej rozprawy sądowej oraz  przy pikniku rodzinnym dla bezpieczeństwa z udziałem służb mundurowych w ramach  Festiwal Kryminału Retro „Kryminalny Magiel” czy akcji "Fredrobus").  </w:t>
      </w:r>
    </w:p>
    <w:p w14:paraId="61FB36B2" w14:textId="77777777" w:rsidR="0061412E" w:rsidRDefault="0061412E" w:rsidP="0061412E">
      <w:pPr>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 xml:space="preserve">W listopadzie 2023 roku Młodzieżowa Rada Miejska w Gostyniu  została laureatem konkursu wojewódzkiego pod nazwą „Działania Godne Uwagi” w subregionie leszczyńskim za  działania młodych radnych na rzecz gostyńskich seniorów. </w:t>
      </w:r>
    </w:p>
    <w:p w14:paraId="7D6E3EA6" w14:textId="77777777" w:rsidR="0061412E" w:rsidRPr="000F08E0" w:rsidRDefault="0061412E" w:rsidP="0061412E">
      <w:pPr>
        <w:spacing w:before="0" w:after="0" w:line="360" w:lineRule="auto"/>
        <w:jc w:val="both"/>
        <w:rPr>
          <w:rFonts w:ascii="Times New Roman" w:eastAsia="Times New Roman" w:hAnsi="Times New Roman" w:cs="Times New Roman"/>
          <w:sz w:val="24"/>
          <w:szCs w:val="24"/>
          <w:lang w:eastAsia="pl-PL"/>
        </w:rPr>
      </w:pPr>
    </w:p>
    <w:p w14:paraId="09666D67" w14:textId="77777777" w:rsidR="0061412E" w:rsidRPr="007A20CE" w:rsidRDefault="0061412E" w:rsidP="00F741E5">
      <w:pPr>
        <w:pStyle w:val="Akapitzlist"/>
        <w:numPr>
          <w:ilvl w:val="0"/>
          <w:numId w:val="75"/>
        </w:numPr>
        <w:spacing w:after="0" w:line="360" w:lineRule="auto"/>
        <w:ind w:left="357" w:hanging="357"/>
        <w:jc w:val="both"/>
        <w:rPr>
          <w:rFonts w:ascii="Times New Roman" w:hAnsi="Times New Roman" w:cs="Times New Roman"/>
          <w:b/>
          <w:bCs/>
          <w:color w:val="1F4E79" w:themeColor="accent1" w:themeShade="80"/>
          <w:sz w:val="48"/>
          <w:szCs w:val="48"/>
        </w:rPr>
      </w:pPr>
      <w:r w:rsidRPr="007A20CE">
        <w:rPr>
          <w:rFonts w:ascii="Times New Roman" w:hAnsi="Times New Roman" w:cs="Times New Roman"/>
          <w:b/>
          <w:bCs/>
          <w:color w:val="1F4E79" w:themeColor="accent1" w:themeShade="80"/>
          <w:sz w:val="48"/>
          <w:szCs w:val="48"/>
        </w:rPr>
        <w:t xml:space="preserve">Gminna Rada Seniorów </w:t>
      </w:r>
    </w:p>
    <w:p w14:paraId="397FCF13" w14:textId="77777777" w:rsidR="0061412E" w:rsidRPr="00467B44" w:rsidRDefault="0061412E" w:rsidP="0061412E">
      <w:pPr>
        <w:spacing w:before="0" w:after="0" w:line="360" w:lineRule="auto"/>
        <w:jc w:val="both"/>
        <w:rPr>
          <w:rFonts w:ascii="Times New Roman" w:hAnsi="Times New Roman" w:cs="Times New Roman"/>
          <w:sz w:val="24"/>
          <w:szCs w:val="24"/>
        </w:rPr>
      </w:pPr>
      <w:r w:rsidRPr="00467B44">
        <w:rPr>
          <w:rFonts w:ascii="Times New Roman" w:hAnsi="Times New Roman" w:cs="Times New Roman"/>
          <w:sz w:val="24"/>
          <w:szCs w:val="24"/>
        </w:rPr>
        <w:t>Gminna Rada Seniorów to dziewięcioosobowy organ doradczy i opi</w:t>
      </w:r>
      <w:r>
        <w:rPr>
          <w:rFonts w:ascii="Times New Roman" w:hAnsi="Times New Roman" w:cs="Times New Roman"/>
          <w:sz w:val="24"/>
          <w:szCs w:val="24"/>
        </w:rPr>
        <w:t xml:space="preserve">niodawczy  Burmistrza Gostynia </w:t>
      </w:r>
      <w:r w:rsidRPr="00467B44">
        <w:rPr>
          <w:rFonts w:ascii="Times New Roman" w:hAnsi="Times New Roman" w:cs="Times New Roman"/>
          <w:sz w:val="24"/>
          <w:szCs w:val="24"/>
        </w:rPr>
        <w:t>w sprawach dotyczących osób starszych. Do głównych zadań Gostyńskiej Rady Seniorów należy inicjowanie przedsięwzięć zmierzających do integracji społecznej i zaspokojenia potrzeb osób w wieku senioralnym.</w:t>
      </w:r>
    </w:p>
    <w:p w14:paraId="7737F0C1" w14:textId="77777777" w:rsidR="0061412E" w:rsidRPr="00467B44" w:rsidRDefault="0061412E" w:rsidP="0061412E">
      <w:pPr>
        <w:spacing w:before="0" w:after="0" w:line="360" w:lineRule="auto"/>
        <w:jc w:val="both"/>
        <w:rPr>
          <w:rFonts w:ascii="Times New Roman" w:hAnsi="Times New Roman" w:cs="Times New Roman"/>
          <w:sz w:val="24"/>
          <w:szCs w:val="24"/>
        </w:rPr>
      </w:pPr>
      <w:r w:rsidRPr="00467B44">
        <w:rPr>
          <w:rFonts w:ascii="Times New Roman" w:hAnsi="Times New Roman" w:cs="Times New Roman"/>
          <w:sz w:val="24"/>
          <w:szCs w:val="24"/>
        </w:rPr>
        <w:t>Głównymi tematami podejmowanymi w czasie posiedzeń Rady w 2023 r. były:</w:t>
      </w:r>
    </w:p>
    <w:p w14:paraId="2B8338B3" w14:textId="77777777" w:rsidR="005F11B6" w:rsidRDefault="0061412E" w:rsidP="00851158">
      <w:pPr>
        <w:pStyle w:val="Akapitzlist"/>
        <w:numPr>
          <w:ilvl w:val="0"/>
          <w:numId w:val="72"/>
        </w:numPr>
        <w:spacing w:after="0" w:line="360" w:lineRule="auto"/>
        <w:jc w:val="both"/>
        <w:rPr>
          <w:rFonts w:ascii="Times New Roman" w:hAnsi="Times New Roman" w:cs="Times New Roman"/>
          <w:sz w:val="24"/>
          <w:szCs w:val="24"/>
        </w:rPr>
      </w:pPr>
      <w:r w:rsidRPr="005F11B6">
        <w:rPr>
          <w:rFonts w:ascii="Times New Roman" w:hAnsi="Times New Roman" w:cs="Times New Roman"/>
          <w:sz w:val="24"/>
          <w:szCs w:val="24"/>
        </w:rPr>
        <w:t xml:space="preserve">współpraca z organizacjami senioralnymi z terenu miasta: zwiększenie udziału seniorów  </w:t>
      </w:r>
      <w:r w:rsidR="00C23166" w:rsidRPr="005F11B6">
        <w:rPr>
          <w:rFonts w:ascii="Times New Roman" w:hAnsi="Times New Roman" w:cs="Times New Roman"/>
          <w:sz w:val="24"/>
          <w:szCs w:val="24"/>
        </w:rPr>
        <w:t xml:space="preserve">w </w:t>
      </w:r>
      <w:r w:rsidRPr="005F11B6">
        <w:rPr>
          <w:rFonts w:ascii="Times New Roman" w:hAnsi="Times New Roman" w:cs="Times New Roman"/>
          <w:sz w:val="24"/>
          <w:szCs w:val="24"/>
        </w:rPr>
        <w:t>życiu społecznym,</w:t>
      </w:r>
    </w:p>
    <w:p w14:paraId="1BE07239" w14:textId="77777777" w:rsidR="005F11B6" w:rsidRDefault="0061412E" w:rsidP="00851158">
      <w:pPr>
        <w:pStyle w:val="Akapitzlist"/>
        <w:numPr>
          <w:ilvl w:val="0"/>
          <w:numId w:val="72"/>
        </w:numPr>
        <w:spacing w:after="0" w:line="360" w:lineRule="auto"/>
        <w:jc w:val="both"/>
        <w:rPr>
          <w:rFonts w:ascii="Times New Roman" w:hAnsi="Times New Roman" w:cs="Times New Roman"/>
          <w:sz w:val="24"/>
          <w:szCs w:val="24"/>
        </w:rPr>
      </w:pPr>
      <w:r w:rsidRPr="005F11B6">
        <w:rPr>
          <w:rFonts w:ascii="Times New Roman" w:hAnsi="Times New Roman" w:cs="Times New Roman"/>
          <w:sz w:val="24"/>
          <w:szCs w:val="24"/>
        </w:rPr>
        <w:t>inicjowanie działań i współpraca z Burmistrzem Gostynia w celu ułatwiania seniorom funkcjonowania w przestrzeni miejskiej: zgłaszanie barier architektonicznych, ochrona bezpieczeństwa socjalnego, dostęp do różnego rodzaju usług, dostęp do lokalnych informacji,</w:t>
      </w:r>
    </w:p>
    <w:p w14:paraId="038F46A0" w14:textId="77777777" w:rsidR="005F11B6" w:rsidRDefault="0061412E" w:rsidP="00851158">
      <w:pPr>
        <w:pStyle w:val="Akapitzlist"/>
        <w:numPr>
          <w:ilvl w:val="0"/>
          <w:numId w:val="72"/>
        </w:numPr>
        <w:spacing w:after="0" w:line="360" w:lineRule="auto"/>
        <w:jc w:val="both"/>
        <w:rPr>
          <w:rFonts w:ascii="Times New Roman" w:hAnsi="Times New Roman" w:cs="Times New Roman"/>
          <w:sz w:val="24"/>
          <w:szCs w:val="24"/>
        </w:rPr>
      </w:pPr>
      <w:r w:rsidRPr="005F11B6">
        <w:rPr>
          <w:rFonts w:ascii="Times New Roman" w:hAnsi="Times New Roman" w:cs="Times New Roman"/>
          <w:sz w:val="24"/>
          <w:szCs w:val="24"/>
        </w:rPr>
        <w:t xml:space="preserve">nawiązanie współpracy z instytucjami kultury w celu przekazywania informacji </w:t>
      </w:r>
      <w:r w:rsidRPr="005F11B6">
        <w:rPr>
          <w:rFonts w:ascii="Times New Roman" w:hAnsi="Times New Roman" w:cs="Times New Roman"/>
          <w:sz w:val="24"/>
          <w:szCs w:val="24"/>
        </w:rPr>
        <w:br/>
        <w:t>o wydarzeniach dedykowanych seniorom,</w:t>
      </w:r>
    </w:p>
    <w:p w14:paraId="15C865F3" w14:textId="35366A0D" w:rsidR="0061412E" w:rsidRPr="005F11B6" w:rsidRDefault="0061412E" w:rsidP="00851158">
      <w:pPr>
        <w:pStyle w:val="Akapitzlist"/>
        <w:numPr>
          <w:ilvl w:val="0"/>
          <w:numId w:val="72"/>
        </w:numPr>
        <w:spacing w:after="0" w:line="360" w:lineRule="auto"/>
        <w:jc w:val="both"/>
        <w:rPr>
          <w:rFonts w:ascii="Times New Roman" w:hAnsi="Times New Roman" w:cs="Times New Roman"/>
          <w:sz w:val="24"/>
          <w:szCs w:val="24"/>
        </w:rPr>
      </w:pPr>
      <w:r w:rsidRPr="005F11B6">
        <w:rPr>
          <w:rFonts w:ascii="Times New Roman" w:hAnsi="Times New Roman" w:cs="Times New Roman"/>
          <w:sz w:val="24"/>
          <w:szCs w:val="24"/>
        </w:rPr>
        <w:t>przystąpienie Gminy Gostyń do Programu Gmina Przyjazna Seniorom.</w:t>
      </w:r>
    </w:p>
    <w:p w14:paraId="43FBE96D" w14:textId="77777777" w:rsidR="0061412E" w:rsidRPr="0013389C" w:rsidRDefault="0061412E" w:rsidP="0061412E">
      <w:pPr>
        <w:tabs>
          <w:tab w:val="left" w:pos="2325"/>
        </w:tabs>
        <w:spacing w:before="0" w:after="0" w:line="360" w:lineRule="auto"/>
        <w:jc w:val="both"/>
        <w:rPr>
          <w:rFonts w:ascii="Times New Roman" w:eastAsiaTheme="minorHAnsi" w:hAnsi="Times New Roman" w:cs="Times New Roman"/>
          <w:b/>
          <w:color w:val="FF0000"/>
          <w:sz w:val="24"/>
          <w:szCs w:val="24"/>
        </w:rPr>
      </w:pPr>
    </w:p>
    <w:p w14:paraId="3236E5BF" w14:textId="77777777" w:rsidR="0061412E" w:rsidRPr="000F08E0" w:rsidRDefault="0061412E" w:rsidP="00F741E5">
      <w:pPr>
        <w:pStyle w:val="Akapitzlist"/>
        <w:numPr>
          <w:ilvl w:val="0"/>
          <w:numId w:val="75"/>
        </w:numPr>
        <w:tabs>
          <w:tab w:val="left" w:pos="709"/>
        </w:tabs>
        <w:spacing w:after="0" w:line="360" w:lineRule="auto"/>
        <w:jc w:val="both"/>
        <w:rPr>
          <w:rFonts w:ascii="Times New Roman" w:hAnsi="Times New Roman" w:cs="Times New Roman"/>
          <w:b/>
          <w:color w:val="1F4E79" w:themeColor="accent1" w:themeShade="80"/>
          <w:sz w:val="48"/>
          <w:szCs w:val="48"/>
        </w:rPr>
      </w:pPr>
      <w:r w:rsidRPr="000F08E0">
        <w:rPr>
          <w:rFonts w:ascii="Times New Roman" w:hAnsi="Times New Roman" w:cs="Times New Roman"/>
          <w:b/>
          <w:color w:val="1F4E79" w:themeColor="accent1" w:themeShade="80"/>
          <w:sz w:val="48"/>
          <w:szCs w:val="48"/>
        </w:rPr>
        <w:t>Profilaktyka zdrowotna</w:t>
      </w:r>
    </w:p>
    <w:p w14:paraId="6ED1958D" w14:textId="788E6354" w:rsidR="0061412E" w:rsidRPr="000358BE" w:rsidRDefault="0061412E" w:rsidP="000358BE">
      <w:pPr>
        <w:spacing w:after="0" w:line="360" w:lineRule="auto"/>
        <w:jc w:val="both"/>
        <w:rPr>
          <w:rFonts w:ascii="Times New Roman" w:eastAsia="Times New Roman" w:hAnsi="Times New Roman" w:cs="Times New Roman"/>
          <w:sz w:val="24"/>
          <w:szCs w:val="24"/>
          <w:lang w:eastAsia="pl-PL"/>
        </w:rPr>
      </w:pPr>
      <w:r w:rsidRPr="000F08E0">
        <w:rPr>
          <w:rFonts w:ascii="Times New Roman" w:eastAsia="Times New Roman" w:hAnsi="Times New Roman" w:cs="Times New Roman"/>
          <w:sz w:val="24"/>
          <w:szCs w:val="24"/>
          <w:lang w:eastAsia="pl-PL"/>
        </w:rPr>
        <w:t>Gmina Gostyń zrealizowała program polityki zdrowotnej</w:t>
      </w:r>
      <w:r w:rsidR="000358BE">
        <w:rPr>
          <w:rFonts w:ascii="Times New Roman" w:eastAsia="Times New Roman" w:hAnsi="Times New Roman" w:cs="Times New Roman"/>
          <w:sz w:val="24"/>
          <w:szCs w:val="24"/>
          <w:lang w:eastAsia="pl-PL"/>
        </w:rPr>
        <w:t xml:space="preserve"> </w:t>
      </w:r>
      <w:r w:rsidRPr="000358BE">
        <w:rPr>
          <w:rFonts w:ascii="Times New Roman" w:eastAsia="Times New Roman" w:hAnsi="Times New Roman" w:cs="Times New Roman"/>
          <w:sz w:val="24"/>
          <w:szCs w:val="24"/>
          <w:lang w:eastAsia="pl-PL"/>
        </w:rPr>
        <w:t xml:space="preserve">„Gostyńska Akademia Przyszłych Rodziców – zajęcia w szkole rodzenia. W zajęciach wzięło udział 165 osób. Koszt realizacji programu wyniósł </w:t>
      </w:r>
      <w:r w:rsidRPr="000358BE">
        <w:rPr>
          <w:rFonts w:ascii="Times New Roman" w:eastAsia="Times New Roman" w:hAnsi="Times New Roman" w:cs="Times New Roman"/>
          <w:sz w:val="24"/>
        </w:rPr>
        <w:t>39 078,60 zł.</w:t>
      </w:r>
    </w:p>
    <w:p w14:paraId="796340A0" w14:textId="77777777" w:rsidR="0061412E" w:rsidRDefault="0061412E" w:rsidP="0061412E">
      <w:pPr>
        <w:tabs>
          <w:tab w:val="left" w:pos="2325"/>
        </w:tabs>
        <w:spacing w:before="0" w:after="0" w:line="360" w:lineRule="auto"/>
        <w:jc w:val="both"/>
        <w:rPr>
          <w:rFonts w:ascii="Times New Roman" w:eastAsiaTheme="minorHAnsi" w:hAnsi="Times New Roman" w:cs="Times New Roman"/>
          <w:b/>
          <w:color w:val="FF0000"/>
          <w:sz w:val="24"/>
          <w:szCs w:val="24"/>
        </w:rPr>
      </w:pPr>
    </w:p>
    <w:p w14:paraId="2B16C4A5" w14:textId="40742CED" w:rsidR="00BA57D3" w:rsidRPr="0013389C" w:rsidRDefault="00BA57D3" w:rsidP="0061412E">
      <w:pPr>
        <w:tabs>
          <w:tab w:val="left" w:pos="2325"/>
        </w:tabs>
        <w:spacing w:before="0" w:after="0" w:line="360" w:lineRule="auto"/>
        <w:jc w:val="both"/>
        <w:rPr>
          <w:rFonts w:ascii="Times New Roman" w:eastAsiaTheme="minorHAnsi" w:hAnsi="Times New Roman" w:cs="Times New Roman"/>
          <w:b/>
          <w:color w:val="FF0000"/>
          <w:sz w:val="24"/>
          <w:szCs w:val="24"/>
        </w:rPr>
      </w:pPr>
    </w:p>
    <w:p w14:paraId="468A2007" w14:textId="77777777" w:rsidR="0061412E" w:rsidRPr="00FF72B0" w:rsidRDefault="0061412E" w:rsidP="00F741E5">
      <w:pPr>
        <w:pStyle w:val="Akapitzlist"/>
        <w:numPr>
          <w:ilvl w:val="0"/>
          <w:numId w:val="75"/>
        </w:numPr>
        <w:tabs>
          <w:tab w:val="left" w:pos="709"/>
        </w:tabs>
        <w:spacing w:after="0" w:line="360" w:lineRule="auto"/>
        <w:jc w:val="both"/>
        <w:rPr>
          <w:rFonts w:ascii="Times New Roman" w:hAnsi="Times New Roman" w:cs="Times New Roman"/>
          <w:b/>
          <w:color w:val="1F4E79" w:themeColor="accent1" w:themeShade="80"/>
          <w:sz w:val="48"/>
          <w:szCs w:val="48"/>
        </w:rPr>
      </w:pPr>
      <w:r w:rsidRPr="00FF72B0">
        <w:rPr>
          <w:rFonts w:ascii="Times New Roman" w:hAnsi="Times New Roman" w:cs="Times New Roman"/>
          <w:b/>
          <w:color w:val="1F4E79" w:themeColor="accent1" w:themeShade="80"/>
          <w:sz w:val="48"/>
          <w:szCs w:val="48"/>
        </w:rPr>
        <w:lastRenderedPageBreak/>
        <w:t>Gminne Programy Profilaktyczne</w:t>
      </w:r>
    </w:p>
    <w:p w14:paraId="3BFB74B3" w14:textId="77777777" w:rsidR="0061412E" w:rsidRPr="00FF72B0" w:rsidRDefault="0061412E" w:rsidP="000358BE">
      <w:pPr>
        <w:tabs>
          <w:tab w:val="left" w:pos="2325"/>
        </w:tabs>
        <w:spacing w:before="0" w:after="0" w:line="360" w:lineRule="auto"/>
        <w:jc w:val="both"/>
        <w:rPr>
          <w:rFonts w:ascii="Times New Roman" w:hAnsi="Times New Roman" w:cs="Times New Roman"/>
          <w:b/>
          <w:i/>
          <w:sz w:val="24"/>
          <w:szCs w:val="24"/>
        </w:rPr>
      </w:pPr>
      <w:r w:rsidRPr="00FF72B0">
        <w:rPr>
          <w:rFonts w:ascii="Times New Roman" w:hAnsi="Times New Roman" w:cs="Times New Roman"/>
          <w:b/>
          <w:i/>
          <w:sz w:val="24"/>
          <w:szCs w:val="24"/>
        </w:rPr>
        <w:t>Gminny Program  Profilaktyki i Rozwiązywania Problemów Alkoholowych oraz Przeciwdziałania Narkomanii</w:t>
      </w:r>
    </w:p>
    <w:p w14:paraId="38B8CDCC" w14:textId="77777777" w:rsidR="0061412E" w:rsidRPr="00FF72B0" w:rsidRDefault="0061412E" w:rsidP="000358BE">
      <w:pPr>
        <w:tabs>
          <w:tab w:val="left" w:pos="2325"/>
        </w:tabs>
        <w:spacing w:before="0" w:after="0" w:line="360" w:lineRule="auto"/>
        <w:jc w:val="both"/>
        <w:rPr>
          <w:rFonts w:ascii="Times New Roman" w:hAnsi="Times New Roman" w:cs="Times New Roman"/>
          <w:b/>
          <w:i/>
          <w:sz w:val="24"/>
          <w:szCs w:val="24"/>
        </w:rPr>
      </w:pPr>
      <w:r w:rsidRPr="00FF72B0">
        <w:rPr>
          <w:rFonts w:ascii="Times New Roman" w:hAnsi="Times New Roman" w:cs="Times New Roman"/>
          <w:b/>
          <w:i/>
          <w:sz w:val="24"/>
          <w:szCs w:val="24"/>
        </w:rPr>
        <w:t xml:space="preserve">Gminny Program Przeciwdziałania Przemocy w Rodzinie oraz Ochrona Ofiar Przemocy w Rodzinie </w:t>
      </w:r>
    </w:p>
    <w:p w14:paraId="24BBCBA0" w14:textId="1C9B4C92" w:rsidR="0061412E" w:rsidRPr="00FF72B0" w:rsidRDefault="0061412E" w:rsidP="0061412E">
      <w:pPr>
        <w:tabs>
          <w:tab w:val="left" w:pos="2325"/>
        </w:tabs>
        <w:spacing w:before="0" w:after="0" w:line="360" w:lineRule="auto"/>
        <w:rPr>
          <w:rFonts w:ascii="Times New Roman" w:hAnsi="Times New Roman" w:cs="Times New Roman"/>
          <w:bCs/>
          <w:sz w:val="24"/>
          <w:szCs w:val="24"/>
        </w:rPr>
      </w:pPr>
      <w:r w:rsidRPr="00FF72B0">
        <w:rPr>
          <w:rFonts w:ascii="Times New Roman" w:hAnsi="Times New Roman" w:cs="Times New Roman"/>
          <w:bCs/>
          <w:sz w:val="24"/>
          <w:szCs w:val="24"/>
        </w:rPr>
        <w:t xml:space="preserve">W ramach </w:t>
      </w:r>
      <w:r w:rsidR="00C23166">
        <w:rPr>
          <w:rFonts w:ascii="Times New Roman" w:hAnsi="Times New Roman" w:cs="Times New Roman"/>
          <w:bCs/>
          <w:sz w:val="24"/>
          <w:szCs w:val="24"/>
        </w:rPr>
        <w:t xml:space="preserve">powyższych </w:t>
      </w:r>
      <w:r w:rsidRPr="00FF72B0">
        <w:rPr>
          <w:rFonts w:ascii="Times New Roman" w:hAnsi="Times New Roman" w:cs="Times New Roman"/>
          <w:bCs/>
          <w:sz w:val="24"/>
          <w:szCs w:val="24"/>
        </w:rPr>
        <w:t xml:space="preserve">programów realizowane były następujące zadania:  </w:t>
      </w:r>
    </w:p>
    <w:p w14:paraId="537F7BA9" w14:textId="0DEF81F0" w:rsidR="0061412E" w:rsidRPr="00FF72B0" w:rsidRDefault="0061412E" w:rsidP="0061412E">
      <w:pPr>
        <w:spacing w:before="0" w:after="0" w:line="360" w:lineRule="auto"/>
        <w:jc w:val="both"/>
        <w:rPr>
          <w:rFonts w:ascii="Times New Roman" w:eastAsia="Times New Roman" w:hAnsi="Times New Roman" w:cs="Times New Roman"/>
          <w:bCs/>
          <w:sz w:val="24"/>
          <w:szCs w:val="24"/>
          <w:lang w:eastAsia="pl-PL"/>
        </w:rPr>
      </w:pPr>
      <w:r w:rsidRPr="00FF72B0">
        <w:rPr>
          <w:rFonts w:ascii="Times New Roman" w:eastAsia="Times New Roman" w:hAnsi="Times New Roman" w:cs="Times New Roman"/>
          <w:bCs/>
          <w:sz w:val="24"/>
          <w:szCs w:val="24"/>
          <w:lang w:eastAsia="pl-PL"/>
        </w:rPr>
        <w:t xml:space="preserve">1) </w:t>
      </w:r>
      <w:r w:rsidR="00C23166">
        <w:rPr>
          <w:rFonts w:ascii="Times New Roman" w:eastAsia="Times New Roman" w:hAnsi="Times New Roman" w:cs="Times New Roman"/>
          <w:bCs/>
          <w:sz w:val="24"/>
          <w:szCs w:val="24"/>
          <w:lang w:eastAsia="pl-PL"/>
        </w:rPr>
        <w:t>p</w:t>
      </w:r>
      <w:r w:rsidRPr="00FF72B0">
        <w:rPr>
          <w:rFonts w:ascii="Times New Roman" w:eastAsia="Times New Roman" w:hAnsi="Times New Roman" w:cs="Times New Roman"/>
          <w:bCs/>
          <w:sz w:val="24"/>
          <w:szCs w:val="24"/>
          <w:lang w:eastAsia="pl-PL"/>
        </w:rPr>
        <w:t>odejmowane były czynności zmierzające do orzeczenia o zastosowaniu wobec osób uzależnionych od alkoholu, które powodują rozpad życia rodzinnego, demoralizację małoletnich, systematycznie zakłócają spokój lub porządek publiczny, obowiązku poddania się leczeniu odwykowemu</w:t>
      </w:r>
      <w:r w:rsidR="00C23166">
        <w:rPr>
          <w:rFonts w:ascii="Times New Roman" w:eastAsia="Times New Roman" w:hAnsi="Times New Roman" w:cs="Times New Roman"/>
          <w:bCs/>
          <w:sz w:val="24"/>
          <w:szCs w:val="24"/>
          <w:lang w:eastAsia="pl-PL"/>
        </w:rPr>
        <w:t xml:space="preserve"> poprzez</w:t>
      </w:r>
      <w:r w:rsidRPr="00FF72B0">
        <w:rPr>
          <w:rFonts w:ascii="Times New Roman" w:eastAsia="Times New Roman" w:hAnsi="Times New Roman" w:cs="Times New Roman"/>
          <w:bCs/>
          <w:sz w:val="24"/>
          <w:szCs w:val="24"/>
          <w:lang w:eastAsia="pl-PL"/>
        </w:rPr>
        <w:t>;</w:t>
      </w:r>
    </w:p>
    <w:p w14:paraId="5CB7E79F" w14:textId="77777777" w:rsidR="0061412E" w:rsidRPr="00FF72B0" w:rsidRDefault="0061412E" w:rsidP="0061412E">
      <w:pPr>
        <w:widowControl w:val="0"/>
        <w:numPr>
          <w:ilvl w:val="0"/>
          <w:numId w:val="1"/>
        </w:numPr>
        <w:suppressAutoHyphens/>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przyjmowanie zgłoszeń o przypadkach wystąpienia nadużywania alkoholu powodujących rozpad życia rodzinnego, demoralizację małoletnich, zakłócanie spokoju lub porządku publicznego;</w:t>
      </w:r>
    </w:p>
    <w:p w14:paraId="163DA7D0" w14:textId="77777777" w:rsidR="0061412E" w:rsidRPr="00FF72B0" w:rsidRDefault="0061412E" w:rsidP="0061412E">
      <w:pPr>
        <w:widowControl w:val="0"/>
        <w:numPr>
          <w:ilvl w:val="0"/>
          <w:numId w:val="1"/>
        </w:numPr>
        <w:suppressAutoHyphens/>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prowadzenie rozmów motywacyjno- interwencyjnych z osobami, co do których wpłynęły zgłoszenia;</w:t>
      </w:r>
    </w:p>
    <w:p w14:paraId="565BA35D" w14:textId="355C8D52" w:rsidR="0061412E" w:rsidRPr="00FF72B0" w:rsidRDefault="0061412E" w:rsidP="0061412E">
      <w:pPr>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W 2023 roku do Gminnej Komisji Rozwiązywania Problemów Alkoholowych</w:t>
      </w:r>
      <w:r>
        <w:rPr>
          <w:rFonts w:ascii="Times New Roman" w:eastAsia="Times New Roman" w:hAnsi="Times New Roman" w:cs="Times New Roman"/>
          <w:sz w:val="24"/>
          <w:szCs w:val="24"/>
          <w:lang w:eastAsia="pl-PL"/>
        </w:rPr>
        <w:t xml:space="preserve"> </w:t>
      </w:r>
      <w:r w:rsidRPr="00FF72B0">
        <w:rPr>
          <w:rFonts w:ascii="Times New Roman" w:eastAsia="Times New Roman" w:hAnsi="Times New Roman" w:cs="Times New Roman"/>
          <w:sz w:val="24"/>
          <w:szCs w:val="24"/>
          <w:lang w:eastAsia="pl-PL"/>
        </w:rPr>
        <w:t>w Gostyniu wpłynęły 43 wnioski w sprawie o leczenie odwykowe</w:t>
      </w:r>
      <w:r w:rsidR="00C23166">
        <w:rPr>
          <w:rFonts w:ascii="Times New Roman" w:eastAsia="Times New Roman" w:hAnsi="Times New Roman" w:cs="Times New Roman"/>
          <w:sz w:val="24"/>
          <w:szCs w:val="24"/>
          <w:lang w:eastAsia="pl-PL"/>
        </w:rPr>
        <w:t>:</w:t>
      </w:r>
      <w:r w:rsidRPr="00FF72B0">
        <w:rPr>
          <w:rFonts w:ascii="Times New Roman" w:eastAsia="Times New Roman" w:hAnsi="Times New Roman" w:cs="Times New Roman"/>
          <w:sz w:val="24"/>
          <w:szCs w:val="24"/>
          <w:lang w:eastAsia="pl-PL"/>
        </w:rPr>
        <w:t xml:space="preserve"> </w:t>
      </w:r>
    </w:p>
    <w:p w14:paraId="14970798" w14:textId="77777777" w:rsidR="0061412E" w:rsidRPr="00FF72B0" w:rsidRDefault="0061412E" w:rsidP="0061412E">
      <w:pPr>
        <w:pStyle w:val="Akapitzlist"/>
        <w:numPr>
          <w:ilvl w:val="0"/>
          <w:numId w:val="1"/>
        </w:numPr>
        <w:spacing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kierowanie osób, które nie zgodziły się dobrowolnie na leczenie odwykowe, na badanie przez biegłych w celu wydania opinii w przedmiocie uzależnienia od alkoholu                             i wskazania rodzaju zakładu leczniczego;</w:t>
      </w:r>
    </w:p>
    <w:p w14:paraId="010B1FC6" w14:textId="77777777" w:rsidR="0061412E" w:rsidRPr="00FF72B0" w:rsidRDefault="0061412E" w:rsidP="0061412E">
      <w:pPr>
        <w:pStyle w:val="Akapitzlist"/>
        <w:spacing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W 2023 roku skierowano 36 osób do biegłego sądowego w celu wydania opinii                          w przedmiocie uzależnienia od alkoholu;</w:t>
      </w:r>
    </w:p>
    <w:p w14:paraId="22CEA255" w14:textId="77777777" w:rsidR="0061412E" w:rsidRPr="00FF72B0" w:rsidRDefault="0061412E" w:rsidP="0061412E">
      <w:pPr>
        <w:widowControl w:val="0"/>
        <w:numPr>
          <w:ilvl w:val="0"/>
          <w:numId w:val="2"/>
        </w:numPr>
        <w:suppressAutoHyphens/>
        <w:spacing w:before="0" w:after="0" w:line="360" w:lineRule="auto"/>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kierowanie wniosków o zobowiązanie do podjęcia leczenia odwykowego do sądu;</w:t>
      </w:r>
    </w:p>
    <w:p w14:paraId="6C366195" w14:textId="61F2E92D" w:rsidR="0061412E" w:rsidRPr="00FF72B0" w:rsidRDefault="0061412E" w:rsidP="0061412E">
      <w:pPr>
        <w:spacing w:before="0" w:after="0" w:line="360" w:lineRule="auto"/>
        <w:ind w:left="720"/>
        <w:jc w:val="both"/>
        <w:rPr>
          <w:rFonts w:ascii="Times New Roman" w:eastAsia="Times New Roman" w:hAnsi="Times New Roman" w:cs="Times New Roman"/>
          <w:sz w:val="24"/>
          <w:szCs w:val="24"/>
          <w:lang w:eastAsia="pl-PL"/>
        </w:rPr>
      </w:pPr>
      <w:r w:rsidRPr="00FF72B0">
        <w:rPr>
          <w:rFonts w:ascii="Times New Roman" w:eastAsia="Times New Roman" w:hAnsi="Times New Roman" w:cs="Times New Roman"/>
          <w:sz w:val="24"/>
          <w:szCs w:val="24"/>
          <w:lang w:eastAsia="pl-PL"/>
        </w:rPr>
        <w:t>W 2023 roku skierowano 16 wniosków do sądu o wydanie postanowienia w sprawie zobowiązania do podjęcia leczenia odwykowego</w:t>
      </w:r>
      <w:r w:rsidR="00901625">
        <w:rPr>
          <w:rFonts w:ascii="Times New Roman" w:eastAsia="Times New Roman" w:hAnsi="Times New Roman" w:cs="Times New Roman"/>
          <w:sz w:val="24"/>
          <w:szCs w:val="24"/>
          <w:lang w:eastAsia="pl-PL"/>
        </w:rPr>
        <w:t>;</w:t>
      </w:r>
    </w:p>
    <w:p w14:paraId="7D4A7A23" w14:textId="4A88AB03" w:rsidR="0061412E" w:rsidRPr="00FF72B0" w:rsidRDefault="0061412E" w:rsidP="0061412E">
      <w:pPr>
        <w:spacing w:before="0" w:after="0" w:line="360" w:lineRule="auto"/>
        <w:jc w:val="both"/>
        <w:rPr>
          <w:rFonts w:ascii="Times New Roman" w:eastAsia="Times New Roman" w:hAnsi="Times New Roman" w:cs="Times New Roman"/>
          <w:sz w:val="24"/>
          <w:szCs w:val="24"/>
        </w:rPr>
      </w:pPr>
      <w:r w:rsidRPr="00FF72B0">
        <w:rPr>
          <w:rFonts w:ascii="Times New Roman" w:eastAsia="Times New Roman" w:hAnsi="Times New Roman" w:cs="Times New Roman"/>
          <w:bCs/>
          <w:sz w:val="24"/>
          <w:szCs w:val="24"/>
          <w:lang w:eastAsia="pl-PL"/>
        </w:rPr>
        <w:t xml:space="preserve">2) </w:t>
      </w:r>
      <w:r w:rsidR="00C23166">
        <w:rPr>
          <w:rFonts w:ascii="Times New Roman" w:eastAsia="Times New Roman" w:hAnsi="Times New Roman" w:cs="Times New Roman"/>
          <w:bCs/>
          <w:sz w:val="24"/>
          <w:szCs w:val="24"/>
          <w:lang w:eastAsia="pl-PL"/>
        </w:rPr>
        <w:t>s</w:t>
      </w:r>
      <w:r w:rsidRPr="00FF72B0">
        <w:rPr>
          <w:rFonts w:ascii="Times New Roman" w:eastAsia="Times New Roman" w:hAnsi="Times New Roman" w:cs="Times New Roman"/>
          <w:sz w:val="24"/>
          <w:szCs w:val="24"/>
        </w:rPr>
        <w:t>zkolenia osób</w:t>
      </w:r>
      <w:r w:rsidR="00C23166">
        <w:rPr>
          <w:rFonts w:ascii="Times New Roman" w:eastAsia="Times New Roman" w:hAnsi="Times New Roman" w:cs="Times New Roman"/>
          <w:sz w:val="24"/>
          <w:szCs w:val="24"/>
        </w:rPr>
        <w:t>, które</w:t>
      </w:r>
      <w:r w:rsidRPr="00FF72B0">
        <w:rPr>
          <w:rFonts w:ascii="Times New Roman" w:eastAsia="Times New Roman" w:hAnsi="Times New Roman" w:cs="Times New Roman"/>
          <w:sz w:val="24"/>
          <w:szCs w:val="24"/>
        </w:rPr>
        <w:t xml:space="preserve"> pracują z dziećmi i młodzieżą w zakresie skutecznych oddziaływań profilaktycznych oraz udzielających pomocy dzieciom z rodzin z problemem uzależnień                       i przemocy. W 2023 zrealizowano następujące szkolenia: </w:t>
      </w:r>
    </w:p>
    <w:p w14:paraId="0527457A" w14:textId="77777777" w:rsidR="00010219"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C23166">
        <w:rPr>
          <w:rFonts w:ascii="Times New Roman" w:eastAsia="Times New Roman" w:hAnsi="Times New Roman" w:cs="Times New Roman"/>
          <w:b/>
          <w:bCs/>
          <w:sz w:val="24"/>
          <w:szCs w:val="24"/>
          <w:lang w:eastAsia="ar-SA"/>
        </w:rPr>
        <w:t>„</w:t>
      </w:r>
      <w:r w:rsidRPr="00C23166">
        <w:rPr>
          <w:rStyle w:val="Pogrubienie"/>
          <w:rFonts w:ascii="Times New Roman" w:hAnsi="Times New Roman" w:cs="Times New Roman"/>
          <w:b w:val="0"/>
          <w:bCs w:val="0"/>
          <w:sz w:val="24"/>
          <w:szCs w:val="24"/>
        </w:rPr>
        <w:t>Kryzysy dziecka w pandemii i postpandemii - od cyberzaburzeń do uzależnień”</w:t>
      </w:r>
      <w:r w:rsidRPr="00C23166">
        <w:rPr>
          <w:rFonts w:ascii="Times New Roman" w:eastAsia="Times New Roman" w:hAnsi="Times New Roman" w:cs="Times New Roman"/>
          <w:b/>
          <w:bCs/>
          <w:sz w:val="24"/>
          <w:szCs w:val="24"/>
          <w:lang w:eastAsia="ar-SA"/>
        </w:rPr>
        <w:t xml:space="preserve">,                                                                                                                                     </w:t>
      </w:r>
      <w:r w:rsidRPr="00C23166">
        <w:rPr>
          <w:rFonts w:ascii="Times New Roman" w:hAnsi="Times New Roman" w:cs="Times New Roman"/>
          <w:bCs/>
          <w:sz w:val="24"/>
          <w:szCs w:val="24"/>
        </w:rPr>
        <w:t>„Odpowiedzialna sprzedaż alkoholu”</w:t>
      </w:r>
      <w:r w:rsidRPr="00C23166">
        <w:rPr>
          <w:rFonts w:ascii="Times New Roman" w:hAnsi="Times New Roman" w:cs="Times New Roman"/>
          <w:sz w:val="24"/>
          <w:szCs w:val="24"/>
        </w:rPr>
        <w:t>,</w:t>
      </w:r>
    </w:p>
    <w:p w14:paraId="7F6E27A9" w14:textId="77777777" w:rsidR="00010219"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010219">
        <w:rPr>
          <w:rFonts w:ascii="Times New Roman" w:hAnsi="Times New Roman" w:cs="Times New Roman"/>
          <w:sz w:val="24"/>
          <w:szCs w:val="24"/>
        </w:rPr>
        <w:t xml:space="preserve">„Wykorzystanie aktualnych przepisów prawa w działaniach na rzecz zatrzymania przemocy w rodzinie”, </w:t>
      </w:r>
    </w:p>
    <w:p w14:paraId="19B4DF51" w14:textId="77777777" w:rsidR="00010219"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010219">
        <w:rPr>
          <w:rFonts w:ascii="Times New Roman" w:hAnsi="Times New Roman" w:cs="Times New Roman"/>
          <w:sz w:val="24"/>
          <w:szCs w:val="24"/>
        </w:rPr>
        <w:lastRenderedPageBreak/>
        <w:t xml:space="preserve"> </w:t>
      </w:r>
      <w:r w:rsidRPr="00010219">
        <w:rPr>
          <w:rFonts w:ascii="Times New Roman" w:hAnsi="Times New Roman" w:cs="Times New Roman"/>
          <w:color w:val="000000"/>
          <w:sz w:val="24"/>
          <w:szCs w:val="24"/>
        </w:rPr>
        <w:t xml:space="preserve">„Procedura „Niebieskie Karty” po zmianach 2023 roku”, </w:t>
      </w:r>
    </w:p>
    <w:p w14:paraId="7340ABBA" w14:textId="77777777" w:rsidR="00010219"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010219">
        <w:rPr>
          <w:rFonts w:ascii="Times New Roman" w:hAnsi="Times New Roman" w:cs="Times New Roman"/>
          <w:color w:val="000000"/>
          <w:sz w:val="24"/>
          <w:szCs w:val="24"/>
        </w:rPr>
        <w:t>„Narkotyki i nowe substancje psychoaktywne - co powinni wiedzieć nauczyciele  i rodzice?”,</w:t>
      </w:r>
    </w:p>
    <w:p w14:paraId="1871B46E" w14:textId="77777777" w:rsidR="00010219"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010219">
        <w:rPr>
          <w:rFonts w:ascii="Times New Roman" w:hAnsi="Times New Roman" w:cs="Times New Roman"/>
          <w:color w:val="000000"/>
          <w:sz w:val="24"/>
          <w:szCs w:val="24"/>
        </w:rPr>
        <w:t>„Nieletnie picie – dlaczego nastolatki sięgają po alkohol?”,</w:t>
      </w:r>
    </w:p>
    <w:p w14:paraId="25F98E4C" w14:textId="77777777" w:rsidR="00010219"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010219">
        <w:rPr>
          <w:rFonts w:ascii="Times New Roman" w:hAnsi="Times New Roman" w:cs="Times New Roman"/>
          <w:bCs/>
          <w:color w:val="000000"/>
          <w:sz w:val="24"/>
          <w:szCs w:val="24"/>
        </w:rPr>
        <w:t>„Uzależnienia behawioralne wśród dzieci i młodzieży</w:t>
      </w:r>
      <w:r w:rsidRPr="00010219">
        <w:rPr>
          <w:rFonts w:ascii="Times New Roman" w:hAnsi="Times New Roman" w:cs="Times New Roman"/>
          <w:color w:val="000000"/>
          <w:sz w:val="24"/>
          <w:szCs w:val="24"/>
        </w:rPr>
        <w:t>”,</w:t>
      </w:r>
    </w:p>
    <w:p w14:paraId="626C86F0" w14:textId="71320D12" w:rsidR="0061412E" w:rsidRPr="00010219" w:rsidRDefault="0061412E" w:rsidP="00851158">
      <w:pPr>
        <w:pStyle w:val="Akapitzlist"/>
        <w:numPr>
          <w:ilvl w:val="0"/>
          <w:numId w:val="52"/>
        </w:numPr>
        <w:spacing w:after="0" w:line="360" w:lineRule="auto"/>
        <w:jc w:val="both"/>
        <w:rPr>
          <w:rFonts w:ascii="Times New Roman" w:eastAsia="Times New Roman" w:hAnsi="Times New Roman" w:cs="Times New Roman"/>
          <w:sz w:val="24"/>
          <w:szCs w:val="24"/>
          <w:lang w:eastAsia="ar-SA"/>
        </w:rPr>
      </w:pPr>
      <w:r w:rsidRPr="00010219">
        <w:rPr>
          <w:rFonts w:ascii="Times New Roman" w:eastAsia="Times New Roman" w:hAnsi="Times New Roman" w:cs="Times New Roman"/>
          <w:bCs/>
          <w:sz w:val="24"/>
          <w:szCs w:val="24"/>
          <w:lang w:eastAsia="pl-PL"/>
        </w:rPr>
        <w:t>„</w:t>
      </w:r>
      <w:r w:rsidRPr="00010219">
        <w:rPr>
          <w:rFonts w:ascii="Times New Roman" w:eastAsia="Times New Roman" w:hAnsi="Times New Roman" w:cs="Times New Roman"/>
          <w:color w:val="000000"/>
          <w:sz w:val="24"/>
          <w:szCs w:val="24"/>
          <w:lang w:eastAsia="pl-PL"/>
        </w:rPr>
        <w:t>Proces leczenia osób uzależnionych w oparciu o doświadczenia wynikające z prowadzenia oddziału leczenia uzależnień"</w:t>
      </w:r>
      <w:r w:rsidR="00901625">
        <w:rPr>
          <w:rFonts w:ascii="Times New Roman" w:eastAsia="Times New Roman" w:hAnsi="Times New Roman" w:cs="Times New Roman"/>
          <w:color w:val="000000"/>
          <w:sz w:val="24"/>
          <w:szCs w:val="24"/>
          <w:lang w:eastAsia="pl-PL"/>
        </w:rPr>
        <w:t>;</w:t>
      </w:r>
    </w:p>
    <w:p w14:paraId="788197E6" w14:textId="45016951" w:rsidR="0061412E" w:rsidRPr="00FF72B0" w:rsidRDefault="0061412E" w:rsidP="0061412E">
      <w:pPr>
        <w:pStyle w:val="NormalnyWeb"/>
        <w:spacing w:before="0" w:beforeAutospacing="0" w:after="0" w:line="360" w:lineRule="auto"/>
        <w:jc w:val="both"/>
        <w:rPr>
          <w:bCs/>
        </w:rPr>
      </w:pPr>
      <w:r w:rsidRPr="00FF72B0">
        <w:rPr>
          <w:bCs/>
        </w:rPr>
        <w:t xml:space="preserve">3) </w:t>
      </w:r>
      <w:r w:rsidR="00010219">
        <w:rPr>
          <w:bCs/>
        </w:rPr>
        <w:t>Zo</w:t>
      </w:r>
      <w:r w:rsidRPr="00FF72B0">
        <w:rPr>
          <w:bCs/>
        </w:rPr>
        <w:t>rganizowan</w:t>
      </w:r>
      <w:r w:rsidR="00010219">
        <w:rPr>
          <w:bCs/>
        </w:rPr>
        <w:t>o</w:t>
      </w:r>
      <w:r w:rsidRPr="00FF72B0">
        <w:rPr>
          <w:bCs/>
        </w:rPr>
        <w:t xml:space="preserve"> i </w:t>
      </w:r>
      <w:r w:rsidR="00010219">
        <w:rPr>
          <w:bCs/>
        </w:rPr>
        <w:t>s</w:t>
      </w:r>
      <w:r w:rsidRPr="00FF72B0">
        <w:rPr>
          <w:bCs/>
        </w:rPr>
        <w:t>finansowan</w:t>
      </w:r>
      <w:r w:rsidR="00010219">
        <w:rPr>
          <w:bCs/>
        </w:rPr>
        <w:t>o</w:t>
      </w:r>
      <w:r w:rsidRPr="00FF72B0">
        <w:rPr>
          <w:bCs/>
        </w:rPr>
        <w:t xml:space="preserve"> sesj</w:t>
      </w:r>
      <w:r w:rsidR="00010219">
        <w:rPr>
          <w:bCs/>
        </w:rPr>
        <w:t>e</w:t>
      </w:r>
      <w:r w:rsidRPr="00FF72B0">
        <w:rPr>
          <w:bCs/>
        </w:rPr>
        <w:t xml:space="preserve"> terapeutyczn</w:t>
      </w:r>
      <w:r w:rsidR="00010219">
        <w:rPr>
          <w:bCs/>
        </w:rPr>
        <w:t>e</w:t>
      </w:r>
      <w:r w:rsidRPr="00FF72B0">
        <w:rPr>
          <w:bCs/>
        </w:rPr>
        <w:t xml:space="preserve"> dla osób uzależnionych                                           i współuzależnionych oraz doznających przemocy w rodzinie</w:t>
      </w:r>
      <w:r w:rsidR="00901625">
        <w:rPr>
          <w:bCs/>
        </w:rPr>
        <w:t>;</w:t>
      </w:r>
    </w:p>
    <w:p w14:paraId="7AD3C837" w14:textId="7ACBF196"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 xml:space="preserve">4) </w:t>
      </w:r>
      <w:r w:rsidR="00010219">
        <w:rPr>
          <w:rFonts w:ascii="Times New Roman" w:eastAsia="Arial Unicode MS" w:hAnsi="Times New Roman" w:cs="Times New Roman"/>
          <w:bCs/>
          <w:sz w:val="24"/>
          <w:szCs w:val="24"/>
        </w:rPr>
        <w:t>Z</w:t>
      </w:r>
      <w:r w:rsidRPr="00FF72B0">
        <w:rPr>
          <w:rFonts w:ascii="Times New Roman" w:eastAsia="Arial Unicode MS" w:hAnsi="Times New Roman" w:cs="Times New Roman"/>
          <w:bCs/>
          <w:sz w:val="24"/>
          <w:szCs w:val="24"/>
        </w:rPr>
        <w:t>akup</w:t>
      </w:r>
      <w:r w:rsidR="00010219">
        <w:rPr>
          <w:rFonts w:ascii="Times New Roman" w:eastAsia="Arial Unicode MS" w:hAnsi="Times New Roman" w:cs="Times New Roman"/>
          <w:bCs/>
          <w:sz w:val="24"/>
          <w:szCs w:val="24"/>
        </w:rPr>
        <w:t>iono</w:t>
      </w:r>
      <w:r w:rsidRPr="00FF72B0">
        <w:rPr>
          <w:rFonts w:ascii="Times New Roman" w:eastAsia="Arial Unicode MS" w:hAnsi="Times New Roman" w:cs="Times New Roman"/>
          <w:bCs/>
          <w:sz w:val="24"/>
          <w:szCs w:val="24"/>
        </w:rPr>
        <w:t xml:space="preserve"> i upowszechn</w:t>
      </w:r>
      <w:r w:rsidR="00010219">
        <w:rPr>
          <w:rFonts w:ascii="Times New Roman" w:eastAsia="Arial Unicode MS" w:hAnsi="Times New Roman" w:cs="Times New Roman"/>
          <w:bCs/>
          <w:sz w:val="24"/>
          <w:szCs w:val="24"/>
        </w:rPr>
        <w:t>iono</w:t>
      </w:r>
      <w:r w:rsidRPr="00FF72B0">
        <w:rPr>
          <w:rFonts w:ascii="Times New Roman" w:eastAsia="Arial Unicode MS" w:hAnsi="Times New Roman" w:cs="Times New Roman"/>
          <w:bCs/>
          <w:sz w:val="24"/>
          <w:szCs w:val="24"/>
        </w:rPr>
        <w:t xml:space="preserve"> materiał</w:t>
      </w:r>
      <w:r w:rsidR="00010219">
        <w:rPr>
          <w:rFonts w:ascii="Times New Roman" w:eastAsia="Arial Unicode MS" w:hAnsi="Times New Roman" w:cs="Times New Roman"/>
          <w:bCs/>
          <w:sz w:val="24"/>
          <w:szCs w:val="24"/>
        </w:rPr>
        <w:t>y</w:t>
      </w:r>
      <w:r w:rsidRPr="00FF72B0">
        <w:rPr>
          <w:rFonts w:ascii="Times New Roman" w:eastAsia="Arial Unicode MS" w:hAnsi="Times New Roman" w:cs="Times New Roman"/>
          <w:bCs/>
          <w:sz w:val="24"/>
          <w:szCs w:val="24"/>
        </w:rPr>
        <w:t xml:space="preserve"> edukacyjn</w:t>
      </w:r>
      <w:r w:rsidR="00010219">
        <w:rPr>
          <w:rFonts w:ascii="Times New Roman" w:eastAsia="Arial Unicode MS" w:hAnsi="Times New Roman" w:cs="Times New Roman"/>
          <w:bCs/>
          <w:sz w:val="24"/>
          <w:szCs w:val="24"/>
        </w:rPr>
        <w:t>e</w:t>
      </w:r>
      <w:r w:rsidRPr="00FF72B0">
        <w:rPr>
          <w:rFonts w:ascii="Times New Roman" w:eastAsia="Arial Unicode MS" w:hAnsi="Times New Roman" w:cs="Times New Roman"/>
          <w:bCs/>
          <w:sz w:val="24"/>
          <w:szCs w:val="24"/>
        </w:rPr>
        <w:t xml:space="preserve"> informując</w:t>
      </w:r>
      <w:r w:rsidR="00010219">
        <w:rPr>
          <w:rFonts w:ascii="Times New Roman" w:eastAsia="Arial Unicode MS" w:hAnsi="Times New Roman" w:cs="Times New Roman"/>
          <w:bCs/>
          <w:sz w:val="24"/>
          <w:szCs w:val="24"/>
        </w:rPr>
        <w:t>e</w:t>
      </w:r>
      <w:r w:rsidRPr="00FF72B0">
        <w:rPr>
          <w:rFonts w:ascii="Times New Roman" w:eastAsia="Arial Unicode MS" w:hAnsi="Times New Roman" w:cs="Times New Roman"/>
          <w:bCs/>
          <w:sz w:val="24"/>
          <w:szCs w:val="24"/>
        </w:rPr>
        <w:t xml:space="preserve"> o istocie uzależnień</w:t>
      </w:r>
      <w:r w:rsidR="00901625">
        <w:rPr>
          <w:rFonts w:ascii="Times New Roman" w:eastAsia="Arial Unicode MS" w:hAnsi="Times New Roman" w:cs="Times New Roman"/>
          <w:bCs/>
          <w:sz w:val="24"/>
          <w:szCs w:val="24"/>
        </w:rPr>
        <w:t xml:space="preserve"> </w:t>
      </w:r>
      <w:r w:rsidR="00901625">
        <w:rPr>
          <w:rFonts w:ascii="Times New Roman" w:eastAsia="Arial Unicode MS" w:hAnsi="Times New Roman" w:cs="Times New Roman"/>
          <w:bCs/>
          <w:sz w:val="24"/>
          <w:szCs w:val="24"/>
        </w:rPr>
        <w:br/>
      </w:r>
      <w:r w:rsidRPr="00FF72B0">
        <w:rPr>
          <w:rFonts w:ascii="Times New Roman" w:eastAsia="Arial Unicode MS" w:hAnsi="Times New Roman" w:cs="Times New Roman"/>
          <w:bCs/>
          <w:sz w:val="24"/>
          <w:szCs w:val="24"/>
        </w:rPr>
        <w:t>i lokalnym systemie pomocy</w:t>
      </w:r>
      <w:r w:rsidR="00901625">
        <w:rPr>
          <w:rFonts w:ascii="Times New Roman" w:eastAsia="Arial Unicode MS" w:hAnsi="Times New Roman" w:cs="Times New Roman"/>
          <w:bCs/>
          <w:sz w:val="24"/>
          <w:szCs w:val="24"/>
        </w:rPr>
        <w:t>;</w:t>
      </w:r>
    </w:p>
    <w:p w14:paraId="29B4F1CC" w14:textId="05734692"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 xml:space="preserve"> 5) Zapewni</w:t>
      </w:r>
      <w:r w:rsidR="00010219">
        <w:rPr>
          <w:rFonts w:ascii="Times New Roman" w:eastAsia="Arial Unicode MS" w:hAnsi="Times New Roman" w:cs="Times New Roman"/>
          <w:bCs/>
          <w:sz w:val="24"/>
          <w:szCs w:val="24"/>
        </w:rPr>
        <w:t xml:space="preserve">ono </w:t>
      </w:r>
      <w:r w:rsidRPr="00FF72B0">
        <w:rPr>
          <w:rFonts w:ascii="Times New Roman" w:eastAsia="Arial Unicode MS" w:hAnsi="Times New Roman" w:cs="Times New Roman"/>
          <w:bCs/>
          <w:sz w:val="24"/>
          <w:szCs w:val="24"/>
        </w:rPr>
        <w:t>pomoc psychologiczn</w:t>
      </w:r>
      <w:r w:rsidR="00010219">
        <w:rPr>
          <w:rFonts w:ascii="Times New Roman" w:eastAsia="Arial Unicode MS" w:hAnsi="Times New Roman" w:cs="Times New Roman"/>
          <w:bCs/>
          <w:sz w:val="24"/>
          <w:szCs w:val="24"/>
        </w:rPr>
        <w:t>ą</w:t>
      </w:r>
      <w:r w:rsidRPr="00FF72B0">
        <w:rPr>
          <w:rFonts w:ascii="Times New Roman" w:eastAsia="Arial Unicode MS" w:hAnsi="Times New Roman" w:cs="Times New Roman"/>
          <w:bCs/>
          <w:sz w:val="24"/>
          <w:szCs w:val="24"/>
        </w:rPr>
        <w:t>, terapeutyczn</w:t>
      </w:r>
      <w:r w:rsidR="00010219">
        <w:rPr>
          <w:rFonts w:ascii="Times New Roman" w:eastAsia="Arial Unicode MS" w:hAnsi="Times New Roman" w:cs="Times New Roman"/>
          <w:bCs/>
          <w:sz w:val="24"/>
          <w:szCs w:val="24"/>
        </w:rPr>
        <w:t>ą</w:t>
      </w:r>
      <w:r w:rsidRPr="00FF72B0">
        <w:rPr>
          <w:rFonts w:ascii="Times New Roman" w:eastAsia="Arial Unicode MS" w:hAnsi="Times New Roman" w:cs="Times New Roman"/>
          <w:bCs/>
          <w:sz w:val="24"/>
          <w:szCs w:val="24"/>
        </w:rPr>
        <w:t xml:space="preserve"> i prawn</w:t>
      </w:r>
      <w:r w:rsidR="00010219">
        <w:rPr>
          <w:rFonts w:ascii="Times New Roman" w:eastAsia="Arial Unicode MS" w:hAnsi="Times New Roman" w:cs="Times New Roman"/>
          <w:bCs/>
          <w:sz w:val="24"/>
          <w:szCs w:val="24"/>
        </w:rPr>
        <w:t>ą w Punkcie Wsparcia d</w:t>
      </w:r>
      <w:r w:rsidRPr="00FF72B0">
        <w:rPr>
          <w:rFonts w:ascii="Times New Roman" w:eastAsia="Arial Unicode MS" w:hAnsi="Times New Roman" w:cs="Times New Roman"/>
          <w:bCs/>
          <w:sz w:val="24"/>
          <w:szCs w:val="24"/>
        </w:rPr>
        <w:t xml:space="preserve">la osób z problemem uzależnienia od alkoholu i ich rodzin oraz osób doświadczających przemocy </w:t>
      </w:r>
      <w:r w:rsidR="00901625">
        <w:rPr>
          <w:rFonts w:ascii="Times New Roman" w:eastAsia="Arial Unicode MS" w:hAnsi="Times New Roman" w:cs="Times New Roman"/>
          <w:bCs/>
          <w:sz w:val="24"/>
          <w:szCs w:val="24"/>
        </w:rPr>
        <w:br/>
      </w:r>
      <w:r w:rsidRPr="00FF72B0">
        <w:rPr>
          <w:rFonts w:ascii="Times New Roman" w:eastAsia="Arial Unicode MS" w:hAnsi="Times New Roman" w:cs="Times New Roman"/>
          <w:bCs/>
          <w:sz w:val="24"/>
          <w:szCs w:val="24"/>
        </w:rPr>
        <w:t>w rodzinie</w:t>
      </w:r>
      <w:r w:rsidR="00901625">
        <w:rPr>
          <w:rFonts w:ascii="Times New Roman" w:eastAsia="Arial Unicode MS" w:hAnsi="Times New Roman" w:cs="Times New Roman"/>
          <w:bCs/>
          <w:sz w:val="24"/>
          <w:szCs w:val="24"/>
        </w:rPr>
        <w:t>;</w:t>
      </w:r>
    </w:p>
    <w:p w14:paraId="1DACF6DA" w14:textId="33BEA04D"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 xml:space="preserve">6) Pomoc terapeutyczna, psychologiczna i prawna dla ofiar przemocy domowej udzielana                 </w:t>
      </w:r>
      <w:r w:rsidR="00010219">
        <w:rPr>
          <w:rFonts w:ascii="Times New Roman" w:eastAsia="Arial Unicode MS" w:hAnsi="Times New Roman" w:cs="Times New Roman"/>
          <w:bCs/>
          <w:sz w:val="24"/>
          <w:szCs w:val="24"/>
        </w:rPr>
        <w:t xml:space="preserve">była </w:t>
      </w:r>
      <w:r w:rsidRPr="00FF72B0">
        <w:rPr>
          <w:rFonts w:ascii="Times New Roman" w:eastAsia="Arial Unicode MS" w:hAnsi="Times New Roman" w:cs="Times New Roman"/>
          <w:bCs/>
          <w:sz w:val="24"/>
          <w:szCs w:val="24"/>
        </w:rPr>
        <w:t>w Ośrodku Interwencji Kryzysowej i Wsparcia dla Ofiar Przemocy w Rodzinie</w:t>
      </w:r>
      <w:r w:rsidR="00901625">
        <w:rPr>
          <w:rFonts w:ascii="Times New Roman" w:eastAsia="Arial Unicode MS" w:hAnsi="Times New Roman" w:cs="Times New Roman"/>
          <w:bCs/>
          <w:sz w:val="24"/>
          <w:szCs w:val="24"/>
        </w:rPr>
        <w:t>;</w:t>
      </w:r>
    </w:p>
    <w:p w14:paraId="0F86D793" w14:textId="4BBCB44F"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7) Prowadz</w:t>
      </w:r>
      <w:r w:rsidR="00010219">
        <w:rPr>
          <w:rFonts w:ascii="Times New Roman" w:eastAsia="Arial Unicode MS" w:hAnsi="Times New Roman" w:cs="Times New Roman"/>
          <w:bCs/>
          <w:sz w:val="24"/>
          <w:szCs w:val="24"/>
        </w:rPr>
        <w:t>o</w:t>
      </w:r>
      <w:r w:rsidRPr="00FF72B0">
        <w:rPr>
          <w:rFonts w:ascii="Times New Roman" w:eastAsia="Arial Unicode MS" w:hAnsi="Times New Roman" w:cs="Times New Roman"/>
          <w:bCs/>
          <w:sz w:val="24"/>
          <w:szCs w:val="24"/>
        </w:rPr>
        <w:t>n</w:t>
      </w:r>
      <w:r w:rsidR="00010219">
        <w:rPr>
          <w:rFonts w:ascii="Times New Roman" w:eastAsia="Arial Unicode MS" w:hAnsi="Times New Roman" w:cs="Times New Roman"/>
          <w:bCs/>
          <w:sz w:val="24"/>
          <w:szCs w:val="24"/>
        </w:rPr>
        <w:t>o</w:t>
      </w:r>
      <w:r w:rsidRPr="00FF72B0">
        <w:rPr>
          <w:rFonts w:ascii="Times New Roman" w:eastAsia="Arial Unicode MS" w:hAnsi="Times New Roman" w:cs="Times New Roman"/>
          <w:bCs/>
          <w:sz w:val="24"/>
          <w:szCs w:val="24"/>
        </w:rPr>
        <w:t xml:space="preserve"> zaj</w:t>
      </w:r>
      <w:r w:rsidR="00010219">
        <w:rPr>
          <w:rFonts w:ascii="Times New Roman" w:eastAsia="Arial Unicode MS" w:hAnsi="Times New Roman" w:cs="Times New Roman"/>
          <w:bCs/>
          <w:sz w:val="24"/>
          <w:szCs w:val="24"/>
        </w:rPr>
        <w:t>ęcia</w:t>
      </w:r>
      <w:r w:rsidRPr="00FF72B0">
        <w:rPr>
          <w:rFonts w:ascii="Times New Roman" w:eastAsia="Arial Unicode MS" w:hAnsi="Times New Roman" w:cs="Times New Roman"/>
          <w:bCs/>
          <w:sz w:val="24"/>
          <w:szCs w:val="24"/>
        </w:rPr>
        <w:t xml:space="preserve"> psychologiczn</w:t>
      </w:r>
      <w:r w:rsidR="00010219">
        <w:rPr>
          <w:rFonts w:ascii="Times New Roman" w:eastAsia="Arial Unicode MS" w:hAnsi="Times New Roman" w:cs="Times New Roman"/>
          <w:bCs/>
          <w:sz w:val="24"/>
          <w:szCs w:val="24"/>
        </w:rPr>
        <w:t>e</w:t>
      </w:r>
      <w:r w:rsidR="00010219" w:rsidRPr="00010219">
        <w:rPr>
          <w:rFonts w:ascii="Times New Roman" w:eastAsia="Arial Unicode MS" w:hAnsi="Times New Roman" w:cs="Times New Roman"/>
          <w:bCs/>
          <w:sz w:val="24"/>
          <w:szCs w:val="24"/>
        </w:rPr>
        <w:t xml:space="preserve"> </w:t>
      </w:r>
      <w:r w:rsidR="00010219" w:rsidRPr="00FF72B0">
        <w:rPr>
          <w:rFonts w:ascii="Times New Roman" w:eastAsia="Arial Unicode MS" w:hAnsi="Times New Roman" w:cs="Times New Roman"/>
          <w:bCs/>
          <w:sz w:val="24"/>
          <w:szCs w:val="24"/>
        </w:rPr>
        <w:t>w placówkach oświatowych gminy</w:t>
      </w:r>
      <w:r w:rsidRPr="00FF72B0">
        <w:rPr>
          <w:rFonts w:ascii="Times New Roman" w:eastAsia="Arial Unicode MS" w:hAnsi="Times New Roman" w:cs="Times New Roman"/>
          <w:bCs/>
          <w:sz w:val="24"/>
          <w:szCs w:val="24"/>
        </w:rPr>
        <w:t xml:space="preserve"> dla dzieci z rodzin z problemem alkoholowym i przemoc</w:t>
      </w:r>
      <w:r w:rsidR="00010219">
        <w:rPr>
          <w:rFonts w:ascii="Times New Roman" w:eastAsia="Arial Unicode MS" w:hAnsi="Times New Roman" w:cs="Times New Roman"/>
          <w:bCs/>
          <w:sz w:val="24"/>
          <w:szCs w:val="24"/>
        </w:rPr>
        <w:t>ą</w:t>
      </w:r>
      <w:r w:rsidRPr="00FF72B0">
        <w:rPr>
          <w:rFonts w:ascii="Times New Roman" w:eastAsia="Arial Unicode MS" w:hAnsi="Times New Roman" w:cs="Times New Roman"/>
          <w:bCs/>
          <w:sz w:val="24"/>
          <w:szCs w:val="24"/>
        </w:rPr>
        <w:t xml:space="preserve"> domow</w:t>
      </w:r>
      <w:r w:rsidR="00010219">
        <w:rPr>
          <w:rFonts w:ascii="Times New Roman" w:eastAsia="Arial Unicode MS" w:hAnsi="Times New Roman" w:cs="Times New Roman"/>
          <w:bCs/>
          <w:sz w:val="24"/>
          <w:szCs w:val="24"/>
        </w:rPr>
        <w:t>ą</w:t>
      </w:r>
      <w:r w:rsidR="00901625">
        <w:rPr>
          <w:rFonts w:ascii="Times New Roman" w:eastAsia="Arial Unicode MS" w:hAnsi="Times New Roman" w:cs="Times New Roman"/>
          <w:bCs/>
          <w:sz w:val="24"/>
          <w:szCs w:val="24"/>
        </w:rPr>
        <w:t>;</w:t>
      </w:r>
    </w:p>
    <w:p w14:paraId="4308D5BA" w14:textId="2F249C61" w:rsidR="0061412E" w:rsidRPr="00FF72B0" w:rsidRDefault="0061412E" w:rsidP="0061412E">
      <w:pPr>
        <w:widowControl w:val="0"/>
        <w:tabs>
          <w:tab w:val="left" w:pos="1065"/>
        </w:tabs>
        <w:suppressAutoHyphens/>
        <w:spacing w:before="0" w:after="0" w:line="360" w:lineRule="auto"/>
        <w:jc w:val="both"/>
        <w:rPr>
          <w:rFonts w:ascii="Times New Roman" w:eastAsia="Times New Roman" w:hAnsi="Times New Roman" w:cs="Times New Roman"/>
          <w:bCs/>
          <w:sz w:val="24"/>
          <w:szCs w:val="24"/>
        </w:rPr>
      </w:pPr>
      <w:r w:rsidRPr="00FF72B0">
        <w:rPr>
          <w:rFonts w:ascii="Times New Roman" w:eastAsia="Arial Unicode MS" w:hAnsi="Times New Roman" w:cs="Times New Roman"/>
          <w:bCs/>
          <w:sz w:val="24"/>
          <w:szCs w:val="24"/>
        </w:rPr>
        <w:t xml:space="preserve">8) </w:t>
      </w:r>
      <w:r w:rsidRPr="00FF72B0">
        <w:rPr>
          <w:rFonts w:ascii="Times New Roman" w:eastAsia="Times New Roman" w:hAnsi="Times New Roman" w:cs="Times New Roman"/>
          <w:bCs/>
          <w:sz w:val="24"/>
          <w:szCs w:val="24"/>
        </w:rPr>
        <w:t>Prowadz</w:t>
      </w:r>
      <w:r w:rsidR="00010219">
        <w:rPr>
          <w:rFonts w:ascii="Times New Roman" w:eastAsia="Times New Roman" w:hAnsi="Times New Roman" w:cs="Times New Roman"/>
          <w:bCs/>
          <w:sz w:val="24"/>
          <w:szCs w:val="24"/>
        </w:rPr>
        <w:t>ono</w:t>
      </w:r>
      <w:r w:rsidRPr="00FF72B0">
        <w:rPr>
          <w:rFonts w:ascii="Times New Roman" w:eastAsia="Times New Roman" w:hAnsi="Times New Roman" w:cs="Times New Roman"/>
          <w:bCs/>
          <w:sz w:val="24"/>
          <w:szCs w:val="24"/>
        </w:rPr>
        <w:t xml:space="preserve"> placówki wsparcia dziennego w formie specjalistycznej</w:t>
      </w:r>
      <w:r w:rsidR="00901625">
        <w:rPr>
          <w:rFonts w:ascii="Times New Roman" w:eastAsia="Times New Roman" w:hAnsi="Times New Roman" w:cs="Times New Roman"/>
          <w:bCs/>
          <w:sz w:val="24"/>
          <w:szCs w:val="24"/>
        </w:rPr>
        <w:t>;</w:t>
      </w:r>
    </w:p>
    <w:p w14:paraId="44FC2AAB" w14:textId="1346C141" w:rsidR="0061412E" w:rsidRPr="00FF72B0" w:rsidRDefault="0061412E" w:rsidP="0061412E">
      <w:pPr>
        <w:widowControl w:val="0"/>
        <w:tabs>
          <w:tab w:val="left" w:pos="1065"/>
        </w:tabs>
        <w:suppressAutoHyphens/>
        <w:spacing w:before="0" w:after="0" w:line="360" w:lineRule="auto"/>
        <w:jc w:val="both"/>
        <w:rPr>
          <w:rFonts w:ascii="Times New Roman" w:eastAsia="Times New Roman" w:hAnsi="Times New Roman" w:cs="Times New Roman"/>
          <w:bCs/>
          <w:sz w:val="24"/>
          <w:szCs w:val="24"/>
        </w:rPr>
      </w:pPr>
      <w:r w:rsidRPr="00FF72B0">
        <w:rPr>
          <w:rFonts w:ascii="Times New Roman" w:eastAsia="Times New Roman" w:hAnsi="Times New Roman" w:cs="Times New Roman"/>
          <w:bCs/>
          <w:sz w:val="24"/>
          <w:szCs w:val="24"/>
        </w:rPr>
        <w:t xml:space="preserve">9) </w:t>
      </w:r>
      <w:r w:rsidR="00010219">
        <w:rPr>
          <w:rFonts w:ascii="Times New Roman" w:eastAsia="Times New Roman" w:hAnsi="Times New Roman" w:cs="Times New Roman"/>
          <w:bCs/>
          <w:sz w:val="24"/>
          <w:szCs w:val="24"/>
        </w:rPr>
        <w:t>Zr</w:t>
      </w:r>
      <w:r w:rsidRPr="00FF72B0">
        <w:rPr>
          <w:rFonts w:ascii="Times New Roman" w:eastAsia="Times New Roman" w:hAnsi="Times New Roman" w:cs="Times New Roman"/>
          <w:bCs/>
          <w:sz w:val="24"/>
          <w:szCs w:val="24"/>
        </w:rPr>
        <w:t>ealiz</w:t>
      </w:r>
      <w:r w:rsidR="00010219">
        <w:rPr>
          <w:rFonts w:ascii="Times New Roman" w:eastAsia="Times New Roman" w:hAnsi="Times New Roman" w:cs="Times New Roman"/>
          <w:bCs/>
          <w:sz w:val="24"/>
          <w:szCs w:val="24"/>
        </w:rPr>
        <w:t>owano</w:t>
      </w:r>
      <w:r w:rsidRPr="00FF72B0">
        <w:rPr>
          <w:rFonts w:ascii="Times New Roman" w:eastAsia="Times New Roman" w:hAnsi="Times New Roman" w:cs="Times New Roman"/>
          <w:bCs/>
          <w:sz w:val="24"/>
          <w:szCs w:val="24"/>
        </w:rPr>
        <w:t xml:space="preserve"> stacjonarn</w:t>
      </w:r>
      <w:r w:rsidR="00010219">
        <w:rPr>
          <w:rFonts w:ascii="Times New Roman" w:eastAsia="Times New Roman" w:hAnsi="Times New Roman" w:cs="Times New Roman"/>
          <w:bCs/>
          <w:sz w:val="24"/>
          <w:szCs w:val="24"/>
        </w:rPr>
        <w:t>e</w:t>
      </w:r>
      <w:r w:rsidRPr="00FF72B0">
        <w:rPr>
          <w:rFonts w:ascii="Times New Roman" w:eastAsia="Times New Roman" w:hAnsi="Times New Roman" w:cs="Times New Roman"/>
          <w:bCs/>
          <w:sz w:val="24"/>
          <w:szCs w:val="24"/>
        </w:rPr>
        <w:t xml:space="preserve"> i wyjazdow</w:t>
      </w:r>
      <w:r w:rsidR="00010219">
        <w:rPr>
          <w:rFonts w:ascii="Times New Roman" w:eastAsia="Times New Roman" w:hAnsi="Times New Roman" w:cs="Times New Roman"/>
          <w:bCs/>
          <w:sz w:val="24"/>
          <w:szCs w:val="24"/>
        </w:rPr>
        <w:t>e</w:t>
      </w:r>
      <w:r w:rsidRPr="00FF72B0">
        <w:rPr>
          <w:rFonts w:ascii="Times New Roman" w:eastAsia="Times New Roman" w:hAnsi="Times New Roman" w:cs="Times New Roman"/>
          <w:bCs/>
          <w:sz w:val="24"/>
          <w:szCs w:val="24"/>
        </w:rPr>
        <w:t xml:space="preserve"> warsztat</w:t>
      </w:r>
      <w:r w:rsidR="00010219">
        <w:rPr>
          <w:rFonts w:ascii="Times New Roman" w:eastAsia="Times New Roman" w:hAnsi="Times New Roman" w:cs="Times New Roman"/>
          <w:bCs/>
          <w:sz w:val="24"/>
          <w:szCs w:val="24"/>
        </w:rPr>
        <w:t>y</w:t>
      </w:r>
      <w:r w:rsidRPr="00FF72B0">
        <w:rPr>
          <w:rFonts w:ascii="Times New Roman" w:eastAsia="Times New Roman" w:hAnsi="Times New Roman" w:cs="Times New Roman"/>
          <w:bCs/>
          <w:sz w:val="24"/>
          <w:szCs w:val="24"/>
        </w:rPr>
        <w:t xml:space="preserve"> wzmacniając</w:t>
      </w:r>
      <w:r w:rsidR="00010219">
        <w:rPr>
          <w:rFonts w:ascii="Times New Roman" w:eastAsia="Times New Roman" w:hAnsi="Times New Roman" w:cs="Times New Roman"/>
          <w:bCs/>
          <w:sz w:val="24"/>
          <w:szCs w:val="24"/>
        </w:rPr>
        <w:t>e</w:t>
      </w:r>
      <w:r w:rsidRPr="00FF72B0">
        <w:rPr>
          <w:rFonts w:ascii="Times New Roman" w:eastAsia="Times New Roman" w:hAnsi="Times New Roman" w:cs="Times New Roman"/>
          <w:bCs/>
          <w:sz w:val="24"/>
          <w:szCs w:val="24"/>
        </w:rPr>
        <w:t xml:space="preserve"> kompetencje wychowawcze dla rodziców (2 edycje)</w:t>
      </w:r>
      <w:r w:rsidR="00901625">
        <w:rPr>
          <w:rFonts w:ascii="Times New Roman" w:eastAsia="Times New Roman" w:hAnsi="Times New Roman" w:cs="Times New Roman"/>
          <w:bCs/>
          <w:sz w:val="24"/>
          <w:szCs w:val="24"/>
        </w:rPr>
        <w:t>;</w:t>
      </w:r>
    </w:p>
    <w:p w14:paraId="5A4B9096" w14:textId="36A2853A" w:rsidR="0061412E" w:rsidRPr="00FF72B0" w:rsidRDefault="0061412E" w:rsidP="0061412E">
      <w:pPr>
        <w:widowControl w:val="0"/>
        <w:tabs>
          <w:tab w:val="left" w:pos="1065"/>
        </w:tabs>
        <w:suppressAutoHyphens/>
        <w:spacing w:before="0" w:after="0" w:line="360" w:lineRule="auto"/>
        <w:jc w:val="both"/>
        <w:rPr>
          <w:rFonts w:ascii="Times New Roman" w:eastAsia="Times New Roman" w:hAnsi="Times New Roman" w:cs="Times New Roman"/>
          <w:bCs/>
          <w:sz w:val="24"/>
          <w:szCs w:val="24"/>
        </w:rPr>
      </w:pPr>
      <w:r w:rsidRPr="00FF72B0">
        <w:rPr>
          <w:rFonts w:ascii="Times New Roman" w:eastAsia="Times New Roman" w:hAnsi="Times New Roman" w:cs="Times New Roman"/>
          <w:bCs/>
          <w:sz w:val="24"/>
          <w:szCs w:val="24"/>
        </w:rPr>
        <w:t xml:space="preserve">10) </w:t>
      </w:r>
      <w:r w:rsidR="00010219">
        <w:rPr>
          <w:rFonts w:ascii="Times New Roman" w:eastAsia="Times New Roman" w:hAnsi="Times New Roman" w:cs="Times New Roman"/>
          <w:bCs/>
          <w:sz w:val="24"/>
          <w:szCs w:val="24"/>
        </w:rPr>
        <w:t>Zr</w:t>
      </w:r>
      <w:r w:rsidRPr="00FF72B0">
        <w:rPr>
          <w:rFonts w:ascii="Times New Roman" w:eastAsia="Times New Roman" w:hAnsi="Times New Roman" w:cs="Times New Roman"/>
          <w:bCs/>
          <w:sz w:val="24"/>
          <w:szCs w:val="24"/>
        </w:rPr>
        <w:t>ealiz</w:t>
      </w:r>
      <w:r w:rsidR="00010219">
        <w:rPr>
          <w:rFonts w:ascii="Times New Roman" w:eastAsia="Times New Roman" w:hAnsi="Times New Roman" w:cs="Times New Roman"/>
          <w:bCs/>
          <w:sz w:val="24"/>
          <w:szCs w:val="24"/>
        </w:rPr>
        <w:t>owano</w:t>
      </w:r>
      <w:r w:rsidRPr="00FF72B0">
        <w:rPr>
          <w:rFonts w:ascii="Times New Roman" w:eastAsia="Times New Roman" w:hAnsi="Times New Roman" w:cs="Times New Roman"/>
          <w:bCs/>
          <w:sz w:val="24"/>
          <w:szCs w:val="24"/>
        </w:rPr>
        <w:t xml:space="preserve"> program</w:t>
      </w:r>
      <w:r w:rsidR="00010219">
        <w:rPr>
          <w:rFonts w:ascii="Times New Roman" w:eastAsia="Times New Roman" w:hAnsi="Times New Roman" w:cs="Times New Roman"/>
          <w:bCs/>
          <w:sz w:val="24"/>
          <w:szCs w:val="24"/>
        </w:rPr>
        <w:t>y</w:t>
      </w:r>
      <w:r w:rsidRPr="00FF72B0">
        <w:rPr>
          <w:rFonts w:ascii="Times New Roman" w:eastAsia="Times New Roman" w:hAnsi="Times New Roman" w:cs="Times New Roman"/>
          <w:bCs/>
          <w:sz w:val="24"/>
          <w:szCs w:val="24"/>
        </w:rPr>
        <w:t xml:space="preserve"> rekomendowan</w:t>
      </w:r>
      <w:r w:rsidR="00010219">
        <w:rPr>
          <w:rFonts w:ascii="Times New Roman" w:eastAsia="Times New Roman" w:hAnsi="Times New Roman" w:cs="Times New Roman"/>
          <w:bCs/>
          <w:sz w:val="24"/>
          <w:szCs w:val="24"/>
        </w:rPr>
        <w:t xml:space="preserve">e. </w:t>
      </w:r>
      <w:r w:rsidRPr="00FF72B0">
        <w:rPr>
          <w:rFonts w:ascii="Times New Roman" w:eastAsia="Times New Roman" w:hAnsi="Times New Roman" w:cs="Times New Roman"/>
          <w:bCs/>
          <w:sz w:val="24"/>
          <w:szCs w:val="24"/>
        </w:rPr>
        <w:t>W 2023 roku w 9 szkołach podstawowych gminy Gostyń zrealizowany został program „Debata”</w:t>
      </w:r>
      <w:r w:rsidR="00901625">
        <w:rPr>
          <w:rFonts w:ascii="Times New Roman" w:eastAsia="Times New Roman" w:hAnsi="Times New Roman" w:cs="Times New Roman"/>
          <w:bCs/>
          <w:sz w:val="24"/>
          <w:szCs w:val="24"/>
        </w:rPr>
        <w:t>;</w:t>
      </w:r>
    </w:p>
    <w:p w14:paraId="1FF6C3A7" w14:textId="3F644617" w:rsidR="0061412E" w:rsidRPr="00FF72B0" w:rsidRDefault="0061412E" w:rsidP="0061412E">
      <w:pPr>
        <w:widowControl w:val="0"/>
        <w:tabs>
          <w:tab w:val="left" w:pos="1065"/>
        </w:tabs>
        <w:suppressAutoHyphens/>
        <w:spacing w:before="0" w:after="0" w:line="360" w:lineRule="auto"/>
        <w:jc w:val="both"/>
        <w:rPr>
          <w:rFonts w:ascii="Times New Roman" w:eastAsia="Times New Roman" w:hAnsi="Times New Roman" w:cs="Times New Roman"/>
          <w:sz w:val="24"/>
          <w:szCs w:val="24"/>
        </w:rPr>
      </w:pPr>
      <w:r w:rsidRPr="00FF72B0">
        <w:rPr>
          <w:rFonts w:ascii="Times New Roman" w:hAnsi="Times New Roman" w:cs="Times New Roman"/>
          <w:iCs/>
          <w:sz w:val="24"/>
          <w:szCs w:val="24"/>
        </w:rPr>
        <w:t>11)</w:t>
      </w:r>
      <w:r w:rsidR="00010219">
        <w:rPr>
          <w:rFonts w:ascii="Times New Roman" w:hAnsi="Times New Roman" w:cs="Times New Roman"/>
          <w:iCs/>
          <w:sz w:val="24"/>
          <w:szCs w:val="24"/>
        </w:rPr>
        <w:t xml:space="preserve"> Zo</w:t>
      </w:r>
      <w:r w:rsidRPr="00FF72B0">
        <w:rPr>
          <w:rFonts w:ascii="Times New Roman" w:eastAsia="Times New Roman" w:hAnsi="Times New Roman" w:cs="Times New Roman"/>
          <w:sz w:val="24"/>
          <w:szCs w:val="24"/>
        </w:rPr>
        <w:t>rganizowan</w:t>
      </w:r>
      <w:r w:rsidR="00010219">
        <w:rPr>
          <w:rFonts w:ascii="Times New Roman" w:eastAsia="Times New Roman" w:hAnsi="Times New Roman" w:cs="Times New Roman"/>
          <w:sz w:val="24"/>
          <w:szCs w:val="24"/>
        </w:rPr>
        <w:t>o</w:t>
      </w:r>
      <w:r w:rsidRPr="00FF72B0">
        <w:rPr>
          <w:rFonts w:ascii="Times New Roman" w:eastAsia="Times New Roman" w:hAnsi="Times New Roman" w:cs="Times New Roman"/>
          <w:sz w:val="24"/>
          <w:szCs w:val="24"/>
        </w:rPr>
        <w:t xml:space="preserve"> wypoczyn</w:t>
      </w:r>
      <w:r w:rsidR="00010219">
        <w:rPr>
          <w:rFonts w:ascii="Times New Roman" w:eastAsia="Times New Roman" w:hAnsi="Times New Roman" w:cs="Times New Roman"/>
          <w:sz w:val="24"/>
          <w:szCs w:val="24"/>
        </w:rPr>
        <w:t>ek</w:t>
      </w:r>
      <w:r w:rsidRPr="00FF72B0">
        <w:rPr>
          <w:rFonts w:ascii="Times New Roman" w:eastAsia="Times New Roman" w:hAnsi="Times New Roman" w:cs="Times New Roman"/>
          <w:sz w:val="24"/>
          <w:szCs w:val="24"/>
        </w:rPr>
        <w:t xml:space="preserve"> letni i zimow</w:t>
      </w:r>
      <w:r w:rsidR="00010219">
        <w:rPr>
          <w:rFonts w:ascii="Times New Roman" w:eastAsia="Times New Roman" w:hAnsi="Times New Roman" w:cs="Times New Roman"/>
          <w:sz w:val="24"/>
          <w:szCs w:val="24"/>
        </w:rPr>
        <w:t>y</w:t>
      </w:r>
      <w:r w:rsidRPr="00FF72B0">
        <w:rPr>
          <w:rFonts w:ascii="Times New Roman" w:eastAsia="Times New Roman" w:hAnsi="Times New Roman" w:cs="Times New Roman"/>
          <w:sz w:val="24"/>
          <w:szCs w:val="24"/>
        </w:rPr>
        <w:t xml:space="preserve"> dla dzieci i młodzieży;</w:t>
      </w:r>
    </w:p>
    <w:p w14:paraId="58BCAC7E" w14:textId="77777777" w:rsidR="0061412E" w:rsidRPr="00FF72B0" w:rsidRDefault="0061412E" w:rsidP="0061412E">
      <w:pPr>
        <w:widowControl w:val="0"/>
        <w:tabs>
          <w:tab w:val="left" w:pos="1065"/>
        </w:tabs>
        <w:suppressAutoHyphens/>
        <w:spacing w:before="0" w:after="0" w:line="360" w:lineRule="auto"/>
        <w:jc w:val="both"/>
        <w:rPr>
          <w:rFonts w:ascii="Times New Roman" w:hAnsi="Times New Roman" w:cs="Times New Roman"/>
          <w:iCs/>
          <w:sz w:val="24"/>
          <w:szCs w:val="24"/>
        </w:rPr>
      </w:pPr>
      <w:r w:rsidRPr="00FF72B0">
        <w:rPr>
          <w:rFonts w:ascii="Times New Roman" w:hAnsi="Times New Roman" w:cs="Times New Roman"/>
          <w:iCs/>
          <w:sz w:val="24"/>
          <w:szCs w:val="24"/>
        </w:rPr>
        <w:t xml:space="preserve">W ramach realizacji zadania w 2023 roku zrealizowane zostały kolonie profilaktyczne                           w Darłówku Wschodnim, z tej formy wypoczynku skorzystało 80 uczniów szkół podstawowych.                                     </w:t>
      </w:r>
    </w:p>
    <w:p w14:paraId="59323AE8" w14:textId="04E1A5D1" w:rsidR="0061412E" w:rsidRPr="00FF72B0" w:rsidRDefault="0061412E" w:rsidP="0061412E">
      <w:pPr>
        <w:widowControl w:val="0"/>
        <w:tabs>
          <w:tab w:val="left" w:pos="1065"/>
        </w:tabs>
        <w:suppressAutoHyphens/>
        <w:spacing w:before="0" w:after="0" w:line="360" w:lineRule="auto"/>
        <w:jc w:val="both"/>
        <w:rPr>
          <w:rFonts w:ascii="Times New Roman" w:eastAsia="Times New Roman" w:hAnsi="Times New Roman" w:cs="Times New Roman"/>
          <w:bCs/>
          <w:sz w:val="24"/>
          <w:szCs w:val="24"/>
        </w:rPr>
      </w:pPr>
      <w:r w:rsidRPr="00FF72B0">
        <w:rPr>
          <w:rFonts w:ascii="Times New Roman" w:eastAsia="Times New Roman" w:hAnsi="Times New Roman" w:cs="Times New Roman"/>
          <w:bCs/>
          <w:sz w:val="24"/>
          <w:szCs w:val="24"/>
        </w:rPr>
        <w:t>Ponadto w ramach realizacji zadnia przeprowadzone zostały półkolonie letnie i zimowe                             z programem socjoterapeutycznym</w:t>
      </w:r>
      <w:r w:rsidR="00010219">
        <w:rPr>
          <w:rFonts w:ascii="Times New Roman" w:eastAsia="Times New Roman" w:hAnsi="Times New Roman" w:cs="Times New Roman"/>
          <w:bCs/>
          <w:sz w:val="24"/>
          <w:szCs w:val="24"/>
        </w:rPr>
        <w:t>,</w:t>
      </w:r>
      <w:r w:rsidRPr="00FF72B0">
        <w:rPr>
          <w:rFonts w:ascii="Times New Roman" w:eastAsia="Times New Roman" w:hAnsi="Times New Roman" w:cs="Times New Roman"/>
          <w:bCs/>
          <w:sz w:val="24"/>
          <w:szCs w:val="24"/>
        </w:rPr>
        <w:t xml:space="preserve"> w których udział wzięło 60 dzieci. </w:t>
      </w:r>
    </w:p>
    <w:p w14:paraId="770ACE03" w14:textId="0F2E4B01"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 xml:space="preserve">12) </w:t>
      </w:r>
      <w:r w:rsidR="00010219">
        <w:rPr>
          <w:rFonts w:ascii="Times New Roman" w:eastAsia="Arial Unicode MS" w:hAnsi="Times New Roman" w:cs="Times New Roman"/>
          <w:bCs/>
          <w:sz w:val="24"/>
          <w:szCs w:val="24"/>
        </w:rPr>
        <w:t>Zr</w:t>
      </w:r>
      <w:r w:rsidRPr="00FF72B0">
        <w:rPr>
          <w:rFonts w:ascii="Times New Roman" w:eastAsia="Arial Unicode MS" w:hAnsi="Times New Roman" w:cs="Times New Roman"/>
          <w:bCs/>
          <w:sz w:val="24"/>
          <w:szCs w:val="24"/>
        </w:rPr>
        <w:t>ealiz</w:t>
      </w:r>
      <w:r w:rsidR="00010219">
        <w:rPr>
          <w:rFonts w:ascii="Times New Roman" w:eastAsia="Arial Unicode MS" w:hAnsi="Times New Roman" w:cs="Times New Roman"/>
          <w:bCs/>
          <w:sz w:val="24"/>
          <w:szCs w:val="24"/>
        </w:rPr>
        <w:t xml:space="preserve">owano </w:t>
      </w:r>
      <w:r w:rsidRPr="00FF72B0">
        <w:rPr>
          <w:rFonts w:ascii="Times New Roman" w:eastAsia="Arial Unicode MS" w:hAnsi="Times New Roman" w:cs="Times New Roman"/>
          <w:bCs/>
          <w:sz w:val="24"/>
          <w:szCs w:val="24"/>
        </w:rPr>
        <w:t>kampani</w:t>
      </w:r>
      <w:r w:rsidR="00010219">
        <w:rPr>
          <w:rFonts w:ascii="Times New Roman" w:eastAsia="Arial Unicode MS" w:hAnsi="Times New Roman" w:cs="Times New Roman"/>
          <w:bCs/>
          <w:sz w:val="24"/>
          <w:szCs w:val="24"/>
        </w:rPr>
        <w:t>e</w:t>
      </w:r>
      <w:r w:rsidRPr="00FF72B0">
        <w:rPr>
          <w:rFonts w:ascii="Times New Roman" w:eastAsia="Arial Unicode MS" w:hAnsi="Times New Roman" w:cs="Times New Roman"/>
          <w:bCs/>
          <w:sz w:val="24"/>
          <w:szCs w:val="24"/>
        </w:rPr>
        <w:t xml:space="preserve"> i program</w:t>
      </w:r>
      <w:r w:rsidR="00010219">
        <w:rPr>
          <w:rFonts w:ascii="Times New Roman" w:eastAsia="Arial Unicode MS" w:hAnsi="Times New Roman" w:cs="Times New Roman"/>
          <w:bCs/>
          <w:sz w:val="24"/>
          <w:szCs w:val="24"/>
        </w:rPr>
        <w:t>y</w:t>
      </w:r>
      <w:r w:rsidRPr="00FF72B0">
        <w:rPr>
          <w:rFonts w:ascii="Times New Roman" w:eastAsia="Arial Unicode MS" w:hAnsi="Times New Roman" w:cs="Times New Roman"/>
          <w:bCs/>
          <w:sz w:val="24"/>
          <w:szCs w:val="24"/>
        </w:rPr>
        <w:t xml:space="preserve"> profilaktyczn</w:t>
      </w:r>
      <w:r w:rsidR="00010219">
        <w:rPr>
          <w:rFonts w:ascii="Times New Roman" w:eastAsia="Arial Unicode MS" w:hAnsi="Times New Roman" w:cs="Times New Roman"/>
          <w:bCs/>
          <w:sz w:val="24"/>
          <w:szCs w:val="24"/>
        </w:rPr>
        <w:t>e</w:t>
      </w:r>
      <w:r w:rsidRPr="00FF72B0">
        <w:rPr>
          <w:rFonts w:ascii="Times New Roman" w:eastAsia="Arial Unicode MS" w:hAnsi="Times New Roman" w:cs="Times New Roman"/>
          <w:bCs/>
          <w:sz w:val="24"/>
          <w:szCs w:val="24"/>
        </w:rPr>
        <w:t xml:space="preserve">. </w:t>
      </w:r>
    </w:p>
    <w:p w14:paraId="748E5354" w14:textId="77777777" w:rsidR="0061412E" w:rsidRPr="00FF72B0" w:rsidRDefault="0061412E" w:rsidP="0061412E">
      <w:pPr>
        <w:pStyle w:val="NormalnyWeb"/>
        <w:spacing w:before="0" w:beforeAutospacing="0" w:after="0" w:line="360" w:lineRule="auto"/>
        <w:jc w:val="both"/>
      </w:pPr>
      <w:r w:rsidRPr="00FF72B0">
        <w:rPr>
          <w:rFonts w:eastAsia="Arial Unicode MS"/>
          <w:bCs/>
        </w:rPr>
        <w:t xml:space="preserve">W 2023 roku </w:t>
      </w:r>
      <w:r w:rsidRPr="00FF72B0">
        <w:t xml:space="preserve">w ramach Programu Osłonowego Ministerstwa Rodziny i Polityki Społecznej „Wspieranie jednostek samorządu terytorialnego w tworzeniu systemu przeciwdziałania przemocy  w rodzinie – edycja 2023” </w:t>
      </w:r>
      <w:r w:rsidRPr="00FF72B0">
        <w:rPr>
          <w:rFonts w:eastAsia="Arial Unicode MS"/>
          <w:bCs/>
        </w:rPr>
        <w:t xml:space="preserve">zrealizowano program profilaktyczny „Rodzina – </w:t>
      </w:r>
      <w:r w:rsidRPr="00FF72B0">
        <w:rPr>
          <w:rFonts w:eastAsia="Arial Unicode MS"/>
          <w:bCs/>
        </w:rPr>
        <w:lastRenderedPageBreak/>
        <w:t xml:space="preserve">wartości drużyna – edycja III”. </w:t>
      </w:r>
      <w:r w:rsidRPr="00FF72B0">
        <w:t>Celem projektu była poprawa jakości  i zwiększenie dostępności usług świadczonych na rzecz osób zagrożonych i doznających przemocy w rodzinie.</w:t>
      </w:r>
    </w:p>
    <w:p w14:paraId="131FC2AB" w14:textId="77777777"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 xml:space="preserve"> W ramach realizacji projektu odbyły się następujące zadania:</w:t>
      </w:r>
    </w:p>
    <w:p w14:paraId="447BC50E" w14:textId="469F1E47" w:rsidR="0061412E" w:rsidRPr="00AF25F4" w:rsidRDefault="00AF25F4" w:rsidP="00AF25F4">
      <w:pPr>
        <w:pStyle w:val="Akapitzlist"/>
        <w:numPr>
          <w:ilvl w:val="0"/>
          <w:numId w:val="4"/>
        </w:numPr>
        <w:spacing w:after="0" w:line="360" w:lineRule="auto"/>
        <w:jc w:val="both"/>
        <w:rPr>
          <w:rFonts w:ascii="Times New Roman" w:hAnsi="Times New Roman" w:cs="Times New Roman"/>
          <w:bCs/>
          <w:sz w:val="24"/>
          <w:szCs w:val="24"/>
        </w:rPr>
      </w:pPr>
      <w:r w:rsidRPr="00AF25F4">
        <w:rPr>
          <w:rFonts w:ascii="Times New Roman" w:hAnsi="Times New Roman" w:cs="Times New Roman"/>
          <w:bCs/>
          <w:sz w:val="24"/>
          <w:szCs w:val="24"/>
        </w:rPr>
        <w:t>p</w:t>
      </w:r>
      <w:r w:rsidR="0061412E" w:rsidRPr="00AF25F4">
        <w:rPr>
          <w:rFonts w:ascii="Times New Roman" w:hAnsi="Times New Roman" w:cs="Times New Roman"/>
          <w:bCs/>
          <w:sz w:val="24"/>
          <w:szCs w:val="24"/>
        </w:rPr>
        <w:t>rowadzono grupę wsparcia dla kobiet doznających przemocy pod nazwą „Wsparcie jest kobietą”</w:t>
      </w:r>
      <w:r w:rsidR="00901625">
        <w:rPr>
          <w:rFonts w:ascii="Times New Roman" w:hAnsi="Times New Roman" w:cs="Times New Roman"/>
          <w:bCs/>
          <w:sz w:val="24"/>
          <w:szCs w:val="24"/>
        </w:rPr>
        <w:t>;</w:t>
      </w:r>
    </w:p>
    <w:p w14:paraId="5B4386FF" w14:textId="26E77213" w:rsidR="0061412E" w:rsidRPr="00FF72B0" w:rsidRDefault="00AF25F4" w:rsidP="0061412E">
      <w:pPr>
        <w:numPr>
          <w:ilvl w:val="0"/>
          <w:numId w:val="4"/>
        </w:numPr>
        <w:spacing w:before="0" w:after="0" w:line="360" w:lineRule="auto"/>
        <w:contextualSpacing/>
        <w:jc w:val="both"/>
        <w:rPr>
          <w:rFonts w:ascii="Times New Roman" w:hAnsi="Times New Roman" w:cs="Times New Roman"/>
          <w:bCs/>
          <w:sz w:val="24"/>
          <w:szCs w:val="24"/>
        </w:rPr>
      </w:pPr>
      <w:r>
        <w:rPr>
          <w:rFonts w:ascii="Times New Roman" w:hAnsi="Times New Roman" w:cs="Times New Roman"/>
          <w:bCs/>
          <w:sz w:val="24"/>
          <w:szCs w:val="24"/>
        </w:rPr>
        <w:t>z</w:t>
      </w:r>
      <w:r w:rsidR="0061412E" w:rsidRPr="00FF72B0">
        <w:rPr>
          <w:rFonts w:ascii="Times New Roman" w:hAnsi="Times New Roman" w:cs="Times New Roman"/>
          <w:bCs/>
          <w:sz w:val="24"/>
          <w:szCs w:val="24"/>
        </w:rPr>
        <w:t>organizowano dwa turnusy terapeutyczne dla dzieci pod nazwą „Inspiracje na wakacje – edycja II”</w:t>
      </w:r>
      <w:r w:rsidR="00901625">
        <w:rPr>
          <w:rFonts w:ascii="Times New Roman" w:hAnsi="Times New Roman" w:cs="Times New Roman"/>
          <w:bCs/>
          <w:sz w:val="24"/>
          <w:szCs w:val="24"/>
        </w:rPr>
        <w:t>;</w:t>
      </w:r>
    </w:p>
    <w:p w14:paraId="489EC778" w14:textId="3C10FDE1" w:rsidR="0061412E" w:rsidRPr="00FF72B0" w:rsidRDefault="00AF25F4" w:rsidP="0061412E">
      <w:pPr>
        <w:numPr>
          <w:ilvl w:val="0"/>
          <w:numId w:val="4"/>
        </w:numPr>
        <w:spacing w:before="0" w:after="0" w:line="360" w:lineRule="auto"/>
        <w:contextualSpacing/>
        <w:jc w:val="both"/>
        <w:rPr>
          <w:rFonts w:ascii="Times New Roman" w:hAnsi="Times New Roman" w:cs="Times New Roman"/>
          <w:bCs/>
          <w:sz w:val="24"/>
          <w:szCs w:val="24"/>
        </w:rPr>
      </w:pPr>
      <w:r>
        <w:rPr>
          <w:rFonts w:ascii="Times New Roman" w:hAnsi="Times New Roman" w:cs="Times New Roman"/>
          <w:bCs/>
          <w:sz w:val="24"/>
          <w:szCs w:val="24"/>
        </w:rPr>
        <w:t>z</w:t>
      </w:r>
      <w:r w:rsidR="0061412E" w:rsidRPr="00FF72B0">
        <w:rPr>
          <w:rFonts w:ascii="Times New Roman" w:hAnsi="Times New Roman" w:cs="Times New Roman"/>
          <w:bCs/>
          <w:sz w:val="24"/>
          <w:szCs w:val="24"/>
        </w:rPr>
        <w:t>realizowano warsztaty dla dzieci i młodzieży oraz ich rodziców pod nazwą „Razem spędzamy czas – edycja II”</w:t>
      </w:r>
      <w:r w:rsidR="00901625">
        <w:rPr>
          <w:rFonts w:ascii="Times New Roman" w:hAnsi="Times New Roman" w:cs="Times New Roman"/>
          <w:bCs/>
          <w:sz w:val="24"/>
          <w:szCs w:val="24"/>
        </w:rPr>
        <w:t>;</w:t>
      </w:r>
      <w:r w:rsidR="0061412E" w:rsidRPr="00FF72B0">
        <w:rPr>
          <w:rFonts w:ascii="Times New Roman" w:hAnsi="Times New Roman" w:cs="Times New Roman"/>
          <w:bCs/>
          <w:sz w:val="24"/>
          <w:szCs w:val="24"/>
        </w:rPr>
        <w:t xml:space="preserve"> </w:t>
      </w:r>
    </w:p>
    <w:p w14:paraId="0E57107A" w14:textId="39F27BD0" w:rsidR="0061412E" w:rsidRPr="00FF72B0" w:rsidRDefault="00AF25F4" w:rsidP="0061412E">
      <w:pPr>
        <w:pStyle w:val="Akapitzlist"/>
        <w:numPr>
          <w:ilvl w:val="0"/>
          <w:numId w:val="4"/>
        </w:num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p</w:t>
      </w:r>
      <w:r w:rsidR="0061412E" w:rsidRPr="00FF72B0">
        <w:rPr>
          <w:rFonts w:ascii="Times New Roman" w:hAnsi="Times New Roman" w:cs="Times New Roman"/>
          <w:bCs/>
          <w:sz w:val="24"/>
          <w:szCs w:val="24"/>
        </w:rPr>
        <w:t>rowadzono konsultacje dla rodzin w okresie zagrożenia rozwodem/rozstaniem „Poprawne  = spokojne dzieci"</w:t>
      </w:r>
      <w:r w:rsidR="00901625">
        <w:rPr>
          <w:rFonts w:ascii="Times New Roman" w:hAnsi="Times New Roman" w:cs="Times New Roman"/>
          <w:bCs/>
          <w:sz w:val="24"/>
          <w:szCs w:val="24"/>
        </w:rPr>
        <w:t>;</w:t>
      </w:r>
    </w:p>
    <w:p w14:paraId="3D1FCF8B" w14:textId="4AFE511E" w:rsidR="0061412E" w:rsidRPr="00FF72B0" w:rsidRDefault="00AF25F4" w:rsidP="0061412E">
      <w:pPr>
        <w:numPr>
          <w:ilvl w:val="0"/>
          <w:numId w:val="4"/>
        </w:numPr>
        <w:spacing w:before="0" w:after="0" w:line="360" w:lineRule="auto"/>
        <w:contextualSpacing/>
        <w:jc w:val="both"/>
        <w:rPr>
          <w:rFonts w:ascii="Times New Roman" w:hAnsi="Times New Roman" w:cs="Times New Roman"/>
          <w:bCs/>
          <w:sz w:val="24"/>
          <w:szCs w:val="24"/>
        </w:rPr>
      </w:pPr>
      <w:r>
        <w:rPr>
          <w:rFonts w:ascii="Times New Roman" w:hAnsi="Times New Roman" w:cs="Times New Roman"/>
          <w:bCs/>
          <w:sz w:val="24"/>
          <w:szCs w:val="24"/>
        </w:rPr>
        <w:t>p</w:t>
      </w:r>
      <w:r w:rsidR="0061412E" w:rsidRPr="00FF72B0">
        <w:rPr>
          <w:rFonts w:ascii="Times New Roman" w:hAnsi="Times New Roman" w:cs="Times New Roman"/>
          <w:bCs/>
          <w:sz w:val="24"/>
          <w:szCs w:val="24"/>
        </w:rPr>
        <w:t>rzeprowadzono konkurs dla Rad Rodziców przedszkoli i szkół podstawowych na realizację inicjatywy profilaktycznej pod nazwą „Moja rodzina – to jedyna drużyna – edycja III”</w:t>
      </w:r>
      <w:r w:rsidR="00901625">
        <w:rPr>
          <w:rFonts w:ascii="Times New Roman" w:hAnsi="Times New Roman" w:cs="Times New Roman"/>
          <w:bCs/>
          <w:sz w:val="24"/>
          <w:szCs w:val="24"/>
        </w:rPr>
        <w:t>;</w:t>
      </w:r>
    </w:p>
    <w:p w14:paraId="0869DC52" w14:textId="15E116C2" w:rsidR="0061412E" w:rsidRPr="00FF72B0" w:rsidRDefault="00AF25F4" w:rsidP="0061412E">
      <w:pPr>
        <w:numPr>
          <w:ilvl w:val="0"/>
          <w:numId w:val="4"/>
        </w:numPr>
        <w:suppressAutoHyphens/>
        <w:spacing w:before="0" w:after="0" w:line="360" w:lineRule="auto"/>
        <w:contextualSpacing/>
        <w:jc w:val="both"/>
        <w:rPr>
          <w:rFonts w:ascii="Times New Roman" w:hAnsi="Times New Roman" w:cs="Times New Roman"/>
          <w:bCs/>
          <w:sz w:val="24"/>
          <w:szCs w:val="24"/>
        </w:rPr>
      </w:pPr>
      <w:r>
        <w:rPr>
          <w:rFonts w:ascii="Times New Roman" w:hAnsi="Times New Roman" w:cs="Times New Roman"/>
          <w:bCs/>
          <w:sz w:val="24"/>
          <w:szCs w:val="24"/>
        </w:rPr>
        <w:t>z</w:t>
      </w:r>
      <w:r w:rsidR="0061412E" w:rsidRPr="00FF72B0">
        <w:rPr>
          <w:rFonts w:ascii="Times New Roman" w:hAnsi="Times New Roman" w:cs="Times New Roman"/>
          <w:bCs/>
          <w:sz w:val="24"/>
          <w:szCs w:val="24"/>
        </w:rPr>
        <w:t xml:space="preserve">realizowano cykl konkursów i działań skierowanych do rodzin w ramach akcji „Moja rodzina – to jedyna drużyna – edycja III ” m.in. konkurs </w:t>
      </w:r>
      <w:r w:rsidR="0061412E" w:rsidRPr="00FF72B0">
        <w:rPr>
          <w:rFonts w:ascii="Times New Roman" w:eastAsia="+mn-ea" w:hAnsi="Times New Roman" w:cs="Times New Roman"/>
          <w:color w:val="000000"/>
          <w:kern w:val="24"/>
          <w:sz w:val="24"/>
          <w:szCs w:val="24"/>
          <w:lang w:eastAsia="pl-PL"/>
        </w:rPr>
        <w:t xml:space="preserve">na </w:t>
      </w:r>
      <w:r w:rsidR="0061412E" w:rsidRPr="00FF72B0">
        <w:rPr>
          <w:rFonts w:ascii="Times New Roman" w:eastAsia="Tahoma" w:hAnsi="Times New Roman" w:cs="Times New Roman"/>
          <w:bCs/>
          <w:sz w:val="24"/>
          <w:szCs w:val="24"/>
          <w:lang w:eastAsia="ar-SA"/>
        </w:rPr>
        <w:t xml:space="preserve">wykonanie pracy konkursowej poprzez przygotowanie </w:t>
      </w:r>
      <w:r w:rsidR="0061412E" w:rsidRPr="00FF72B0">
        <w:rPr>
          <w:rFonts w:ascii="Times New Roman" w:hAnsi="Times New Roman" w:cs="Times New Roman"/>
          <w:sz w:val="24"/>
          <w:szCs w:val="24"/>
        </w:rPr>
        <w:t xml:space="preserve">prezentacji na temat wspólnego spędzania czasu wolnego „Rodzina na czasie” czy konkurs </w:t>
      </w:r>
      <w:r w:rsidR="0061412E" w:rsidRPr="00FF72B0">
        <w:rPr>
          <w:rFonts w:ascii="Times New Roman" w:eastAsia="+mn-ea" w:hAnsi="Times New Roman" w:cs="Times New Roman"/>
          <w:color w:val="000000"/>
          <w:kern w:val="24"/>
          <w:sz w:val="24"/>
          <w:szCs w:val="24"/>
          <w:lang w:eastAsia="pl-PL"/>
        </w:rPr>
        <w:t xml:space="preserve">na </w:t>
      </w:r>
      <w:r w:rsidR="0061412E" w:rsidRPr="00FF72B0">
        <w:rPr>
          <w:rFonts w:ascii="Times New Roman" w:eastAsia="Tahoma" w:hAnsi="Times New Roman" w:cs="Times New Roman"/>
          <w:bCs/>
          <w:sz w:val="24"/>
          <w:szCs w:val="24"/>
          <w:lang w:eastAsia="ar-SA"/>
        </w:rPr>
        <w:t>wykonanie pracy konkursowej poprzez przygotowanie Albumu Rodziny pod nazwą „12 Kadrów Szczęścia”</w:t>
      </w:r>
      <w:r w:rsidR="00901625">
        <w:rPr>
          <w:rFonts w:ascii="Times New Roman" w:eastAsia="Tahoma" w:hAnsi="Times New Roman" w:cs="Times New Roman"/>
          <w:bCs/>
          <w:sz w:val="24"/>
          <w:szCs w:val="24"/>
          <w:lang w:eastAsia="ar-SA"/>
        </w:rPr>
        <w:t>;</w:t>
      </w:r>
      <w:r w:rsidR="0061412E" w:rsidRPr="00FF72B0">
        <w:rPr>
          <w:rFonts w:ascii="Times New Roman" w:eastAsia="Tahoma" w:hAnsi="Times New Roman" w:cs="Times New Roman"/>
          <w:bCs/>
          <w:sz w:val="24"/>
          <w:szCs w:val="24"/>
          <w:lang w:eastAsia="ar-SA"/>
        </w:rPr>
        <w:t xml:space="preserve"> </w:t>
      </w:r>
    </w:p>
    <w:p w14:paraId="6035DA94" w14:textId="728E4E0F" w:rsidR="0061412E" w:rsidRPr="00FF72B0" w:rsidRDefault="001F045B" w:rsidP="0061412E">
      <w:pPr>
        <w:numPr>
          <w:ilvl w:val="0"/>
          <w:numId w:val="4"/>
        </w:numPr>
        <w:spacing w:before="0" w:after="0" w:line="360" w:lineRule="auto"/>
        <w:jc w:val="both"/>
        <w:rPr>
          <w:rFonts w:ascii="Times New Roman" w:hAnsi="Times New Roman" w:cs="Times New Roman"/>
          <w:sz w:val="24"/>
          <w:szCs w:val="24"/>
        </w:rPr>
      </w:pPr>
      <w:r>
        <w:rPr>
          <w:rFonts w:ascii="Times New Roman" w:hAnsi="Times New Roman" w:cs="Times New Roman"/>
          <w:bCs/>
          <w:sz w:val="24"/>
          <w:szCs w:val="24"/>
        </w:rPr>
        <w:t>u</w:t>
      </w:r>
      <w:r w:rsidR="0061412E" w:rsidRPr="00FF72B0">
        <w:rPr>
          <w:rFonts w:ascii="Times New Roman" w:hAnsi="Times New Roman" w:cs="Times New Roman"/>
          <w:bCs/>
          <w:sz w:val="24"/>
          <w:szCs w:val="24"/>
        </w:rPr>
        <w:t>ruchomiono dodatkową pomoc psychologiczną oraz porady specjalisty w zakresie przeciwdziałania przemocy pod nazwą „# Pogotowie Rodzicielskie”</w:t>
      </w:r>
      <w:r w:rsidR="00901625">
        <w:rPr>
          <w:rFonts w:ascii="Times New Roman" w:hAnsi="Times New Roman" w:cs="Times New Roman"/>
          <w:bCs/>
          <w:sz w:val="24"/>
          <w:szCs w:val="24"/>
        </w:rPr>
        <w:t>;</w:t>
      </w:r>
    </w:p>
    <w:p w14:paraId="0D0F40BA" w14:textId="4D0CAA10" w:rsidR="0061412E" w:rsidRPr="00FF72B0" w:rsidRDefault="001F045B" w:rsidP="0061412E">
      <w:pPr>
        <w:pStyle w:val="Akapitzlist"/>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bCs/>
          <w:sz w:val="24"/>
          <w:szCs w:val="24"/>
        </w:rPr>
        <w:t>z</w:t>
      </w:r>
      <w:r w:rsidR="0061412E" w:rsidRPr="00FF72B0">
        <w:rPr>
          <w:rFonts w:ascii="Times New Roman" w:hAnsi="Times New Roman" w:cs="Times New Roman"/>
          <w:bCs/>
          <w:sz w:val="24"/>
          <w:szCs w:val="24"/>
        </w:rPr>
        <w:t xml:space="preserve">realizowano cykl szkoleń dla kadry szkół i przedszkoli </w:t>
      </w:r>
      <w:r w:rsidR="0061412E" w:rsidRPr="00FF72B0">
        <w:rPr>
          <w:rFonts w:ascii="Times New Roman" w:eastAsia="Times New Roman" w:hAnsi="Times New Roman" w:cs="Times New Roman"/>
          <w:bCs/>
          <w:sz w:val="24"/>
          <w:szCs w:val="24"/>
          <w:lang w:eastAsia="zh-CN"/>
        </w:rPr>
        <w:t xml:space="preserve">z zakresu procedury „Niebieskie Karty” i przemocy domowej. </w:t>
      </w:r>
    </w:p>
    <w:p w14:paraId="1D32D4B2"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W listopadzie 2023 roku program „Rodzina – wartości drużyna” doceniony został za działania na rzecz wsparcia rodziny  i uzyskał I miejsce w konkursie pod nazwą „Wielkopolska Otwarta dla Rodziny” realizowanym przez Samorząd Województwa Wielkopolskiego oraz Regionalny Ośrodek Polityki Społecznej  w Poznaniu. </w:t>
      </w:r>
    </w:p>
    <w:p w14:paraId="42168230" w14:textId="77777777"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Cs/>
          <w:sz w:val="24"/>
          <w:szCs w:val="24"/>
        </w:rPr>
      </w:pPr>
    </w:p>
    <w:p w14:paraId="748D36E3" w14:textId="52AB61C1" w:rsidR="0061412E" w:rsidRPr="00FF72B0" w:rsidRDefault="0061412E" w:rsidP="00901625">
      <w:pPr>
        <w:spacing w:before="0" w:after="0" w:line="360" w:lineRule="auto"/>
        <w:jc w:val="both"/>
        <w:rPr>
          <w:rFonts w:ascii="Times New Roman" w:eastAsia="Times New Roman" w:hAnsi="Times New Roman" w:cs="Times New Roman"/>
          <w:color w:val="000000"/>
          <w:sz w:val="24"/>
          <w:szCs w:val="24"/>
        </w:rPr>
      </w:pPr>
      <w:r w:rsidRPr="00FF72B0">
        <w:rPr>
          <w:rFonts w:ascii="Times New Roman" w:hAnsi="Times New Roman" w:cs="Times New Roman"/>
          <w:bCs/>
          <w:sz w:val="24"/>
          <w:szCs w:val="24"/>
        </w:rPr>
        <w:t xml:space="preserve">Kolejnym programem realizowanym przez gminę Gostyń w 2023 roku był program profilaktyczny „Uzależnia mnie tylko uśmiech – edycja III”, </w:t>
      </w:r>
      <w:r w:rsidRPr="00FF72B0">
        <w:rPr>
          <w:rFonts w:ascii="Times New Roman" w:eastAsia="Lucida Sans Unicode" w:hAnsi="Times New Roman" w:cs="Times New Roman"/>
          <w:sz w:val="24"/>
          <w:szCs w:val="24"/>
        </w:rPr>
        <w:t>który uzyskał dofinansowanie</w:t>
      </w:r>
      <w:r w:rsidR="00901625">
        <w:rPr>
          <w:rFonts w:ascii="Times New Roman" w:eastAsia="Lucida Sans Unicode" w:hAnsi="Times New Roman" w:cs="Times New Roman"/>
          <w:sz w:val="24"/>
          <w:szCs w:val="24"/>
        </w:rPr>
        <w:t xml:space="preserve"> </w:t>
      </w:r>
      <w:r w:rsidR="00901625">
        <w:rPr>
          <w:rFonts w:ascii="Times New Roman" w:eastAsia="Lucida Sans Unicode" w:hAnsi="Times New Roman" w:cs="Times New Roman"/>
          <w:sz w:val="24"/>
          <w:szCs w:val="24"/>
        </w:rPr>
        <w:br/>
      </w:r>
      <w:r w:rsidRPr="00FF72B0">
        <w:rPr>
          <w:rFonts w:ascii="Times New Roman" w:eastAsia="Lucida Sans Unicode" w:hAnsi="Times New Roman" w:cs="Times New Roman"/>
          <w:sz w:val="24"/>
          <w:szCs w:val="24"/>
        </w:rPr>
        <w:t xml:space="preserve">z Urzędu Marszałkowskiego w Poznaniu w ramach konkursu </w:t>
      </w:r>
      <w:r w:rsidRPr="00FF72B0">
        <w:rPr>
          <w:rFonts w:ascii="Times New Roman" w:eastAsia="Times New Roman" w:hAnsi="Times New Roman" w:cs="Times New Roman"/>
          <w:color w:val="000000"/>
          <w:sz w:val="24"/>
          <w:szCs w:val="24"/>
        </w:rPr>
        <w:t xml:space="preserve">Prowadzenie działań informacyjno-edukacyjnych, mających na celu zwiększenie świadomości na temat zachowań </w:t>
      </w:r>
      <w:r w:rsidRPr="00FF72B0">
        <w:rPr>
          <w:rFonts w:ascii="Times New Roman" w:eastAsia="Times New Roman" w:hAnsi="Times New Roman" w:cs="Times New Roman"/>
          <w:color w:val="000000"/>
          <w:sz w:val="24"/>
          <w:szCs w:val="24"/>
        </w:rPr>
        <w:lastRenderedPageBreak/>
        <w:t>szkodliwych dla zdrowia i kształtujących prozdrowotny styl życia wraz z możliwością uzyskania wsparcia psychologicznego”.</w:t>
      </w:r>
    </w:p>
    <w:p w14:paraId="687F9F4B" w14:textId="77777777" w:rsidR="0061412E" w:rsidRPr="00FF72B0" w:rsidRDefault="0061412E" w:rsidP="00901625">
      <w:pPr>
        <w:spacing w:before="0" w:after="0" w:line="360" w:lineRule="auto"/>
        <w:jc w:val="both"/>
        <w:rPr>
          <w:rFonts w:ascii="Times New Roman" w:eastAsia="Times New Roman" w:hAnsi="Times New Roman" w:cs="Times New Roman"/>
          <w:iCs/>
          <w:sz w:val="24"/>
          <w:szCs w:val="24"/>
        </w:rPr>
      </w:pPr>
      <w:r w:rsidRPr="00FF72B0">
        <w:rPr>
          <w:rFonts w:ascii="Times New Roman" w:hAnsi="Times New Roman" w:cs="Times New Roman"/>
          <w:iCs/>
          <w:sz w:val="24"/>
          <w:szCs w:val="24"/>
        </w:rPr>
        <w:t xml:space="preserve">Głównym celem programu było zwiększenie świadomości na temat szkód wynikających                        z używania substancji psychoaktywnych oraz wsparcie psychologiczne dzieci i młodzieży. </w:t>
      </w:r>
    </w:p>
    <w:p w14:paraId="030EF1C4" w14:textId="77777777" w:rsidR="0061412E" w:rsidRPr="00FF72B0" w:rsidRDefault="0061412E" w:rsidP="00901625">
      <w:pPr>
        <w:widowControl w:val="0"/>
        <w:suppressAutoHyphens/>
        <w:spacing w:before="0" w:after="0" w:line="360" w:lineRule="auto"/>
        <w:jc w:val="both"/>
        <w:rPr>
          <w:rFonts w:ascii="Times New Roman" w:eastAsia="Arial Unicode MS" w:hAnsi="Times New Roman" w:cs="Times New Roman"/>
          <w:bCs/>
          <w:sz w:val="24"/>
          <w:szCs w:val="24"/>
        </w:rPr>
      </w:pPr>
      <w:r w:rsidRPr="00FF72B0">
        <w:rPr>
          <w:rFonts w:ascii="Times New Roman" w:eastAsia="Arial Unicode MS" w:hAnsi="Times New Roman" w:cs="Times New Roman"/>
          <w:bCs/>
          <w:sz w:val="24"/>
          <w:szCs w:val="24"/>
        </w:rPr>
        <w:t>W ramach realizacji projektu odbyły się następujące zadania:</w:t>
      </w:r>
    </w:p>
    <w:p w14:paraId="6F5DA6CB" w14:textId="3AAB07E9" w:rsidR="0061412E" w:rsidRPr="00FF72B0" w:rsidRDefault="001F045B" w:rsidP="0061412E">
      <w:pPr>
        <w:pStyle w:val="Akapitzlist"/>
        <w:numPr>
          <w:ilvl w:val="0"/>
          <w:numId w:val="3"/>
        </w:numPr>
        <w:tabs>
          <w:tab w:val="left" w:pos="142"/>
        </w:tabs>
        <w:suppressAutoHyphens/>
        <w:spacing w:after="0" w:line="360" w:lineRule="auto"/>
        <w:jc w:val="both"/>
        <w:rPr>
          <w:rStyle w:val="hgkelc"/>
          <w:rFonts w:ascii="Times New Roman" w:hAnsi="Times New Roman" w:cs="Times New Roman"/>
          <w:sz w:val="24"/>
          <w:szCs w:val="24"/>
        </w:rPr>
      </w:pPr>
      <w:r>
        <w:rPr>
          <w:rFonts w:ascii="Times New Roman" w:hAnsi="Times New Roman" w:cs="Times New Roman"/>
          <w:sz w:val="24"/>
          <w:szCs w:val="24"/>
        </w:rPr>
        <w:t>z</w:t>
      </w:r>
      <w:r w:rsidR="0061412E" w:rsidRPr="00FF72B0">
        <w:rPr>
          <w:rFonts w:ascii="Times New Roman" w:hAnsi="Times New Roman" w:cs="Times New Roman"/>
          <w:sz w:val="24"/>
          <w:szCs w:val="24"/>
        </w:rPr>
        <w:t>realizowano zajęcia z za</w:t>
      </w:r>
      <w:r w:rsidR="0061412E" w:rsidRPr="00FF72B0">
        <w:rPr>
          <w:rFonts w:ascii="Times New Roman" w:hAnsi="Times New Roman" w:cs="Times New Roman"/>
          <w:iCs/>
          <w:sz w:val="24"/>
          <w:szCs w:val="24"/>
        </w:rPr>
        <w:t>kresu profilaktyki uzależnień pod nazwą „Wybieram mądrze – edycja II”</w:t>
      </w:r>
      <w:r w:rsidR="00901625">
        <w:rPr>
          <w:rFonts w:ascii="Times New Roman" w:hAnsi="Times New Roman" w:cs="Times New Roman"/>
          <w:sz w:val="24"/>
          <w:szCs w:val="24"/>
        </w:rPr>
        <w:t>;</w:t>
      </w:r>
    </w:p>
    <w:p w14:paraId="76D4BB99" w14:textId="29C73DB6" w:rsidR="0061412E" w:rsidRPr="00FF72B0" w:rsidRDefault="001F045B" w:rsidP="0061412E">
      <w:pPr>
        <w:pStyle w:val="Akapitzlist"/>
        <w:widowControl w:val="0"/>
        <w:numPr>
          <w:ilvl w:val="0"/>
          <w:numId w:val="3"/>
        </w:numPr>
        <w:suppressAutoHyphens/>
        <w:spacing w:after="0" w:line="360" w:lineRule="auto"/>
        <w:jc w:val="both"/>
        <w:rPr>
          <w:rFonts w:ascii="Times New Roman" w:eastAsia="Arial Unicode MS" w:hAnsi="Times New Roman" w:cs="Times New Roman"/>
          <w:bCs/>
          <w:sz w:val="24"/>
          <w:szCs w:val="24"/>
        </w:rPr>
      </w:pPr>
      <w:r>
        <w:rPr>
          <w:rFonts w:ascii="Times New Roman" w:hAnsi="Times New Roman" w:cs="Times New Roman"/>
          <w:sz w:val="24"/>
          <w:szCs w:val="24"/>
        </w:rPr>
        <w:t>p</w:t>
      </w:r>
      <w:r w:rsidR="0061412E" w:rsidRPr="00FF72B0">
        <w:rPr>
          <w:rFonts w:ascii="Times New Roman" w:hAnsi="Times New Roman" w:cs="Times New Roman"/>
          <w:sz w:val="24"/>
          <w:szCs w:val="24"/>
        </w:rPr>
        <w:t>rzeprowadzono warsztaty „Nie dopalaj się bo się spalisz – co warto wiedzieć                                     o narkotykach i dopalaczach”</w:t>
      </w:r>
      <w:r w:rsidR="00901625">
        <w:rPr>
          <w:rFonts w:ascii="Times New Roman" w:hAnsi="Times New Roman" w:cs="Times New Roman"/>
          <w:sz w:val="24"/>
          <w:szCs w:val="24"/>
        </w:rPr>
        <w:t>;</w:t>
      </w:r>
    </w:p>
    <w:p w14:paraId="5A2DC51B" w14:textId="50928D54" w:rsidR="0061412E" w:rsidRPr="00FF72B0" w:rsidRDefault="001F045B" w:rsidP="0061412E">
      <w:pPr>
        <w:pStyle w:val="Akapitzlist"/>
        <w:numPr>
          <w:ilvl w:val="0"/>
          <w:numId w:val="3"/>
        </w:numPr>
        <w:tabs>
          <w:tab w:val="left" w:pos="142"/>
        </w:tabs>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z</w:t>
      </w:r>
      <w:r w:rsidR="0061412E" w:rsidRPr="00FF72B0">
        <w:rPr>
          <w:rFonts w:ascii="Times New Roman" w:hAnsi="Times New Roman" w:cs="Times New Roman"/>
          <w:sz w:val="24"/>
          <w:szCs w:val="24"/>
        </w:rPr>
        <w:t xml:space="preserve">realizowano konkurs na spot filmowy dla szkół podstawowych i ponadpodstawowych </w:t>
      </w:r>
      <w:r w:rsidR="0061412E" w:rsidRPr="00FF72B0">
        <w:rPr>
          <w:rFonts w:ascii="Times New Roman" w:hAnsi="Times New Roman" w:cs="Times New Roman"/>
          <w:bCs/>
          <w:color w:val="000000"/>
          <w:sz w:val="24"/>
          <w:szCs w:val="24"/>
        </w:rPr>
        <w:t>pod nazwą „Włącz myślenie – bądź bezpieczny”</w:t>
      </w:r>
      <w:r w:rsidR="00901625">
        <w:rPr>
          <w:rFonts w:ascii="Times New Roman" w:hAnsi="Times New Roman" w:cs="Times New Roman"/>
          <w:bCs/>
          <w:color w:val="000000"/>
          <w:sz w:val="24"/>
          <w:szCs w:val="24"/>
        </w:rPr>
        <w:t>;</w:t>
      </w:r>
    </w:p>
    <w:p w14:paraId="28EF85A3" w14:textId="2144B785" w:rsidR="0061412E" w:rsidRPr="00FF72B0" w:rsidRDefault="001F045B" w:rsidP="0061412E">
      <w:pPr>
        <w:pStyle w:val="Akapitzlist"/>
        <w:numPr>
          <w:ilvl w:val="0"/>
          <w:numId w:val="3"/>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o</w:t>
      </w:r>
      <w:r w:rsidR="0061412E" w:rsidRPr="00FF72B0">
        <w:rPr>
          <w:rFonts w:ascii="Times New Roman" w:hAnsi="Times New Roman" w:cs="Times New Roman"/>
          <w:sz w:val="24"/>
          <w:szCs w:val="24"/>
        </w:rPr>
        <w:t xml:space="preserve">pracowano i wydrukowano poradnik dla rodziców „Jak rozmawiać                                                  z dzieckiem/uczniem  o alkoholu?” </w:t>
      </w:r>
      <w:r w:rsidR="00901625">
        <w:rPr>
          <w:rFonts w:ascii="Times New Roman" w:hAnsi="Times New Roman" w:cs="Times New Roman"/>
          <w:sz w:val="24"/>
          <w:szCs w:val="24"/>
        </w:rPr>
        <w:t>;</w:t>
      </w:r>
      <w:r w:rsidR="0061412E" w:rsidRPr="00FF72B0">
        <w:rPr>
          <w:rFonts w:ascii="Times New Roman" w:hAnsi="Times New Roman" w:cs="Times New Roman"/>
          <w:sz w:val="24"/>
          <w:szCs w:val="24"/>
        </w:rPr>
        <w:t xml:space="preserve"> </w:t>
      </w:r>
    </w:p>
    <w:p w14:paraId="07E6761D" w14:textId="03CD2187" w:rsidR="0061412E" w:rsidRPr="00FF72B0" w:rsidRDefault="001F045B" w:rsidP="0061412E">
      <w:pPr>
        <w:pStyle w:val="Akapitzlist"/>
        <w:numPr>
          <w:ilvl w:val="0"/>
          <w:numId w:val="3"/>
        </w:numPr>
        <w:suppressAutoHyphens/>
        <w:spacing w:after="0" w:line="360" w:lineRule="auto"/>
        <w:ind w:left="644"/>
        <w:jc w:val="both"/>
        <w:rPr>
          <w:rFonts w:ascii="Times New Roman" w:hAnsi="Times New Roman" w:cs="Times New Roman"/>
          <w:color w:val="000000"/>
          <w:sz w:val="24"/>
          <w:szCs w:val="24"/>
        </w:rPr>
      </w:pPr>
      <w:r>
        <w:rPr>
          <w:rFonts w:ascii="Times New Roman" w:hAnsi="Times New Roman" w:cs="Times New Roman"/>
          <w:sz w:val="24"/>
          <w:szCs w:val="24"/>
        </w:rPr>
        <w:t>z</w:t>
      </w:r>
      <w:r w:rsidR="0061412E" w:rsidRPr="00FF72B0">
        <w:rPr>
          <w:rFonts w:ascii="Times New Roman" w:hAnsi="Times New Roman" w:cs="Times New Roman"/>
          <w:sz w:val="24"/>
          <w:szCs w:val="24"/>
        </w:rPr>
        <w:t>organizowano Gminny Przegląd Spektakli Profilaktycznych dla uczniów szkół podstawowych i ponadpodstawowych.</w:t>
      </w:r>
    </w:p>
    <w:p w14:paraId="2F4DFD58" w14:textId="77777777" w:rsidR="0061412E" w:rsidRPr="00FF72B0" w:rsidRDefault="0061412E" w:rsidP="0061412E">
      <w:pPr>
        <w:widowControl w:val="0"/>
        <w:suppressAutoHyphens/>
        <w:spacing w:before="0" w:after="0" w:line="360" w:lineRule="auto"/>
        <w:jc w:val="both"/>
        <w:rPr>
          <w:rFonts w:ascii="Times New Roman" w:hAnsi="Times New Roman" w:cs="Times New Roman"/>
          <w:sz w:val="24"/>
          <w:szCs w:val="24"/>
        </w:rPr>
      </w:pPr>
    </w:p>
    <w:p w14:paraId="5DFCE565" w14:textId="77777777" w:rsidR="0061412E" w:rsidRPr="00FF72B0" w:rsidRDefault="0061412E" w:rsidP="0061412E">
      <w:pPr>
        <w:widowControl w:val="0"/>
        <w:suppressAutoHyphens/>
        <w:spacing w:before="0" w:after="0" w:line="360" w:lineRule="auto"/>
        <w:jc w:val="both"/>
        <w:rPr>
          <w:rFonts w:ascii="Times New Roman" w:eastAsia="Arial Unicode MS" w:hAnsi="Times New Roman" w:cs="Times New Roman"/>
          <w:b/>
          <w:sz w:val="24"/>
          <w:szCs w:val="24"/>
        </w:rPr>
      </w:pPr>
      <w:r w:rsidRPr="00FF72B0">
        <w:rPr>
          <w:rFonts w:ascii="Times New Roman" w:eastAsia="Arial Unicode MS" w:hAnsi="Times New Roman" w:cs="Times New Roman"/>
          <w:b/>
          <w:sz w:val="24"/>
          <w:szCs w:val="24"/>
        </w:rPr>
        <w:t xml:space="preserve">Działalność Zespołu Interdyscyplinarnego i grup roboczych </w:t>
      </w:r>
    </w:p>
    <w:p w14:paraId="49F93805" w14:textId="77777777" w:rsidR="0061412E" w:rsidRPr="00FF72B0" w:rsidRDefault="0061412E" w:rsidP="0061412E">
      <w:pPr>
        <w:spacing w:before="0" w:after="0" w:line="360" w:lineRule="auto"/>
        <w:rPr>
          <w:rFonts w:ascii="Times New Roman" w:eastAsiaTheme="minorHAnsi" w:hAnsi="Times New Roman" w:cs="Times New Roman"/>
          <w:b/>
          <w:bCs/>
          <w:sz w:val="24"/>
          <w:szCs w:val="24"/>
        </w:rPr>
      </w:pPr>
      <w:r w:rsidRPr="00FF72B0">
        <w:rPr>
          <w:rFonts w:ascii="Times New Roman" w:hAnsi="Times New Roman" w:cs="Times New Roman"/>
          <w:b/>
          <w:bCs/>
          <w:sz w:val="24"/>
          <w:szCs w:val="24"/>
        </w:rPr>
        <w:t>Realizowane działania</w:t>
      </w:r>
    </w:p>
    <w:p w14:paraId="78E6F9F8"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W 2023 roku Zespół Interdyscyplinarny realizował działania określone w ustawie                                    o przeciwdziałaniu przemocy w rodzinie oraz w Gminnym Programie Przeciwdziałania Przemocy w Rodzinie oraz Ochrony Ofiar Przemocy w Rodzinie w Gminie Gostyń na lata 2021 - 2023. </w:t>
      </w:r>
    </w:p>
    <w:p w14:paraId="50109D59"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Zadaniem Zespołu Interdyscyplinarnego było integrowanie i koordynowanie działań specjalistów w zakresie przeciwdziałania przemocy w rodzinie, w szczególności przez:  </w:t>
      </w:r>
    </w:p>
    <w:p w14:paraId="28713BB8"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1) diagnozowanie problemu przemocy w rodzinie;</w:t>
      </w:r>
    </w:p>
    <w:p w14:paraId="1B0CDA43"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 2) podejmowanie działań w środowisku zagrożonym przemocą w rodzinie mających na celu przeciwdziałanie temu zjawisku;</w:t>
      </w:r>
    </w:p>
    <w:p w14:paraId="571DFCB4"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 3) inicjowanie interwencji w środowisku dotkniętym przemocą w rodzinie;</w:t>
      </w:r>
    </w:p>
    <w:p w14:paraId="3474605B"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 4) rozpowszechnianie informacji o instytucjach, osobach i możliwościach udzielenia pomocy w środowisku lokalnym;</w:t>
      </w:r>
    </w:p>
    <w:p w14:paraId="6FA14A2A"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 5) inicjowanie działań w stosunku do osób stosujących przemoc w rodzinie.</w:t>
      </w:r>
    </w:p>
    <w:p w14:paraId="19A71590" w14:textId="77777777" w:rsidR="0061412E" w:rsidRPr="00FF72B0" w:rsidRDefault="0061412E" w:rsidP="0061412E">
      <w:pPr>
        <w:spacing w:before="0" w:after="0" w:line="360" w:lineRule="auto"/>
        <w:jc w:val="both"/>
        <w:rPr>
          <w:rFonts w:ascii="Times New Roman" w:hAnsi="Times New Roman" w:cs="Times New Roman"/>
          <w:sz w:val="24"/>
          <w:szCs w:val="24"/>
        </w:rPr>
      </w:pPr>
      <w:r w:rsidRPr="00FF72B0">
        <w:rPr>
          <w:rFonts w:ascii="Times New Roman" w:hAnsi="Times New Roman" w:cs="Times New Roman"/>
          <w:sz w:val="24"/>
          <w:szCs w:val="24"/>
        </w:rPr>
        <w:t xml:space="preserve">W 2023 roku odbyły się cztery posiedzenia Zespołu Interdyscyplinarnego. Podczas posiedzeń ustalano między innymi sposób realizacji zadań, w tym związanych z działalnością </w:t>
      </w:r>
      <w:r w:rsidRPr="00FF72B0">
        <w:rPr>
          <w:rFonts w:ascii="Times New Roman" w:hAnsi="Times New Roman" w:cs="Times New Roman"/>
          <w:sz w:val="24"/>
          <w:szCs w:val="24"/>
        </w:rPr>
        <w:lastRenderedPageBreak/>
        <w:t>profilaktyczną,  informacyjną  oraz  szkoleniową, analizowano bieżące problemy, ustalano plany działań  w przypadku konkretnych rodzin uwikłanych w przemoc, wypracowywano skuteczne strategie współpracy poszczególnych służb. Analizowano również informacje dotyczące realizowanych bądź zrealizowanych już działań.</w:t>
      </w:r>
    </w:p>
    <w:p w14:paraId="39F2E2CB" w14:textId="77777777" w:rsidR="0061412E" w:rsidRPr="00FF72B0" w:rsidRDefault="0061412E" w:rsidP="0061412E">
      <w:pPr>
        <w:spacing w:before="0" w:after="0" w:line="360" w:lineRule="auto"/>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4895"/>
        <w:gridCol w:w="1596"/>
      </w:tblGrid>
      <w:tr w:rsidR="0061412E" w:rsidRPr="00FF72B0" w14:paraId="561F5E39" w14:textId="77777777" w:rsidTr="009B6DD7">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35F36967" w14:textId="77777777" w:rsidR="0061412E" w:rsidRPr="00FF72B0" w:rsidRDefault="0061412E" w:rsidP="009B6DD7">
            <w:pPr>
              <w:spacing w:before="0" w:after="0" w:line="360" w:lineRule="auto"/>
              <w:jc w:val="center"/>
              <w:rPr>
                <w:rFonts w:ascii="Times New Roman" w:hAnsi="Times New Roman" w:cs="Times New Roman"/>
                <w:b/>
                <w:bCs/>
                <w:sz w:val="24"/>
                <w:szCs w:val="24"/>
              </w:rPr>
            </w:pPr>
            <w:r w:rsidRPr="00FF72B0">
              <w:rPr>
                <w:rFonts w:ascii="Times New Roman" w:hAnsi="Times New Roman" w:cs="Times New Roman"/>
                <w:b/>
                <w:bCs/>
                <w:sz w:val="24"/>
                <w:szCs w:val="24"/>
              </w:rPr>
              <w:t xml:space="preserve">Dane dotyczące działalności ZI i grup roboczych </w:t>
            </w:r>
          </w:p>
        </w:tc>
      </w:tr>
      <w:tr w:rsidR="0061412E" w:rsidRPr="00FF72B0" w14:paraId="4988E77F"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tcPr>
          <w:p w14:paraId="0C6E8754"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utworzonych zespołów interdyscyplinarnych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74A5419"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1</w:t>
            </w:r>
          </w:p>
        </w:tc>
      </w:tr>
      <w:tr w:rsidR="0061412E" w:rsidRPr="00FF72B0" w14:paraId="1B6BCBA4"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tcPr>
          <w:p w14:paraId="2425D79E"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posiedzeń zespołu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CD9220"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4</w:t>
            </w:r>
          </w:p>
        </w:tc>
      </w:tr>
      <w:tr w:rsidR="0061412E" w:rsidRPr="00FF72B0" w14:paraId="1220B333" w14:textId="77777777" w:rsidTr="009B6DD7">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1700947"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Realizacja procedury „Niebieskie Karty” przez uprawnione podmioty</w:t>
            </w:r>
          </w:p>
        </w:tc>
      </w:tr>
      <w:tr w:rsidR="0061412E" w:rsidRPr="00FF72B0" w14:paraId="24FD0EFF"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tcPr>
          <w:p w14:paraId="0B876D2B"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wszczętych w danym roku procedur „Niebieskie Karty”, tj. liczba sporządzonych formularzy „Niebieska Karta – A” przez przedstawicieli poszczególnych podmiotów wszczynających procedurę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573C297"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52</w:t>
            </w:r>
          </w:p>
        </w:tc>
      </w:tr>
      <w:tr w:rsidR="0061412E" w:rsidRPr="00FF72B0" w14:paraId="3AA10A40"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tcPr>
          <w:p w14:paraId="1B3514F2"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Liczba kontynuowanych w danym roku procedur „Niebieskie Karty” wszczętych w latach poprzedzających rok sprawozdawczy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E714641"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18</w:t>
            </w:r>
          </w:p>
        </w:tc>
      </w:tr>
      <w:tr w:rsidR="0061412E" w:rsidRPr="00FF72B0" w14:paraId="094503D9"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tcPr>
          <w:p w14:paraId="4F12FC89"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osób z rodzin objętych w danym roku działaniami w ramach procedury „Niebieskie Karty”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66EF1F5"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92</w:t>
            </w:r>
          </w:p>
        </w:tc>
      </w:tr>
      <w:tr w:rsidR="0061412E" w:rsidRPr="00FF72B0" w14:paraId="6BBFA6FF" w14:textId="77777777" w:rsidTr="009B6DD7">
        <w:tc>
          <w:tcPr>
            <w:tcW w:w="257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7B14604"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osób  </w:t>
            </w:r>
          </w:p>
        </w:tc>
        <w:tc>
          <w:tcPr>
            <w:tcW w:w="4895" w:type="dxa"/>
            <w:tcBorders>
              <w:top w:val="single" w:sz="4" w:space="0" w:color="auto"/>
              <w:left w:val="single" w:sz="4" w:space="0" w:color="auto"/>
              <w:bottom w:val="single" w:sz="4" w:space="0" w:color="auto"/>
              <w:right w:val="single" w:sz="4" w:space="0" w:color="auto"/>
            </w:tcBorders>
            <w:shd w:val="clear" w:color="auto" w:fill="auto"/>
            <w:hideMark/>
          </w:tcPr>
          <w:p w14:paraId="26D7EB69"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Ogółem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6EDA76"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92</w:t>
            </w:r>
          </w:p>
        </w:tc>
      </w:tr>
      <w:tr w:rsidR="0061412E" w:rsidRPr="00FF72B0" w14:paraId="0423B751" w14:textId="77777777" w:rsidTr="009B6DD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768571" w14:textId="77777777" w:rsidR="0061412E" w:rsidRPr="00FF72B0" w:rsidRDefault="0061412E" w:rsidP="009B6DD7">
            <w:pPr>
              <w:spacing w:before="0" w:after="0" w:line="360" w:lineRule="auto"/>
              <w:rPr>
                <w:rFonts w:ascii="Times New Roman" w:hAnsi="Times New Roman" w:cs="Times New Roman"/>
                <w:sz w:val="24"/>
                <w:szCs w:val="24"/>
              </w:rPr>
            </w:pPr>
          </w:p>
        </w:tc>
        <w:tc>
          <w:tcPr>
            <w:tcW w:w="4895" w:type="dxa"/>
            <w:tcBorders>
              <w:top w:val="single" w:sz="4" w:space="0" w:color="auto"/>
              <w:left w:val="single" w:sz="4" w:space="0" w:color="auto"/>
              <w:bottom w:val="single" w:sz="4" w:space="0" w:color="auto"/>
              <w:right w:val="single" w:sz="4" w:space="0" w:color="auto"/>
            </w:tcBorders>
            <w:shd w:val="clear" w:color="auto" w:fill="auto"/>
            <w:hideMark/>
          </w:tcPr>
          <w:p w14:paraId="07E9FCD2"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w tym kobiety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694C3AE"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47</w:t>
            </w:r>
          </w:p>
        </w:tc>
      </w:tr>
      <w:tr w:rsidR="0061412E" w:rsidRPr="00FF72B0" w14:paraId="3EB99395" w14:textId="77777777" w:rsidTr="009B6DD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3C4E61" w14:textId="77777777" w:rsidR="0061412E" w:rsidRPr="00FF72B0" w:rsidRDefault="0061412E" w:rsidP="009B6DD7">
            <w:pPr>
              <w:spacing w:before="0" w:after="0" w:line="360" w:lineRule="auto"/>
              <w:rPr>
                <w:rFonts w:ascii="Times New Roman" w:hAnsi="Times New Roman" w:cs="Times New Roman"/>
                <w:sz w:val="24"/>
                <w:szCs w:val="24"/>
              </w:rPr>
            </w:pPr>
          </w:p>
        </w:tc>
        <w:tc>
          <w:tcPr>
            <w:tcW w:w="4895" w:type="dxa"/>
            <w:tcBorders>
              <w:top w:val="single" w:sz="4" w:space="0" w:color="auto"/>
              <w:left w:val="single" w:sz="4" w:space="0" w:color="auto"/>
              <w:bottom w:val="single" w:sz="4" w:space="0" w:color="auto"/>
              <w:right w:val="single" w:sz="4" w:space="0" w:color="auto"/>
            </w:tcBorders>
            <w:shd w:val="clear" w:color="auto" w:fill="auto"/>
          </w:tcPr>
          <w:p w14:paraId="4997C2AB"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w tym mężczyźni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E13F562"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12</w:t>
            </w:r>
          </w:p>
        </w:tc>
      </w:tr>
      <w:tr w:rsidR="0061412E" w:rsidRPr="00FF72B0" w14:paraId="43CB4ED7" w14:textId="77777777" w:rsidTr="009B6DD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5F92F1" w14:textId="77777777" w:rsidR="0061412E" w:rsidRPr="00FF72B0" w:rsidRDefault="0061412E" w:rsidP="009B6DD7">
            <w:pPr>
              <w:spacing w:before="0" w:after="0" w:line="360" w:lineRule="auto"/>
              <w:rPr>
                <w:rFonts w:ascii="Times New Roman" w:hAnsi="Times New Roman" w:cs="Times New Roman"/>
                <w:sz w:val="24"/>
                <w:szCs w:val="24"/>
              </w:rPr>
            </w:pPr>
          </w:p>
        </w:tc>
        <w:tc>
          <w:tcPr>
            <w:tcW w:w="4895" w:type="dxa"/>
            <w:tcBorders>
              <w:top w:val="single" w:sz="4" w:space="0" w:color="auto"/>
              <w:left w:val="single" w:sz="4" w:space="0" w:color="auto"/>
              <w:bottom w:val="single" w:sz="4" w:space="0" w:color="auto"/>
              <w:right w:val="single" w:sz="4" w:space="0" w:color="auto"/>
            </w:tcBorders>
            <w:shd w:val="clear" w:color="auto" w:fill="auto"/>
            <w:hideMark/>
          </w:tcPr>
          <w:p w14:paraId="1D952343"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w tym dzieci</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76709E"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33</w:t>
            </w:r>
          </w:p>
        </w:tc>
      </w:tr>
      <w:tr w:rsidR="0061412E" w:rsidRPr="00FF72B0" w14:paraId="3B077B72"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9C683E"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grup roboczych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0580012"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52</w:t>
            </w:r>
          </w:p>
        </w:tc>
      </w:tr>
      <w:tr w:rsidR="0061412E" w:rsidRPr="00FF72B0" w14:paraId="3992F3AC"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79424"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spotkań grup roboczych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89AE6BF"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124</w:t>
            </w:r>
          </w:p>
        </w:tc>
      </w:tr>
      <w:tr w:rsidR="0061412E" w:rsidRPr="00FF72B0" w14:paraId="23B1EAD0" w14:textId="77777777" w:rsidTr="009B6DD7">
        <w:tc>
          <w:tcPr>
            <w:tcW w:w="7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9ACF7F" w14:textId="77777777" w:rsidR="0061412E" w:rsidRPr="00FF72B0" w:rsidRDefault="0061412E" w:rsidP="009B6DD7">
            <w:pPr>
              <w:spacing w:before="0" w:after="0" w:line="360" w:lineRule="auto"/>
              <w:rPr>
                <w:rFonts w:ascii="Times New Roman" w:hAnsi="Times New Roman" w:cs="Times New Roman"/>
                <w:sz w:val="24"/>
                <w:szCs w:val="24"/>
              </w:rPr>
            </w:pPr>
            <w:r w:rsidRPr="00FF72B0">
              <w:rPr>
                <w:rFonts w:ascii="Times New Roman" w:hAnsi="Times New Roman" w:cs="Times New Roman"/>
                <w:sz w:val="24"/>
                <w:szCs w:val="24"/>
              </w:rPr>
              <w:t xml:space="preserve">Liczba osób powołanych do składu grup roboczych (osoby powtarzały się)  </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F1715F3" w14:textId="77777777" w:rsidR="0061412E" w:rsidRPr="00FF72B0" w:rsidRDefault="0061412E" w:rsidP="009B6DD7">
            <w:pPr>
              <w:spacing w:before="0" w:after="0" w:line="360" w:lineRule="auto"/>
              <w:jc w:val="center"/>
              <w:rPr>
                <w:rFonts w:ascii="Times New Roman" w:hAnsi="Times New Roman" w:cs="Times New Roman"/>
                <w:sz w:val="24"/>
                <w:szCs w:val="24"/>
              </w:rPr>
            </w:pPr>
            <w:r w:rsidRPr="00FF72B0">
              <w:rPr>
                <w:rFonts w:ascii="Times New Roman" w:hAnsi="Times New Roman" w:cs="Times New Roman"/>
                <w:sz w:val="24"/>
                <w:szCs w:val="24"/>
              </w:rPr>
              <w:t>257</w:t>
            </w:r>
          </w:p>
        </w:tc>
      </w:tr>
    </w:tbl>
    <w:p w14:paraId="7B89F7BD" w14:textId="77777777" w:rsidR="0061412E" w:rsidRPr="00FF72B0" w:rsidRDefault="0061412E" w:rsidP="0061412E">
      <w:pPr>
        <w:tabs>
          <w:tab w:val="left" w:pos="709"/>
        </w:tabs>
        <w:spacing w:after="0" w:line="360" w:lineRule="auto"/>
        <w:jc w:val="both"/>
        <w:rPr>
          <w:rFonts w:ascii="Times New Roman" w:hAnsi="Times New Roman" w:cs="Times New Roman"/>
          <w:b/>
          <w:color w:val="FF0000"/>
          <w:sz w:val="48"/>
          <w:szCs w:val="48"/>
        </w:rPr>
      </w:pPr>
    </w:p>
    <w:p w14:paraId="76F2071E" w14:textId="063BC607" w:rsidR="0061412E" w:rsidRDefault="0061412E" w:rsidP="00F741E5">
      <w:pPr>
        <w:pStyle w:val="Akapitzlist"/>
        <w:numPr>
          <w:ilvl w:val="0"/>
          <w:numId w:val="75"/>
        </w:numPr>
        <w:spacing w:after="0" w:line="240" w:lineRule="auto"/>
        <w:ind w:left="283" w:hanging="357"/>
        <w:jc w:val="both"/>
        <w:rPr>
          <w:rFonts w:ascii="Times New Roman" w:hAnsi="Times New Roman" w:cs="Times New Roman"/>
          <w:b/>
          <w:color w:val="1F4E79" w:themeColor="accent1" w:themeShade="80"/>
          <w:sz w:val="48"/>
          <w:szCs w:val="48"/>
        </w:rPr>
      </w:pPr>
      <w:r w:rsidRPr="00DD7B46">
        <w:rPr>
          <w:rFonts w:ascii="Times New Roman" w:hAnsi="Times New Roman" w:cs="Times New Roman"/>
          <w:b/>
          <w:color w:val="1F4E79" w:themeColor="accent1" w:themeShade="80"/>
          <w:sz w:val="48"/>
          <w:szCs w:val="48"/>
        </w:rPr>
        <w:t>Gospodarka Komunalna i Ochrona Środowiska</w:t>
      </w:r>
    </w:p>
    <w:p w14:paraId="3E28B9DC" w14:textId="77777777" w:rsidR="00FE1A06" w:rsidRPr="00FE1A06" w:rsidRDefault="00FE1A06" w:rsidP="00FE1A06">
      <w:pPr>
        <w:spacing w:after="0" w:line="240" w:lineRule="auto"/>
        <w:jc w:val="both"/>
        <w:rPr>
          <w:rFonts w:ascii="Times New Roman" w:hAnsi="Times New Roman" w:cs="Times New Roman"/>
          <w:b/>
          <w:color w:val="1F4E79" w:themeColor="accent1" w:themeShade="80"/>
          <w:sz w:val="24"/>
          <w:szCs w:val="48"/>
        </w:rPr>
      </w:pPr>
    </w:p>
    <w:p w14:paraId="3E07F4AC" w14:textId="761106A4" w:rsidR="0061412E" w:rsidRPr="00FE1A06" w:rsidRDefault="0061412E"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sidRPr="00FE1A06">
        <w:rPr>
          <w:rFonts w:ascii="Times New Roman" w:hAnsi="Times New Roman" w:cs="Times New Roman"/>
          <w:b/>
          <w:color w:val="1F4E79" w:themeColor="accent1" w:themeShade="80"/>
          <w:sz w:val="24"/>
          <w:szCs w:val="24"/>
        </w:rPr>
        <w:t>Realizacja regulaminu utrzymania czystości i porządku</w:t>
      </w:r>
    </w:p>
    <w:p w14:paraId="52423E2E" w14:textId="30EE04BF"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 xml:space="preserve">W ramach utrzymania czystości i porządku wykonywane jest mechaniczne zamiatanie ulic (wszystkie na terenie miasta z wyłączeniem ciągu drogi wojewódzkiej 434 oraz drogi krajowej DK12), opróżnianie koszy ulicznych oraz całoroczne ręczne sprzątanie ulic w mieście między </w:t>
      </w:r>
      <w:r w:rsidRPr="00DD7B46">
        <w:rPr>
          <w:rFonts w:ascii="Times New Roman" w:hAnsi="Times New Roman" w:cs="Times New Roman"/>
          <w:color w:val="000000"/>
          <w:sz w:val="24"/>
          <w:szCs w:val="24"/>
        </w:rPr>
        <w:lastRenderedPageBreak/>
        <w:t xml:space="preserve">innymi - 1 Maja, Kolejowej, Zielonej, Wincentego Witosa, ks. Franciszka Olejniczaka, Stanisława Helsztyńskiego, Powstańców Wielkopolskich, Łącznikowej, Bocznej, Zamkowej, Młyńskiej, Lipowej, Przy Farze, Placu K. Marcinkowskiego, Edmunda Bojanowskiego, Sądowej, częściowo ul. Wrocławskiej i Jana Pawła II,  Kościelnej, Kaczej, Ronda Solidarności oraz Rynku, a także parkingów przy ul. Stanisława Helsztyńskiego, Jana Pawła II, Wrocławskiej, Kolejowej, Witosa, Zielonej, Łaziennej, Powstańców Wielkopolskich </w:t>
      </w:r>
      <w:r w:rsidR="00E37366">
        <w:rPr>
          <w:rFonts w:ascii="Times New Roman" w:hAnsi="Times New Roman" w:cs="Times New Roman"/>
          <w:color w:val="000000"/>
          <w:sz w:val="24"/>
          <w:szCs w:val="24"/>
        </w:rPr>
        <w:br/>
      </w:r>
      <w:r w:rsidRPr="00DD7B46">
        <w:rPr>
          <w:rFonts w:ascii="Times New Roman" w:hAnsi="Times New Roman" w:cs="Times New Roman"/>
          <w:color w:val="000000"/>
          <w:sz w:val="24"/>
          <w:szCs w:val="24"/>
        </w:rPr>
        <w:t>i Łącznikowej.</w:t>
      </w:r>
    </w:p>
    <w:p w14:paraId="5258406E" w14:textId="04D6092F"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 xml:space="preserve">Łączne koszty zadania wyniosły – 983 880,41 zł brutto. </w:t>
      </w:r>
      <w:r w:rsidRPr="00DD7B46">
        <w:rPr>
          <w:rFonts w:ascii="Times New Roman" w:hAnsi="Times New Roman" w:cs="Times New Roman"/>
          <w:bCs/>
          <w:color w:val="000000"/>
          <w:sz w:val="24"/>
          <w:szCs w:val="24"/>
        </w:rPr>
        <w:t xml:space="preserve">Zakład Gospodarki Komunalnej </w:t>
      </w:r>
      <w:r w:rsidR="00E37366">
        <w:rPr>
          <w:rFonts w:ascii="Times New Roman" w:hAnsi="Times New Roman" w:cs="Times New Roman"/>
          <w:bCs/>
          <w:color w:val="000000"/>
          <w:sz w:val="24"/>
          <w:szCs w:val="24"/>
        </w:rPr>
        <w:br/>
      </w:r>
      <w:r w:rsidRPr="00DD7B46">
        <w:rPr>
          <w:rFonts w:ascii="Times New Roman" w:hAnsi="Times New Roman" w:cs="Times New Roman"/>
          <w:bCs/>
          <w:color w:val="000000"/>
          <w:sz w:val="24"/>
          <w:szCs w:val="24"/>
        </w:rPr>
        <w:t>i Mieszkaniowej w Gostyniu prowadzi również działalność polegającą na wywozie nieczystości płynnych ze zbiorników bezodpływowych. Koszty działalności w 2023 r. wyniosły 269 683,10  zł netto (w tym amortyzacja 7 400,64zł) Ilość wywiezionych ścieków –5 439,51 m</w:t>
      </w:r>
      <w:r w:rsidRPr="00DD7B46">
        <w:rPr>
          <w:rFonts w:ascii="Times New Roman" w:hAnsi="Times New Roman" w:cs="Times New Roman"/>
          <w:bCs/>
          <w:color w:val="000000"/>
          <w:sz w:val="24"/>
          <w:szCs w:val="24"/>
          <w:vertAlign w:val="superscript"/>
        </w:rPr>
        <w:t>3</w:t>
      </w:r>
      <w:r w:rsidRPr="00DD7B46">
        <w:rPr>
          <w:rFonts w:ascii="Times New Roman" w:hAnsi="Times New Roman" w:cs="Times New Roman"/>
          <w:bCs/>
          <w:color w:val="000000"/>
          <w:sz w:val="24"/>
          <w:szCs w:val="24"/>
        </w:rPr>
        <w:t xml:space="preserve">. </w:t>
      </w:r>
    </w:p>
    <w:p w14:paraId="1EAC8E03" w14:textId="77777777" w:rsidR="0061412E" w:rsidRPr="0013389C" w:rsidRDefault="0061412E" w:rsidP="0061412E">
      <w:pPr>
        <w:spacing w:before="0" w:after="0" w:line="360" w:lineRule="auto"/>
        <w:jc w:val="both"/>
        <w:rPr>
          <w:rFonts w:ascii="Times New Roman" w:eastAsiaTheme="minorHAnsi" w:hAnsi="Times New Roman" w:cs="Times New Roman"/>
          <w:bCs/>
          <w:color w:val="FF0000"/>
          <w:sz w:val="24"/>
          <w:szCs w:val="24"/>
        </w:rPr>
      </w:pPr>
    </w:p>
    <w:p w14:paraId="5CD0B898" w14:textId="77777777" w:rsidR="0061412E" w:rsidRPr="00DD7B46" w:rsidRDefault="0061412E"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sidRPr="00DD7B46">
        <w:rPr>
          <w:rFonts w:ascii="Times New Roman" w:hAnsi="Times New Roman" w:cs="Times New Roman"/>
          <w:b/>
          <w:color w:val="1F4E79" w:themeColor="accent1" w:themeShade="80"/>
          <w:sz w:val="24"/>
          <w:szCs w:val="24"/>
        </w:rPr>
        <w:t>Utrzymanie zieleni</w:t>
      </w:r>
    </w:p>
    <w:p w14:paraId="4E467F34" w14:textId="4C9D4F79"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 xml:space="preserve">Utrzymanie zieleni miejskiej obejmuje: pielęgnację terenów zielonych, wycinkę </w:t>
      </w:r>
      <w:r w:rsidRPr="00DD7B46">
        <w:rPr>
          <w:rFonts w:ascii="Times New Roman" w:hAnsi="Times New Roman" w:cs="Times New Roman"/>
          <w:color w:val="000000"/>
          <w:sz w:val="24"/>
          <w:szCs w:val="24"/>
        </w:rPr>
        <w:br/>
        <w:t>i nasadzenia nowych drzew oraz kwiatów. W ramach tego zadania realizowan</w:t>
      </w:r>
      <w:r w:rsidR="001F045B">
        <w:rPr>
          <w:rFonts w:ascii="Times New Roman" w:hAnsi="Times New Roman" w:cs="Times New Roman"/>
          <w:color w:val="000000"/>
          <w:sz w:val="24"/>
          <w:szCs w:val="24"/>
        </w:rPr>
        <w:t>e</w:t>
      </w:r>
      <w:r w:rsidRPr="00DD7B46">
        <w:rPr>
          <w:rFonts w:ascii="Times New Roman" w:hAnsi="Times New Roman" w:cs="Times New Roman"/>
          <w:color w:val="000000"/>
          <w:sz w:val="24"/>
          <w:szCs w:val="24"/>
        </w:rPr>
        <w:t xml:space="preserve"> jest także, podkrzesanie</w:t>
      </w:r>
      <w:r w:rsidR="001F045B">
        <w:rPr>
          <w:rFonts w:ascii="Times New Roman" w:hAnsi="Times New Roman" w:cs="Times New Roman"/>
          <w:color w:val="000000"/>
          <w:sz w:val="24"/>
          <w:szCs w:val="24"/>
        </w:rPr>
        <w:t xml:space="preserve"> </w:t>
      </w:r>
      <w:r w:rsidRPr="00DD7B46">
        <w:rPr>
          <w:rFonts w:ascii="Times New Roman" w:hAnsi="Times New Roman" w:cs="Times New Roman"/>
          <w:color w:val="000000"/>
          <w:sz w:val="24"/>
          <w:szCs w:val="24"/>
        </w:rPr>
        <w:t>gałęzi</w:t>
      </w:r>
      <w:r w:rsidR="001F045B">
        <w:rPr>
          <w:rFonts w:ascii="Times New Roman" w:hAnsi="Times New Roman" w:cs="Times New Roman"/>
          <w:color w:val="000000"/>
          <w:sz w:val="24"/>
          <w:szCs w:val="24"/>
        </w:rPr>
        <w:t>,</w:t>
      </w:r>
      <w:r w:rsidRPr="00DD7B46">
        <w:rPr>
          <w:rFonts w:ascii="Times New Roman" w:hAnsi="Times New Roman" w:cs="Times New Roman"/>
          <w:color w:val="000000"/>
          <w:sz w:val="24"/>
          <w:szCs w:val="24"/>
        </w:rPr>
        <w:t xml:space="preserve"> koszenie trawy na terenach miejskich i wiejskich gminy Gostyń. </w:t>
      </w:r>
    </w:p>
    <w:p w14:paraId="018ABB85"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W 2023 r. na ten cel wydatkowano łącznie</w:t>
      </w:r>
      <w:r w:rsidRPr="00DD7B46">
        <w:rPr>
          <w:rFonts w:ascii="Times New Roman" w:hAnsi="Times New Roman" w:cs="Times New Roman"/>
          <w:sz w:val="24"/>
          <w:szCs w:val="24"/>
        </w:rPr>
        <w:t xml:space="preserve"> </w:t>
      </w:r>
      <w:r w:rsidRPr="00DD7B46">
        <w:rPr>
          <w:rFonts w:ascii="Times New Roman" w:hAnsi="Times New Roman" w:cs="Times New Roman"/>
          <w:color w:val="000000"/>
          <w:sz w:val="24"/>
          <w:szCs w:val="24"/>
        </w:rPr>
        <w:t xml:space="preserve">1 107 832,74 zł brutto. </w:t>
      </w:r>
    </w:p>
    <w:p w14:paraId="424897B0" w14:textId="4821783D"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Zakupiono drzewa i rośliny ozdobne za łączną kwotę 29 940,00 zł brutto, zakupiono  rośliny ozdobne na skwer przy ul. Piotra Laurentowskiego oraz skwer na skrzyżowaniu ul. Letniej i al. Niepodległości. Ponadto zakupiono sadzonki róży pomarszczonej oraz dzikiej róży na obsadzenie skarp przy al. Niepodległości i ul. Ignacego Daszyńskiego. Zakupiono również sadzonki drzew owocowych: jabłonie, grusze, śliwy, orzecha włoskiego i leszczyny do sadu miejskiego</w:t>
      </w:r>
      <w:r w:rsidR="004241B4">
        <w:rPr>
          <w:rFonts w:ascii="Times New Roman" w:hAnsi="Times New Roman" w:cs="Times New Roman"/>
          <w:color w:val="000000"/>
          <w:sz w:val="24"/>
          <w:szCs w:val="24"/>
        </w:rPr>
        <w:t xml:space="preserve"> położonego na osiedlu Pożegowo</w:t>
      </w:r>
      <w:r w:rsidR="00291BEF">
        <w:rPr>
          <w:rFonts w:ascii="Times New Roman" w:hAnsi="Times New Roman" w:cs="Times New Roman"/>
          <w:color w:val="000000"/>
          <w:sz w:val="24"/>
          <w:szCs w:val="24"/>
        </w:rPr>
        <w:t>,</w:t>
      </w:r>
      <w:r w:rsidR="004241B4">
        <w:rPr>
          <w:rFonts w:ascii="Times New Roman" w:hAnsi="Times New Roman" w:cs="Times New Roman"/>
          <w:color w:val="000000"/>
          <w:sz w:val="24"/>
          <w:szCs w:val="24"/>
        </w:rPr>
        <w:t xml:space="preserve"> w sąsiedztwie Środowiskowego Domu Samopomocy</w:t>
      </w:r>
      <w:r w:rsidRPr="00DD7B46">
        <w:rPr>
          <w:rFonts w:ascii="Times New Roman" w:hAnsi="Times New Roman" w:cs="Times New Roman"/>
          <w:color w:val="000000"/>
          <w:sz w:val="24"/>
          <w:szCs w:val="24"/>
        </w:rPr>
        <w:t xml:space="preserve">, zakupiono i posadzono również drzewa: klony, graby, grusze ozdobne, brzozy, lipy oraz dęby kolumnowe, które następnie zostały posadzone na terenie miasta. </w:t>
      </w:r>
    </w:p>
    <w:p w14:paraId="75F00185"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 xml:space="preserve">Ponadto w 2023 r. wykonano inwentaryzację pomników przyrody zlokalizowanych na terenie gminy Gostyń. Realizacja tego zadania kosztowała 22 140,00 zł. </w:t>
      </w:r>
    </w:p>
    <w:p w14:paraId="137734AB" w14:textId="77777777" w:rsidR="0061412E" w:rsidRPr="00DD7B46" w:rsidRDefault="0061412E" w:rsidP="0061412E">
      <w:pPr>
        <w:tabs>
          <w:tab w:val="left" w:pos="567"/>
        </w:tabs>
        <w:suppressAutoHyphens/>
        <w:spacing w:after="0" w:line="360" w:lineRule="auto"/>
        <w:jc w:val="both"/>
        <w:rPr>
          <w:rFonts w:ascii="Times New Roman" w:hAnsi="Times New Roman" w:cs="Times New Roman"/>
          <w:b/>
          <w:color w:val="1F4E79" w:themeColor="accent1" w:themeShade="80"/>
          <w:sz w:val="24"/>
          <w:szCs w:val="24"/>
        </w:rPr>
      </w:pPr>
    </w:p>
    <w:p w14:paraId="5F2C4695" w14:textId="77777777" w:rsidR="0061412E" w:rsidRDefault="0061412E"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sidRPr="00DD7B46">
        <w:rPr>
          <w:rFonts w:ascii="Times New Roman" w:hAnsi="Times New Roman" w:cs="Times New Roman"/>
          <w:b/>
          <w:color w:val="1F4E79" w:themeColor="accent1" w:themeShade="80"/>
          <w:sz w:val="24"/>
          <w:szCs w:val="24"/>
        </w:rPr>
        <w:t>Realizacja programu w zakresie ochrony zwierząt</w:t>
      </w:r>
    </w:p>
    <w:p w14:paraId="409CA064"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 xml:space="preserve">Rada Miejska w Gostyniu Uchwałą nr L/587/23 z dnia 27 kwietnia 2023 r. w sprawie przyjęcia programu opieki nad zwierzętami bezdomnymi oraz zapobiegania bezdomności zwierząt na </w:t>
      </w:r>
      <w:r w:rsidRPr="00DD7B46">
        <w:rPr>
          <w:rFonts w:ascii="Times New Roman" w:hAnsi="Times New Roman" w:cs="Times New Roman"/>
          <w:color w:val="000000"/>
          <w:sz w:val="24"/>
          <w:szCs w:val="24"/>
        </w:rPr>
        <w:lastRenderedPageBreak/>
        <w:t>terenie gminy Gostyń ustanowiła program opieki nad zwierzętami bezdomnymi oraz zapobiegania bezdomności zwierząt na terenie miasta i gminy Gostyń.</w:t>
      </w:r>
    </w:p>
    <w:p w14:paraId="53C1E322"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sz w:val="24"/>
          <w:szCs w:val="24"/>
        </w:rPr>
        <w:t>Schronisko zapewnia utrzymanie bezdomnym zwierzętom z terenu Gminy Gostyń. Na dzień 31 grudnia 2023 w schronisku przebywało:</w:t>
      </w:r>
    </w:p>
    <w:p w14:paraId="50338224"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bCs/>
          <w:sz w:val="24"/>
          <w:szCs w:val="24"/>
        </w:rPr>
        <w:t>- 35 psów (w roku 2023 przyjęto 93, adoptowano 59, zgony 6)</w:t>
      </w:r>
    </w:p>
    <w:p w14:paraId="63148368"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eastAsia="Times New Roman" w:hAnsi="Times New Roman" w:cs="Times New Roman"/>
          <w:bCs/>
          <w:sz w:val="24"/>
          <w:szCs w:val="24"/>
        </w:rPr>
        <w:t xml:space="preserve">- 21 </w:t>
      </w:r>
      <w:r w:rsidRPr="00DD7B46">
        <w:rPr>
          <w:rFonts w:ascii="Times New Roman" w:hAnsi="Times New Roman" w:cs="Times New Roman"/>
          <w:bCs/>
          <w:sz w:val="24"/>
          <w:szCs w:val="24"/>
        </w:rPr>
        <w:t>kotów (w roku 2023 przyjęto 55, adoptowano 44, zgon 10)</w:t>
      </w:r>
    </w:p>
    <w:p w14:paraId="25020EF0"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bCs/>
          <w:sz w:val="24"/>
          <w:szCs w:val="24"/>
        </w:rPr>
        <w:t>Wpłaty z adopcji oraz za pobyt psa w schronisku (wnoszone przez właścicieli odbierających psy wyłapanych na terenie Gminy) wyniosły 6 502,71 zł netto. Znaczną część kosztów stanowią wydatki na usługi weterynaryjne, w tym związane z wyłapywaniem bezdomnych zwierząt.</w:t>
      </w:r>
    </w:p>
    <w:p w14:paraId="5B03E514" w14:textId="15AD25A3" w:rsidR="0061412E" w:rsidRPr="00DD7B46" w:rsidRDefault="0061412E" w:rsidP="0061412E">
      <w:pPr>
        <w:spacing w:before="0" w:after="0" w:line="360" w:lineRule="auto"/>
        <w:jc w:val="both"/>
        <w:rPr>
          <w:rFonts w:ascii="Times New Roman" w:hAnsi="Times New Roman" w:cs="Times New Roman"/>
          <w:color w:val="000000"/>
          <w:sz w:val="24"/>
          <w:szCs w:val="24"/>
        </w:rPr>
      </w:pPr>
      <w:r w:rsidRPr="00DD7B46">
        <w:rPr>
          <w:rFonts w:ascii="Times New Roman" w:hAnsi="Times New Roman" w:cs="Times New Roman"/>
          <w:bCs/>
          <w:sz w:val="24"/>
          <w:szCs w:val="24"/>
        </w:rPr>
        <w:t xml:space="preserve">Koszty utrzymania schroniska w 2023 roku wyniósł 391 944,79zł  (w tym amortyzacja </w:t>
      </w:r>
      <w:r w:rsidR="004241B4">
        <w:rPr>
          <w:rFonts w:ascii="Times New Roman" w:hAnsi="Times New Roman" w:cs="Times New Roman"/>
          <w:bCs/>
          <w:sz w:val="24"/>
          <w:szCs w:val="24"/>
        </w:rPr>
        <w:br/>
      </w:r>
      <w:r w:rsidRPr="00DD7B46">
        <w:rPr>
          <w:rFonts w:ascii="Times New Roman" w:hAnsi="Times New Roman" w:cs="Times New Roman"/>
          <w:bCs/>
          <w:sz w:val="24"/>
          <w:szCs w:val="24"/>
        </w:rPr>
        <w:t>30 492,08 zł).</w:t>
      </w:r>
    </w:p>
    <w:p w14:paraId="3F780C94" w14:textId="0478CC5B"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 xml:space="preserve">W ramach opieki nad zwierzętami zgodnie z Programem dofinansowano zabiegi sterylizacji </w:t>
      </w:r>
      <w:r w:rsidR="00E37366">
        <w:rPr>
          <w:rFonts w:ascii="Times New Roman" w:hAnsi="Times New Roman" w:cs="Times New Roman"/>
          <w:color w:val="000000"/>
          <w:sz w:val="24"/>
          <w:szCs w:val="24"/>
        </w:rPr>
        <w:br/>
      </w:r>
      <w:r w:rsidRPr="00DD7B46">
        <w:rPr>
          <w:rFonts w:ascii="Times New Roman" w:hAnsi="Times New Roman" w:cs="Times New Roman"/>
          <w:color w:val="000000"/>
          <w:sz w:val="24"/>
          <w:szCs w:val="24"/>
        </w:rPr>
        <w:t>i kastracji zwierząt – zabiegom tym poddano łącznie 100 zwierzaków: 76 kotów oraz 24 ps</w:t>
      </w:r>
      <w:r w:rsidR="004241B4">
        <w:rPr>
          <w:rFonts w:ascii="Times New Roman" w:hAnsi="Times New Roman" w:cs="Times New Roman"/>
          <w:color w:val="000000"/>
          <w:sz w:val="24"/>
          <w:szCs w:val="24"/>
        </w:rPr>
        <w:t>y</w:t>
      </w:r>
      <w:r w:rsidRPr="00DD7B46">
        <w:rPr>
          <w:rFonts w:ascii="Times New Roman" w:hAnsi="Times New Roman" w:cs="Times New Roman"/>
          <w:color w:val="000000"/>
          <w:sz w:val="24"/>
          <w:szCs w:val="24"/>
        </w:rPr>
        <w:t xml:space="preserve">. </w:t>
      </w:r>
    </w:p>
    <w:p w14:paraId="7B875B36" w14:textId="77777777" w:rsidR="0061412E" w:rsidRPr="00DD7B46" w:rsidRDefault="0061412E" w:rsidP="0061412E">
      <w:pPr>
        <w:spacing w:before="0" w:after="0" w:line="360" w:lineRule="auto"/>
        <w:jc w:val="both"/>
        <w:rPr>
          <w:rFonts w:ascii="Times New Roman" w:hAnsi="Times New Roman" w:cs="Times New Roman"/>
          <w:sz w:val="24"/>
          <w:szCs w:val="24"/>
        </w:rPr>
      </w:pPr>
      <w:r w:rsidRPr="00DD7B46">
        <w:rPr>
          <w:rFonts w:ascii="Times New Roman" w:hAnsi="Times New Roman" w:cs="Times New Roman"/>
          <w:color w:val="000000"/>
          <w:sz w:val="24"/>
          <w:szCs w:val="24"/>
        </w:rPr>
        <w:t>Koszty zabiegów wyniósł w 2023 roku – 15 645,00 zł.</w:t>
      </w:r>
    </w:p>
    <w:p w14:paraId="12C31178" w14:textId="77777777" w:rsidR="0061412E" w:rsidRPr="00DD7B46" w:rsidRDefault="0061412E" w:rsidP="0061412E">
      <w:pPr>
        <w:tabs>
          <w:tab w:val="left" w:pos="567"/>
        </w:tabs>
        <w:suppressAutoHyphens/>
        <w:spacing w:after="0" w:line="360" w:lineRule="auto"/>
        <w:jc w:val="both"/>
        <w:rPr>
          <w:rFonts w:ascii="Times New Roman" w:hAnsi="Times New Roman" w:cs="Times New Roman"/>
          <w:b/>
          <w:color w:val="1F4E79" w:themeColor="accent1" w:themeShade="80"/>
          <w:sz w:val="24"/>
          <w:szCs w:val="24"/>
        </w:rPr>
      </w:pPr>
    </w:p>
    <w:p w14:paraId="6081DCF8" w14:textId="5C5F6EDD" w:rsidR="0061412E" w:rsidRDefault="00FE1A06"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DD7B46">
        <w:rPr>
          <w:rFonts w:ascii="Times New Roman" w:hAnsi="Times New Roman" w:cs="Times New Roman"/>
          <w:b/>
          <w:color w:val="1F4E79" w:themeColor="accent1" w:themeShade="80"/>
          <w:sz w:val="24"/>
          <w:szCs w:val="24"/>
        </w:rPr>
        <w:t>Gospodarowanie zasobem mieszkaniowym gminy</w:t>
      </w:r>
    </w:p>
    <w:p w14:paraId="7106EEA8"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 xml:space="preserve">Rada Miejska w Gostyniu Uchwała nr L/588/23 z dnia 27 kwietnia 2023 r. ustaliła wieloletni program gospodarowania mieszkaniowym zasobem gminy Gostyń na lata 2023-2027. </w:t>
      </w:r>
    </w:p>
    <w:p w14:paraId="31FE97B2"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Gmina Gostyń posiada w swoim zasobie mieszkalnym następujące nieruchomości:</w:t>
      </w:r>
    </w:p>
    <w:p w14:paraId="0F0E5A77"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 xml:space="preserve">- 24 budynki komunalne w których znajduje się: </w:t>
      </w:r>
    </w:p>
    <w:p w14:paraId="34B12FB1"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ab/>
        <w:t>- 151 lokali mieszkalnych o łącznej powierzchni – 6 435,86 m2</w:t>
      </w:r>
    </w:p>
    <w:p w14:paraId="0C7F7671"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ab/>
        <w:t>- 19 lokali użytkowych o łącznej powierzchni – 1 160,86 m2</w:t>
      </w:r>
    </w:p>
    <w:p w14:paraId="10EF7810"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ab/>
        <w:t>-  oraz lokale biurowe o łącznej powierzchni – 306,00 m2</w:t>
      </w:r>
    </w:p>
    <w:p w14:paraId="4DDDBB54" w14:textId="30A7F736"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 xml:space="preserve">- 58 lokali stanowiących własność Gminy, mieszczących się w 17 budynkach wspólnot mieszkaniowych, w których zarząd pełnią współwłaściciele nieruchomości. W ich skład wchodzi 53 lokali mieszkalnych o powierzchni 2 610,25 m2 oraz 5 lokali użytkowych </w:t>
      </w:r>
      <w:r w:rsidR="00E37366">
        <w:rPr>
          <w:rFonts w:ascii="Times New Roman" w:hAnsi="Times New Roman" w:cs="Times New Roman"/>
          <w:sz w:val="24"/>
          <w:szCs w:val="24"/>
        </w:rPr>
        <w:br/>
      </w:r>
      <w:r w:rsidRPr="00F8347A">
        <w:rPr>
          <w:rFonts w:ascii="Times New Roman" w:hAnsi="Times New Roman" w:cs="Times New Roman"/>
          <w:sz w:val="24"/>
          <w:szCs w:val="24"/>
        </w:rPr>
        <w:t>o powierzchni 203,89 m2 ;</w:t>
      </w:r>
    </w:p>
    <w:p w14:paraId="4E686439" w14:textId="77777777" w:rsidR="0061412E" w:rsidRPr="00F8347A"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 budynek Szkoły Muzycznej przy ul. Strzeleckiej 28, w którym znajdują się 2 lokale mieszkalne o powierzchni 82,07 m2.</w:t>
      </w:r>
    </w:p>
    <w:p w14:paraId="1BC4313E" w14:textId="470EA00A" w:rsidR="003239BB" w:rsidRDefault="0061412E" w:rsidP="0061412E">
      <w:pPr>
        <w:tabs>
          <w:tab w:val="left" w:pos="567"/>
        </w:tabs>
        <w:suppressAutoHyphens/>
        <w:spacing w:before="0" w:after="0" w:line="360" w:lineRule="auto"/>
        <w:jc w:val="both"/>
        <w:rPr>
          <w:rFonts w:ascii="Times New Roman" w:hAnsi="Times New Roman" w:cs="Times New Roman"/>
          <w:sz w:val="24"/>
          <w:szCs w:val="24"/>
        </w:rPr>
      </w:pPr>
      <w:r w:rsidRPr="00F8347A">
        <w:rPr>
          <w:rFonts w:ascii="Times New Roman" w:hAnsi="Times New Roman" w:cs="Times New Roman"/>
          <w:sz w:val="24"/>
          <w:szCs w:val="24"/>
        </w:rPr>
        <w:t xml:space="preserve">Koszty utrzymania zasobu wyniosły w 2023 roku zł 1 739 764,69 (w tym amortyzacja </w:t>
      </w:r>
      <w:r w:rsidR="004241B4">
        <w:rPr>
          <w:rFonts w:ascii="Times New Roman" w:hAnsi="Times New Roman" w:cs="Times New Roman"/>
          <w:sz w:val="24"/>
          <w:szCs w:val="24"/>
        </w:rPr>
        <w:br/>
      </w:r>
      <w:r w:rsidRPr="00F8347A">
        <w:rPr>
          <w:rFonts w:ascii="Times New Roman" w:hAnsi="Times New Roman" w:cs="Times New Roman"/>
          <w:sz w:val="24"/>
          <w:szCs w:val="24"/>
        </w:rPr>
        <w:t>128 316,95zł).</w:t>
      </w:r>
    </w:p>
    <w:p w14:paraId="43D8FC45" w14:textId="51832CEB" w:rsidR="003239BB" w:rsidRDefault="003239BB" w:rsidP="0061412E">
      <w:pPr>
        <w:tabs>
          <w:tab w:val="left" w:pos="567"/>
        </w:tabs>
        <w:suppressAutoHyphens/>
        <w:spacing w:before="0" w:after="0" w:line="360" w:lineRule="auto"/>
        <w:jc w:val="both"/>
        <w:rPr>
          <w:rFonts w:ascii="Times New Roman" w:hAnsi="Times New Roman" w:cs="Times New Roman"/>
          <w:sz w:val="24"/>
          <w:szCs w:val="24"/>
        </w:rPr>
      </w:pPr>
    </w:p>
    <w:p w14:paraId="305F1108" w14:textId="77777777" w:rsidR="00FE1A06" w:rsidRPr="00F8347A" w:rsidRDefault="00FE1A06" w:rsidP="0061412E">
      <w:pPr>
        <w:tabs>
          <w:tab w:val="left" w:pos="567"/>
        </w:tabs>
        <w:suppressAutoHyphens/>
        <w:spacing w:before="0" w:after="0" w:line="360" w:lineRule="auto"/>
        <w:jc w:val="both"/>
        <w:rPr>
          <w:rFonts w:ascii="Times New Roman" w:hAnsi="Times New Roman" w:cs="Times New Roman"/>
          <w:sz w:val="24"/>
          <w:szCs w:val="24"/>
        </w:rPr>
      </w:pPr>
    </w:p>
    <w:p w14:paraId="1B178D8F" w14:textId="7804F7EE" w:rsidR="0061412E" w:rsidRDefault="00FE1A06"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lastRenderedPageBreak/>
        <w:t xml:space="preserve"> </w:t>
      </w:r>
      <w:r w:rsidR="0061412E" w:rsidRPr="00DD7B46">
        <w:rPr>
          <w:rFonts w:ascii="Times New Roman" w:hAnsi="Times New Roman" w:cs="Times New Roman"/>
          <w:b/>
          <w:color w:val="1F4E79" w:themeColor="accent1" w:themeShade="80"/>
          <w:sz w:val="24"/>
          <w:szCs w:val="24"/>
        </w:rPr>
        <w:t>Utrzymanie urządzeń komunalnych</w:t>
      </w:r>
    </w:p>
    <w:p w14:paraId="719E73F9" w14:textId="77777777" w:rsidR="0061412E" w:rsidRPr="00C02F25" w:rsidRDefault="0061412E" w:rsidP="0061412E">
      <w:pPr>
        <w:spacing w:before="0" w:after="0" w:line="360" w:lineRule="auto"/>
        <w:jc w:val="both"/>
        <w:rPr>
          <w:rFonts w:ascii="Times New Roman" w:hAnsi="Times New Roman" w:cs="Times New Roman"/>
          <w:bCs/>
          <w:sz w:val="24"/>
          <w:szCs w:val="24"/>
          <w:u w:val="single"/>
        </w:rPr>
      </w:pPr>
      <w:r w:rsidRPr="00C02F25">
        <w:rPr>
          <w:rFonts w:ascii="Times New Roman" w:hAnsi="Times New Roman" w:cs="Times New Roman"/>
          <w:bCs/>
          <w:color w:val="000000"/>
          <w:sz w:val="24"/>
          <w:szCs w:val="24"/>
          <w:u w:val="single"/>
        </w:rPr>
        <w:t>Szalety Miejskie:</w:t>
      </w:r>
    </w:p>
    <w:p w14:paraId="66D40D2B" w14:textId="77777777" w:rsidR="0061412E" w:rsidRPr="00C02F25" w:rsidRDefault="0061412E" w:rsidP="0061412E">
      <w:pPr>
        <w:spacing w:before="0" w:after="0" w:line="360" w:lineRule="auto"/>
        <w:jc w:val="both"/>
        <w:rPr>
          <w:rFonts w:ascii="Times New Roman" w:hAnsi="Times New Roman" w:cs="Times New Roman"/>
          <w:sz w:val="24"/>
          <w:szCs w:val="24"/>
        </w:rPr>
      </w:pPr>
      <w:r w:rsidRPr="00C02F25">
        <w:rPr>
          <w:rFonts w:ascii="Times New Roman" w:hAnsi="Times New Roman" w:cs="Times New Roman"/>
          <w:sz w:val="24"/>
          <w:szCs w:val="24"/>
        </w:rPr>
        <w:t xml:space="preserve">Na terenie Gostynia znajduje się pięć toalet publicznych: przy ul. Łaziennej, ul. Nowe Wrota, ul. Jana Pawła II (przy cmentarzu), Placu Karola Marcinkowskiego oraz na placu zabaw przy ul. Leszczyńskiej. Koszty związane z utrzymaniem to głównie koszty pracownicze oraz opłaty za media. </w:t>
      </w:r>
      <w:r w:rsidRPr="00C02F25">
        <w:rPr>
          <w:rFonts w:ascii="Times New Roman" w:hAnsi="Times New Roman" w:cs="Times New Roman"/>
          <w:bCs/>
          <w:sz w:val="24"/>
          <w:szCs w:val="24"/>
        </w:rPr>
        <w:t>Wpływy uzyskane od osób korzystających z usług sanitarnych wyniosły 40 086,23 zł netto.</w:t>
      </w:r>
    </w:p>
    <w:p w14:paraId="700A123F" w14:textId="77777777" w:rsidR="0061412E" w:rsidRDefault="0061412E" w:rsidP="0061412E">
      <w:pPr>
        <w:spacing w:before="0" w:after="0" w:line="360" w:lineRule="auto"/>
        <w:jc w:val="both"/>
        <w:rPr>
          <w:rFonts w:ascii="Times New Roman" w:hAnsi="Times New Roman" w:cs="Times New Roman"/>
          <w:bCs/>
          <w:sz w:val="24"/>
          <w:szCs w:val="24"/>
        </w:rPr>
      </w:pPr>
      <w:r w:rsidRPr="00C02F25">
        <w:rPr>
          <w:rFonts w:ascii="Times New Roman" w:hAnsi="Times New Roman" w:cs="Times New Roman"/>
          <w:bCs/>
          <w:sz w:val="24"/>
          <w:szCs w:val="24"/>
        </w:rPr>
        <w:t>Koszty w 2023 roku 149 294,66 zł netto  (w tym amortyzacja – 4 712,30 zł)</w:t>
      </w:r>
      <w:r>
        <w:rPr>
          <w:rFonts w:ascii="Times New Roman" w:hAnsi="Times New Roman" w:cs="Times New Roman"/>
          <w:bCs/>
          <w:sz w:val="24"/>
          <w:szCs w:val="24"/>
        </w:rPr>
        <w:t>.</w:t>
      </w:r>
    </w:p>
    <w:p w14:paraId="4D6ADCBE" w14:textId="77777777" w:rsidR="0061412E" w:rsidRPr="00C02F25" w:rsidRDefault="0061412E" w:rsidP="0061412E">
      <w:pPr>
        <w:spacing w:before="0" w:after="0" w:line="360" w:lineRule="auto"/>
        <w:jc w:val="both"/>
        <w:rPr>
          <w:rFonts w:ascii="Times New Roman" w:hAnsi="Times New Roman" w:cs="Times New Roman"/>
          <w:b/>
          <w:color w:val="000000"/>
          <w:sz w:val="24"/>
          <w:szCs w:val="24"/>
          <w:u w:val="single"/>
        </w:rPr>
      </w:pPr>
    </w:p>
    <w:p w14:paraId="17A3478F" w14:textId="77777777" w:rsidR="0061412E" w:rsidRPr="00C02F25" w:rsidRDefault="0061412E" w:rsidP="0061412E">
      <w:pPr>
        <w:spacing w:before="0" w:after="0" w:line="360" w:lineRule="auto"/>
        <w:jc w:val="both"/>
        <w:rPr>
          <w:rFonts w:ascii="Times New Roman" w:hAnsi="Times New Roman" w:cs="Times New Roman"/>
          <w:bCs/>
          <w:sz w:val="24"/>
          <w:szCs w:val="24"/>
          <w:u w:val="single"/>
        </w:rPr>
      </w:pPr>
      <w:r w:rsidRPr="00C02F25">
        <w:rPr>
          <w:rFonts w:ascii="Times New Roman" w:hAnsi="Times New Roman" w:cs="Times New Roman"/>
          <w:bCs/>
          <w:color w:val="000000"/>
          <w:sz w:val="24"/>
          <w:szCs w:val="24"/>
          <w:u w:val="single"/>
        </w:rPr>
        <w:t>Wysypisko:</w:t>
      </w:r>
    </w:p>
    <w:p w14:paraId="6DFCE6F4" w14:textId="77777777" w:rsidR="0061412E" w:rsidRPr="00C02F25" w:rsidRDefault="0061412E" w:rsidP="0061412E">
      <w:pPr>
        <w:spacing w:before="0" w:after="0" w:line="360" w:lineRule="auto"/>
        <w:jc w:val="both"/>
        <w:rPr>
          <w:rFonts w:ascii="Times New Roman" w:hAnsi="Times New Roman" w:cs="Times New Roman"/>
          <w:sz w:val="24"/>
          <w:szCs w:val="24"/>
        </w:rPr>
      </w:pPr>
      <w:r w:rsidRPr="00C02F25">
        <w:rPr>
          <w:rFonts w:ascii="Times New Roman" w:hAnsi="Times New Roman" w:cs="Times New Roman"/>
          <w:bCs/>
          <w:color w:val="000000"/>
          <w:sz w:val="24"/>
          <w:szCs w:val="24"/>
        </w:rPr>
        <w:t xml:space="preserve">Składowisko odpadów w Dalabuszkach zostało zamknięte 31 grudnia 2009 roku. Wszelkie koszty związane z jego utrzymaniem ponoszone są zgodnie z Rozporządzeniem Ministra Środowiska z dnia 30 kwietnia 2013 r. w sprawie składowisk odpadów. </w:t>
      </w:r>
    </w:p>
    <w:p w14:paraId="1A350CB7" w14:textId="77777777" w:rsidR="0061412E" w:rsidRDefault="0061412E" w:rsidP="0061412E">
      <w:pPr>
        <w:spacing w:before="0" w:after="0" w:line="360" w:lineRule="auto"/>
        <w:jc w:val="both"/>
        <w:rPr>
          <w:rFonts w:ascii="Times New Roman" w:hAnsi="Times New Roman" w:cs="Times New Roman"/>
          <w:bCs/>
          <w:color w:val="000000"/>
          <w:sz w:val="24"/>
          <w:szCs w:val="24"/>
        </w:rPr>
      </w:pPr>
      <w:r w:rsidRPr="00C02F25">
        <w:rPr>
          <w:rFonts w:ascii="Times New Roman" w:hAnsi="Times New Roman" w:cs="Times New Roman"/>
          <w:bCs/>
          <w:color w:val="000000"/>
          <w:sz w:val="24"/>
          <w:szCs w:val="24"/>
        </w:rPr>
        <w:t>Koszty w 2023 roku wyniosły 34 500,00 zł brutto.</w:t>
      </w:r>
    </w:p>
    <w:p w14:paraId="00357584" w14:textId="77777777" w:rsidR="0061412E" w:rsidRPr="00C02F25" w:rsidRDefault="0061412E" w:rsidP="0061412E">
      <w:pPr>
        <w:spacing w:before="0" w:after="0" w:line="360" w:lineRule="auto"/>
        <w:jc w:val="both"/>
        <w:rPr>
          <w:rFonts w:ascii="Times New Roman" w:hAnsi="Times New Roman" w:cs="Times New Roman"/>
          <w:sz w:val="24"/>
          <w:szCs w:val="24"/>
        </w:rPr>
      </w:pPr>
    </w:p>
    <w:p w14:paraId="1DEA02CD" w14:textId="77777777" w:rsidR="0061412E" w:rsidRPr="00C02F25" w:rsidRDefault="0061412E" w:rsidP="0061412E">
      <w:pPr>
        <w:spacing w:before="0" w:after="0" w:line="360" w:lineRule="auto"/>
        <w:jc w:val="both"/>
        <w:rPr>
          <w:rFonts w:ascii="Times New Roman" w:hAnsi="Times New Roman" w:cs="Times New Roman"/>
          <w:bCs/>
          <w:sz w:val="24"/>
          <w:szCs w:val="24"/>
          <w:u w:val="single"/>
        </w:rPr>
      </w:pPr>
      <w:r w:rsidRPr="00C02F25">
        <w:rPr>
          <w:rFonts w:ascii="Times New Roman" w:hAnsi="Times New Roman" w:cs="Times New Roman"/>
          <w:bCs/>
          <w:color w:val="000000"/>
          <w:sz w:val="24"/>
          <w:szCs w:val="24"/>
          <w:u w:val="single"/>
        </w:rPr>
        <w:t>Cieki i zbiorniki wodne:</w:t>
      </w:r>
    </w:p>
    <w:p w14:paraId="357A2EA4" w14:textId="2788F94B" w:rsidR="0061412E" w:rsidRPr="00C02F25" w:rsidRDefault="0061412E" w:rsidP="0061412E">
      <w:pPr>
        <w:spacing w:before="0" w:after="0" w:line="360" w:lineRule="auto"/>
        <w:jc w:val="both"/>
        <w:rPr>
          <w:rFonts w:ascii="Times New Roman" w:hAnsi="Times New Roman" w:cs="Times New Roman"/>
          <w:sz w:val="24"/>
          <w:szCs w:val="24"/>
        </w:rPr>
      </w:pPr>
      <w:r w:rsidRPr="00C02F25">
        <w:rPr>
          <w:rFonts w:ascii="Times New Roman" w:hAnsi="Times New Roman" w:cs="Times New Roman"/>
          <w:color w:val="000000"/>
          <w:sz w:val="24"/>
          <w:szCs w:val="24"/>
        </w:rPr>
        <w:t xml:space="preserve">Prace wykonywane corocznie polegają na odmulaniu rowów gminnych, koszeniu traw na rowach gminnych oraz na remontowaniu przepustów drogowych </w:t>
      </w:r>
      <w:r w:rsidR="004241B4">
        <w:rPr>
          <w:rFonts w:ascii="Times New Roman" w:hAnsi="Times New Roman" w:cs="Times New Roman"/>
          <w:color w:val="000000"/>
          <w:sz w:val="24"/>
          <w:szCs w:val="24"/>
        </w:rPr>
        <w:t>a także</w:t>
      </w:r>
      <w:r w:rsidRPr="00C02F25">
        <w:rPr>
          <w:rFonts w:ascii="Times New Roman" w:hAnsi="Times New Roman" w:cs="Times New Roman"/>
          <w:color w:val="000000"/>
          <w:sz w:val="24"/>
          <w:szCs w:val="24"/>
        </w:rPr>
        <w:t xml:space="preserve"> koszenie cieków wodnych Brzezink</w:t>
      </w:r>
      <w:r w:rsidR="004241B4">
        <w:rPr>
          <w:rFonts w:ascii="Times New Roman" w:hAnsi="Times New Roman" w:cs="Times New Roman"/>
          <w:color w:val="000000"/>
          <w:sz w:val="24"/>
          <w:szCs w:val="24"/>
        </w:rPr>
        <w:t>i</w:t>
      </w:r>
      <w:r w:rsidRPr="00C02F25">
        <w:rPr>
          <w:rFonts w:ascii="Times New Roman" w:hAnsi="Times New Roman" w:cs="Times New Roman"/>
          <w:color w:val="000000"/>
          <w:sz w:val="24"/>
          <w:szCs w:val="24"/>
        </w:rPr>
        <w:t xml:space="preserve"> oraz Kani – na powyższe cele wydatkowano łącznie 66 175,66 zł brutto. </w:t>
      </w:r>
    </w:p>
    <w:p w14:paraId="2B5C2C56" w14:textId="77777777" w:rsidR="0061412E" w:rsidRDefault="0061412E" w:rsidP="0061412E">
      <w:pPr>
        <w:spacing w:before="0" w:after="0" w:line="360" w:lineRule="auto"/>
        <w:jc w:val="both"/>
        <w:rPr>
          <w:rFonts w:ascii="Times New Roman" w:hAnsi="Times New Roman" w:cs="Times New Roman"/>
          <w:color w:val="000000"/>
          <w:sz w:val="24"/>
          <w:szCs w:val="24"/>
        </w:rPr>
      </w:pPr>
      <w:r w:rsidRPr="00C02F25">
        <w:rPr>
          <w:rFonts w:ascii="Times New Roman" w:hAnsi="Times New Roman" w:cs="Times New Roman"/>
          <w:color w:val="000000"/>
          <w:sz w:val="24"/>
          <w:szCs w:val="24"/>
        </w:rPr>
        <w:t>W ramach współpracy z Gminną Spółką Wodną Gostyń przekazana została dotacja celowa na wykonanie prac melioracyjnych na terenie Gminy Gostyń w wysokości 10 000,00 zł, a spółka przedstawiła sprawozdanie z realizacji prac.</w:t>
      </w:r>
    </w:p>
    <w:p w14:paraId="0A1DA228" w14:textId="77777777" w:rsidR="0061412E" w:rsidRPr="00C02F25" w:rsidRDefault="0061412E" w:rsidP="0061412E">
      <w:pPr>
        <w:spacing w:before="0" w:after="0" w:line="360" w:lineRule="auto"/>
        <w:jc w:val="both"/>
        <w:rPr>
          <w:rFonts w:ascii="Times New Roman" w:hAnsi="Times New Roman" w:cs="Times New Roman"/>
          <w:sz w:val="24"/>
          <w:szCs w:val="24"/>
        </w:rPr>
      </w:pPr>
    </w:p>
    <w:p w14:paraId="2DE293E0" w14:textId="77777777" w:rsidR="0061412E" w:rsidRPr="00C02F25" w:rsidRDefault="0061412E" w:rsidP="0061412E">
      <w:pPr>
        <w:spacing w:before="0" w:after="0" w:line="360" w:lineRule="auto"/>
        <w:jc w:val="both"/>
        <w:rPr>
          <w:rFonts w:ascii="Times New Roman" w:hAnsi="Times New Roman" w:cs="Times New Roman"/>
          <w:sz w:val="24"/>
          <w:szCs w:val="24"/>
          <w:u w:val="single"/>
        </w:rPr>
      </w:pPr>
      <w:r w:rsidRPr="00C02F25">
        <w:rPr>
          <w:rFonts w:ascii="Times New Roman" w:hAnsi="Times New Roman" w:cs="Times New Roman"/>
          <w:color w:val="000000"/>
          <w:sz w:val="24"/>
          <w:szCs w:val="24"/>
          <w:u w:val="single"/>
        </w:rPr>
        <w:t>Place zabaw</w:t>
      </w:r>
    </w:p>
    <w:p w14:paraId="684FCCD1" w14:textId="6371FBD0" w:rsidR="0061412E" w:rsidRDefault="0061412E" w:rsidP="0061412E">
      <w:pPr>
        <w:spacing w:before="0" w:after="0" w:line="360" w:lineRule="auto"/>
        <w:jc w:val="both"/>
        <w:rPr>
          <w:rFonts w:ascii="Times New Roman" w:hAnsi="Times New Roman" w:cs="Times New Roman"/>
          <w:color w:val="000000"/>
          <w:sz w:val="24"/>
          <w:szCs w:val="24"/>
        </w:rPr>
      </w:pPr>
      <w:r w:rsidRPr="00C02F25">
        <w:rPr>
          <w:rFonts w:ascii="Times New Roman" w:hAnsi="Times New Roman" w:cs="Times New Roman"/>
          <w:color w:val="000000"/>
          <w:sz w:val="24"/>
          <w:szCs w:val="24"/>
        </w:rPr>
        <w:t xml:space="preserve">Na terenie miasta zlokalizowanych jest 13 placów zabaw, a na terenach wiejskich 23. Ich utrzymanie to przede wszystkim obowiązkowe kontrole w zakresie stanu technicznego </w:t>
      </w:r>
      <w:r w:rsidR="00E37366">
        <w:rPr>
          <w:rFonts w:ascii="Times New Roman" w:hAnsi="Times New Roman" w:cs="Times New Roman"/>
          <w:color w:val="000000"/>
          <w:sz w:val="24"/>
          <w:szCs w:val="24"/>
        </w:rPr>
        <w:br/>
      </w:r>
      <w:r w:rsidRPr="00C02F25">
        <w:rPr>
          <w:rFonts w:ascii="Times New Roman" w:hAnsi="Times New Roman" w:cs="Times New Roman"/>
          <w:color w:val="000000"/>
          <w:sz w:val="24"/>
          <w:szCs w:val="24"/>
        </w:rPr>
        <w:t>i przydatności do użytkowania obiektu, konserwacje i naprawy wyposażenia oraz utrzymanie czystości. W ramach zadania są wymieniane również uszkodzone urządzenia na nowe, na zadania związane z utrzymaniem palców zabaw wydatkowano łącznie 132 500,00 zł brutto.</w:t>
      </w:r>
    </w:p>
    <w:p w14:paraId="587162F6" w14:textId="77777777" w:rsidR="0061412E" w:rsidRPr="00C02F25" w:rsidRDefault="0061412E" w:rsidP="0061412E">
      <w:pPr>
        <w:spacing w:before="0" w:after="0" w:line="360" w:lineRule="auto"/>
        <w:jc w:val="both"/>
        <w:rPr>
          <w:rFonts w:ascii="Times New Roman" w:hAnsi="Times New Roman" w:cs="Times New Roman"/>
          <w:sz w:val="24"/>
          <w:szCs w:val="24"/>
        </w:rPr>
      </w:pPr>
    </w:p>
    <w:p w14:paraId="10EE6CEF" w14:textId="77777777" w:rsidR="0061412E" w:rsidRPr="00C02F25" w:rsidRDefault="0061412E" w:rsidP="0061412E">
      <w:pPr>
        <w:spacing w:before="0" w:after="0" w:line="360" w:lineRule="auto"/>
        <w:jc w:val="both"/>
        <w:rPr>
          <w:rFonts w:ascii="Times New Roman" w:hAnsi="Times New Roman" w:cs="Times New Roman"/>
          <w:bCs/>
          <w:sz w:val="24"/>
          <w:szCs w:val="24"/>
          <w:u w:val="single"/>
        </w:rPr>
      </w:pPr>
      <w:r w:rsidRPr="00C02F25">
        <w:rPr>
          <w:rFonts w:ascii="Times New Roman" w:hAnsi="Times New Roman" w:cs="Times New Roman"/>
          <w:bCs/>
          <w:color w:val="000000"/>
          <w:sz w:val="24"/>
          <w:szCs w:val="24"/>
          <w:u w:val="single"/>
        </w:rPr>
        <w:t>Utrzymanie urządzeń i obiektów budowlanych</w:t>
      </w:r>
    </w:p>
    <w:p w14:paraId="25D5C014" w14:textId="56B3B389" w:rsidR="0061412E" w:rsidRPr="00C02F25" w:rsidRDefault="0061412E" w:rsidP="0061412E">
      <w:pPr>
        <w:spacing w:before="0" w:after="0" w:line="360" w:lineRule="auto"/>
        <w:jc w:val="both"/>
        <w:rPr>
          <w:rFonts w:ascii="Times New Roman" w:hAnsi="Times New Roman" w:cs="Times New Roman"/>
          <w:sz w:val="24"/>
          <w:szCs w:val="24"/>
        </w:rPr>
      </w:pPr>
      <w:r w:rsidRPr="00C02F25">
        <w:rPr>
          <w:rFonts w:ascii="Times New Roman" w:hAnsi="Times New Roman" w:cs="Times New Roman"/>
          <w:color w:val="000000"/>
          <w:sz w:val="24"/>
          <w:szCs w:val="24"/>
        </w:rPr>
        <w:t xml:space="preserve">Przy świetlicach najczęściej są zlokalizowane dodatkowe obiekty typu: sceny, altany, ogrodzenia oraz garaże. W 2023 r. wydatkowano 84 955,07 zł brutto, wykonane prace to </w:t>
      </w:r>
      <w:r w:rsidRPr="00C02F25">
        <w:rPr>
          <w:rFonts w:ascii="Times New Roman" w:hAnsi="Times New Roman" w:cs="Times New Roman"/>
          <w:color w:val="000000"/>
          <w:sz w:val="24"/>
          <w:szCs w:val="24"/>
        </w:rPr>
        <w:lastRenderedPageBreak/>
        <w:t>m</w:t>
      </w:r>
      <w:r w:rsidR="004241B4">
        <w:rPr>
          <w:rFonts w:ascii="Times New Roman" w:hAnsi="Times New Roman" w:cs="Times New Roman"/>
          <w:color w:val="000000"/>
          <w:sz w:val="24"/>
          <w:szCs w:val="24"/>
        </w:rPr>
        <w:t xml:space="preserve">iędzy </w:t>
      </w:r>
      <w:r w:rsidRPr="00C02F25">
        <w:rPr>
          <w:rFonts w:ascii="Times New Roman" w:hAnsi="Times New Roman" w:cs="Times New Roman"/>
          <w:color w:val="000000"/>
          <w:sz w:val="24"/>
          <w:szCs w:val="24"/>
        </w:rPr>
        <w:t>i</w:t>
      </w:r>
      <w:r w:rsidR="004241B4">
        <w:rPr>
          <w:rFonts w:ascii="Times New Roman" w:hAnsi="Times New Roman" w:cs="Times New Roman"/>
          <w:color w:val="000000"/>
          <w:sz w:val="24"/>
          <w:szCs w:val="24"/>
        </w:rPr>
        <w:t>nnymi</w:t>
      </w:r>
      <w:r w:rsidRPr="00C02F25">
        <w:rPr>
          <w:rFonts w:ascii="Times New Roman" w:hAnsi="Times New Roman" w:cs="Times New Roman"/>
          <w:color w:val="000000"/>
          <w:sz w:val="24"/>
          <w:szCs w:val="24"/>
        </w:rPr>
        <w:t xml:space="preserve"> naprawa sceny w Dusinie oraz naprawy toalet przy obiektach  na terenach rekreacyjnych w Kunowie i Dusinie, zadanie obejmowało również utrzymanie budynku przy ul. Strzeleckiej. </w:t>
      </w:r>
    </w:p>
    <w:p w14:paraId="094124AA" w14:textId="6B357539" w:rsidR="0061412E" w:rsidRDefault="0061412E" w:rsidP="0061412E">
      <w:pPr>
        <w:suppressAutoHyphens/>
        <w:spacing w:before="0" w:line="360" w:lineRule="auto"/>
        <w:contextualSpacing/>
        <w:jc w:val="both"/>
        <w:rPr>
          <w:rFonts w:ascii="Times New Roman" w:eastAsia="Calibri" w:hAnsi="Times New Roman" w:cs="Times New Roman"/>
          <w:sz w:val="24"/>
          <w:szCs w:val="22"/>
          <w:lang w:eastAsia="zh-CN"/>
        </w:rPr>
      </w:pPr>
    </w:p>
    <w:p w14:paraId="2328347F" w14:textId="77777777" w:rsidR="0061412E" w:rsidRPr="00B371F4" w:rsidRDefault="0061412E" w:rsidP="0061412E">
      <w:pPr>
        <w:suppressAutoHyphens/>
        <w:spacing w:before="0" w:line="360" w:lineRule="auto"/>
        <w:contextualSpacing/>
        <w:jc w:val="both"/>
        <w:rPr>
          <w:rFonts w:ascii="Times New Roman" w:eastAsia="Calibri" w:hAnsi="Times New Roman" w:cs="Times New Roman"/>
          <w:sz w:val="24"/>
          <w:szCs w:val="22"/>
          <w:u w:val="single"/>
          <w:lang w:eastAsia="zh-CN"/>
        </w:rPr>
      </w:pPr>
      <w:r w:rsidRPr="00B371F4">
        <w:rPr>
          <w:rFonts w:ascii="Times New Roman" w:eastAsia="Calibri" w:hAnsi="Times New Roman" w:cs="Times New Roman"/>
          <w:sz w:val="24"/>
          <w:szCs w:val="22"/>
          <w:u w:val="single"/>
          <w:lang w:eastAsia="zh-CN"/>
        </w:rPr>
        <w:t>Zimowe utrzymanie dróg</w:t>
      </w:r>
    </w:p>
    <w:p w14:paraId="7CA71805" w14:textId="08F8D07F" w:rsidR="001A5064" w:rsidRDefault="0061412E" w:rsidP="00FE1A06">
      <w:pPr>
        <w:suppressAutoHyphens/>
        <w:spacing w:before="0" w:after="0" w:line="360" w:lineRule="auto"/>
        <w:contextualSpacing/>
        <w:jc w:val="both"/>
        <w:rPr>
          <w:rFonts w:ascii="Times New Roman" w:eastAsia="Calibri" w:hAnsi="Times New Roman" w:cs="Times New Roman"/>
          <w:color w:val="000000"/>
          <w:sz w:val="24"/>
          <w:szCs w:val="22"/>
          <w:lang w:eastAsia="zh-CN"/>
        </w:rPr>
      </w:pPr>
      <w:r w:rsidRPr="00B371F4">
        <w:rPr>
          <w:rFonts w:ascii="Times New Roman" w:eastAsia="Calibri" w:hAnsi="Times New Roman" w:cs="Times New Roman"/>
          <w:color w:val="000000"/>
          <w:sz w:val="24"/>
          <w:szCs w:val="22"/>
          <w:lang w:eastAsia="zh-CN"/>
        </w:rPr>
        <w:t>W ramach zimowego utrzymania chodników, placów, ulic i gminnych dróg wykonano posypywanie mieszanką piaskowo-solną – wykonawca został wyłoniony w przetargu nieograniczonym. Dodatkowo Zakład Gospodarki Komunalnej i Mieszkaniowej w Gostyniu zatrudnia do obsługi tego zadania  kilka osób w ramach umów zleceń. Koszt z</w:t>
      </w:r>
      <w:r w:rsidR="001A5064">
        <w:rPr>
          <w:rFonts w:ascii="Times New Roman" w:eastAsia="Calibri" w:hAnsi="Times New Roman" w:cs="Times New Roman"/>
          <w:color w:val="000000"/>
          <w:sz w:val="24"/>
          <w:szCs w:val="22"/>
          <w:lang w:eastAsia="zh-CN"/>
        </w:rPr>
        <w:t>adania wyniósł – 316 278,86 zł.</w:t>
      </w:r>
    </w:p>
    <w:p w14:paraId="3ECF7B79" w14:textId="60922D9C" w:rsidR="00FE1A06" w:rsidRPr="001A5064" w:rsidRDefault="00FE1A06" w:rsidP="00FE1A06">
      <w:pPr>
        <w:suppressAutoHyphens/>
        <w:spacing w:before="0" w:after="0" w:line="360" w:lineRule="auto"/>
        <w:contextualSpacing/>
        <w:jc w:val="both"/>
        <w:rPr>
          <w:rFonts w:ascii="Times New Roman" w:eastAsia="Calibri" w:hAnsi="Times New Roman" w:cs="Times New Roman"/>
          <w:sz w:val="24"/>
          <w:szCs w:val="22"/>
          <w:lang w:eastAsia="zh-CN"/>
        </w:rPr>
      </w:pPr>
    </w:p>
    <w:p w14:paraId="5CB41F4D" w14:textId="313B7950" w:rsidR="0061412E" w:rsidRPr="001A5064" w:rsidRDefault="00FE1A06"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1A5064">
        <w:rPr>
          <w:rFonts w:ascii="Times New Roman" w:hAnsi="Times New Roman" w:cs="Times New Roman"/>
          <w:b/>
          <w:color w:val="1F4E79" w:themeColor="accent1" w:themeShade="80"/>
          <w:sz w:val="24"/>
          <w:szCs w:val="24"/>
        </w:rPr>
        <w:t>Oświetlenie ulic</w:t>
      </w:r>
      <w:r w:rsidR="001A5064" w:rsidRPr="001A5064">
        <w:rPr>
          <w:rFonts w:ascii="Times New Roman" w:hAnsi="Times New Roman" w:cs="Times New Roman"/>
          <w:b/>
          <w:color w:val="1F4E79" w:themeColor="accent1" w:themeShade="80"/>
          <w:sz w:val="24"/>
          <w:szCs w:val="24"/>
        </w:rPr>
        <w:t xml:space="preserve"> </w:t>
      </w:r>
    </w:p>
    <w:p w14:paraId="10A89EA2" w14:textId="30614D43" w:rsidR="001A5064" w:rsidRDefault="001A5064" w:rsidP="00FE1A06">
      <w:pPr>
        <w:spacing w:before="0" w:after="0" w:line="360" w:lineRule="auto"/>
        <w:jc w:val="both"/>
        <w:rPr>
          <w:rFonts w:ascii="Times New Roman" w:hAnsi="Times New Roman" w:cs="Times New Roman"/>
          <w:color w:val="000000"/>
          <w:sz w:val="24"/>
          <w:szCs w:val="24"/>
        </w:rPr>
      </w:pPr>
      <w:r w:rsidRPr="001A5064">
        <w:rPr>
          <w:rFonts w:ascii="Times New Roman" w:hAnsi="Times New Roman" w:cs="Times New Roman"/>
          <w:color w:val="000000"/>
          <w:sz w:val="24"/>
          <w:szCs w:val="24"/>
        </w:rPr>
        <w:t xml:space="preserve">W 2023 roku gmina Gostyń wydatkowała 573 049,90 zł na remonty i konserwację urządzeń elektrycznych, zadanie obejmowało również wymianę uszkodzonych lamp oświetleniowych. Wymieniono także oświetlenie na ul. Wąskiej w Kunowie, za kwotę 4 993,80 zł. Ponadto za kwotę 12 262,57 zł brutto zakupiono oprawy typu LED do wymiany oświetlenia na ul. Europejskiej i alei Kasyna Gostyńskiego, oprawy zostaną wymienione w 2024 roku. W 2023 roku wykonano również inwentaryzację oświetlenia ulicznego wraz audytem energetycznym dla gminnego oświetlenia ulicznego. </w:t>
      </w:r>
      <w:r w:rsidR="00FE1A06">
        <w:rPr>
          <w:rFonts w:ascii="Times New Roman" w:hAnsi="Times New Roman" w:cs="Times New Roman"/>
          <w:color w:val="000000"/>
          <w:sz w:val="24"/>
          <w:szCs w:val="24"/>
        </w:rPr>
        <w:t xml:space="preserve"> </w:t>
      </w:r>
    </w:p>
    <w:p w14:paraId="1FDDDDA1" w14:textId="77777777" w:rsidR="00FE1A06" w:rsidRPr="001A5064" w:rsidRDefault="00FE1A06" w:rsidP="00FE1A06">
      <w:pPr>
        <w:spacing w:before="0" w:after="0" w:line="360" w:lineRule="auto"/>
        <w:jc w:val="both"/>
        <w:rPr>
          <w:rFonts w:ascii="Times New Roman" w:hAnsi="Times New Roman" w:cs="Times New Roman"/>
          <w:sz w:val="24"/>
          <w:szCs w:val="24"/>
        </w:rPr>
      </w:pPr>
    </w:p>
    <w:p w14:paraId="0521AFF5" w14:textId="46FB71C0" w:rsidR="0061412E" w:rsidRDefault="00FE66E6" w:rsidP="00FE1A06">
      <w:pPr>
        <w:pStyle w:val="Akapitzlist"/>
        <w:numPr>
          <w:ilvl w:val="1"/>
          <w:numId w:val="77"/>
        </w:numPr>
        <w:tabs>
          <w:tab w:val="left" w:pos="426"/>
          <w:tab w:val="left" w:pos="567"/>
        </w:tabs>
        <w:suppressAutoHyphen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DD7B46">
        <w:rPr>
          <w:rFonts w:ascii="Times New Roman" w:hAnsi="Times New Roman" w:cs="Times New Roman"/>
          <w:b/>
          <w:color w:val="1F4E79" w:themeColor="accent1" w:themeShade="80"/>
          <w:sz w:val="24"/>
          <w:szCs w:val="24"/>
        </w:rPr>
        <w:t>Fundusz sołecki</w:t>
      </w:r>
    </w:p>
    <w:p w14:paraId="4B69FF6A" w14:textId="5A28002D" w:rsidR="001A5064" w:rsidRPr="001A5064" w:rsidRDefault="001A5064" w:rsidP="001A5064">
      <w:pPr>
        <w:suppressAutoHyphens/>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Fundusz sołecki to środki finansowe wyodrębnione z budżetu gminy, zagwarantowane na realizację przedsięwzięć służących poprawie życia mieszkańców terenów wiejskich.</w:t>
      </w:r>
    </w:p>
    <w:p w14:paraId="0026B1CE" w14:textId="25536B05" w:rsidR="001A5064" w:rsidRDefault="001A5064" w:rsidP="001A5064">
      <w:pPr>
        <w:spacing w:before="0" w:after="0" w:line="360" w:lineRule="auto"/>
        <w:jc w:val="both"/>
      </w:pPr>
      <w:r w:rsidRPr="001A5064">
        <w:rPr>
          <w:rFonts w:ascii="Times New Roman" w:hAnsi="Times New Roman" w:cs="Times New Roman"/>
          <w:sz w:val="24"/>
          <w:szCs w:val="24"/>
        </w:rPr>
        <w:t>Środki te na podstawie uchwał zebrań wiejskich przeznaczone są między innymi na organizację imprezy integracyjnych o charakterze kulturalnym</w:t>
      </w:r>
      <w:r w:rsidR="004241B4">
        <w:rPr>
          <w:rFonts w:ascii="Times New Roman" w:hAnsi="Times New Roman" w:cs="Times New Roman"/>
          <w:sz w:val="24"/>
          <w:szCs w:val="24"/>
        </w:rPr>
        <w:t>, rekreacyjnym</w:t>
      </w:r>
      <w:r w:rsidRPr="001A5064">
        <w:rPr>
          <w:rFonts w:ascii="Times New Roman" w:hAnsi="Times New Roman" w:cs="Times New Roman"/>
          <w:sz w:val="24"/>
          <w:szCs w:val="24"/>
        </w:rPr>
        <w:t xml:space="preserve"> i sportowym – sołectwa organizowały Dni Kobiet, Seniora, dożynki, pikniki i festyny wiejskie – spotkania skierowane do mieszkańców sołectw – ich koszt łącznie wyniósł 122 004,81 zł</w:t>
      </w:r>
      <w:r>
        <w:t>.</w:t>
      </w:r>
    </w:p>
    <w:p w14:paraId="7C36974E" w14:textId="77777777" w:rsidR="001A5064" w:rsidRPr="001A5064" w:rsidRDefault="001A5064" w:rsidP="001A5064">
      <w:pPr>
        <w:tabs>
          <w:tab w:val="left" w:pos="567"/>
        </w:tabs>
        <w:suppressAutoHyphens/>
        <w:spacing w:before="0" w:after="0" w:line="360" w:lineRule="auto"/>
        <w:jc w:val="both"/>
        <w:rPr>
          <w:rFonts w:ascii="Times New Roman" w:hAnsi="Times New Roman" w:cs="Times New Roman"/>
          <w:b/>
          <w:color w:val="1F4E79" w:themeColor="accent1" w:themeShade="80"/>
          <w:sz w:val="24"/>
          <w:szCs w:val="24"/>
        </w:rPr>
      </w:pPr>
      <w:r w:rsidRPr="001A5064">
        <w:rPr>
          <w:rFonts w:ascii="Times New Roman" w:hAnsi="Times New Roman" w:cs="Times New Roman"/>
          <w:sz w:val="24"/>
          <w:szCs w:val="24"/>
        </w:rPr>
        <w:t>Wydatki z funduszu sołeckiego w poszczególnych sołectwach:</w:t>
      </w:r>
    </w:p>
    <w:p w14:paraId="55578970"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Brzezie –za kwotę 9 874,86zł – wykonano prace związane z rewitalizacją stawu wiejskiego, za 7 999,02 zł - zakupiono wyposażenie świetlicy, </w:t>
      </w:r>
    </w:p>
    <w:p w14:paraId="1A408281"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Bogusławki – doposażenie świetlicy -1 000,00 zł, wykonano nowe plandeki do namiotu – za kwotę 6 100,00 zł,</w:t>
      </w:r>
    </w:p>
    <w:p w14:paraId="37DB4929"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lastRenderedPageBreak/>
        <w:t xml:space="preserve">Czajkowo – odnowiono skarpy przy stawie wiejskim – 1 200,00 zł oraz zakupiono środek do czyszczenia stawu – 300,00 zł, remont świetlicy wiejskiej kosztował – </w:t>
      </w:r>
      <w:r w:rsidRPr="001A5064">
        <w:rPr>
          <w:rFonts w:ascii="Times New Roman" w:hAnsi="Times New Roman" w:cs="Times New Roman"/>
          <w:sz w:val="24"/>
          <w:szCs w:val="24"/>
        </w:rPr>
        <w:br/>
        <w:t xml:space="preserve">7 677,94 zł. </w:t>
      </w:r>
    </w:p>
    <w:p w14:paraId="72926982"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Dusina – zakupiono farby do odmalowania elementów małej architektury - 996,72zł, doposażenie świetlicy kosztowało 2 912,30 zł, wyremontowano zewnętrzne WC – 1 800,00 zł. </w:t>
      </w:r>
    </w:p>
    <w:p w14:paraId="75E6823B"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Daleszyn – zakup urządzenia na plac zabaw – za 14 638,00 zł.</w:t>
      </w:r>
    </w:p>
    <w:p w14:paraId="271F01C1"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Gola– zamontowano lampę solarną w Otówku - 10 455,00 zł, zagospodarowano teren rekreacyjno-sportowy -  za 8 452,00 zł, </w:t>
      </w:r>
    </w:p>
    <w:p w14:paraId="6B930760"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Kosowo – zakupiono kosz do koszykówki - 2 272,13 zł, wykonano utwardzenie z kostki brukowej pod scenę - 6 400,61zł,wybudowano ogrodzenie przy boisku - </w:t>
      </w:r>
      <w:r w:rsidRPr="001A5064">
        <w:rPr>
          <w:rFonts w:ascii="Times New Roman" w:hAnsi="Times New Roman" w:cs="Times New Roman"/>
          <w:sz w:val="24"/>
          <w:szCs w:val="24"/>
        </w:rPr>
        <w:br/>
      </w:r>
      <w:r w:rsidRPr="001A5064">
        <w:rPr>
          <w:rFonts w:ascii="Times New Roman" w:hAnsi="Times New Roman" w:cs="Times New Roman"/>
          <w:bCs/>
          <w:color w:val="000000"/>
          <w:sz w:val="24"/>
          <w:szCs w:val="24"/>
        </w:rPr>
        <w:t xml:space="preserve">7 477,20zł. </w:t>
      </w:r>
    </w:p>
    <w:p w14:paraId="028EEBE9"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Krajewice - budowa wiaty drewnianej w Krajewicach – za 31 650,00 zł, zakupiono 4 ławki z oparciem - 4 200,00 zł, zakupiono klimatyzator do świetlicy wiejskiej – </w:t>
      </w:r>
      <w:r w:rsidRPr="001A5064">
        <w:rPr>
          <w:rFonts w:ascii="Times New Roman" w:hAnsi="Times New Roman" w:cs="Times New Roman"/>
          <w:sz w:val="24"/>
          <w:szCs w:val="24"/>
        </w:rPr>
        <w:br/>
        <w:t xml:space="preserve">2 000 zł, zakupiono elementy drewniane do zabudowy koszy na śmieci – 2 000,00 zł, </w:t>
      </w:r>
    </w:p>
    <w:p w14:paraId="3FFCEAD7"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Kunowo – zagospodarowanie terenu przy boisku sportowym - 17 251,20 zł, zakup widełek do grilla – 400,00 zł</w:t>
      </w:r>
    </w:p>
    <w:p w14:paraId="64C9FF7D"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Osowo – zakupiono bramki na boisko piłkarskie  - 5 372,66 zł, </w:t>
      </w:r>
    </w:p>
    <w:p w14:paraId="345B56E5"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Ostrowo – rozbudowa świetlicy –6 000,00 zł, </w:t>
      </w:r>
    </w:p>
    <w:p w14:paraId="2F216C07"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bCs/>
          <w:color w:val="000000"/>
          <w:sz w:val="24"/>
          <w:szCs w:val="24"/>
        </w:rPr>
        <w:t>Stankowo - zakupiono klimatyzację do świetlicy- 3 690,00 zł,  remont świetlicy – 7 038,01 zł</w:t>
      </w:r>
    </w:p>
    <w:p w14:paraId="303A2468"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Siemowo – zakupiono ławki oraz stojak na rowery na teren rekreacyjny – 4 000,00 zł, zakupiono dwa ławostoły - 4 210,00 zł, wykonano ogrodzenie placu zabaw – 999,99 zł, wyczyszczono staw wiejski – 1 200,00 zł</w:t>
      </w:r>
    </w:p>
    <w:p w14:paraId="419377C8"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Stary Gostyń –wykonano monitoring placu przy świetlicy – 8 269,17 zł, wybudowano ogrodzenie przy placu zabaw - 3 650,00 zł</w:t>
      </w:r>
    </w:p>
    <w:p w14:paraId="516710DE"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Stężyca – zakupiono kosz do koszykówki - 1 870,31 zł, zakupiono kosiarki oraz kosy do utrzymania terenów zielonych - 2 873,99 zł </w:t>
      </w:r>
    </w:p>
    <w:p w14:paraId="79FEECFC"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Tworzymirki – wykonano trawnik przy placu zabaw - 4 600,00zł, </w:t>
      </w:r>
    </w:p>
    <w:p w14:paraId="43D685AB"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Ziółkowo – zakupiono urządzenie siłowni zewnętrznej  - 12 054,00 zł </w:t>
      </w:r>
    </w:p>
    <w:p w14:paraId="17D2D05C"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Sikorzyn  - wykonano drzwi wraz z zabezpieczeniem estrady – 9 500,00 zł </w:t>
      </w:r>
    </w:p>
    <w:p w14:paraId="16FD1EF2" w14:textId="4304CF3E" w:rsidR="001A5064" w:rsidRPr="001A5064" w:rsidRDefault="001A5064" w:rsidP="001A5064">
      <w:pPr>
        <w:spacing w:before="0" w:after="0" w:line="360" w:lineRule="auto"/>
        <w:jc w:val="both"/>
      </w:pPr>
    </w:p>
    <w:p w14:paraId="0908F1EA" w14:textId="1B707AB5" w:rsidR="001A5064" w:rsidRPr="001A5064" w:rsidRDefault="0061412E"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sidRPr="001A5064">
        <w:rPr>
          <w:rFonts w:ascii="Times New Roman" w:hAnsi="Times New Roman" w:cs="Times New Roman"/>
          <w:b/>
          <w:color w:val="1F4E79" w:themeColor="accent1" w:themeShade="80"/>
          <w:sz w:val="24"/>
          <w:szCs w:val="24"/>
        </w:rPr>
        <w:t>Czyszczenie kanalizacji deszczowej</w:t>
      </w:r>
    </w:p>
    <w:p w14:paraId="47FD074A" w14:textId="21C9D01B" w:rsidR="001A5064" w:rsidRDefault="001A5064" w:rsidP="00FE1A06">
      <w:pPr>
        <w:spacing w:before="0" w:after="0" w:line="360" w:lineRule="auto"/>
        <w:jc w:val="both"/>
        <w:rPr>
          <w:rFonts w:ascii="Times New Roman" w:hAnsi="Times New Roman" w:cs="Times New Roman"/>
          <w:color w:val="000000"/>
          <w:sz w:val="24"/>
          <w:szCs w:val="24"/>
        </w:rPr>
      </w:pPr>
      <w:r w:rsidRPr="001A5064">
        <w:rPr>
          <w:rFonts w:ascii="Times New Roman" w:hAnsi="Times New Roman" w:cs="Times New Roman"/>
          <w:color w:val="000000"/>
          <w:sz w:val="24"/>
          <w:szCs w:val="24"/>
        </w:rPr>
        <w:t xml:space="preserve">W ramach zadania czyszczenie kanalizacji deszczowej wykonano czyszczenie: studni, wpustów, łapaczy oraz kolektorów. Wyczyszczono kanalizację na terenie Gostynia: os. </w:t>
      </w:r>
      <w:r w:rsidRPr="001A5064">
        <w:rPr>
          <w:rFonts w:ascii="Times New Roman" w:hAnsi="Times New Roman" w:cs="Times New Roman"/>
          <w:color w:val="000000"/>
          <w:sz w:val="24"/>
          <w:szCs w:val="24"/>
        </w:rPr>
        <w:lastRenderedPageBreak/>
        <w:t xml:space="preserve">Głogówko, os. Pożegowo, os. Słoneczne i Konstytucji II Maja. Wykonano również usługę </w:t>
      </w:r>
      <w:r w:rsidR="00E37366">
        <w:rPr>
          <w:rFonts w:ascii="Times New Roman" w:hAnsi="Times New Roman" w:cs="Times New Roman"/>
          <w:color w:val="000000"/>
          <w:sz w:val="24"/>
          <w:szCs w:val="24"/>
        </w:rPr>
        <w:br/>
      </w:r>
      <w:r w:rsidRPr="001A5064">
        <w:rPr>
          <w:rFonts w:ascii="Times New Roman" w:hAnsi="Times New Roman" w:cs="Times New Roman"/>
          <w:color w:val="000000"/>
          <w:sz w:val="24"/>
          <w:szCs w:val="24"/>
        </w:rPr>
        <w:t>w ścisłym centrum miasta min. ul. 1 Maja, Zamkowa Młyńska, Helsztyńskiego, Zielona, Witosa. Czyszczono również kanalizację na ul. Parkowej, Sportowej oraz w strefie gospodarczej w Czachorowie. Wydatkowano na ten cel kwotę 118 033,20 zł brutto.</w:t>
      </w:r>
    </w:p>
    <w:p w14:paraId="56414F49" w14:textId="77777777" w:rsidR="00FE1A06" w:rsidRPr="001A5064" w:rsidRDefault="00FE1A06" w:rsidP="00FE1A06">
      <w:pPr>
        <w:spacing w:before="0" w:after="0" w:line="360" w:lineRule="auto"/>
        <w:jc w:val="both"/>
        <w:rPr>
          <w:rFonts w:ascii="Times New Roman" w:hAnsi="Times New Roman" w:cs="Times New Roman"/>
          <w:sz w:val="24"/>
          <w:szCs w:val="24"/>
        </w:rPr>
      </w:pPr>
    </w:p>
    <w:p w14:paraId="48268CD9" w14:textId="4DFBADFF" w:rsidR="0061412E" w:rsidRDefault="00FE1A06" w:rsidP="00FE1A06">
      <w:pPr>
        <w:pStyle w:val="Akapitzlist"/>
        <w:numPr>
          <w:ilvl w:val="1"/>
          <w:numId w:val="77"/>
        </w:numPr>
        <w:tabs>
          <w:tab w:val="left" w:pos="567"/>
        </w:tabs>
        <w:suppressAutoHyphens/>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DD7B46">
        <w:rPr>
          <w:rFonts w:ascii="Times New Roman" w:hAnsi="Times New Roman" w:cs="Times New Roman"/>
          <w:b/>
          <w:color w:val="1F4E79" w:themeColor="accent1" w:themeShade="80"/>
          <w:sz w:val="24"/>
          <w:szCs w:val="24"/>
        </w:rPr>
        <w:t>Transport publiczny</w:t>
      </w:r>
    </w:p>
    <w:p w14:paraId="799FF68F" w14:textId="77777777" w:rsidR="001A5064" w:rsidRPr="001A5064" w:rsidRDefault="001A5064" w:rsidP="00FE1A06">
      <w:pPr>
        <w:spacing w:before="0" w:after="0" w:line="360" w:lineRule="auto"/>
        <w:jc w:val="both"/>
        <w:rPr>
          <w:rFonts w:ascii="Times New Roman" w:hAnsi="Times New Roman" w:cs="Times New Roman"/>
          <w:sz w:val="24"/>
        </w:rPr>
      </w:pPr>
      <w:r w:rsidRPr="001A5064">
        <w:rPr>
          <w:rFonts w:ascii="Times New Roman" w:hAnsi="Times New Roman" w:cs="Times New Roman"/>
          <w:color w:val="000000"/>
          <w:sz w:val="24"/>
        </w:rPr>
        <w:t xml:space="preserve">Na terenie gminy Gostyń funkcjonuje bezpłatna komunikacja miejska i podmiejska. </w:t>
      </w:r>
    </w:p>
    <w:p w14:paraId="6CCF574A" w14:textId="561FB5DC" w:rsidR="001A5064" w:rsidRDefault="001A5064" w:rsidP="00FE1A06">
      <w:pPr>
        <w:spacing w:before="0" w:after="0" w:line="360" w:lineRule="auto"/>
        <w:jc w:val="both"/>
        <w:rPr>
          <w:rFonts w:ascii="Times New Roman" w:hAnsi="Times New Roman" w:cs="Times New Roman"/>
          <w:color w:val="000000"/>
          <w:sz w:val="24"/>
        </w:rPr>
      </w:pPr>
      <w:r w:rsidRPr="001A5064">
        <w:rPr>
          <w:rFonts w:ascii="Times New Roman" w:hAnsi="Times New Roman" w:cs="Times New Roman"/>
          <w:color w:val="000000"/>
          <w:sz w:val="24"/>
        </w:rPr>
        <w:t>W 2023 r. wydatkowano  806 355,77 zł na zadania związane z jej funkcjonowaniem – świadczenie usługi przewozowej, dostęp do aplikacji „Kiedy przyjedzie” naprawa i zakup wiat przystanków autobusowych.</w:t>
      </w:r>
    </w:p>
    <w:p w14:paraId="19908CEB" w14:textId="77777777" w:rsidR="001A5064" w:rsidRPr="001A5064" w:rsidRDefault="001A5064" w:rsidP="00FE1A06">
      <w:pPr>
        <w:spacing w:before="0" w:after="0" w:line="360" w:lineRule="auto"/>
        <w:jc w:val="both"/>
        <w:rPr>
          <w:rFonts w:ascii="Times New Roman" w:hAnsi="Times New Roman" w:cs="Times New Roman"/>
          <w:color w:val="000000"/>
          <w:sz w:val="24"/>
        </w:rPr>
      </w:pPr>
    </w:p>
    <w:p w14:paraId="09F6367B" w14:textId="369A4E5A" w:rsidR="0061412E" w:rsidRPr="001A5064" w:rsidRDefault="0061412E" w:rsidP="00FE1A06">
      <w:pPr>
        <w:pStyle w:val="Akapitzlist"/>
        <w:numPr>
          <w:ilvl w:val="1"/>
          <w:numId w:val="77"/>
        </w:numPr>
        <w:suppressAutoHyphens/>
        <w:spacing w:after="0" w:line="360" w:lineRule="auto"/>
        <w:jc w:val="both"/>
        <w:rPr>
          <w:rFonts w:ascii="Times New Roman" w:hAnsi="Times New Roman" w:cs="Times New Roman"/>
          <w:b/>
          <w:color w:val="1F4E79" w:themeColor="accent1" w:themeShade="80"/>
          <w:sz w:val="24"/>
          <w:szCs w:val="24"/>
        </w:rPr>
      </w:pPr>
      <w:r w:rsidRPr="001A5064">
        <w:rPr>
          <w:rFonts w:ascii="Times New Roman" w:hAnsi="Times New Roman" w:cs="Times New Roman"/>
          <w:b/>
          <w:color w:val="1F4E79" w:themeColor="accent1" w:themeShade="80"/>
          <w:sz w:val="24"/>
          <w:szCs w:val="24"/>
        </w:rPr>
        <w:t>Nadzór nad utrzymaniem monitoringu</w:t>
      </w:r>
    </w:p>
    <w:p w14:paraId="687CB1D2" w14:textId="41285BD8" w:rsidR="00AE4011" w:rsidRDefault="001A5064" w:rsidP="00FE1A06">
      <w:pPr>
        <w:spacing w:before="0" w:after="0" w:line="360" w:lineRule="auto"/>
        <w:jc w:val="both"/>
        <w:rPr>
          <w:rFonts w:ascii="Times New Roman" w:hAnsi="Times New Roman" w:cs="Times New Roman"/>
          <w:sz w:val="24"/>
          <w:szCs w:val="24"/>
        </w:rPr>
      </w:pPr>
      <w:r w:rsidRPr="001A5064">
        <w:rPr>
          <w:rFonts w:ascii="Times New Roman" w:hAnsi="Times New Roman" w:cs="Times New Roman"/>
          <w:sz w:val="24"/>
          <w:szCs w:val="24"/>
        </w:rPr>
        <w:t xml:space="preserve">W 2023 r. na utrzymanie monitoringu przeznaczono środki w wysokości 39 993,35 zł. </w:t>
      </w:r>
      <w:r w:rsidR="00E37366">
        <w:rPr>
          <w:rFonts w:ascii="Times New Roman" w:hAnsi="Times New Roman" w:cs="Times New Roman"/>
          <w:sz w:val="24"/>
          <w:szCs w:val="24"/>
        </w:rPr>
        <w:t xml:space="preserve"> </w:t>
      </w:r>
      <w:r w:rsidR="00E37366">
        <w:rPr>
          <w:rFonts w:ascii="Times New Roman" w:hAnsi="Times New Roman" w:cs="Times New Roman"/>
          <w:sz w:val="24"/>
          <w:szCs w:val="24"/>
        </w:rPr>
        <w:br/>
      </w:r>
      <w:r w:rsidRPr="001A5064">
        <w:rPr>
          <w:rFonts w:ascii="Times New Roman" w:hAnsi="Times New Roman" w:cs="Times New Roman"/>
          <w:sz w:val="24"/>
          <w:szCs w:val="24"/>
        </w:rPr>
        <w:t>w ramach zadania wykonano mi</w:t>
      </w:r>
      <w:r w:rsidR="004241B4">
        <w:rPr>
          <w:rFonts w:ascii="Times New Roman" w:hAnsi="Times New Roman" w:cs="Times New Roman"/>
          <w:sz w:val="24"/>
          <w:szCs w:val="24"/>
        </w:rPr>
        <w:t>ędzy i</w:t>
      </w:r>
      <w:r w:rsidRPr="001A5064">
        <w:rPr>
          <w:rFonts w:ascii="Times New Roman" w:hAnsi="Times New Roman" w:cs="Times New Roman"/>
          <w:sz w:val="24"/>
          <w:szCs w:val="24"/>
        </w:rPr>
        <w:t>n</w:t>
      </w:r>
      <w:r w:rsidR="00307A54">
        <w:rPr>
          <w:rFonts w:ascii="Times New Roman" w:hAnsi="Times New Roman" w:cs="Times New Roman"/>
          <w:sz w:val="24"/>
          <w:szCs w:val="24"/>
        </w:rPr>
        <w:t>nymi</w:t>
      </w:r>
      <w:r w:rsidRPr="001A5064">
        <w:rPr>
          <w:rFonts w:ascii="Times New Roman" w:hAnsi="Times New Roman" w:cs="Times New Roman"/>
          <w:sz w:val="24"/>
          <w:szCs w:val="24"/>
        </w:rPr>
        <w:t xml:space="preserve"> czyszczenie i regulację kamer, zmiany kierunku monitorowania. Ponadto zadanie obejmuje zgrywanie materiałów z monitoringu dla policji, restartowanie nagrywania, udrażnianie przepustów kanalizacji kablowej. </w:t>
      </w:r>
    </w:p>
    <w:p w14:paraId="44585266" w14:textId="77777777" w:rsidR="00FE1A06" w:rsidRPr="001A5064" w:rsidRDefault="00FE1A06" w:rsidP="00FE1A06">
      <w:pPr>
        <w:spacing w:before="0" w:after="0" w:line="360" w:lineRule="auto"/>
        <w:jc w:val="both"/>
        <w:rPr>
          <w:rFonts w:ascii="Times New Roman" w:hAnsi="Times New Roman" w:cs="Times New Roman"/>
          <w:sz w:val="24"/>
          <w:szCs w:val="24"/>
        </w:rPr>
      </w:pPr>
    </w:p>
    <w:p w14:paraId="4594B166" w14:textId="6CAC1284" w:rsidR="0061412E" w:rsidRDefault="0061412E" w:rsidP="00FE1A06">
      <w:pPr>
        <w:pStyle w:val="Akapitzlist"/>
        <w:numPr>
          <w:ilvl w:val="1"/>
          <w:numId w:val="77"/>
        </w:numPr>
        <w:suppressAutoHyphens/>
        <w:spacing w:after="0" w:line="360" w:lineRule="auto"/>
        <w:jc w:val="both"/>
        <w:rPr>
          <w:rFonts w:ascii="Times New Roman" w:hAnsi="Times New Roman" w:cs="Times New Roman"/>
          <w:b/>
          <w:color w:val="1F4E79" w:themeColor="accent1" w:themeShade="80"/>
          <w:sz w:val="24"/>
          <w:szCs w:val="24"/>
        </w:rPr>
      </w:pPr>
      <w:r w:rsidRPr="00DD7B46">
        <w:rPr>
          <w:rFonts w:ascii="Times New Roman" w:hAnsi="Times New Roman" w:cs="Times New Roman"/>
          <w:b/>
          <w:color w:val="1F4E79" w:themeColor="accent1" w:themeShade="80"/>
          <w:sz w:val="24"/>
          <w:szCs w:val="24"/>
        </w:rPr>
        <w:t>Utrzymanie świetlic</w:t>
      </w:r>
    </w:p>
    <w:p w14:paraId="2E618E7B"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color w:val="000000"/>
          <w:sz w:val="24"/>
          <w:szCs w:val="24"/>
        </w:rPr>
        <w:t xml:space="preserve">Świetlice to 20 obiektów zlokalizowanych na terenie Gminy Gostyń. Podstawową rolą świetlic jest integracja lokalnych środowisk. W części świetlic działają kluby, w których organizowane są zajęcia dla dzieci i młodzieży. Świetlice są również wynajmowane na uroczystości rodzinne, zabawy, itp. </w:t>
      </w:r>
    </w:p>
    <w:p w14:paraId="6FA3C0EC" w14:textId="00B27073"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color w:val="000000"/>
          <w:sz w:val="24"/>
          <w:szCs w:val="24"/>
        </w:rPr>
        <w:t>W 2023 r. zakupiono doposażenie świetlic w</w:t>
      </w:r>
      <w:r w:rsidR="00E37366">
        <w:rPr>
          <w:rFonts w:ascii="Times New Roman" w:hAnsi="Times New Roman" w:cs="Times New Roman"/>
          <w:color w:val="000000"/>
          <w:sz w:val="24"/>
          <w:szCs w:val="24"/>
        </w:rPr>
        <w:t xml:space="preserve"> następujących miejscowościach:</w:t>
      </w:r>
      <w:r w:rsidRPr="001A5064">
        <w:rPr>
          <w:rFonts w:ascii="Times New Roman" w:hAnsi="Times New Roman" w:cs="Times New Roman"/>
          <w:color w:val="000000"/>
          <w:sz w:val="24"/>
          <w:szCs w:val="24"/>
        </w:rPr>
        <w:t xml:space="preserve"> Czajkowo, Ostrowo, Sikorzyn, Brzezie, Tworzymirki,  Gola, Stary Gostyń, ul. Górna, Krajewice, Bogusławki, Dusina, Stężyca</w:t>
      </w:r>
      <w:r w:rsidR="00E37366">
        <w:rPr>
          <w:rFonts w:ascii="Times New Roman" w:hAnsi="Times New Roman" w:cs="Times New Roman"/>
          <w:color w:val="000000"/>
          <w:sz w:val="24"/>
          <w:szCs w:val="24"/>
        </w:rPr>
        <w:t xml:space="preserve"> </w:t>
      </w:r>
      <w:r w:rsidRPr="001A5064">
        <w:rPr>
          <w:rFonts w:ascii="Times New Roman" w:hAnsi="Times New Roman" w:cs="Times New Roman"/>
          <w:color w:val="000000"/>
          <w:sz w:val="24"/>
          <w:szCs w:val="24"/>
        </w:rPr>
        <w:t>– za łączną kwotę 53 625,12 zł, w tym z funduszu sołeckiego 23 662,21 zł. Zakupiono min. krzesła do świetlic w Sikorzynie oraz Ostrowie, warnik do świetlicy w Czajkowie, klimatyzator, przewijak do Kraje</w:t>
      </w:r>
      <w:r w:rsidR="00E37366">
        <w:rPr>
          <w:rFonts w:ascii="Times New Roman" w:hAnsi="Times New Roman" w:cs="Times New Roman"/>
          <w:color w:val="000000"/>
          <w:sz w:val="24"/>
          <w:szCs w:val="24"/>
        </w:rPr>
        <w:t>wic, w Brzeziu zakupiono rolety</w:t>
      </w:r>
      <w:r w:rsidRPr="001A5064">
        <w:rPr>
          <w:rFonts w:ascii="Times New Roman" w:hAnsi="Times New Roman" w:cs="Times New Roman"/>
          <w:color w:val="000000"/>
          <w:sz w:val="24"/>
          <w:szCs w:val="24"/>
        </w:rPr>
        <w:t xml:space="preserve">, Dusina została doposażona w nową szafkę ze zlewozmywakiem i baterią. Świetlice zostały również wyposażone w nowe naczynia, garnki, sztućce do kuchni. </w:t>
      </w:r>
    </w:p>
    <w:p w14:paraId="782D1F6F" w14:textId="29948236"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bCs/>
          <w:sz w:val="24"/>
          <w:szCs w:val="24"/>
        </w:rPr>
        <w:t xml:space="preserve">W 2023 roku wpływy z wynajmu wyniosły 91 027,32 zł netto, przy czym najczęściej wynajmowane były świetlice w Starym Gostyniu, Brzeziu, Osowie oraz przy ul. Górnej </w:t>
      </w:r>
      <w:r w:rsidR="00E37366">
        <w:rPr>
          <w:rFonts w:ascii="Times New Roman" w:hAnsi="Times New Roman" w:cs="Times New Roman"/>
          <w:bCs/>
          <w:sz w:val="24"/>
          <w:szCs w:val="24"/>
        </w:rPr>
        <w:br/>
      </w:r>
      <w:r w:rsidRPr="001A5064">
        <w:rPr>
          <w:rFonts w:ascii="Times New Roman" w:hAnsi="Times New Roman" w:cs="Times New Roman"/>
          <w:bCs/>
          <w:sz w:val="24"/>
          <w:szCs w:val="24"/>
        </w:rPr>
        <w:t>w Gostyniu.</w:t>
      </w:r>
    </w:p>
    <w:p w14:paraId="7848DE1D" w14:textId="58115D72" w:rsidR="00171225" w:rsidRPr="00171225" w:rsidRDefault="001A5064" w:rsidP="00171225">
      <w:pPr>
        <w:spacing w:before="0" w:after="0" w:line="360" w:lineRule="auto"/>
        <w:jc w:val="both"/>
        <w:rPr>
          <w:rFonts w:ascii="Times New Roman" w:hAnsi="Times New Roman" w:cs="Times New Roman"/>
          <w:color w:val="000000"/>
          <w:sz w:val="24"/>
          <w:szCs w:val="24"/>
        </w:rPr>
      </w:pPr>
      <w:r w:rsidRPr="001A5064">
        <w:rPr>
          <w:rFonts w:ascii="Times New Roman" w:hAnsi="Times New Roman" w:cs="Times New Roman"/>
          <w:bCs/>
          <w:sz w:val="24"/>
          <w:szCs w:val="24"/>
        </w:rPr>
        <w:t>Koszty świetlic w 2023 roku to 471 451,90 zł.</w:t>
      </w:r>
    </w:p>
    <w:p w14:paraId="7466700A" w14:textId="67DF9313" w:rsidR="0061412E" w:rsidRPr="001A5064" w:rsidRDefault="0061412E" w:rsidP="00FE1A06">
      <w:pPr>
        <w:pStyle w:val="Akapitzlist"/>
        <w:numPr>
          <w:ilvl w:val="1"/>
          <w:numId w:val="77"/>
        </w:numPr>
        <w:suppressAutoHyphens/>
        <w:spacing w:after="0" w:line="360" w:lineRule="auto"/>
        <w:jc w:val="both"/>
        <w:rPr>
          <w:rFonts w:ascii="Times New Roman" w:hAnsi="Times New Roman" w:cs="Times New Roman"/>
          <w:b/>
          <w:color w:val="1F4E79" w:themeColor="accent1" w:themeShade="80"/>
          <w:sz w:val="24"/>
          <w:szCs w:val="24"/>
        </w:rPr>
      </w:pPr>
      <w:r w:rsidRPr="001A5064">
        <w:rPr>
          <w:rFonts w:ascii="Times New Roman" w:hAnsi="Times New Roman" w:cs="Times New Roman"/>
          <w:b/>
          <w:color w:val="1F4E79" w:themeColor="accent1" w:themeShade="80"/>
          <w:sz w:val="24"/>
          <w:szCs w:val="24"/>
        </w:rPr>
        <w:lastRenderedPageBreak/>
        <w:t>Parkingi</w:t>
      </w:r>
    </w:p>
    <w:p w14:paraId="2F6BB06B" w14:textId="1E7DE3B1"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bCs/>
          <w:color w:val="000000"/>
          <w:sz w:val="24"/>
          <w:szCs w:val="24"/>
        </w:rPr>
        <w:t xml:space="preserve">Parkingi na placach gminnych zlokalizowane są przy ulicach Stanisława Helsztyńskiego, Tkackiej, Jana Pawła II, Nowe Wrota oraz Łąkowej. Kierowcy uiszczają należność: </w:t>
      </w:r>
      <w:r w:rsidR="00171225">
        <w:rPr>
          <w:rFonts w:ascii="Times New Roman" w:hAnsi="Times New Roman" w:cs="Times New Roman"/>
          <w:bCs/>
          <w:color w:val="000000"/>
          <w:sz w:val="24"/>
          <w:szCs w:val="24"/>
        </w:rPr>
        <w:br/>
      </w:r>
      <w:r w:rsidRPr="001A5064">
        <w:rPr>
          <w:rFonts w:ascii="Times New Roman" w:hAnsi="Times New Roman" w:cs="Times New Roman"/>
          <w:bCs/>
          <w:color w:val="000000"/>
          <w:sz w:val="24"/>
          <w:szCs w:val="24"/>
        </w:rPr>
        <w:t xml:space="preserve">w 6 parkomatach, poprzez zakup karty abonamentowej bądź korzystając z aplikacji mobilnej. Czas parkowania obliczany jest proporcjonalnie do wniesionej opłaty, a na parkingu przy ul. Łąkowej opłata jest stała i wynosi 2 zł za wjazd. </w:t>
      </w:r>
    </w:p>
    <w:p w14:paraId="515BBBA2" w14:textId="19FD5C9B"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bCs/>
          <w:color w:val="000000"/>
          <w:sz w:val="24"/>
          <w:szCs w:val="24"/>
        </w:rPr>
        <w:t xml:space="preserve">W 2023 roku wpływy z parkingów wyniosły 260 288,17 zł netto (w tym 38 650,17 zł netto za abonamenty, a 53 179,64 zł za opłaty karne). Koszty w 2023 roku to  238 431,24 zł netto </w:t>
      </w:r>
      <w:r w:rsidR="00E37366">
        <w:rPr>
          <w:rFonts w:ascii="Times New Roman" w:hAnsi="Times New Roman" w:cs="Times New Roman"/>
          <w:bCs/>
          <w:color w:val="000000"/>
          <w:sz w:val="24"/>
          <w:szCs w:val="24"/>
        </w:rPr>
        <w:br/>
      </w:r>
      <w:r w:rsidRPr="001A5064">
        <w:rPr>
          <w:rFonts w:ascii="Times New Roman" w:hAnsi="Times New Roman" w:cs="Times New Roman"/>
          <w:bCs/>
          <w:color w:val="000000"/>
          <w:sz w:val="24"/>
          <w:szCs w:val="24"/>
        </w:rPr>
        <w:t>(w tym amortyzacja –  825,57 zł).</w:t>
      </w:r>
    </w:p>
    <w:p w14:paraId="473A099F" w14:textId="77777777" w:rsidR="001A5064" w:rsidRPr="001A5064" w:rsidRDefault="001A5064" w:rsidP="001A5064">
      <w:pPr>
        <w:spacing w:before="0" w:after="0" w:line="360" w:lineRule="auto"/>
        <w:jc w:val="both"/>
        <w:rPr>
          <w:rFonts w:ascii="Times New Roman" w:hAnsi="Times New Roman" w:cs="Times New Roman"/>
          <w:sz w:val="24"/>
          <w:szCs w:val="24"/>
        </w:rPr>
      </w:pPr>
      <w:r w:rsidRPr="001A5064">
        <w:rPr>
          <w:rFonts w:ascii="Times New Roman" w:hAnsi="Times New Roman" w:cs="Times New Roman"/>
          <w:bCs/>
          <w:color w:val="000000"/>
          <w:sz w:val="24"/>
          <w:szCs w:val="24"/>
        </w:rPr>
        <w:t xml:space="preserve">Strefa płatnego parkowania obejmuje ulice: Kolejową, Powstańców Wlkp, Łącznikową, Witosa, Łazienną, Wrocławską i Jana Pawła. Należność za parkowanie kierowcy uiszczają: w 9 parkomatach, poprzez wykup abonamentu lub korzystając z aplikacji mobilnej. Czas parkowania jest obliczany proporcjonalnie do wniesionej opłaty. W 2023 r. wpływy z opłat parkingowych wyniosły 372 712,77 zł  (w tym z abonamentów  24 260,00 zł a z opłat dodatkowych 58 415,59 zł)  </w:t>
      </w:r>
    </w:p>
    <w:p w14:paraId="071A25A9" w14:textId="08BEF578" w:rsidR="001A5064" w:rsidRDefault="001A5064" w:rsidP="00FE1A06">
      <w:pPr>
        <w:spacing w:before="0" w:after="0" w:line="360" w:lineRule="auto"/>
        <w:jc w:val="both"/>
        <w:rPr>
          <w:rFonts w:ascii="Times New Roman" w:hAnsi="Times New Roman" w:cs="Times New Roman"/>
          <w:sz w:val="24"/>
          <w:szCs w:val="24"/>
        </w:rPr>
      </w:pPr>
      <w:r w:rsidRPr="001A5064">
        <w:rPr>
          <w:rFonts w:ascii="Times New Roman" w:hAnsi="Times New Roman" w:cs="Times New Roman"/>
          <w:bCs/>
          <w:color w:val="000000"/>
          <w:sz w:val="24"/>
          <w:szCs w:val="24"/>
        </w:rPr>
        <w:t>Koszty funkcjonowania strefy w 2023 roku wyniosły 243 680,55 zł brutto.</w:t>
      </w:r>
    </w:p>
    <w:p w14:paraId="20DBAA01" w14:textId="77777777" w:rsidR="00FE1A06" w:rsidRPr="00FE1A06" w:rsidRDefault="00FE1A06" w:rsidP="00FE1A06">
      <w:pPr>
        <w:spacing w:before="0" w:after="0" w:line="360" w:lineRule="auto"/>
        <w:jc w:val="both"/>
        <w:rPr>
          <w:rFonts w:ascii="Times New Roman" w:hAnsi="Times New Roman" w:cs="Times New Roman"/>
          <w:sz w:val="24"/>
          <w:szCs w:val="24"/>
        </w:rPr>
      </w:pPr>
    </w:p>
    <w:p w14:paraId="18E5359B" w14:textId="1F40BC77" w:rsidR="0061412E" w:rsidRDefault="0061412E" w:rsidP="00FE1A06">
      <w:pPr>
        <w:pStyle w:val="Akapitzlist"/>
        <w:numPr>
          <w:ilvl w:val="1"/>
          <w:numId w:val="77"/>
        </w:numPr>
        <w:spacing w:after="0" w:line="360" w:lineRule="auto"/>
        <w:jc w:val="both"/>
        <w:rPr>
          <w:rFonts w:ascii="Times New Roman" w:hAnsi="Times New Roman" w:cs="Times New Roman"/>
          <w:b/>
          <w:color w:val="1F4E79" w:themeColor="accent1" w:themeShade="80"/>
          <w:sz w:val="24"/>
          <w:szCs w:val="24"/>
        </w:rPr>
      </w:pPr>
      <w:r w:rsidRPr="00DD7B46">
        <w:rPr>
          <w:rFonts w:ascii="Times New Roman" w:hAnsi="Times New Roman" w:cs="Times New Roman"/>
          <w:b/>
          <w:color w:val="1F4E79" w:themeColor="accent1" w:themeShade="80"/>
          <w:sz w:val="24"/>
          <w:szCs w:val="24"/>
        </w:rPr>
        <w:t>Inwestycje w gospodarce komunalnej</w:t>
      </w:r>
    </w:p>
    <w:p w14:paraId="51278747"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 xml:space="preserve">Rewitalizacja stawu wiejskiego w Brzeziu </w:t>
      </w:r>
    </w:p>
    <w:p w14:paraId="747D7CA4" w14:textId="1A52544B" w:rsidR="001A5064" w:rsidRPr="001A5064" w:rsidRDefault="001A5064" w:rsidP="001A5064">
      <w:pPr>
        <w:spacing w:before="0" w:after="0" w:line="360" w:lineRule="auto"/>
        <w:jc w:val="both"/>
        <w:rPr>
          <w:rFonts w:ascii="Times New Roman" w:hAnsi="Times New Roman" w:cs="Times New Roman"/>
          <w:sz w:val="24"/>
        </w:rPr>
      </w:pPr>
      <w:r>
        <w:rPr>
          <w:rFonts w:ascii="Times New Roman" w:hAnsi="Times New Roman" w:cs="Times New Roman"/>
          <w:sz w:val="24"/>
        </w:rPr>
        <w:t xml:space="preserve">W </w:t>
      </w:r>
      <w:r w:rsidRPr="001A5064">
        <w:rPr>
          <w:rFonts w:ascii="Times New Roman" w:hAnsi="Times New Roman" w:cs="Times New Roman"/>
          <w:sz w:val="24"/>
        </w:rPr>
        <w:t>2023 roku wykonana prace związane z odmu</w:t>
      </w:r>
      <w:r>
        <w:rPr>
          <w:rFonts w:ascii="Times New Roman" w:hAnsi="Times New Roman" w:cs="Times New Roman"/>
          <w:sz w:val="24"/>
        </w:rPr>
        <w:t xml:space="preserve">leniem stawu, montażem faszyny, </w:t>
      </w:r>
      <w:r w:rsidRPr="001A5064">
        <w:rPr>
          <w:rFonts w:ascii="Times New Roman" w:hAnsi="Times New Roman" w:cs="Times New Roman"/>
          <w:sz w:val="24"/>
        </w:rPr>
        <w:t xml:space="preserve">umocnieniem skarp oraz zagospodarowaniem terenu przy </w:t>
      </w:r>
      <w:r>
        <w:rPr>
          <w:rFonts w:ascii="Times New Roman" w:hAnsi="Times New Roman" w:cs="Times New Roman"/>
          <w:sz w:val="24"/>
        </w:rPr>
        <w:t xml:space="preserve">stawie – 27 574,86 zł – w tym </w:t>
      </w:r>
      <w:r>
        <w:rPr>
          <w:rFonts w:ascii="Times New Roman" w:hAnsi="Times New Roman" w:cs="Times New Roman"/>
          <w:sz w:val="24"/>
        </w:rPr>
        <w:br/>
        <w:t xml:space="preserve">z </w:t>
      </w:r>
      <w:r w:rsidRPr="001A5064">
        <w:rPr>
          <w:rFonts w:ascii="Times New Roman" w:hAnsi="Times New Roman" w:cs="Times New Roman"/>
          <w:sz w:val="24"/>
        </w:rPr>
        <w:t xml:space="preserve">funduszu sołeckiego 9 874,86 zł. </w:t>
      </w:r>
    </w:p>
    <w:p w14:paraId="0D239538" w14:textId="77777777" w:rsidR="001A5064" w:rsidRPr="00E37366" w:rsidRDefault="001A5064" w:rsidP="001A5064">
      <w:pPr>
        <w:pStyle w:val="Akapitzlist"/>
        <w:spacing w:after="0" w:line="360" w:lineRule="auto"/>
        <w:jc w:val="both"/>
        <w:rPr>
          <w:rFonts w:ascii="Times New Roman" w:hAnsi="Times New Roman" w:cs="Times New Roman"/>
          <w:sz w:val="24"/>
          <w:u w:val="single"/>
        </w:rPr>
      </w:pPr>
    </w:p>
    <w:p w14:paraId="29203FB7"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 xml:space="preserve">Rozbudowa monitoringu </w:t>
      </w:r>
    </w:p>
    <w:p w14:paraId="55391610" w14:textId="10C1ED12"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 xml:space="preserve">W 2023 r. został rozbudowany system monitoringu o dodatkową kamerę na placu Karola Marcinkowskiego, prace obejmowały również roboty ziemne, montaż słupów, mapę do celów projektowych, na ten cel </w:t>
      </w:r>
      <w:r>
        <w:rPr>
          <w:rFonts w:ascii="Times New Roman" w:hAnsi="Times New Roman" w:cs="Times New Roman"/>
          <w:sz w:val="24"/>
        </w:rPr>
        <w:t xml:space="preserve">wydatkowano środki w wysokości </w:t>
      </w:r>
      <w:r w:rsidRPr="001A5064">
        <w:rPr>
          <w:rFonts w:ascii="Times New Roman" w:hAnsi="Times New Roman" w:cs="Times New Roman"/>
          <w:sz w:val="24"/>
        </w:rPr>
        <w:t>16 990,31 zł,</w:t>
      </w:r>
    </w:p>
    <w:p w14:paraId="0A1041B4" w14:textId="77777777" w:rsidR="001A5064" w:rsidRPr="00E37366" w:rsidRDefault="001A5064" w:rsidP="001A5064">
      <w:pPr>
        <w:pStyle w:val="Akapitzlist"/>
        <w:spacing w:after="0" w:line="360" w:lineRule="auto"/>
        <w:ind w:left="0"/>
        <w:jc w:val="both"/>
        <w:rPr>
          <w:rFonts w:ascii="Times New Roman" w:hAnsi="Times New Roman" w:cs="Times New Roman"/>
          <w:sz w:val="24"/>
        </w:rPr>
      </w:pPr>
    </w:p>
    <w:p w14:paraId="2CB53A5C"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 xml:space="preserve">Rozbudowa świetlicy wiejskiej w Ostrowie </w:t>
      </w:r>
    </w:p>
    <w:p w14:paraId="6A4CB215" w14:textId="066AB619" w:rsid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W 2023 r. zakończono rozbudowę świetlicy o jeden kontener - 39 998,20zł, w tym 6 000,00 zł</w:t>
      </w:r>
      <w:r w:rsidR="00307A54">
        <w:rPr>
          <w:rFonts w:ascii="Times New Roman" w:hAnsi="Times New Roman" w:cs="Times New Roman"/>
          <w:sz w:val="24"/>
        </w:rPr>
        <w:t xml:space="preserve"> przeznaczono </w:t>
      </w:r>
      <w:r w:rsidRPr="001A5064">
        <w:rPr>
          <w:rFonts w:ascii="Times New Roman" w:hAnsi="Times New Roman" w:cs="Times New Roman"/>
          <w:sz w:val="24"/>
        </w:rPr>
        <w:t xml:space="preserve">z funduszu sołeckiego. </w:t>
      </w:r>
    </w:p>
    <w:p w14:paraId="325F5CB5" w14:textId="4B44AFFA" w:rsidR="001A5064" w:rsidRDefault="001A5064" w:rsidP="001A5064">
      <w:pPr>
        <w:spacing w:before="0" w:after="0" w:line="360" w:lineRule="auto"/>
        <w:jc w:val="both"/>
        <w:rPr>
          <w:rFonts w:ascii="Times New Roman" w:hAnsi="Times New Roman" w:cs="Times New Roman"/>
          <w:sz w:val="24"/>
        </w:rPr>
      </w:pPr>
    </w:p>
    <w:p w14:paraId="251FD5E0" w14:textId="77777777" w:rsidR="00FE1A06" w:rsidRPr="001A5064" w:rsidRDefault="00FE1A06" w:rsidP="001A5064">
      <w:pPr>
        <w:spacing w:before="0" w:after="0" w:line="360" w:lineRule="auto"/>
        <w:jc w:val="both"/>
        <w:rPr>
          <w:rFonts w:ascii="Times New Roman" w:hAnsi="Times New Roman" w:cs="Times New Roman"/>
          <w:sz w:val="24"/>
        </w:rPr>
      </w:pPr>
    </w:p>
    <w:p w14:paraId="0F66D2D1" w14:textId="46ACB29B"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eastAsia="Times New Roman" w:hAnsi="Times New Roman" w:cs="Times New Roman"/>
          <w:sz w:val="24"/>
          <w:u w:val="single"/>
          <w:lang w:eastAsia="pl-PL"/>
        </w:rPr>
        <w:lastRenderedPageBreak/>
        <w:t>Modernizacja pomnika na Górze Zamkowej</w:t>
      </w:r>
    </w:p>
    <w:p w14:paraId="2FBFC98F" w14:textId="486BFD7F"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 xml:space="preserve">W 2023 r. kontynuowano prace związane z modernizacją pomnika na Górze Zamkowej, wydatkowano na ten cel  47 810,10 zł, prace będą kontynuowane w 2024 r. </w:t>
      </w:r>
    </w:p>
    <w:p w14:paraId="1B2FA54C" w14:textId="77777777" w:rsidR="001A5064" w:rsidRPr="001A5064" w:rsidRDefault="001A5064" w:rsidP="001A5064">
      <w:pPr>
        <w:spacing w:before="0" w:after="0" w:line="360" w:lineRule="auto"/>
        <w:jc w:val="both"/>
        <w:rPr>
          <w:rFonts w:ascii="Times New Roman" w:hAnsi="Times New Roman" w:cs="Times New Roman"/>
          <w:sz w:val="24"/>
        </w:rPr>
      </w:pPr>
    </w:p>
    <w:p w14:paraId="6BA445E4"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Rewitalizacja parku przy ul. Strzeleckiej (WPF)</w:t>
      </w:r>
    </w:p>
    <w:p w14:paraId="41EDEBAF" w14:textId="5B4E4825" w:rsid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 xml:space="preserve">W 2023 r. prowadzono również prace projektowe związane z rewitalizacją parku, wydatkowano na ten cel 77 000,00 zł. </w:t>
      </w:r>
    </w:p>
    <w:p w14:paraId="65329CF0" w14:textId="77777777" w:rsidR="001A5064" w:rsidRPr="001A5064" w:rsidRDefault="001A5064" w:rsidP="001A5064">
      <w:pPr>
        <w:spacing w:before="0" w:after="0" w:line="360" w:lineRule="auto"/>
        <w:jc w:val="both"/>
        <w:rPr>
          <w:rFonts w:ascii="Times New Roman" w:hAnsi="Times New Roman" w:cs="Times New Roman"/>
          <w:sz w:val="24"/>
        </w:rPr>
      </w:pPr>
    </w:p>
    <w:p w14:paraId="5F7778A1"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Rewitalizacja terenu zlokalizowanego przy Górze Zamkowej oraz płyty Rynku</w:t>
      </w:r>
    </w:p>
    <w:p w14:paraId="055BB373" w14:textId="32A1FEFA" w:rsid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 xml:space="preserve">W 2023 r. zlecono prace projektowe związane z przebudową płyty rynku – przebudową kanalizacji deszczowej oraz wodociągowej i nasadzeniem drzew na płycie rynku, prace projektowe kontynuowane </w:t>
      </w:r>
      <w:r w:rsidR="00307A54">
        <w:rPr>
          <w:rFonts w:ascii="Times New Roman" w:hAnsi="Times New Roman" w:cs="Times New Roman"/>
          <w:sz w:val="24"/>
        </w:rPr>
        <w:t>będą</w:t>
      </w:r>
      <w:r w:rsidRPr="001A5064">
        <w:rPr>
          <w:rFonts w:ascii="Times New Roman" w:hAnsi="Times New Roman" w:cs="Times New Roman"/>
          <w:sz w:val="24"/>
        </w:rPr>
        <w:t xml:space="preserve"> w 2024 r. Ponadto zlecono wykonanie koncepcji zagospodarowania stożka i szczytu Góry Zamkowej, koszt łączny zadania to 18 660,00 zł. </w:t>
      </w:r>
    </w:p>
    <w:p w14:paraId="1F3BD3DD" w14:textId="77777777" w:rsidR="001A5064" w:rsidRPr="001A5064" w:rsidRDefault="001A5064" w:rsidP="001A5064">
      <w:pPr>
        <w:spacing w:before="0" w:after="0" w:line="360" w:lineRule="auto"/>
        <w:jc w:val="both"/>
        <w:rPr>
          <w:rFonts w:ascii="Times New Roman" w:hAnsi="Times New Roman" w:cs="Times New Roman"/>
          <w:sz w:val="24"/>
        </w:rPr>
      </w:pPr>
    </w:p>
    <w:p w14:paraId="29FFF907"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Zagospodarowanie terenu przy dworcu autobusowym</w:t>
      </w:r>
    </w:p>
    <w:p w14:paraId="384730DD" w14:textId="2A1FA30F" w:rsid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 xml:space="preserve">W 2023 r. wykonano rewitalizację terenu zlokalizowanego przy dworcu autobusowym, wymieniono ogrodzenie dworca, zamontowano pylon powitalny, wykonano nasadzenia drzew, krzewów i bylin oraz wykonano siedziska dla podróżnych. Wydatkowano na ten cel łącznie </w:t>
      </w:r>
      <w:r>
        <w:rPr>
          <w:rFonts w:ascii="Times New Roman" w:hAnsi="Times New Roman" w:cs="Times New Roman"/>
          <w:sz w:val="24"/>
        </w:rPr>
        <w:br/>
      </w:r>
      <w:r w:rsidRPr="001A5064">
        <w:rPr>
          <w:rFonts w:ascii="Times New Roman" w:hAnsi="Times New Roman" w:cs="Times New Roman"/>
          <w:sz w:val="24"/>
        </w:rPr>
        <w:t xml:space="preserve">43 884,06 zł. </w:t>
      </w:r>
    </w:p>
    <w:p w14:paraId="5CFF42EF" w14:textId="77777777" w:rsidR="001A5064" w:rsidRPr="001A5064" w:rsidRDefault="001A5064" w:rsidP="001A5064">
      <w:pPr>
        <w:spacing w:before="0" w:after="0" w:line="360" w:lineRule="auto"/>
        <w:jc w:val="both"/>
        <w:rPr>
          <w:rFonts w:ascii="Times New Roman" w:hAnsi="Times New Roman" w:cs="Times New Roman"/>
          <w:sz w:val="24"/>
        </w:rPr>
      </w:pPr>
    </w:p>
    <w:p w14:paraId="1E2A6A60"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Wykonanie utwardzenia z kostki brukowej pod scenę w Kosowie</w:t>
      </w:r>
    </w:p>
    <w:p w14:paraId="3480C043" w14:textId="6F0DD3CB" w:rsid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 xml:space="preserve">W ramach zadania zakupiono materiały do wykonania utwardzenia – łącznie 6 400,61 zł. </w:t>
      </w:r>
    </w:p>
    <w:p w14:paraId="008306E4" w14:textId="77777777" w:rsidR="001A5064" w:rsidRPr="001A5064" w:rsidRDefault="001A5064" w:rsidP="001A5064">
      <w:pPr>
        <w:spacing w:before="0" w:after="0" w:line="360" w:lineRule="auto"/>
        <w:jc w:val="both"/>
        <w:rPr>
          <w:rFonts w:ascii="Times New Roman" w:hAnsi="Times New Roman" w:cs="Times New Roman"/>
          <w:sz w:val="24"/>
        </w:rPr>
      </w:pPr>
    </w:p>
    <w:p w14:paraId="102056B9" w14:textId="77777777"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u w:val="single"/>
        </w:rPr>
        <w:t>Budowa ogrodzenia przy boisku w Kosowie</w:t>
      </w:r>
    </w:p>
    <w:p w14:paraId="43ABAA4F" w14:textId="1F255A44" w:rsidR="001A5064" w:rsidRPr="001A5064" w:rsidRDefault="001A5064" w:rsidP="001A5064">
      <w:pPr>
        <w:spacing w:before="0" w:after="0" w:line="360" w:lineRule="auto"/>
        <w:jc w:val="both"/>
        <w:rPr>
          <w:rFonts w:ascii="Times New Roman" w:hAnsi="Times New Roman" w:cs="Times New Roman"/>
          <w:sz w:val="24"/>
        </w:rPr>
      </w:pPr>
      <w:r w:rsidRPr="001A5064">
        <w:rPr>
          <w:rFonts w:ascii="Times New Roman" w:hAnsi="Times New Roman" w:cs="Times New Roman"/>
          <w:sz w:val="24"/>
        </w:rPr>
        <w:t>Zadanie wykonane w 2023 r. wydatkowano kwotę 16477,2 zł, środki zabezpieczono z funduszu sołeckiego Kosowa 7 477,20 zł oraz 8 992,80 zł</w:t>
      </w:r>
      <w:r w:rsidR="00307A54">
        <w:rPr>
          <w:rFonts w:ascii="Times New Roman" w:hAnsi="Times New Roman" w:cs="Times New Roman"/>
          <w:sz w:val="24"/>
        </w:rPr>
        <w:t xml:space="preserve"> to</w:t>
      </w:r>
      <w:r w:rsidRPr="001A5064">
        <w:rPr>
          <w:rFonts w:ascii="Times New Roman" w:hAnsi="Times New Roman" w:cs="Times New Roman"/>
          <w:sz w:val="24"/>
        </w:rPr>
        <w:t xml:space="preserve"> środki własne. </w:t>
      </w:r>
    </w:p>
    <w:p w14:paraId="0A90857C" w14:textId="3DC48BD0" w:rsidR="00171225" w:rsidRPr="001A5064" w:rsidRDefault="00171225" w:rsidP="001A5064">
      <w:pPr>
        <w:spacing w:after="0" w:line="360" w:lineRule="auto"/>
        <w:jc w:val="both"/>
        <w:rPr>
          <w:rFonts w:ascii="Times New Roman" w:hAnsi="Times New Roman" w:cs="Times New Roman"/>
          <w:b/>
          <w:color w:val="1F4E79" w:themeColor="accent1" w:themeShade="80"/>
          <w:sz w:val="24"/>
          <w:szCs w:val="24"/>
        </w:rPr>
      </w:pPr>
    </w:p>
    <w:p w14:paraId="2C464C75" w14:textId="2245A707" w:rsidR="0061412E" w:rsidRPr="001A5064" w:rsidRDefault="0061412E" w:rsidP="00FE1A06">
      <w:pPr>
        <w:pStyle w:val="Akapitzlist"/>
        <w:numPr>
          <w:ilvl w:val="1"/>
          <w:numId w:val="77"/>
        </w:numPr>
        <w:spacing w:after="0" w:line="360" w:lineRule="auto"/>
        <w:jc w:val="both"/>
        <w:rPr>
          <w:rFonts w:ascii="Times New Roman" w:hAnsi="Times New Roman" w:cs="Times New Roman"/>
          <w:color w:val="1F4E79" w:themeColor="accent1" w:themeShade="80"/>
          <w:sz w:val="24"/>
          <w:szCs w:val="24"/>
        </w:rPr>
      </w:pPr>
      <w:r w:rsidRPr="00DD7B46">
        <w:rPr>
          <w:rFonts w:ascii="Times New Roman" w:hAnsi="Times New Roman" w:cs="Times New Roman"/>
          <w:b/>
          <w:bCs/>
          <w:color w:val="1F4E79" w:themeColor="accent1" w:themeShade="80"/>
          <w:sz w:val="24"/>
          <w:szCs w:val="24"/>
        </w:rPr>
        <w:t>Zakład Gospodarki Komunalnej i Mieszkaniowej w Gostyniu</w:t>
      </w:r>
    </w:p>
    <w:p w14:paraId="155D670E" w14:textId="6DC18E1F" w:rsidR="00BB7E75" w:rsidRPr="00BB7E75" w:rsidRDefault="00BB7E75" w:rsidP="00851158">
      <w:pPr>
        <w:pStyle w:val="Akapitzlist"/>
        <w:numPr>
          <w:ilvl w:val="0"/>
          <w:numId w:val="38"/>
        </w:numPr>
        <w:suppressAutoHyphens/>
        <w:spacing w:after="0" w:line="360" w:lineRule="auto"/>
        <w:ind w:left="714" w:hanging="357"/>
        <w:jc w:val="both"/>
        <w:rPr>
          <w:rFonts w:ascii="Times New Roman" w:hAnsi="Times New Roman" w:cs="Times New Roman"/>
          <w:bCs/>
          <w:sz w:val="24"/>
          <w:szCs w:val="24"/>
        </w:rPr>
      </w:pPr>
      <w:r w:rsidRPr="00BB7E75">
        <w:rPr>
          <w:rFonts w:ascii="Times New Roman" w:hAnsi="Times New Roman" w:cs="Times New Roman"/>
          <w:bCs/>
          <w:sz w:val="24"/>
          <w:szCs w:val="24"/>
        </w:rPr>
        <w:t xml:space="preserve">W 2023 roku zrealizowano inwestycję polegającą na modernizacji toalet w budynku przy ul. Strzeleckiej 28 wraz z dostosowaniem ich dla potrzeb osób </w:t>
      </w:r>
      <w:r w:rsidR="00307A54">
        <w:rPr>
          <w:rFonts w:ascii="Times New Roman" w:hAnsi="Times New Roman" w:cs="Times New Roman"/>
          <w:bCs/>
          <w:sz w:val="24"/>
          <w:szCs w:val="24"/>
        </w:rPr>
        <w:t xml:space="preserve">z </w:t>
      </w:r>
      <w:r w:rsidRPr="00BB7E75">
        <w:rPr>
          <w:rFonts w:ascii="Times New Roman" w:hAnsi="Times New Roman" w:cs="Times New Roman"/>
          <w:bCs/>
          <w:sz w:val="24"/>
          <w:szCs w:val="24"/>
        </w:rPr>
        <w:t>niepełnosprawn</w:t>
      </w:r>
      <w:r w:rsidR="00307A54">
        <w:rPr>
          <w:rFonts w:ascii="Times New Roman" w:hAnsi="Times New Roman" w:cs="Times New Roman"/>
          <w:bCs/>
          <w:sz w:val="24"/>
          <w:szCs w:val="24"/>
        </w:rPr>
        <w:t>ościami</w:t>
      </w:r>
      <w:r w:rsidRPr="00BB7E75">
        <w:rPr>
          <w:rFonts w:ascii="Times New Roman" w:hAnsi="Times New Roman" w:cs="Times New Roman"/>
          <w:bCs/>
          <w:sz w:val="24"/>
          <w:szCs w:val="24"/>
        </w:rPr>
        <w:t xml:space="preserve">. W ramach zadania wyburzono ściany działowe, odkuto wszystkie płytki ścienne i podłogowe, zdemontowano sanitariaty. Wykonano nowy podział pomieszczenia przeznaczonego na toalety, wykonano nową instalację sanitarno- </w:t>
      </w:r>
      <w:r w:rsidRPr="00BB7E75">
        <w:rPr>
          <w:rFonts w:ascii="Times New Roman" w:hAnsi="Times New Roman" w:cs="Times New Roman"/>
          <w:bCs/>
          <w:sz w:val="24"/>
          <w:szCs w:val="24"/>
        </w:rPr>
        <w:lastRenderedPageBreak/>
        <w:t xml:space="preserve">wodociągową, położono płytki ścienne, podłogowe, wykonano nowe oświetlenie oraz zamontowano biały montaż. </w:t>
      </w:r>
    </w:p>
    <w:p w14:paraId="3B4733D1" w14:textId="77777777" w:rsidR="00BB7E75" w:rsidRPr="00BB7E75" w:rsidRDefault="00BB7E75" w:rsidP="00851158">
      <w:pPr>
        <w:pStyle w:val="Akapitzlist"/>
        <w:numPr>
          <w:ilvl w:val="0"/>
          <w:numId w:val="38"/>
        </w:numPr>
        <w:suppressAutoHyphens/>
        <w:spacing w:after="0" w:line="360" w:lineRule="auto"/>
        <w:ind w:left="714" w:hanging="357"/>
        <w:jc w:val="both"/>
        <w:rPr>
          <w:rFonts w:ascii="Times New Roman" w:hAnsi="Times New Roman" w:cs="Times New Roman"/>
          <w:bCs/>
          <w:sz w:val="24"/>
          <w:szCs w:val="24"/>
        </w:rPr>
      </w:pPr>
      <w:r w:rsidRPr="00BB7E75">
        <w:rPr>
          <w:rFonts w:ascii="Times New Roman" w:hAnsi="Times New Roman" w:cs="Times New Roman"/>
          <w:bCs/>
          <w:sz w:val="24"/>
          <w:szCs w:val="24"/>
        </w:rPr>
        <w:t>Zakupiono posypywarkę do zimowego utrzymania dróg za 40 590,00 zł.</w:t>
      </w:r>
    </w:p>
    <w:p w14:paraId="359BA774" w14:textId="77777777" w:rsidR="00BB7E75" w:rsidRPr="00BB7E75" w:rsidRDefault="00BB7E75" w:rsidP="00851158">
      <w:pPr>
        <w:pStyle w:val="Akapitzlist"/>
        <w:numPr>
          <w:ilvl w:val="0"/>
          <w:numId w:val="38"/>
        </w:numPr>
        <w:suppressAutoHyphens/>
        <w:spacing w:after="0" w:line="360" w:lineRule="auto"/>
        <w:ind w:left="714" w:hanging="357"/>
        <w:jc w:val="both"/>
        <w:rPr>
          <w:rFonts w:ascii="Times New Roman" w:hAnsi="Times New Roman" w:cs="Times New Roman"/>
          <w:bCs/>
          <w:sz w:val="24"/>
          <w:szCs w:val="24"/>
        </w:rPr>
      </w:pPr>
      <w:r w:rsidRPr="00BB7E75">
        <w:rPr>
          <w:rFonts w:ascii="Times New Roman" w:hAnsi="Times New Roman" w:cs="Times New Roman"/>
          <w:bCs/>
          <w:sz w:val="24"/>
          <w:szCs w:val="24"/>
        </w:rPr>
        <w:t xml:space="preserve">Zakupiono kosiarkę bijakową na wysięgniku za kwotę 25 000,00 zł. </w:t>
      </w:r>
    </w:p>
    <w:p w14:paraId="2F73CE68" w14:textId="77777777" w:rsidR="00BB7E75" w:rsidRPr="00BB7E75" w:rsidRDefault="00BB7E75" w:rsidP="00851158">
      <w:pPr>
        <w:pStyle w:val="Akapitzlist"/>
        <w:numPr>
          <w:ilvl w:val="0"/>
          <w:numId w:val="38"/>
        </w:numPr>
        <w:suppressAutoHyphens/>
        <w:spacing w:after="0" w:line="360" w:lineRule="auto"/>
        <w:ind w:left="714" w:hanging="357"/>
        <w:jc w:val="both"/>
        <w:rPr>
          <w:rFonts w:ascii="Times New Roman" w:hAnsi="Times New Roman" w:cs="Times New Roman"/>
          <w:bCs/>
          <w:sz w:val="24"/>
          <w:szCs w:val="24"/>
        </w:rPr>
      </w:pPr>
      <w:r w:rsidRPr="00BB7E75">
        <w:rPr>
          <w:rFonts w:ascii="Times New Roman" w:hAnsi="Times New Roman" w:cs="Times New Roman"/>
          <w:bCs/>
          <w:sz w:val="24"/>
          <w:szCs w:val="24"/>
        </w:rPr>
        <w:t xml:space="preserve">Zakupiono wóz asenizacyjny do podlewania roślin za 54 673,50 zł. </w:t>
      </w:r>
    </w:p>
    <w:p w14:paraId="08C22747" w14:textId="77777777" w:rsidR="00BB7E75" w:rsidRPr="00BB7E75" w:rsidRDefault="00BB7E75" w:rsidP="00851158">
      <w:pPr>
        <w:pStyle w:val="Akapitzlist"/>
        <w:numPr>
          <w:ilvl w:val="0"/>
          <w:numId w:val="38"/>
        </w:numPr>
        <w:suppressAutoHyphens/>
        <w:spacing w:after="0" w:line="360" w:lineRule="auto"/>
        <w:ind w:left="714" w:hanging="357"/>
        <w:jc w:val="both"/>
        <w:rPr>
          <w:rFonts w:ascii="Times New Roman" w:hAnsi="Times New Roman" w:cs="Times New Roman"/>
          <w:bCs/>
          <w:sz w:val="24"/>
          <w:szCs w:val="24"/>
        </w:rPr>
      </w:pPr>
      <w:r w:rsidRPr="00BB7E75">
        <w:rPr>
          <w:rFonts w:ascii="Times New Roman" w:hAnsi="Times New Roman" w:cs="Times New Roman"/>
          <w:bCs/>
          <w:sz w:val="24"/>
          <w:szCs w:val="24"/>
        </w:rPr>
        <w:t>Zakupiono dwa ciągniki za 295 200,00 zł.</w:t>
      </w:r>
    </w:p>
    <w:p w14:paraId="1B698AD0" w14:textId="77777777" w:rsidR="00BB7E75" w:rsidRPr="00BB7E75" w:rsidRDefault="00BB7E75" w:rsidP="00851158">
      <w:pPr>
        <w:pStyle w:val="Akapitzlist"/>
        <w:numPr>
          <w:ilvl w:val="0"/>
          <w:numId w:val="38"/>
        </w:numPr>
        <w:suppressAutoHyphens/>
        <w:spacing w:after="0" w:line="360" w:lineRule="auto"/>
        <w:ind w:left="714" w:hanging="357"/>
        <w:jc w:val="both"/>
        <w:rPr>
          <w:rFonts w:ascii="Times New Roman" w:hAnsi="Times New Roman" w:cs="Times New Roman"/>
          <w:bCs/>
          <w:sz w:val="24"/>
          <w:szCs w:val="24"/>
        </w:rPr>
      </w:pPr>
      <w:r w:rsidRPr="00BB7E75">
        <w:rPr>
          <w:rFonts w:ascii="Times New Roman" w:hAnsi="Times New Roman" w:cs="Times New Roman"/>
          <w:bCs/>
          <w:sz w:val="24"/>
          <w:szCs w:val="24"/>
        </w:rPr>
        <w:t xml:space="preserve">Zakupiono traktorek ogrodowy do koszenia trawy za 25 500,00 zł. </w:t>
      </w:r>
    </w:p>
    <w:p w14:paraId="65256B2B" w14:textId="77777777" w:rsidR="001A5064" w:rsidRPr="001A5064" w:rsidRDefault="001A5064" w:rsidP="001A5064">
      <w:pPr>
        <w:spacing w:after="0" w:line="360" w:lineRule="auto"/>
        <w:jc w:val="both"/>
        <w:rPr>
          <w:rFonts w:ascii="Times New Roman" w:hAnsi="Times New Roman" w:cs="Times New Roman"/>
          <w:color w:val="1F4E79" w:themeColor="accent1" w:themeShade="80"/>
          <w:sz w:val="24"/>
          <w:szCs w:val="24"/>
        </w:rPr>
      </w:pPr>
    </w:p>
    <w:p w14:paraId="1381C77D" w14:textId="37E170A5" w:rsidR="00BB7E75" w:rsidRDefault="0061412E" w:rsidP="00FE1A06">
      <w:pPr>
        <w:pStyle w:val="Akapitzlist"/>
        <w:numPr>
          <w:ilvl w:val="1"/>
          <w:numId w:val="77"/>
        </w:numPr>
        <w:spacing w:after="0" w:line="360" w:lineRule="auto"/>
        <w:jc w:val="both"/>
        <w:rPr>
          <w:rFonts w:ascii="Times New Roman" w:hAnsi="Times New Roman" w:cs="Times New Roman"/>
          <w:b/>
          <w:bCs/>
          <w:color w:val="1F4E79" w:themeColor="accent1" w:themeShade="80"/>
          <w:sz w:val="24"/>
          <w:szCs w:val="24"/>
        </w:rPr>
      </w:pPr>
      <w:r w:rsidRPr="00DD7B46">
        <w:rPr>
          <w:rFonts w:ascii="Times New Roman" w:hAnsi="Times New Roman" w:cs="Times New Roman"/>
          <w:b/>
          <w:bCs/>
          <w:color w:val="1F4E79" w:themeColor="accent1" w:themeShade="80"/>
          <w:sz w:val="24"/>
          <w:szCs w:val="24"/>
        </w:rPr>
        <w:t>Ochrona środowiska</w:t>
      </w:r>
    </w:p>
    <w:p w14:paraId="19BCF8A9" w14:textId="77777777"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 xml:space="preserve">W ramach działań mających na celu poprawę jakości powietrza, redukcję emisji gazów cieplarnianych i ograniczenie zjawiska niskiej emisji poprzez zwiększenie wykorzystania niskoemisyjnych źródeł energii oraz trosce o stan jakości powietrza gmina Gostyń w roku 2023 kontynuowała udzielanie dotacji na likwidację starych pieców węglowych i ich zastąpieniu kotłem gazowym, elektrycznym, olejowym lub pompą ciepła albo kotłem na paliwo stałe, spełniającym wymagania określone w obecnie obowiązujących przepisach. </w:t>
      </w:r>
    </w:p>
    <w:p w14:paraId="019C2432" w14:textId="77777777"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W ramach tych działań w roku 2023 udzielono 46 dotacji na wymianę pieców na łączną kwotę 176 000,00 zł.</w:t>
      </w:r>
    </w:p>
    <w:p w14:paraId="551BCB33" w14:textId="3A2A7C11"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W roku 2023 w ramach działań wspomagających ochronę środowiska udzielono 2 dotacji na wykonanie przydomowej oczyszczalni ścieków na łączną kwotę 10 000,00 zł</w:t>
      </w:r>
    </w:p>
    <w:p w14:paraId="264F57D1" w14:textId="77777777"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 xml:space="preserve">W roku 2023 r. przystąpiono również do realizacji zadania usuwania wyrobów azbestowych, zebrano i poddano utylizacji 56,95  Mg azbestu. za łączną kwotę 30 753,00 zł. </w:t>
      </w:r>
    </w:p>
    <w:p w14:paraId="4CE8C32B" w14:textId="2CC5D73C"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 xml:space="preserve">W związku z ustawą o szczególnych rozwiązaniach w zakresie niektórych źródeł ciepła </w:t>
      </w:r>
      <w:r w:rsidR="00E37366">
        <w:rPr>
          <w:rFonts w:ascii="Times New Roman" w:hAnsi="Times New Roman" w:cs="Times New Roman"/>
          <w:bCs/>
          <w:sz w:val="24"/>
          <w:szCs w:val="24"/>
        </w:rPr>
        <w:br/>
      </w:r>
      <w:r w:rsidRPr="00BB7E75">
        <w:rPr>
          <w:rFonts w:ascii="Times New Roman" w:hAnsi="Times New Roman" w:cs="Times New Roman"/>
          <w:bCs/>
          <w:sz w:val="24"/>
          <w:szCs w:val="24"/>
        </w:rPr>
        <w:t xml:space="preserve">w związku z sytuacją na rynku paliw ze środków otrzymanych od Wojewody zostały wypłacono dwie rekompensaty dla Gostyńskiej Spółdzielni Mieszkaniowej w Gostyniu łącznie 122 602,36 zł. Ponadto wypłacono wyrównania dla przedsiębiorstw energetycznych </w:t>
      </w:r>
      <w:r w:rsidR="00E37366">
        <w:rPr>
          <w:rFonts w:ascii="Times New Roman" w:hAnsi="Times New Roman" w:cs="Times New Roman"/>
          <w:bCs/>
          <w:sz w:val="24"/>
          <w:szCs w:val="24"/>
        </w:rPr>
        <w:br/>
      </w:r>
      <w:r w:rsidRPr="00BB7E75">
        <w:rPr>
          <w:rFonts w:ascii="Times New Roman" w:hAnsi="Times New Roman" w:cs="Times New Roman"/>
          <w:bCs/>
          <w:sz w:val="24"/>
          <w:szCs w:val="24"/>
        </w:rPr>
        <w:t>i sprzedawców ciepła, łącznie wypłacono 10 wyrównań</w:t>
      </w:r>
      <w:r w:rsidR="00E37366">
        <w:rPr>
          <w:rFonts w:ascii="Times New Roman" w:hAnsi="Times New Roman" w:cs="Times New Roman"/>
          <w:bCs/>
          <w:sz w:val="24"/>
          <w:szCs w:val="24"/>
        </w:rPr>
        <w:t xml:space="preserve"> na łączną kwotę 725 562,37 zł.</w:t>
      </w:r>
    </w:p>
    <w:p w14:paraId="18942516" w14:textId="343C17CF"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W ramach działań z zakresu ochrony środowiska w roku 2023 zostało wydanych 10 decyzji</w:t>
      </w:r>
      <w:r w:rsidR="00E37366">
        <w:rPr>
          <w:rFonts w:ascii="Times New Roman" w:hAnsi="Times New Roman" w:cs="Times New Roman"/>
          <w:bCs/>
          <w:sz w:val="24"/>
          <w:szCs w:val="24"/>
        </w:rPr>
        <w:br/>
      </w:r>
      <w:r w:rsidRPr="00BB7E75">
        <w:rPr>
          <w:rFonts w:ascii="Times New Roman" w:hAnsi="Times New Roman" w:cs="Times New Roman"/>
          <w:bCs/>
          <w:sz w:val="24"/>
          <w:szCs w:val="24"/>
        </w:rPr>
        <w:t xml:space="preserve"> o środowiskowych uwarunkowaniach. </w:t>
      </w:r>
    </w:p>
    <w:p w14:paraId="065F7604" w14:textId="77777777" w:rsidR="00BB7E75" w:rsidRPr="00BB7E75" w:rsidRDefault="00BB7E75" w:rsidP="00BB7E75">
      <w:pPr>
        <w:pStyle w:val="Akapitzlist"/>
        <w:spacing w:after="0" w:line="360" w:lineRule="auto"/>
        <w:ind w:left="0"/>
        <w:jc w:val="both"/>
        <w:rPr>
          <w:rFonts w:ascii="Times New Roman" w:hAnsi="Times New Roman" w:cs="Times New Roman"/>
          <w:sz w:val="24"/>
          <w:szCs w:val="24"/>
        </w:rPr>
      </w:pPr>
      <w:r w:rsidRPr="00BB7E75">
        <w:rPr>
          <w:rFonts w:ascii="Times New Roman" w:hAnsi="Times New Roman" w:cs="Times New Roman"/>
          <w:bCs/>
          <w:sz w:val="24"/>
          <w:szCs w:val="24"/>
        </w:rPr>
        <w:t xml:space="preserve">Ponadto w 2023 roku zlecono przygotowanie raportu z wykonania „Programu Ochrony Środowiska dla Gminy Gostyń za lata 2021-2022” za kwotę 4 500,00 zł oraz wykonano  aktualizację „Planu gospodarki niskoemisyjnej dla Gminy Gostyń” za 20 000,00 zł. </w:t>
      </w:r>
    </w:p>
    <w:p w14:paraId="535C7A64" w14:textId="2B65E210" w:rsidR="0061412E" w:rsidRDefault="0061412E" w:rsidP="0061412E">
      <w:pPr>
        <w:spacing w:before="0" w:after="0" w:line="360" w:lineRule="auto"/>
        <w:contextualSpacing/>
        <w:jc w:val="both"/>
        <w:rPr>
          <w:rFonts w:ascii="Times New Roman" w:eastAsiaTheme="minorHAnsi" w:hAnsi="Times New Roman" w:cs="Times New Roman"/>
          <w:bCs/>
          <w:color w:val="FF0000"/>
          <w:sz w:val="24"/>
          <w:szCs w:val="24"/>
        </w:rPr>
      </w:pPr>
    </w:p>
    <w:p w14:paraId="2B3EDD54" w14:textId="77777777" w:rsidR="009A0BEC" w:rsidRDefault="009A0BEC" w:rsidP="0061412E">
      <w:pPr>
        <w:spacing w:before="0" w:after="0" w:line="360" w:lineRule="auto"/>
        <w:contextualSpacing/>
        <w:jc w:val="both"/>
        <w:rPr>
          <w:rFonts w:ascii="Times New Roman" w:eastAsiaTheme="minorHAnsi" w:hAnsi="Times New Roman" w:cs="Times New Roman"/>
          <w:bCs/>
          <w:color w:val="FF0000"/>
          <w:sz w:val="24"/>
          <w:szCs w:val="24"/>
        </w:rPr>
      </w:pPr>
    </w:p>
    <w:p w14:paraId="3EB9F66F" w14:textId="7783EDD3" w:rsidR="009B6DD7" w:rsidRPr="009B6DD7" w:rsidRDefault="0061412E" w:rsidP="00FE1A06">
      <w:pPr>
        <w:pStyle w:val="Akapitzlist"/>
        <w:numPr>
          <w:ilvl w:val="0"/>
          <w:numId w:val="77"/>
        </w:numPr>
        <w:spacing w:after="0" w:line="360" w:lineRule="auto"/>
        <w:jc w:val="both"/>
        <w:rPr>
          <w:rFonts w:ascii="Times New Roman" w:hAnsi="Times New Roman" w:cs="Times New Roman"/>
          <w:b/>
          <w:color w:val="1F4E79" w:themeColor="accent1" w:themeShade="80"/>
          <w:sz w:val="48"/>
          <w:szCs w:val="48"/>
        </w:rPr>
      </w:pPr>
      <w:r w:rsidRPr="009B6DD7">
        <w:rPr>
          <w:rFonts w:ascii="Times New Roman" w:hAnsi="Times New Roman" w:cs="Times New Roman"/>
          <w:b/>
          <w:color w:val="1F4E79" w:themeColor="accent1" w:themeShade="80"/>
          <w:sz w:val="48"/>
          <w:szCs w:val="48"/>
        </w:rPr>
        <w:lastRenderedPageBreak/>
        <w:t>Gospodarka Nieruchomościami</w:t>
      </w:r>
    </w:p>
    <w:p w14:paraId="7F2FE579" w14:textId="657D92ED"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 xml:space="preserve">1. Powierzchnia nieruchomości stanowiących własność Gminy, które nie zostały oddane </w:t>
      </w:r>
      <w:r w:rsidRPr="009B6DD7">
        <w:rPr>
          <w:rFonts w:ascii="Times New Roman" w:hAnsi="Times New Roman" w:cs="Times New Roman"/>
          <w:sz w:val="24"/>
          <w:szCs w:val="24"/>
        </w:rPr>
        <w:br/>
        <w:t>w użytk</w:t>
      </w:r>
      <w:r>
        <w:rPr>
          <w:rFonts w:ascii="Times New Roman" w:hAnsi="Times New Roman" w:cs="Times New Roman"/>
          <w:sz w:val="24"/>
          <w:szCs w:val="24"/>
        </w:rPr>
        <w:t>owanie wieczyste z podziałem na</w:t>
      </w:r>
      <w:r w:rsidRPr="009B6DD7">
        <w:rPr>
          <w:rFonts w:ascii="Times New Roman" w:hAnsi="Times New Roman" w:cs="Times New Roman"/>
          <w:sz w:val="24"/>
          <w:szCs w:val="24"/>
        </w:rPr>
        <w:t>:</w:t>
      </w:r>
    </w:p>
    <w:p w14:paraId="6B835B66"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Miasto – 187,8057 ha</w:t>
      </w:r>
    </w:p>
    <w:p w14:paraId="29564F6B"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Gmina – 375,6436 ha</w:t>
      </w:r>
    </w:p>
    <w:p w14:paraId="6F317CFB" w14:textId="6B6F5550"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Powierzchnia działek stanowiących własność Gminy, które zostały oddane w użytk</w:t>
      </w:r>
      <w:r w:rsidR="003D09BA">
        <w:rPr>
          <w:rFonts w:ascii="Times New Roman" w:hAnsi="Times New Roman" w:cs="Times New Roman"/>
          <w:sz w:val="24"/>
          <w:szCs w:val="24"/>
        </w:rPr>
        <w:t>owanie wieczyste z podziałem na</w:t>
      </w:r>
      <w:r w:rsidRPr="009B6DD7">
        <w:rPr>
          <w:rFonts w:ascii="Times New Roman" w:hAnsi="Times New Roman" w:cs="Times New Roman"/>
          <w:sz w:val="24"/>
          <w:szCs w:val="24"/>
        </w:rPr>
        <w:t>:</w:t>
      </w:r>
    </w:p>
    <w:p w14:paraId="5894A377"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Miasto – 35,6566 ha</w:t>
      </w:r>
    </w:p>
    <w:p w14:paraId="594FF6DA"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Gmina – 3,7263 ha</w:t>
      </w:r>
    </w:p>
    <w:p w14:paraId="6BBDF53D"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Gmina Gostyń jest również użytkownikiem wieczystym gruntów stanowiących własność Skarbu Państwa o powierzchni  0,8795 ha.</w:t>
      </w:r>
    </w:p>
    <w:p w14:paraId="71762283" w14:textId="77777777" w:rsidR="009B6DD7" w:rsidRPr="009B6DD7" w:rsidRDefault="009B6DD7" w:rsidP="009B6DD7">
      <w:pPr>
        <w:pStyle w:val="Bezodstpw"/>
        <w:spacing w:line="360" w:lineRule="auto"/>
        <w:jc w:val="both"/>
        <w:rPr>
          <w:rFonts w:ascii="Times New Roman" w:hAnsi="Times New Roman" w:cs="Times New Roman"/>
          <w:b/>
          <w:bCs/>
          <w:sz w:val="24"/>
          <w:szCs w:val="24"/>
        </w:rPr>
      </w:pPr>
    </w:p>
    <w:p w14:paraId="5C16F772"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2.  W 2023 r. dokonano sprzedaży działek gminnych o pow. 3,34 ha pod:</w:t>
      </w:r>
    </w:p>
    <w:p w14:paraId="63E63BDE" w14:textId="77777777" w:rsidR="00075BF2" w:rsidRDefault="009B6DD7" w:rsidP="009B6DD7">
      <w:pPr>
        <w:pStyle w:val="Bezodstpw"/>
        <w:numPr>
          <w:ilvl w:val="0"/>
          <w:numId w:val="2"/>
        </w:numPr>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rozbudowę infrastruktury gazowej w Gostyniu, zaplecze ul. Droga do Klasztoru,</w:t>
      </w:r>
    </w:p>
    <w:p w14:paraId="247EAD91" w14:textId="77777777" w:rsidR="00075BF2" w:rsidRDefault="009B6DD7" w:rsidP="009B6DD7">
      <w:pPr>
        <w:pStyle w:val="Bezodstpw"/>
        <w:numPr>
          <w:ilvl w:val="0"/>
          <w:numId w:val="2"/>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funkcjonowanie Biblioteki Publicznej Miasta i Gminy w Gostyniu, ul. Wrocławska,</w:t>
      </w:r>
    </w:p>
    <w:p w14:paraId="0D68C56B" w14:textId="77777777" w:rsidR="00075BF2" w:rsidRDefault="009B6DD7" w:rsidP="009B6DD7">
      <w:pPr>
        <w:pStyle w:val="Bezodstpw"/>
        <w:numPr>
          <w:ilvl w:val="0"/>
          <w:numId w:val="2"/>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prowadzenie działalności gospodarczej w Gostyniu na zapleczu ul. Strzeleckiej</w:t>
      </w:r>
      <w:r w:rsidR="00075BF2">
        <w:rPr>
          <w:rFonts w:ascii="Times New Roman" w:hAnsi="Times New Roman" w:cs="Times New Roman"/>
          <w:sz w:val="24"/>
          <w:szCs w:val="24"/>
        </w:rPr>
        <w:t>,</w:t>
      </w:r>
    </w:p>
    <w:p w14:paraId="11120523" w14:textId="77777777" w:rsidR="00075BF2" w:rsidRDefault="009B6DD7" w:rsidP="009B6DD7">
      <w:pPr>
        <w:pStyle w:val="Bezodstpw"/>
        <w:numPr>
          <w:ilvl w:val="0"/>
          <w:numId w:val="2"/>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budowę obwodnicy drogi krajowej nr 12,</w:t>
      </w:r>
    </w:p>
    <w:p w14:paraId="63B90FBB" w14:textId="77777777" w:rsidR="00075BF2" w:rsidRDefault="009B6DD7" w:rsidP="009B6DD7">
      <w:pPr>
        <w:pStyle w:val="Bezodstpw"/>
        <w:numPr>
          <w:ilvl w:val="0"/>
          <w:numId w:val="2"/>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regulację przebiegu drogi krajowej nr 12,</w:t>
      </w:r>
    </w:p>
    <w:p w14:paraId="3F16B30F" w14:textId="4C4A9168" w:rsidR="009B6DD7" w:rsidRPr="00075BF2" w:rsidRDefault="009B6DD7" w:rsidP="009B6DD7">
      <w:pPr>
        <w:pStyle w:val="Bezodstpw"/>
        <w:numPr>
          <w:ilvl w:val="0"/>
          <w:numId w:val="2"/>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grunt</w:t>
      </w:r>
      <w:r w:rsidR="00307A54" w:rsidRPr="00075BF2">
        <w:rPr>
          <w:rFonts w:ascii="Times New Roman" w:hAnsi="Times New Roman" w:cs="Times New Roman"/>
          <w:sz w:val="24"/>
          <w:szCs w:val="24"/>
        </w:rPr>
        <w:t>y</w:t>
      </w:r>
      <w:r w:rsidRPr="00075BF2">
        <w:rPr>
          <w:rFonts w:ascii="Times New Roman" w:hAnsi="Times New Roman" w:cs="Times New Roman"/>
          <w:sz w:val="24"/>
          <w:szCs w:val="24"/>
        </w:rPr>
        <w:t xml:space="preserve"> rolne w miejscowości Dalabuszki,</w:t>
      </w:r>
    </w:p>
    <w:p w14:paraId="64E01C9D"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oraz nabyto grunty o powierzchni 5,6947 ha z przeznaczeniem pod:</w:t>
      </w:r>
    </w:p>
    <w:p w14:paraId="01D13C6C" w14:textId="77777777" w:rsidR="00075BF2" w:rsidRDefault="009B6DD7" w:rsidP="00851158">
      <w:pPr>
        <w:pStyle w:val="Bezodstpw"/>
        <w:numPr>
          <w:ilvl w:val="0"/>
          <w:numId w:val="73"/>
        </w:numPr>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budowę oraz regulację przebiegu dróg (Gola, Stary Gostyń, Dalabuszki, Brzezie, Dusina, Gostyń) – pow. 5,0239 ha,</w:t>
      </w:r>
    </w:p>
    <w:p w14:paraId="055952DE" w14:textId="77777777" w:rsidR="00075BF2" w:rsidRDefault="009B6DD7" w:rsidP="00851158">
      <w:pPr>
        <w:pStyle w:val="Bezodstpw"/>
        <w:numPr>
          <w:ilvl w:val="0"/>
          <w:numId w:val="73"/>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 xml:space="preserve"> tereny zielone w Gostyniu na zapleczu ul. Lipowej – pow. 0,6621 ha,</w:t>
      </w:r>
    </w:p>
    <w:p w14:paraId="5B2A531C" w14:textId="6C7FFEA8" w:rsidR="009B6DD7" w:rsidRPr="00075BF2" w:rsidRDefault="009B6DD7" w:rsidP="00851158">
      <w:pPr>
        <w:pStyle w:val="Bezodstpw"/>
        <w:numPr>
          <w:ilvl w:val="0"/>
          <w:numId w:val="73"/>
        </w:numPr>
        <w:spacing w:line="360" w:lineRule="auto"/>
        <w:jc w:val="both"/>
        <w:rPr>
          <w:rFonts w:ascii="Times New Roman" w:hAnsi="Times New Roman" w:cs="Times New Roman"/>
          <w:sz w:val="24"/>
          <w:szCs w:val="24"/>
        </w:rPr>
      </w:pPr>
      <w:r w:rsidRPr="00075BF2">
        <w:rPr>
          <w:rFonts w:ascii="Times New Roman" w:hAnsi="Times New Roman" w:cs="Times New Roman"/>
          <w:sz w:val="24"/>
          <w:szCs w:val="24"/>
        </w:rPr>
        <w:t>plac zabaw w m. Bogusławki – pow. 0,0087 ha.</w:t>
      </w:r>
    </w:p>
    <w:p w14:paraId="01C3381C" w14:textId="77777777" w:rsidR="009B6DD7" w:rsidRPr="009B6DD7" w:rsidRDefault="009B6DD7" w:rsidP="009B6DD7">
      <w:pPr>
        <w:pStyle w:val="Bezodstpw"/>
        <w:spacing w:line="360" w:lineRule="auto"/>
        <w:jc w:val="both"/>
        <w:rPr>
          <w:rFonts w:ascii="Times New Roman" w:hAnsi="Times New Roman" w:cs="Times New Roman"/>
          <w:b/>
          <w:bCs/>
          <w:sz w:val="24"/>
          <w:szCs w:val="24"/>
        </w:rPr>
      </w:pPr>
    </w:p>
    <w:p w14:paraId="394C42F8" w14:textId="77777777"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3</w:t>
      </w:r>
      <w:r w:rsidRPr="009B6DD7">
        <w:rPr>
          <w:rFonts w:ascii="Times New Roman" w:hAnsi="Times New Roman" w:cs="Times New Roman"/>
          <w:b/>
          <w:bCs/>
          <w:sz w:val="24"/>
          <w:szCs w:val="24"/>
        </w:rPr>
        <w:t>.</w:t>
      </w:r>
      <w:r w:rsidRPr="009B6DD7">
        <w:rPr>
          <w:rFonts w:ascii="Times New Roman" w:hAnsi="Times New Roman" w:cs="Times New Roman"/>
          <w:sz w:val="24"/>
          <w:szCs w:val="24"/>
        </w:rPr>
        <w:t xml:space="preserve"> Formy nietrwałego rozdysponowania mienia na podstawie obowiązujących umów:</w:t>
      </w:r>
    </w:p>
    <w:tbl>
      <w:tblPr>
        <w:tblW w:w="9340" w:type="dxa"/>
        <w:tblInd w:w="-5" w:type="dxa"/>
        <w:tblCellMar>
          <w:left w:w="70" w:type="dxa"/>
          <w:right w:w="70" w:type="dxa"/>
        </w:tblCellMar>
        <w:tblLook w:val="04A0" w:firstRow="1" w:lastRow="0" w:firstColumn="1" w:lastColumn="0" w:noHBand="0" w:noVBand="1"/>
      </w:tblPr>
      <w:tblGrid>
        <w:gridCol w:w="3402"/>
        <w:gridCol w:w="2738"/>
        <w:gridCol w:w="3200"/>
      </w:tblGrid>
      <w:tr w:rsidR="009B6DD7" w:rsidRPr="009B6DD7" w14:paraId="412D2501" w14:textId="77777777" w:rsidTr="0074423A">
        <w:trPr>
          <w:trHeight w:val="426"/>
        </w:trPr>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B1F1CC"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lastRenderedPageBreak/>
              <w:t> </w:t>
            </w:r>
          </w:p>
        </w:tc>
        <w:tc>
          <w:tcPr>
            <w:tcW w:w="2738" w:type="dxa"/>
            <w:tcBorders>
              <w:top w:val="single" w:sz="4" w:space="0" w:color="auto"/>
              <w:left w:val="nil"/>
              <w:bottom w:val="single" w:sz="4" w:space="0" w:color="auto"/>
              <w:right w:val="single" w:sz="4" w:space="0" w:color="auto"/>
            </w:tcBorders>
            <w:shd w:val="clear" w:color="auto" w:fill="auto"/>
            <w:vAlign w:val="center"/>
            <w:hideMark/>
          </w:tcPr>
          <w:p w14:paraId="6E95F773"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Liczba podpisanych  umów/wydanych decyzji</w:t>
            </w:r>
          </w:p>
        </w:tc>
        <w:tc>
          <w:tcPr>
            <w:tcW w:w="3200" w:type="dxa"/>
            <w:tcBorders>
              <w:top w:val="single" w:sz="4" w:space="0" w:color="auto"/>
              <w:left w:val="nil"/>
              <w:bottom w:val="single" w:sz="4" w:space="0" w:color="auto"/>
              <w:right w:val="single" w:sz="4" w:space="0" w:color="auto"/>
            </w:tcBorders>
            <w:shd w:val="clear" w:color="auto" w:fill="auto"/>
            <w:noWrap/>
            <w:vAlign w:val="center"/>
            <w:hideMark/>
          </w:tcPr>
          <w:p w14:paraId="0A42D68A"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Powierzchnia gruntów w m²</w:t>
            </w:r>
          </w:p>
        </w:tc>
      </w:tr>
      <w:tr w:rsidR="009B6DD7" w:rsidRPr="009B6DD7" w14:paraId="3CA25392" w14:textId="77777777" w:rsidTr="0074423A">
        <w:trPr>
          <w:trHeight w:val="337"/>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7BF16C07"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grunty wydzierżawione</w:t>
            </w:r>
          </w:p>
        </w:tc>
        <w:tc>
          <w:tcPr>
            <w:tcW w:w="2738" w:type="dxa"/>
            <w:tcBorders>
              <w:top w:val="nil"/>
              <w:left w:val="nil"/>
              <w:bottom w:val="single" w:sz="4" w:space="0" w:color="auto"/>
              <w:right w:val="single" w:sz="4" w:space="0" w:color="auto"/>
            </w:tcBorders>
            <w:shd w:val="clear" w:color="auto" w:fill="auto"/>
            <w:vAlign w:val="center"/>
            <w:hideMark/>
          </w:tcPr>
          <w:p w14:paraId="77CA527C"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300</w:t>
            </w:r>
          </w:p>
        </w:tc>
        <w:tc>
          <w:tcPr>
            <w:tcW w:w="3200" w:type="dxa"/>
            <w:tcBorders>
              <w:top w:val="nil"/>
              <w:left w:val="nil"/>
              <w:bottom w:val="single" w:sz="4" w:space="0" w:color="auto"/>
              <w:right w:val="single" w:sz="4" w:space="0" w:color="auto"/>
            </w:tcBorders>
            <w:shd w:val="clear" w:color="auto" w:fill="auto"/>
            <w:vAlign w:val="center"/>
            <w:hideMark/>
          </w:tcPr>
          <w:p w14:paraId="27CB4853"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383 823,95</w:t>
            </w:r>
          </w:p>
        </w:tc>
      </w:tr>
      <w:tr w:rsidR="009B6DD7" w:rsidRPr="009B6DD7" w14:paraId="087B0168" w14:textId="77777777" w:rsidTr="003D09BA">
        <w:trPr>
          <w:trHeight w:val="31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3A6CE374"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tereny wynajęte</w:t>
            </w:r>
          </w:p>
        </w:tc>
        <w:tc>
          <w:tcPr>
            <w:tcW w:w="2738" w:type="dxa"/>
            <w:tcBorders>
              <w:top w:val="nil"/>
              <w:left w:val="nil"/>
              <w:bottom w:val="single" w:sz="4" w:space="0" w:color="auto"/>
              <w:right w:val="single" w:sz="4" w:space="0" w:color="auto"/>
            </w:tcBorders>
            <w:shd w:val="clear" w:color="auto" w:fill="auto"/>
            <w:vAlign w:val="center"/>
            <w:hideMark/>
          </w:tcPr>
          <w:p w14:paraId="7E5EA3B1"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75</w:t>
            </w:r>
          </w:p>
        </w:tc>
        <w:tc>
          <w:tcPr>
            <w:tcW w:w="3200" w:type="dxa"/>
            <w:tcBorders>
              <w:top w:val="nil"/>
              <w:left w:val="nil"/>
              <w:bottom w:val="single" w:sz="4" w:space="0" w:color="auto"/>
              <w:right w:val="single" w:sz="4" w:space="0" w:color="auto"/>
            </w:tcBorders>
            <w:shd w:val="clear" w:color="auto" w:fill="auto"/>
            <w:vAlign w:val="center"/>
            <w:hideMark/>
          </w:tcPr>
          <w:p w14:paraId="0FBAB33E"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9 888,78</w:t>
            </w:r>
          </w:p>
        </w:tc>
      </w:tr>
      <w:tr w:rsidR="009B6DD7" w:rsidRPr="009B6DD7" w14:paraId="6DA0E1DB" w14:textId="77777777" w:rsidTr="003D09BA">
        <w:trPr>
          <w:trHeight w:val="31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71F1A8E0"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tereny użyczone</w:t>
            </w:r>
          </w:p>
        </w:tc>
        <w:tc>
          <w:tcPr>
            <w:tcW w:w="2738" w:type="dxa"/>
            <w:tcBorders>
              <w:top w:val="nil"/>
              <w:left w:val="nil"/>
              <w:bottom w:val="single" w:sz="4" w:space="0" w:color="auto"/>
              <w:right w:val="single" w:sz="4" w:space="0" w:color="auto"/>
            </w:tcBorders>
            <w:shd w:val="clear" w:color="auto" w:fill="auto"/>
            <w:vAlign w:val="center"/>
            <w:hideMark/>
          </w:tcPr>
          <w:p w14:paraId="5EE89F1F"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79</w:t>
            </w:r>
          </w:p>
        </w:tc>
        <w:tc>
          <w:tcPr>
            <w:tcW w:w="3200" w:type="dxa"/>
            <w:tcBorders>
              <w:top w:val="nil"/>
              <w:left w:val="nil"/>
              <w:bottom w:val="single" w:sz="4" w:space="0" w:color="auto"/>
              <w:right w:val="single" w:sz="4" w:space="0" w:color="auto"/>
            </w:tcBorders>
            <w:shd w:val="clear" w:color="auto" w:fill="auto"/>
            <w:vAlign w:val="center"/>
            <w:hideMark/>
          </w:tcPr>
          <w:p w14:paraId="1D2D4AF2"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23 208,00</w:t>
            </w:r>
          </w:p>
        </w:tc>
      </w:tr>
      <w:tr w:rsidR="009B6DD7" w:rsidRPr="009B6DD7" w14:paraId="71E28013" w14:textId="77777777" w:rsidTr="003D09BA">
        <w:trPr>
          <w:trHeight w:val="31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50057463"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tereny oddane w trwały zarząd</w:t>
            </w:r>
          </w:p>
        </w:tc>
        <w:tc>
          <w:tcPr>
            <w:tcW w:w="2738" w:type="dxa"/>
            <w:tcBorders>
              <w:top w:val="nil"/>
              <w:left w:val="nil"/>
              <w:bottom w:val="single" w:sz="4" w:space="0" w:color="auto"/>
              <w:right w:val="single" w:sz="4" w:space="0" w:color="auto"/>
            </w:tcBorders>
            <w:shd w:val="clear" w:color="auto" w:fill="auto"/>
            <w:vAlign w:val="center"/>
            <w:hideMark/>
          </w:tcPr>
          <w:p w14:paraId="7C4ECE1B"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21</w:t>
            </w:r>
          </w:p>
        </w:tc>
        <w:tc>
          <w:tcPr>
            <w:tcW w:w="3200" w:type="dxa"/>
            <w:tcBorders>
              <w:top w:val="nil"/>
              <w:left w:val="nil"/>
              <w:bottom w:val="single" w:sz="4" w:space="0" w:color="auto"/>
              <w:right w:val="single" w:sz="4" w:space="0" w:color="auto"/>
            </w:tcBorders>
            <w:shd w:val="clear" w:color="auto" w:fill="auto"/>
            <w:vAlign w:val="center"/>
            <w:hideMark/>
          </w:tcPr>
          <w:p w14:paraId="7645E155"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274 717,00</w:t>
            </w:r>
          </w:p>
        </w:tc>
      </w:tr>
      <w:tr w:rsidR="009B6DD7" w:rsidRPr="009B6DD7" w14:paraId="024E7476" w14:textId="77777777" w:rsidTr="003D09BA">
        <w:trPr>
          <w:trHeight w:val="202"/>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9583F08"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tereny oddane w użytkowanie</w:t>
            </w:r>
          </w:p>
        </w:tc>
        <w:tc>
          <w:tcPr>
            <w:tcW w:w="2738" w:type="dxa"/>
            <w:tcBorders>
              <w:top w:val="nil"/>
              <w:left w:val="nil"/>
              <w:bottom w:val="single" w:sz="4" w:space="0" w:color="auto"/>
              <w:right w:val="single" w:sz="4" w:space="0" w:color="auto"/>
            </w:tcBorders>
            <w:shd w:val="clear" w:color="auto" w:fill="auto"/>
            <w:vAlign w:val="center"/>
            <w:hideMark/>
          </w:tcPr>
          <w:p w14:paraId="6976DF8F"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3</w:t>
            </w:r>
          </w:p>
        </w:tc>
        <w:tc>
          <w:tcPr>
            <w:tcW w:w="3200" w:type="dxa"/>
            <w:tcBorders>
              <w:top w:val="nil"/>
              <w:left w:val="nil"/>
              <w:bottom w:val="single" w:sz="4" w:space="0" w:color="auto"/>
              <w:right w:val="single" w:sz="4" w:space="0" w:color="auto"/>
            </w:tcBorders>
            <w:shd w:val="clear" w:color="auto" w:fill="auto"/>
            <w:vAlign w:val="center"/>
            <w:hideMark/>
          </w:tcPr>
          <w:p w14:paraId="106B5FFF"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7 159,00</w:t>
            </w:r>
          </w:p>
        </w:tc>
      </w:tr>
    </w:tbl>
    <w:p w14:paraId="16D67689" w14:textId="77777777" w:rsidR="009B6DD7" w:rsidRPr="009B6DD7" w:rsidRDefault="009B6DD7" w:rsidP="009B6DD7">
      <w:pPr>
        <w:pStyle w:val="Bezodstpw"/>
        <w:jc w:val="both"/>
        <w:rPr>
          <w:rFonts w:ascii="Times New Roman" w:hAnsi="Times New Roman" w:cs="Times New Roman"/>
          <w:sz w:val="24"/>
          <w:szCs w:val="24"/>
        </w:rPr>
      </w:pPr>
    </w:p>
    <w:p w14:paraId="3C8E2AEE" w14:textId="77777777" w:rsidR="009B6DD7" w:rsidRPr="009B6DD7" w:rsidRDefault="009B6DD7" w:rsidP="009B6DD7">
      <w:pPr>
        <w:pStyle w:val="Bezodstpw"/>
        <w:jc w:val="both"/>
        <w:rPr>
          <w:rFonts w:ascii="Times New Roman" w:hAnsi="Times New Roman" w:cs="Times New Roman"/>
          <w:sz w:val="24"/>
          <w:szCs w:val="24"/>
        </w:rPr>
      </w:pPr>
      <w:r w:rsidRPr="009B6DD7">
        <w:rPr>
          <w:rFonts w:ascii="Times New Roman" w:hAnsi="Times New Roman" w:cs="Times New Roman"/>
          <w:sz w:val="24"/>
          <w:szCs w:val="24"/>
        </w:rPr>
        <w:t>Rozdysponowanie mieniem innych podmiotów:</w:t>
      </w:r>
    </w:p>
    <w:p w14:paraId="3511D00B" w14:textId="77777777" w:rsidR="009B6DD7" w:rsidRPr="009B6DD7" w:rsidRDefault="009B6DD7" w:rsidP="009B6DD7">
      <w:pPr>
        <w:spacing w:after="160" w:line="259" w:lineRule="auto"/>
        <w:rPr>
          <w:rFonts w:ascii="Times New Roman" w:eastAsia="Calibri" w:hAnsi="Times New Roman" w:cs="Times New Roman"/>
          <w:i/>
          <w:sz w:val="24"/>
          <w:szCs w:val="24"/>
          <w:u w:val="single"/>
        </w:rPr>
      </w:pPr>
      <w:r w:rsidRPr="009B6DD7">
        <w:rPr>
          <w:rFonts w:ascii="Times New Roman" w:eastAsia="Calibri" w:hAnsi="Times New Roman" w:cs="Times New Roman"/>
          <w:i/>
          <w:sz w:val="24"/>
          <w:szCs w:val="24"/>
          <w:u w:val="single"/>
        </w:rPr>
        <w:t>UŻYCZENIA</w:t>
      </w:r>
    </w:p>
    <w:tbl>
      <w:tblPr>
        <w:tblW w:w="9332" w:type="dxa"/>
        <w:tblInd w:w="-5" w:type="dxa"/>
        <w:tblCellMar>
          <w:left w:w="70" w:type="dxa"/>
          <w:right w:w="70" w:type="dxa"/>
        </w:tblCellMar>
        <w:tblLook w:val="04A0" w:firstRow="1" w:lastRow="0" w:firstColumn="1" w:lastColumn="0" w:noHBand="0" w:noVBand="1"/>
      </w:tblPr>
      <w:tblGrid>
        <w:gridCol w:w="567"/>
        <w:gridCol w:w="2823"/>
        <w:gridCol w:w="848"/>
        <w:gridCol w:w="1433"/>
        <w:gridCol w:w="1987"/>
        <w:gridCol w:w="1674"/>
      </w:tblGrid>
      <w:tr w:rsidR="009B6DD7" w:rsidRPr="009B6DD7" w14:paraId="38536E9E" w14:textId="77777777" w:rsidTr="000E0848">
        <w:trPr>
          <w:trHeight w:val="581"/>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766F8D6" w14:textId="77777777" w:rsidR="009B6DD7" w:rsidRPr="009B6DD7" w:rsidRDefault="009B6DD7" w:rsidP="00C10739">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l.p.</w:t>
            </w:r>
          </w:p>
        </w:tc>
        <w:tc>
          <w:tcPr>
            <w:tcW w:w="28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464DE1F" w14:textId="77777777" w:rsidR="009B6DD7" w:rsidRPr="009B6DD7" w:rsidRDefault="009B6DD7" w:rsidP="00C10739">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biorący do używania</w:t>
            </w:r>
          </w:p>
        </w:tc>
        <w:tc>
          <w:tcPr>
            <w:tcW w:w="84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CA9FD76" w14:textId="77777777" w:rsidR="009B6DD7" w:rsidRPr="009B6DD7" w:rsidRDefault="009B6DD7" w:rsidP="00C10739">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numer działki</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6D8C88" w14:textId="77777777" w:rsidR="009B6DD7" w:rsidRPr="009B6DD7" w:rsidRDefault="009B6DD7" w:rsidP="00C10739">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powierzchnia użyczona (m</w:t>
            </w:r>
            <w:r w:rsidRPr="009B6DD7">
              <w:rPr>
                <w:rFonts w:ascii="Times New Roman" w:eastAsia="Times New Roman" w:hAnsi="Times New Roman" w:cs="Times New Roman"/>
                <w:bCs/>
                <w:sz w:val="24"/>
                <w:szCs w:val="24"/>
                <w:vertAlign w:val="superscript"/>
                <w:lang w:eastAsia="pl-PL"/>
              </w:rPr>
              <w:t>2</w:t>
            </w:r>
            <w:r w:rsidRPr="009B6DD7">
              <w:rPr>
                <w:rFonts w:ascii="Times New Roman" w:eastAsia="Times New Roman" w:hAnsi="Times New Roman" w:cs="Times New Roman"/>
                <w:bCs/>
                <w:sz w:val="24"/>
                <w:szCs w:val="24"/>
                <w:lang w:eastAsia="pl-PL"/>
              </w:rPr>
              <w:t>)</w:t>
            </w:r>
          </w:p>
        </w:tc>
        <w:tc>
          <w:tcPr>
            <w:tcW w:w="19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5B51034" w14:textId="77777777" w:rsidR="009B6DD7" w:rsidRPr="009B6DD7" w:rsidRDefault="009B6DD7" w:rsidP="00C10739">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położenie gruntu</w:t>
            </w:r>
          </w:p>
        </w:tc>
        <w:tc>
          <w:tcPr>
            <w:tcW w:w="167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E3B69B7" w14:textId="77777777" w:rsidR="009B6DD7" w:rsidRPr="009B6DD7" w:rsidRDefault="009B6DD7" w:rsidP="00C10739">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przedmiot użyczenia</w:t>
            </w:r>
          </w:p>
        </w:tc>
      </w:tr>
      <w:tr w:rsidR="009B6DD7" w:rsidRPr="009B6DD7" w14:paraId="6F38D91E" w14:textId="77777777" w:rsidTr="000E0848">
        <w:trPr>
          <w:trHeight w:val="581"/>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3C774C5"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2844" w:type="dxa"/>
            <w:vMerge/>
            <w:tcBorders>
              <w:top w:val="single" w:sz="4" w:space="0" w:color="auto"/>
              <w:left w:val="single" w:sz="4" w:space="0" w:color="auto"/>
              <w:bottom w:val="single" w:sz="4" w:space="0" w:color="auto"/>
              <w:right w:val="single" w:sz="4" w:space="0" w:color="auto"/>
            </w:tcBorders>
            <w:vAlign w:val="center"/>
            <w:hideMark/>
          </w:tcPr>
          <w:p w14:paraId="45D78D72"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795A2D32"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411" w:type="dxa"/>
            <w:vMerge/>
            <w:tcBorders>
              <w:top w:val="single" w:sz="4" w:space="0" w:color="auto"/>
              <w:left w:val="single" w:sz="4" w:space="0" w:color="auto"/>
              <w:bottom w:val="single" w:sz="4" w:space="0" w:color="auto"/>
              <w:right w:val="single" w:sz="4" w:space="0" w:color="auto"/>
            </w:tcBorders>
            <w:vAlign w:val="center"/>
            <w:hideMark/>
          </w:tcPr>
          <w:p w14:paraId="1384CEC1"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988" w:type="dxa"/>
            <w:vMerge/>
            <w:tcBorders>
              <w:top w:val="single" w:sz="4" w:space="0" w:color="auto"/>
              <w:left w:val="single" w:sz="4" w:space="0" w:color="auto"/>
              <w:bottom w:val="single" w:sz="4" w:space="0" w:color="auto"/>
              <w:right w:val="single" w:sz="4" w:space="0" w:color="auto"/>
            </w:tcBorders>
            <w:vAlign w:val="center"/>
            <w:hideMark/>
          </w:tcPr>
          <w:p w14:paraId="68FC71B1"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674" w:type="dxa"/>
            <w:vMerge/>
            <w:tcBorders>
              <w:top w:val="single" w:sz="4" w:space="0" w:color="auto"/>
              <w:left w:val="single" w:sz="4" w:space="0" w:color="auto"/>
              <w:bottom w:val="single" w:sz="4" w:space="0" w:color="auto"/>
              <w:right w:val="single" w:sz="4" w:space="0" w:color="auto"/>
            </w:tcBorders>
            <w:vAlign w:val="center"/>
            <w:hideMark/>
          </w:tcPr>
          <w:p w14:paraId="37A27A41"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r>
      <w:tr w:rsidR="009B6DD7" w:rsidRPr="009B6DD7" w14:paraId="72F095EC" w14:textId="77777777" w:rsidTr="000E0848">
        <w:trPr>
          <w:trHeight w:val="581"/>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2EE3501"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2844" w:type="dxa"/>
            <w:vMerge/>
            <w:tcBorders>
              <w:top w:val="single" w:sz="4" w:space="0" w:color="auto"/>
              <w:left w:val="single" w:sz="4" w:space="0" w:color="auto"/>
              <w:bottom w:val="single" w:sz="4" w:space="0" w:color="auto"/>
              <w:right w:val="single" w:sz="4" w:space="0" w:color="auto"/>
            </w:tcBorders>
            <w:vAlign w:val="center"/>
            <w:hideMark/>
          </w:tcPr>
          <w:p w14:paraId="377450CA"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044C1EBE"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411" w:type="dxa"/>
            <w:vMerge/>
            <w:tcBorders>
              <w:top w:val="single" w:sz="4" w:space="0" w:color="auto"/>
              <w:left w:val="single" w:sz="4" w:space="0" w:color="auto"/>
              <w:bottom w:val="single" w:sz="4" w:space="0" w:color="auto"/>
              <w:right w:val="single" w:sz="4" w:space="0" w:color="auto"/>
            </w:tcBorders>
            <w:vAlign w:val="center"/>
            <w:hideMark/>
          </w:tcPr>
          <w:p w14:paraId="77440BD4"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988" w:type="dxa"/>
            <w:vMerge/>
            <w:tcBorders>
              <w:top w:val="single" w:sz="4" w:space="0" w:color="auto"/>
              <w:left w:val="single" w:sz="4" w:space="0" w:color="auto"/>
              <w:bottom w:val="single" w:sz="4" w:space="0" w:color="auto"/>
              <w:right w:val="single" w:sz="4" w:space="0" w:color="auto"/>
            </w:tcBorders>
            <w:vAlign w:val="center"/>
            <w:hideMark/>
          </w:tcPr>
          <w:p w14:paraId="0886B5B0"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674" w:type="dxa"/>
            <w:vMerge/>
            <w:tcBorders>
              <w:top w:val="single" w:sz="4" w:space="0" w:color="auto"/>
              <w:left w:val="single" w:sz="4" w:space="0" w:color="auto"/>
              <w:bottom w:val="single" w:sz="4" w:space="0" w:color="auto"/>
              <w:right w:val="single" w:sz="4" w:space="0" w:color="auto"/>
            </w:tcBorders>
            <w:vAlign w:val="center"/>
            <w:hideMark/>
          </w:tcPr>
          <w:p w14:paraId="32F4C32E"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r>
      <w:tr w:rsidR="009B6DD7" w:rsidRPr="009B6DD7" w14:paraId="4230CFBE" w14:textId="77777777" w:rsidTr="000E0848">
        <w:trPr>
          <w:trHeight w:val="741"/>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12B47340"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w:t>
            </w:r>
          </w:p>
          <w:p w14:paraId="2FB6231C"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p>
        </w:tc>
        <w:tc>
          <w:tcPr>
            <w:tcW w:w="2844" w:type="dxa"/>
            <w:tcBorders>
              <w:top w:val="single" w:sz="4" w:space="0" w:color="auto"/>
              <w:left w:val="nil"/>
              <w:bottom w:val="single" w:sz="4" w:space="0" w:color="auto"/>
              <w:right w:val="single" w:sz="4" w:space="0" w:color="auto"/>
            </w:tcBorders>
            <w:shd w:val="clear" w:color="auto" w:fill="auto"/>
            <w:hideMark/>
          </w:tcPr>
          <w:p w14:paraId="796DC03C"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Gmina Gostyń</w:t>
            </w:r>
          </w:p>
        </w:tc>
        <w:tc>
          <w:tcPr>
            <w:tcW w:w="848" w:type="dxa"/>
            <w:tcBorders>
              <w:top w:val="single" w:sz="4" w:space="0" w:color="auto"/>
              <w:left w:val="nil"/>
              <w:bottom w:val="single" w:sz="4" w:space="0" w:color="auto"/>
              <w:right w:val="single" w:sz="4" w:space="0" w:color="auto"/>
            </w:tcBorders>
            <w:shd w:val="clear" w:color="auto" w:fill="auto"/>
            <w:hideMark/>
          </w:tcPr>
          <w:p w14:paraId="0274C08D" w14:textId="77777777" w:rsidR="009B6DD7" w:rsidRPr="009B6DD7" w:rsidRDefault="009B6DD7" w:rsidP="009B6DD7">
            <w:pPr>
              <w:spacing w:after="0" w:line="240" w:lineRule="auto"/>
              <w:jc w:val="right"/>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1039/1</w:t>
            </w:r>
          </w:p>
        </w:tc>
        <w:tc>
          <w:tcPr>
            <w:tcW w:w="1411" w:type="dxa"/>
            <w:tcBorders>
              <w:top w:val="single" w:sz="4" w:space="0" w:color="auto"/>
              <w:left w:val="nil"/>
              <w:bottom w:val="single" w:sz="4" w:space="0" w:color="auto"/>
              <w:right w:val="single" w:sz="4" w:space="0" w:color="auto"/>
            </w:tcBorders>
            <w:shd w:val="clear" w:color="auto" w:fill="auto"/>
            <w:hideMark/>
          </w:tcPr>
          <w:p w14:paraId="540B9359"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390,00    </w:t>
            </w:r>
          </w:p>
        </w:tc>
        <w:tc>
          <w:tcPr>
            <w:tcW w:w="1988" w:type="dxa"/>
            <w:tcBorders>
              <w:top w:val="single" w:sz="4" w:space="0" w:color="auto"/>
              <w:left w:val="nil"/>
              <w:bottom w:val="single" w:sz="4" w:space="0" w:color="auto"/>
              <w:right w:val="single" w:sz="4" w:space="0" w:color="auto"/>
            </w:tcBorders>
            <w:shd w:val="clear" w:color="auto" w:fill="auto"/>
            <w:hideMark/>
          </w:tcPr>
          <w:p w14:paraId="5B20AB07"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Gostyń, Pl. K. Marcinkowskiego</w:t>
            </w:r>
          </w:p>
        </w:tc>
        <w:tc>
          <w:tcPr>
            <w:tcW w:w="1674" w:type="dxa"/>
            <w:tcBorders>
              <w:top w:val="single" w:sz="4" w:space="0" w:color="auto"/>
              <w:left w:val="nil"/>
              <w:bottom w:val="single" w:sz="4" w:space="0" w:color="auto"/>
              <w:right w:val="single" w:sz="4" w:space="0" w:color="auto"/>
            </w:tcBorders>
            <w:shd w:val="clear" w:color="auto" w:fill="auto"/>
            <w:hideMark/>
          </w:tcPr>
          <w:p w14:paraId="0F4E1964"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przejazd</w:t>
            </w:r>
          </w:p>
        </w:tc>
      </w:tr>
      <w:tr w:rsidR="009B6DD7" w:rsidRPr="009B6DD7" w14:paraId="76E2ECF7" w14:textId="77777777" w:rsidTr="000E0848">
        <w:trPr>
          <w:trHeight w:val="632"/>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659E91A0"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2.</w:t>
            </w:r>
          </w:p>
        </w:tc>
        <w:tc>
          <w:tcPr>
            <w:tcW w:w="2844" w:type="dxa"/>
            <w:tcBorders>
              <w:top w:val="single" w:sz="4" w:space="0" w:color="auto"/>
              <w:left w:val="single" w:sz="4" w:space="0" w:color="auto"/>
              <w:bottom w:val="single" w:sz="4" w:space="0" w:color="auto"/>
              <w:right w:val="single" w:sz="4" w:space="0" w:color="auto"/>
            </w:tcBorders>
            <w:shd w:val="clear" w:color="auto" w:fill="auto"/>
            <w:hideMark/>
          </w:tcPr>
          <w:p w14:paraId="0F458CA8"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Gmina Gostyń</w:t>
            </w:r>
          </w:p>
        </w:tc>
        <w:tc>
          <w:tcPr>
            <w:tcW w:w="848" w:type="dxa"/>
            <w:tcBorders>
              <w:top w:val="single" w:sz="4" w:space="0" w:color="auto"/>
              <w:left w:val="single" w:sz="4" w:space="0" w:color="auto"/>
              <w:bottom w:val="single" w:sz="4" w:space="0" w:color="auto"/>
              <w:right w:val="single" w:sz="4" w:space="0" w:color="auto"/>
            </w:tcBorders>
            <w:shd w:val="clear" w:color="auto" w:fill="auto"/>
            <w:hideMark/>
          </w:tcPr>
          <w:p w14:paraId="7A31C139" w14:textId="77777777" w:rsidR="009B6DD7" w:rsidRPr="009B6DD7" w:rsidRDefault="009B6DD7" w:rsidP="009B6DD7">
            <w:pPr>
              <w:spacing w:after="0" w:line="240" w:lineRule="auto"/>
              <w:jc w:val="right"/>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32/1</w:t>
            </w:r>
          </w:p>
        </w:tc>
        <w:tc>
          <w:tcPr>
            <w:tcW w:w="1411" w:type="dxa"/>
            <w:tcBorders>
              <w:top w:val="single" w:sz="4" w:space="0" w:color="auto"/>
              <w:left w:val="single" w:sz="4" w:space="0" w:color="auto"/>
              <w:bottom w:val="single" w:sz="4" w:space="0" w:color="auto"/>
              <w:right w:val="single" w:sz="4" w:space="0" w:color="auto"/>
            </w:tcBorders>
            <w:shd w:val="clear" w:color="auto" w:fill="auto"/>
            <w:hideMark/>
          </w:tcPr>
          <w:p w14:paraId="61CEB0C0"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50,00    </w:t>
            </w:r>
          </w:p>
        </w:tc>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515F982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Krajewice</w:t>
            </w:r>
          </w:p>
        </w:tc>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5B5C16C8"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grunt pod ogólnodostępny plac zabaw</w:t>
            </w:r>
          </w:p>
        </w:tc>
      </w:tr>
      <w:tr w:rsidR="009B6DD7" w:rsidRPr="009B6DD7" w14:paraId="321484C9" w14:textId="77777777" w:rsidTr="000E0848">
        <w:trPr>
          <w:trHeight w:val="545"/>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7AA9B8A9"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3.</w:t>
            </w:r>
          </w:p>
        </w:tc>
        <w:tc>
          <w:tcPr>
            <w:tcW w:w="2844" w:type="dxa"/>
            <w:tcBorders>
              <w:top w:val="single" w:sz="4" w:space="0" w:color="auto"/>
              <w:left w:val="single" w:sz="4" w:space="0" w:color="auto"/>
              <w:bottom w:val="single" w:sz="4" w:space="0" w:color="auto"/>
              <w:right w:val="single" w:sz="4" w:space="0" w:color="auto"/>
            </w:tcBorders>
            <w:shd w:val="clear" w:color="auto" w:fill="auto"/>
            <w:hideMark/>
          </w:tcPr>
          <w:p w14:paraId="5C1E3230"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Gmina Gostyń </w:t>
            </w:r>
          </w:p>
        </w:tc>
        <w:tc>
          <w:tcPr>
            <w:tcW w:w="848" w:type="dxa"/>
            <w:tcBorders>
              <w:top w:val="single" w:sz="4" w:space="0" w:color="auto"/>
              <w:left w:val="single" w:sz="4" w:space="0" w:color="auto"/>
              <w:bottom w:val="single" w:sz="4" w:space="0" w:color="auto"/>
              <w:right w:val="single" w:sz="4" w:space="0" w:color="auto"/>
            </w:tcBorders>
            <w:shd w:val="clear" w:color="auto" w:fill="auto"/>
            <w:hideMark/>
          </w:tcPr>
          <w:p w14:paraId="0D7852F4"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2157/4</w:t>
            </w:r>
          </w:p>
        </w:tc>
        <w:tc>
          <w:tcPr>
            <w:tcW w:w="1411" w:type="dxa"/>
            <w:tcBorders>
              <w:top w:val="single" w:sz="4" w:space="0" w:color="auto"/>
              <w:left w:val="single" w:sz="4" w:space="0" w:color="auto"/>
              <w:bottom w:val="single" w:sz="4" w:space="0" w:color="auto"/>
              <w:right w:val="single" w:sz="4" w:space="0" w:color="auto"/>
            </w:tcBorders>
            <w:shd w:val="clear" w:color="auto" w:fill="auto"/>
            <w:hideMark/>
          </w:tcPr>
          <w:p w14:paraId="5C130340"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100,00    </w:t>
            </w:r>
          </w:p>
        </w:tc>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60709952"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Gostyń, ul. Taczaka</w:t>
            </w:r>
          </w:p>
        </w:tc>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5AB6CE48"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pobudowanie parkingu</w:t>
            </w:r>
          </w:p>
        </w:tc>
      </w:tr>
    </w:tbl>
    <w:p w14:paraId="5836EAAF" w14:textId="77777777" w:rsidR="009B6DD7" w:rsidRPr="009B6DD7" w:rsidRDefault="009B6DD7" w:rsidP="009B6DD7">
      <w:pPr>
        <w:spacing w:after="160" w:line="259" w:lineRule="auto"/>
        <w:rPr>
          <w:rFonts w:ascii="Times New Roman" w:eastAsia="Calibri" w:hAnsi="Times New Roman" w:cs="Times New Roman"/>
          <w:i/>
          <w:sz w:val="24"/>
          <w:szCs w:val="24"/>
          <w:u w:val="single"/>
        </w:rPr>
      </w:pPr>
      <w:r w:rsidRPr="009B6DD7">
        <w:rPr>
          <w:rFonts w:ascii="Times New Roman" w:eastAsia="Calibri" w:hAnsi="Times New Roman" w:cs="Times New Roman"/>
          <w:i/>
          <w:sz w:val="24"/>
          <w:szCs w:val="24"/>
          <w:u w:val="single"/>
        </w:rPr>
        <w:t>UŻYTKOWANIE</w:t>
      </w:r>
    </w:p>
    <w:tbl>
      <w:tblPr>
        <w:tblW w:w="9356" w:type="dxa"/>
        <w:tblInd w:w="-5" w:type="dxa"/>
        <w:tblCellMar>
          <w:left w:w="70" w:type="dxa"/>
          <w:right w:w="70" w:type="dxa"/>
        </w:tblCellMar>
        <w:tblLook w:val="04A0" w:firstRow="1" w:lastRow="0" w:firstColumn="1" w:lastColumn="0" w:noHBand="0" w:noVBand="1"/>
      </w:tblPr>
      <w:tblGrid>
        <w:gridCol w:w="567"/>
        <w:gridCol w:w="2552"/>
        <w:gridCol w:w="283"/>
        <w:gridCol w:w="567"/>
        <w:gridCol w:w="268"/>
        <w:gridCol w:w="1165"/>
        <w:gridCol w:w="268"/>
        <w:gridCol w:w="1276"/>
        <w:gridCol w:w="425"/>
        <w:gridCol w:w="1985"/>
      </w:tblGrid>
      <w:tr w:rsidR="009B6DD7" w:rsidRPr="009B6DD7" w14:paraId="32C2E8AF" w14:textId="77777777" w:rsidTr="009B6DD7">
        <w:trPr>
          <w:trHeight w:val="581"/>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4DD62958" w14:textId="77777777" w:rsidR="009B6DD7" w:rsidRPr="009B6DD7" w:rsidRDefault="009B6DD7" w:rsidP="0074423A">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l.p.</w:t>
            </w:r>
          </w:p>
        </w:tc>
        <w:tc>
          <w:tcPr>
            <w:tcW w:w="255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2BFCF2C8" w14:textId="77777777" w:rsidR="009B6DD7" w:rsidRPr="009B6DD7" w:rsidRDefault="009B6DD7" w:rsidP="0074423A">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biorący w użytkowanie</w:t>
            </w:r>
          </w:p>
        </w:tc>
        <w:tc>
          <w:tcPr>
            <w:tcW w:w="850"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21FAA605" w14:textId="77777777" w:rsidR="009B6DD7" w:rsidRPr="009B6DD7" w:rsidRDefault="009B6DD7" w:rsidP="0074423A">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numer działki</w:t>
            </w:r>
          </w:p>
        </w:tc>
        <w:tc>
          <w:tcPr>
            <w:tcW w:w="1433"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27BFCC9C" w14:textId="77777777" w:rsidR="009B6DD7" w:rsidRPr="009B6DD7" w:rsidRDefault="009B6DD7" w:rsidP="0074423A">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powierzchnia użytkowana (m2)</w:t>
            </w:r>
          </w:p>
        </w:tc>
        <w:tc>
          <w:tcPr>
            <w:tcW w:w="1544"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04193865" w14:textId="77777777" w:rsidR="009B6DD7" w:rsidRPr="009B6DD7" w:rsidRDefault="009B6DD7" w:rsidP="0074423A">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położenie gruntu</w:t>
            </w:r>
          </w:p>
        </w:tc>
        <w:tc>
          <w:tcPr>
            <w:tcW w:w="2410"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56952540" w14:textId="77777777" w:rsidR="009B6DD7" w:rsidRPr="009B6DD7" w:rsidRDefault="009B6DD7" w:rsidP="0074423A">
            <w:pPr>
              <w:spacing w:before="0" w:after="0" w:line="240" w:lineRule="auto"/>
              <w:jc w:val="center"/>
              <w:rPr>
                <w:rFonts w:ascii="Times New Roman" w:eastAsia="Times New Roman" w:hAnsi="Times New Roman" w:cs="Times New Roman"/>
                <w:bCs/>
                <w:sz w:val="24"/>
                <w:szCs w:val="24"/>
                <w:lang w:eastAsia="pl-PL"/>
              </w:rPr>
            </w:pPr>
            <w:r w:rsidRPr="009B6DD7">
              <w:rPr>
                <w:rFonts w:ascii="Times New Roman" w:eastAsia="Times New Roman" w:hAnsi="Times New Roman" w:cs="Times New Roman"/>
                <w:bCs/>
                <w:sz w:val="24"/>
                <w:szCs w:val="24"/>
                <w:lang w:eastAsia="pl-PL"/>
              </w:rPr>
              <w:t>przedmiot użytkowania</w:t>
            </w:r>
          </w:p>
        </w:tc>
      </w:tr>
      <w:tr w:rsidR="009B6DD7" w:rsidRPr="009B6DD7" w14:paraId="36361AE5" w14:textId="77777777" w:rsidTr="00C10739">
        <w:trPr>
          <w:trHeight w:val="581"/>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A6552A5"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2552" w:type="dxa"/>
            <w:vMerge/>
            <w:tcBorders>
              <w:top w:val="single" w:sz="4" w:space="0" w:color="auto"/>
              <w:left w:val="single" w:sz="4" w:space="0" w:color="auto"/>
              <w:bottom w:val="single" w:sz="4" w:space="0" w:color="000000"/>
              <w:right w:val="single" w:sz="4" w:space="0" w:color="auto"/>
            </w:tcBorders>
            <w:vAlign w:val="center"/>
            <w:hideMark/>
          </w:tcPr>
          <w:p w14:paraId="1C207250"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850" w:type="dxa"/>
            <w:gridSpan w:val="2"/>
            <w:vMerge/>
            <w:tcBorders>
              <w:top w:val="single" w:sz="4" w:space="0" w:color="auto"/>
              <w:left w:val="single" w:sz="4" w:space="0" w:color="auto"/>
              <w:bottom w:val="single" w:sz="4" w:space="0" w:color="000000"/>
              <w:right w:val="single" w:sz="4" w:space="0" w:color="auto"/>
            </w:tcBorders>
            <w:vAlign w:val="center"/>
            <w:hideMark/>
          </w:tcPr>
          <w:p w14:paraId="23CE2FF8"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433" w:type="dxa"/>
            <w:gridSpan w:val="2"/>
            <w:vMerge/>
            <w:tcBorders>
              <w:top w:val="single" w:sz="4" w:space="0" w:color="auto"/>
              <w:left w:val="single" w:sz="4" w:space="0" w:color="auto"/>
              <w:bottom w:val="single" w:sz="4" w:space="0" w:color="000000"/>
              <w:right w:val="single" w:sz="4" w:space="0" w:color="auto"/>
            </w:tcBorders>
            <w:vAlign w:val="center"/>
            <w:hideMark/>
          </w:tcPr>
          <w:p w14:paraId="38130CD1"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544" w:type="dxa"/>
            <w:gridSpan w:val="2"/>
            <w:vMerge/>
            <w:tcBorders>
              <w:top w:val="single" w:sz="4" w:space="0" w:color="auto"/>
              <w:left w:val="single" w:sz="4" w:space="0" w:color="auto"/>
              <w:bottom w:val="single" w:sz="4" w:space="0" w:color="000000"/>
              <w:right w:val="single" w:sz="4" w:space="0" w:color="auto"/>
            </w:tcBorders>
            <w:vAlign w:val="center"/>
            <w:hideMark/>
          </w:tcPr>
          <w:p w14:paraId="4DDF91F4"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2410" w:type="dxa"/>
            <w:gridSpan w:val="2"/>
            <w:vMerge/>
            <w:tcBorders>
              <w:top w:val="single" w:sz="4" w:space="0" w:color="auto"/>
              <w:left w:val="single" w:sz="4" w:space="0" w:color="auto"/>
              <w:bottom w:val="single" w:sz="4" w:space="0" w:color="000000"/>
              <w:right w:val="single" w:sz="4" w:space="0" w:color="auto"/>
            </w:tcBorders>
            <w:vAlign w:val="center"/>
            <w:hideMark/>
          </w:tcPr>
          <w:p w14:paraId="14EF2A4A"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r>
      <w:tr w:rsidR="009B6DD7" w:rsidRPr="009B6DD7" w14:paraId="4610AB80" w14:textId="77777777" w:rsidTr="00C10739">
        <w:trPr>
          <w:trHeight w:val="581"/>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B29E01"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2552" w:type="dxa"/>
            <w:vMerge/>
            <w:tcBorders>
              <w:top w:val="single" w:sz="4" w:space="0" w:color="auto"/>
              <w:left w:val="single" w:sz="4" w:space="0" w:color="auto"/>
              <w:bottom w:val="single" w:sz="4" w:space="0" w:color="000000"/>
              <w:right w:val="single" w:sz="4" w:space="0" w:color="auto"/>
            </w:tcBorders>
            <w:vAlign w:val="center"/>
            <w:hideMark/>
          </w:tcPr>
          <w:p w14:paraId="63646BE5"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850" w:type="dxa"/>
            <w:gridSpan w:val="2"/>
            <w:vMerge/>
            <w:tcBorders>
              <w:top w:val="single" w:sz="4" w:space="0" w:color="auto"/>
              <w:left w:val="single" w:sz="4" w:space="0" w:color="auto"/>
              <w:bottom w:val="single" w:sz="4" w:space="0" w:color="000000"/>
              <w:right w:val="single" w:sz="4" w:space="0" w:color="auto"/>
            </w:tcBorders>
            <w:vAlign w:val="center"/>
            <w:hideMark/>
          </w:tcPr>
          <w:p w14:paraId="1E8C20BC"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433" w:type="dxa"/>
            <w:gridSpan w:val="2"/>
            <w:vMerge/>
            <w:tcBorders>
              <w:top w:val="single" w:sz="4" w:space="0" w:color="auto"/>
              <w:left w:val="single" w:sz="4" w:space="0" w:color="auto"/>
              <w:bottom w:val="single" w:sz="4" w:space="0" w:color="000000"/>
              <w:right w:val="single" w:sz="4" w:space="0" w:color="auto"/>
            </w:tcBorders>
            <w:vAlign w:val="center"/>
            <w:hideMark/>
          </w:tcPr>
          <w:p w14:paraId="00D09F66"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1544" w:type="dxa"/>
            <w:gridSpan w:val="2"/>
            <w:vMerge/>
            <w:tcBorders>
              <w:top w:val="single" w:sz="4" w:space="0" w:color="auto"/>
              <w:left w:val="single" w:sz="4" w:space="0" w:color="auto"/>
              <w:bottom w:val="single" w:sz="4" w:space="0" w:color="000000"/>
              <w:right w:val="single" w:sz="4" w:space="0" w:color="auto"/>
            </w:tcBorders>
            <w:vAlign w:val="center"/>
            <w:hideMark/>
          </w:tcPr>
          <w:p w14:paraId="5E7FAA06"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c>
          <w:tcPr>
            <w:tcW w:w="2410" w:type="dxa"/>
            <w:gridSpan w:val="2"/>
            <w:vMerge/>
            <w:tcBorders>
              <w:top w:val="single" w:sz="4" w:space="0" w:color="auto"/>
              <w:left w:val="single" w:sz="4" w:space="0" w:color="auto"/>
              <w:bottom w:val="single" w:sz="4" w:space="0" w:color="000000"/>
              <w:right w:val="single" w:sz="4" w:space="0" w:color="auto"/>
            </w:tcBorders>
            <w:vAlign w:val="center"/>
            <w:hideMark/>
          </w:tcPr>
          <w:p w14:paraId="62AA9B32" w14:textId="77777777" w:rsidR="009B6DD7" w:rsidRPr="009B6DD7" w:rsidRDefault="009B6DD7" w:rsidP="009B6DD7">
            <w:pPr>
              <w:spacing w:after="0" w:line="240" w:lineRule="auto"/>
              <w:rPr>
                <w:rFonts w:ascii="Times New Roman" w:eastAsia="Times New Roman" w:hAnsi="Times New Roman" w:cs="Times New Roman"/>
                <w:bCs/>
                <w:sz w:val="24"/>
                <w:szCs w:val="24"/>
                <w:lang w:eastAsia="pl-PL"/>
              </w:rPr>
            </w:pPr>
          </w:p>
        </w:tc>
      </w:tr>
      <w:tr w:rsidR="009B6DD7" w:rsidRPr="009B6DD7" w14:paraId="7E03B6DF" w14:textId="77777777" w:rsidTr="009B6DD7">
        <w:trPr>
          <w:trHeight w:val="2520"/>
        </w:trPr>
        <w:tc>
          <w:tcPr>
            <w:tcW w:w="567" w:type="dxa"/>
            <w:tcBorders>
              <w:top w:val="nil"/>
              <w:left w:val="single" w:sz="4" w:space="0" w:color="auto"/>
              <w:bottom w:val="single" w:sz="4" w:space="0" w:color="auto"/>
              <w:right w:val="single" w:sz="4" w:space="0" w:color="auto"/>
            </w:tcBorders>
            <w:shd w:val="clear" w:color="auto" w:fill="auto"/>
            <w:noWrap/>
            <w:hideMark/>
          </w:tcPr>
          <w:p w14:paraId="08901B47"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w:t>
            </w:r>
          </w:p>
        </w:tc>
        <w:tc>
          <w:tcPr>
            <w:tcW w:w="2552" w:type="dxa"/>
            <w:tcBorders>
              <w:top w:val="nil"/>
              <w:left w:val="nil"/>
              <w:bottom w:val="single" w:sz="4" w:space="0" w:color="auto"/>
              <w:right w:val="single" w:sz="4" w:space="0" w:color="auto"/>
            </w:tcBorders>
            <w:shd w:val="clear" w:color="auto" w:fill="auto"/>
            <w:hideMark/>
          </w:tcPr>
          <w:p w14:paraId="1B733B1A"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Gmina Gostyń </w:t>
            </w:r>
          </w:p>
        </w:tc>
        <w:tc>
          <w:tcPr>
            <w:tcW w:w="850" w:type="dxa"/>
            <w:gridSpan w:val="2"/>
            <w:tcBorders>
              <w:top w:val="nil"/>
              <w:left w:val="nil"/>
              <w:bottom w:val="single" w:sz="4" w:space="0" w:color="auto"/>
              <w:right w:val="single" w:sz="4" w:space="0" w:color="auto"/>
            </w:tcBorders>
            <w:shd w:val="clear" w:color="auto" w:fill="auto"/>
            <w:hideMark/>
          </w:tcPr>
          <w:p w14:paraId="2EAF12C9" w14:textId="77777777" w:rsidR="009B6DD7" w:rsidRPr="009B6DD7" w:rsidRDefault="009B6DD7" w:rsidP="009B6DD7">
            <w:pPr>
              <w:spacing w:after="0" w:line="240" w:lineRule="auto"/>
              <w:jc w:val="right"/>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160/1</w:t>
            </w:r>
          </w:p>
        </w:tc>
        <w:tc>
          <w:tcPr>
            <w:tcW w:w="1433" w:type="dxa"/>
            <w:gridSpan w:val="2"/>
            <w:tcBorders>
              <w:top w:val="nil"/>
              <w:left w:val="nil"/>
              <w:bottom w:val="single" w:sz="4" w:space="0" w:color="auto"/>
              <w:right w:val="single" w:sz="4" w:space="0" w:color="auto"/>
            </w:tcBorders>
            <w:shd w:val="clear" w:color="auto" w:fill="auto"/>
            <w:hideMark/>
          </w:tcPr>
          <w:p w14:paraId="0D7087A8"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30,00    </w:t>
            </w:r>
          </w:p>
        </w:tc>
        <w:tc>
          <w:tcPr>
            <w:tcW w:w="1544" w:type="dxa"/>
            <w:gridSpan w:val="2"/>
            <w:tcBorders>
              <w:top w:val="nil"/>
              <w:left w:val="nil"/>
              <w:bottom w:val="single" w:sz="4" w:space="0" w:color="auto"/>
              <w:right w:val="single" w:sz="4" w:space="0" w:color="auto"/>
            </w:tcBorders>
            <w:shd w:val="clear" w:color="auto" w:fill="auto"/>
            <w:hideMark/>
          </w:tcPr>
          <w:p w14:paraId="3110FB5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Stankowo, Kościański Kanał Obry w km 32+471</w:t>
            </w:r>
          </w:p>
        </w:tc>
        <w:tc>
          <w:tcPr>
            <w:tcW w:w="2410" w:type="dxa"/>
            <w:gridSpan w:val="2"/>
            <w:tcBorders>
              <w:top w:val="nil"/>
              <w:left w:val="nil"/>
              <w:bottom w:val="single" w:sz="4" w:space="0" w:color="auto"/>
              <w:right w:val="single" w:sz="4" w:space="0" w:color="auto"/>
            </w:tcBorders>
            <w:shd w:val="clear" w:color="auto" w:fill="auto"/>
            <w:hideMark/>
          </w:tcPr>
          <w:p w14:paraId="7386309C"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grunt pokryty wodami: stawki opłat w zależności od zmian rozporządzenia Rady Ministrów z dnia 28.12.2017 r. w sprawie wysokości jednostkowych stawek opłaty rocznej za użytkowanie gruntów pokrytych wodami</w:t>
            </w:r>
          </w:p>
        </w:tc>
      </w:tr>
      <w:tr w:rsidR="009B6DD7" w:rsidRPr="009B6DD7" w14:paraId="1B09F9AC" w14:textId="77777777" w:rsidTr="003D09BA">
        <w:trPr>
          <w:trHeight w:val="252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6F8B7FEC"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lastRenderedPageBreak/>
              <w:t>2.</w:t>
            </w:r>
          </w:p>
        </w:tc>
        <w:tc>
          <w:tcPr>
            <w:tcW w:w="2552" w:type="dxa"/>
            <w:tcBorders>
              <w:top w:val="single" w:sz="4" w:space="0" w:color="auto"/>
              <w:left w:val="nil"/>
              <w:bottom w:val="single" w:sz="4" w:space="0" w:color="auto"/>
              <w:right w:val="single" w:sz="4" w:space="0" w:color="auto"/>
            </w:tcBorders>
            <w:shd w:val="clear" w:color="auto" w:fill="auto"/>
            <w:hideMark/>
          </w:tcPr>
          <w:p w14:paraId="55B764C3"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Gmina Gostyń </w:t>
            </w:r>
          </w:p>
        </w:tc>
        <w:tc>
          <w:tcPr>
            <w:tcW w:w="850" w:type="dxa"/>
            <w:gridSpan w:val="2"/>
            <w:tcBorders>
              <w:top w:val="single" w:sz="4" w:space="0" w:color="auto"/>
              <w:left w:val="nil"/>
              <w:bottom w:val="single" w:sz="4" w:space="0" w:color="auto"/>
              <w:right w:val="single" w:sz="4" w:space="0" w:color="auto"/>
            </w:tcBorders>
            <w:shd w:val="clear" w:color="auto" w:fill="auto"/>
            <w:hideMark/>
          </w:tcPr>
          <w:p w14:paraId="77A1798F" w14:textId="77777777" w:rsidR="009B6DD7" w:rsidRPr="009B6DD7" w:rsidRDefault="009B6DD7" w:rsidP="009B6DD7">
            <w:pPr>
              <w:spacing w:after="0" w:line="240" w:lineRule="auto"/>
              <w:jc w:val="right"/>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177/4</w:t>
            </w:r>
          </w:p>
        </w:tc>
        <w:tc>
          <w:tcPr>
            <w:tcW w:w="1433" w:type="dxa"/>
            <w:gridSpan w:val="2"/>
            <w:tcBorders>
              <w:top w:val="single" w:sz="4" w:space="0" w:color="auto"/>
              <w:left w:val="nil"/>
              <w:bottom w:val="single" w:sz="4" w:space="0" w:color="auto"/>
              <w:right w:val="single" w:sz="4" w:space="0" w:color="auto"/>
            </w:tcBorders>
            <w:shd w:val="clear" w:color="auto" w:fill="auto"/>
            <w:hideMark/>
          </w:tcPr>
          <w:p w14:paraId="08C1524C"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208,00    </w:t>
            </w:r>
          </w:p>
        </w:tc>
        <w:tc>
          <w:tcPr>
            <w:tcW w:w="1544" w:type="dxa"/>
            <w:gridSpan w:val="2"/>
            <w:tcBorders>
              <w:top w:val="single" w:sz="4" w:space="0" w:color="auto"/>
              <w:left w:val="nil"/>
              <w:bottom w:val="single" w:sz="4" w:space="0" w:color="auto"/>
              <w:right w:val="single" w:sz="4" w:space="0" w:color="auto"/>
            </w:tcBorders>
            <w:shd w:val="clear" w:color="auto" w:fill="auto"/>
            <w:hideMark/>
          </w:tcPr>
          <w:p w14:paraId="7B7EDE16"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ciek o nazwie Brzezinka w km 2 + 093 (dz. nr 177/4, obręb Brzezie)</w:t>
            </w:r>
          </w:p>
        </w:tc>
        <w:tc>
          <w:tcPr>
            <w:tcW w:w="2410" w:type="dxa"/>
            <w:gridSpan w:val="2"/>
            <w:tcBorders>
              <w:top w:val="single" w:sz="4" w:space="0" w:color="auto"/>
              <w:left w:val="nil"/>
              <w:bottom w:val="single" w:sz="4" w:space="0" w:color="auto"/>
              <w:right w:val="single" w:sz="4" w:space="0" w:color="auto"/>
            </w:tcBorders>
            <w:shd w:val="clear" w:color="auto" w:fill="auto"/>
            <w:hideMark/>
          </w:tcPr>
          <w:p w14:paraId="4D1ADFD6"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grunt pokryty wodami: stawki opłat w zależności od zmian rozporządzenia Rady Ministrów z dnia 28.12.2017 r. w sprawie wysokości jednostkowych stawek opłaty rocznej za użytkowanie gruntów pokrytych wodami</w:t>
            </w:r>
          </w:p>
        </w:tc>
      </w:tr>
      <w:tr w:rsidR="009B6DD7" w:rsidRPr="009B6DD7" w14:paraId="10A518AF" w14:textId="77777777" w:rsidTr="009B6DD7">
        <w:trPr>
          <w:trHeight w:val="300"/>
        </w:trPr>
        <w:tc>
          <w:tcPr>
            <w:tcW w:w="9356" w:type="dxa"/>
            <w:gridSpan w:val="10"/>
            <w:tcBorders>
              <w:top w:val="nil"/>
              <w:left w:val="nil"/>
              <w:bottom w:val="single" w:sz="4" w:space="0" w:color="auto"/>
              <w:right w:val="nil"/>
            </w:tcBorders>
            <w:shd w:val="clear" w:color="auto" w:fill="auto"/>
            <w:noWrap/>
            <w:vAlign w:val="bottom"/>
            <w:hideMark/>
          </w:tcPr>
          <w:p w14:paraId="68BC08A9" w14:textId="1B6F6D79" w:rsidR="009B6DD7" w:rsidRPr="009B6DD7" w:rsidRDefault="009B6DD7" w:rsidP="009B6DD7">
            <w:pPr>
              <w:spacing w:after="0" w:line="240" w:lineRule="auto"/>
              <w:rPr>
                <w:rFonts w:ascii="Times New Roman" w:eastAsia="Times New Roman" w:hAnsi="Times New Roman" w:cs="Times New Roman"/>
                <w:i/>
                <w:sz w:val="24"/>
                <w:szCs w:val="24"/>
                <w:u w:val="single"/>
                <w:lang w:eastAsia="pl-PL"/>
              </w:rPr>
            </w:pPr>
            <w:r w:rsidRPr="009B6DD7">
              <w:rPr>
                <w:rFonts w:ascii="Times New Roman" w:eastAsia="Times New Roman" w:hAnsi="Times New Roman" w:cs="Times New Roman"/>
                <w:i/>
                <w:sz w:val="24"/>
                <w:szCs w:val="24"/>
                <w:u w:val="single"/>
                <w:lang w:eastAsia="pl-PL"/>
              </w:rPr>
              <w:t>LOKALE, KTÓRE GMINA GOSTYŃ WYNAJMUJE OD OSÓB TRZECICH</w:t>
            </w:r>
          </w:p>
        </w:tc>
      </w:tr>
      <w:tr w:rsidR="009B6DD7" w:rsidRPr="009B6DD7" w14:paraId="63196235" w14:textId="77777777" w:rsidTr="009B6DD7">
        <w:trPr>
          <w:trHeight w:val="600"/>
        </w:trPr>
        <w:tc>
          <w:tcPr>
            <w:tcW w:w="3402" w:type="dxa"/>
            <w:gridSpan w:val="3"/>
            <w:tcBorders>
              <w:top w:val="single" w:sz="4" w:space="0" w:color="auto"/>
              <w:left w:val="single" w:sz="4" w:space="0" w:color="auto"/>
              <w:bottom w:val="single" w:sz="4" w:space="0" w:color="auto"/>
              <w:right w:val="nil"/>
            </w:tcBorders>
            <w:shd w:val="clear" w:color="auto" w:fill="auto"/>
            <w:noWrap/>
            <w:hideMark/>
          </w:tcPr>
          <w:p w14:paraId="28B0AA85"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p>
        </w:tc>
        <w:tc>
          <w:tcPr>
            <w:tcW w:w="835" w:type="dxa"/>
            <w:gridSpan w:val="2"/>
            <w:tcBorders>
              <w:top w:val="single" w:sz="4" w:space="0" w:color="auto"/>
              <w:left w:val="single" w:sz="4" w:space="0" w:color="auto"/>
              <w:bottom w:val="single" w:sz="4" w:space="0" w:color="auto"/>
              <w:right w:val="single" w:sz="4" w:space="0" w:color="auto"/>
            </w:tcBorders>
            <w:shd w:val="clear" w:color="auto" w:fill="auto"/>
            <w:hideMark/>
          </w:tcPr>
          <w:p w14:paraId="1C8A8BF5"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dz. nr</w:t>
            </w:r>
          </w:p>
        </w:tc>
        <w:tc>
          <w:tcPr>
            <w:tcW w:w="1433" w:type="dxa"/>
            <w:gridSpan w:val="2"/>
            <w:tcBorders>
              <w:top w:val="single" w:sz="4" w:space="0" w:color="auto"/>
              <w:left w:val="nil"/>
              <w:bottom w:val="single" w:sz="4" w:space="0" w:color="auto"/>
              <w:right w:val="single" w:sz="4" w:space="0" w:color="auto"/>
            </w:tcBorders>
            <w:shd w:val="clear" w:color="auto" w:fill="auto"/>
            <w:hideMark/>
          </w:tcPr>
          <w:p w14:paraId="0A27EF1A"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powierzchnia (m²)</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90C7BA8"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położenie</w:t>
            </w:r>
          </w:p>
        </w:tc>
        <w:tc>
          <w:tcPr>
            <w:tcW w:w="1985" w:type="dxa"/>
            <w:tcBorders>
              <w:top w:val="single" w:sz="4" w:space="0" w:color="auto"/>
              <w:left w:val="nil"/>
              <w:bottom w:val="single" w:sz="4" w:space="0" w:color="auto"/>
              <w:right w:val="single" w:sz="4" w:space="0" w:color="auto"/>
            </w:tcBorders>
            <w:shd w:val="clear" w:color="auto" w:fill="auto"/>
            <w:hideMark/>
          </w:tcPr>
          <w:p w14:paraId="2EF0B340"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przeznaczenie</w:t>
            </w:r>
          </w:p>
        </w:tc>
      </w:tr>
      <w:tr w:rsidR="009B6DD7" w:rsidRPr="009B6DD7" w14:paraId="5F2D2556" w14:textId="77777777" w:rsidTr="0074423A">
        <w:trPr>
          <w:trHeight w:val="1478"/>
        </w:trPr>
        <w:tc>
          <w:tcPr>
            <w:tcW w:w="3402" w:type="dxa"/>
            <w:gridSpan w:val="3"/>
            <w:tcBorders>
              <w:top w:val="single" w:sz="4" w:space="0" w:color="auto"/>
              <w:left w:val="single" w:sz="4" w:space="0" w:color="auto"/>
              <w:bottom w:val="single" w:sz="4" w:space="0" w:color="auto"/>
              <w:right w:val="single" w:sz="4" w:space="0" w:color="auto"/>
            </w:tcBorders>
            <w:shd w:val="clear" w:color="auto" w:fill="auto"/>
            <w:hideMark/>
          </w:tcPr>
          <w:p w14:paraId="5FD981CA"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Gmina Gostyń, </w:t>
            </w:r>
            <w:r w:rsidRPr="009B6DD7">
              <w:rPr>
                <w:rFonts w:ascii="Times New Roman" w:eastAsia="Times New Roman" w:hAnsi="Times New Roman" w:cs="Times New Roman"/>
                <w:sz w:val="24"/>
                <w:szCs w:val="24"/>
                <w:lang w:eastAsia="pl-PL"/>
              </w:rPr>
              <w:br/>
            </w:r>
            <w:r w:rsidRPr="009B6DD7">
              <w:rPr>
                <w:rFonts w:ascii="Times New Roman" w:eastAsia="Times New Roman" w:hAnsi="Times New Roman" w:cs="Times New Roman"/>
                <w:sz w:val="24"/>
                <w:szCs w:val="24"/>
                <w:lang w:eastAsia="pl-PL"/>
              </w:rPr>
              <w:br/>
            </w:r>
          </w:p>
        </w:tc>
        <w:tc>
          <w:tcPr>
            <w:tcW w:w="835" w:type="dxa"/>
            <w:gridSpan w:val="2"/>
            <w:tcBorders>
              <w:top w:val="single" w:sz="4" w:space="0" w:color="auto"/>
              <w:left w:val="nil"/>
              <w:bottom w:val="single" w:sz="4" w:space="0" w:color="auto"/>
              <w:right w:val="single" w:sz="4" w:space="0" w:color="auto"/>
            </w:tcBorders>
            <w:shd w:val="clear" w:color="auto" w:fill="auto"/>
            <w:hideMark/>
          </w:tcPr>
          <w:p w14:paraId="365509DC"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w:t>
            </w:r>
          </w:p>
        </w:tc>
        <w:tc>
          <w:tcPr>
            <w:tcW w:w="1433" w:type="dxa"/>
            <w:gridSpan w:val="2"/>
            <w:tcBorders>
              <w:top w:val="single" w:sz="4" w:space="0" w:color="auto"/>
              <w:left w:val="nil"/>
              <w:bottom w:val="single" w:sz="4" w:space="0" w:color="auto"/>
              <w:right w:val="single" w:sz="4" w:space="0" w:color="auto"/>
            </w:tcBorders>
            <w:shd w:val="clear" w:color="auto" w:fill="auto"/>
            <w:hideMark/>
          </w:tcPr>
          <w:p w14:paraId="776810D7"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56,00 </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5AF2BA"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Bogusławki 8, 63-800 Gostyń</w:t>
            </w:r>
          </w:p>
        </w:tc>
        <w:tc>
          <w:tcPr>
            <w:tcW w:w="1985" w:type="dxa"/>
            <w:tcBorders>
              <w:top w:val="single" w:sz="4" w:space="0" w:color="auto"/>
              <w:left w:val="nil"/>
              <w:bottom w:val="single" w:sz="4" w:space="0" w:color="auto"/>
              <w:right w:val="single" w:sz="4" w:space="0" w:color="auto"/>
            </w:tcBorders>
            <w:shd w:val="clear" w:color="auto" w:fill="auto"/>
            <w:hideMark/>
          </w:tcPr>
          <w:p w14:paraId="321EB5B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pomieszczenia w budynku prywatnym z przeznaczeniem na świetlicę wiejską w Bogusławkach</w:t>
            </w:r>
          </w:p>
        </w:tc>
      </w:tr>
    </w:tbl>
    <w:p w14:paraId="3A07E74A" w14:textId="77777777" w:rsidR="0074423A" w:rsidRDefault="0074423A" w:rsidP="009B6DD7">
      <w:pPr>
        <w:spacing w:after="160" w:line="259" w:lineRule="auto"/>
        <w:rPr>
          <w:rFonts w:ascii="Times New Roman" w:eastAsia="Calibri" w:hAnsi="Times New Roman" w:cs="Times New Roman"/>
          <w:i/>
          <w:sz w:val="24"/>
          <w:szCs w:val="24"/>
          <w:u w:val="single"/>
        </w:rPr>
      </w:pPr>
    </w:p>
    <w:p w14:paraId="61FE2C82" w14:textId="43B96296" w:rsidR="009B6DD7" w:rsidRPr="009B6DD7" w:rsidRDefault="009B6DD7" w:rsidP="009B6DD7">
      <w:pPr>
        <w:spacing w:after="160" w:line="259" w:lineRule="auto"/>
        <w:rPr>
          <w:rFonts w:ascii="Times New Roman" w:eastAsia="Calibri" w:hAnsi="Times New Roman" w:cs="Times New Roman"/>
          <w:i/>
          <w:sz w:val="24"/>
          <w:szCs w:val="24"/>
          <w:u w:val="single"/>
        </w:rPr>
      </w:pPr>
      <w:r w:rsidRPr="009B6DD7">
        <w:rPr>
          <w:rFonts w:ascii="Times New Roman" w:eastAsia="Calibri" w:hAnsi="Times New Roman" w:cs="Times New Roman"/>
          <w:i/>
          <w:sz w:val="24"/>
          <w:szCs w:val="24"/>
          <w:u w:val="single"/>
        </w:rPr>
        <w:t>GRUNTY WYDZIERŻAWIANE PRZEZ GMINĘ GOSTYŃ OD OSÓB TRZECICH</w:t>
      </w:r>
    </w:p>
    <w:tbl>
      <w:tblPr>
        <w:tblW w:w="9351" w:type="dxa"/>
        <w:tblCellMar>
          <w:left w:w="70" w:type="dxa"/>
          <w:right w:w="70" w:type="dxa"/>
        </w:tblCellMar>
        <w:tblLook w:val="04A0" w:firstRow="1" w:lastRow="0" w:firstColumn="1" w:lastColumn="0" w:noHBand="0" w:noVBand="1"/>
      </w:tblPr>
      <w:tblGrid>
        <w:gridCol w:w="2783"/>
        <w:gridCol w:w="927"/>
        <w:gridCol w:w="1530"/>
        <w:gridCol w:w="1276"/>
        <w:gridCol w:w="1851"/>
        <w:gridCol w:w="984"/>
      </w:tblGrid>
      <w:tr w:rsidR="009B6DD7" w:rsidRPr="009B6DD7" w14:paraId="133940BF" w14:textId="77777777" w:rsidTr="0074423A">
        <w:trPr>
          <w:trHeight w:val="600"/>
        </w:trPr>
        <w:tc>
          <w:tcPr>
            <w:tcW w:w="2783" w:type="dxa"/>
            <w:tcBorders>
              <w:top w:val="single" w:sz="4" w:space="0" w:color="auto"/>
              <w:left w:val="single" w:sz="4" w:space="0" w:color="auto"/>
              <w:bottom w:val="single" w:sz="4" w:space="0" w:color="auto"/>
              <w:right w:val="nil"/>
            </w:tcBorders>
            <w:shd w:val="clear" w:color="auto" w:fill="auto"/>
            <w:vAlign w:val="bottom"/>
            <w:hideMark/>
          </w:tcPr>
          <w:p w14:paraId="6EFE5004"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p>
        </w:tc>
        <w:tc>
          <w:tcPr>
            <w:tcW w:w="92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D508CA9"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dz. nr</w:t>
            </w:r>
          </w:p>
        </w:tc>
        <w:tc>
          <w:tcPr>
            <w:tcW w:w="1530" w:type="dxa"/>
            <w:tcBorders>
              <w:top w:val="single" w:sz="4" w:space="0" w:color="auto"/>
              <w:left w:val="nil"/>
              <w:bottom w:val="single" w:sz="4" w:space="0" w:color="auto"/>
              <w:right w:val="single" w:sz="4" w:space="0" w:color="auto"/>
            </w:tcBorders>
            <w:shd w:val="clear" w:color="auto" w:fill="auto"/>
            <w:vAlign w:val="bottom"/>
            <w:hideMark/>
          </w:tcPr>
          <w:p w14:paraId="0630F5C2"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powierzchnia (m²)</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1F50B619"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położenie</w:t>
            </w:r>
          </w:p>
        </w:tc>
        <w:tc>
          <w:tcPr>
            <w:tcW w:w="1851" w:type="dxa"/>
            <w:tcBorders>
              <w:top w:val="single" w:sz="4" w:space="0" w:color="auto"/>
              <w:left w:val="nil"/>
              <w:bottom w:val="single" w:sz="4" w:space="0" w:color="auto"/>
              <w:right w:val="single" w:sz="4" w:space="0" w:color="auto"/>
            </w:tcBorders>
            <w:shd w:val="clear" w:color="auto" w:fill="auto"/>
            <w:vAlign w:val="bottom"/>
            <w:hideMark/>
          </w:tcPr>
          <w:p w14:paraId="76668D68"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przeznaczenie</w:t>
            </w:r>
          </w:p>
        </w:tc>
        <w:tc>
          <w:tcPr>
            <w:tcW w:w="984" w:type="dxa"/>
            <w:tcBorders>
              <w:top w:val="single" w:sz="4" w:space="0" w:color="auto"/>
              <w:left w:val="nil"/>
              <w:bottom w:val="single" w:sz="4" w:space="0" w:color="auto"/>
              <w:right w:val="single" w:sz="4" w:space="0" w:color="auto"/>
            </w:tcBorders>
            <w:shd w:val="clear" w:color="auto" w:fill="auto"/>
            <w:vAlign w:val="bottom"/>
            <w:hideMark/>
          </w:tcPr>
          <w:p w14:paraId="574BD50D"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użytek</w:t>
            </w:r>
          </w:p>
        </w:tc>
      </w:tr>
      <w:tr w:rsidR="009B6DD7" w:rsidRPr="009B6DD7" w14:paraId="68A6904B" w14:textId="77777777" w:rsidTr="0074423A">
        <w:trPr>
          <w:trHeight w:val="1889"/>
        </w:trPr>
        <w:tc>
          <w:tcPr>
            <w:tcW w:w="2783" w:type="dxa"/>
            <w:tcBorders>
              <w:top w:val="single" w:sz="4" w:space="0" w:color="auto"/>
              <w:left w:val="single" w:sz="4" w:space="0" w:color="auto"/>
              <w:bottom w:val="single" w:sz="4" w:space="0" w:color="auto"/>
              <w:right w:val="single" w:sz="4" w:space="0" w:color="auto"/>
            </w:tcBorders>
            <w:shd w:val="clear" w:color="auto" w:fill="auto"/>
            <w:hideMark/>
          </w:tcPr>
          <w:p w14:paraId="16759DE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Gmina Gostyń dzierżawi od Skarbu Państwa - Państwowe Gospodarstwo Leśne Lasy Państwowe</w:t>
            </w:r>
            <w:r w:rsidRPr="009B6DD7">
              <w:rPr>
                <w:rFonts w:ascii="Times New Roman" w:eastAsia="Times New Roman" w:hAnsi="Times New Roman" w:cs="Times New Roman"/>
                <w:sz w:val="24"/>
                <w:szCs w:val="24"/>
                <w:lang w:eastAsia="pl-PL"/>
              </w:rPr>
              <w:br/>
              <w:t>Nadleśnictwo Piaski</w:t>
            </w:r>
            <w:r w:rsidRPr="009B6DD7">
              <w:rPr>
                <w:rFonts w:ascii="Times New Roman" w:eastAsia="Times New Roman" w:hAnsi="Times New Roman" w:cs="Times New Roman"/>
                <w:sz w:val="24"/>
                <w:szCs w:val="24"/>
                <w:lang w:eastAsia="pl-PL"/>
              </w:rPr>
              <w:br/>
              <w:t xml:space="preserve">ul. </w:t>
            </w:r>
            <w:proofErr w:type="spellStart"/>
            <w:r w:rsidRPr="009B6DD7">
              <w:rPr>
                <w:rFonts w:ascii="Times New Roman" w:eastAsia="Times New Roman" w:hAnsi="Times New Roman" w:cs="Times New Roman"/>
                <w:sz w:val="24"/>
                <w:szCs w:val="24"/>
                <w:lang w:eastAsia="pl-PL"/>
              </w:rPr>
              <w:t>Drzęczewska</w:t>
            </w:r>
            <w:proofErr w:type="spellEnd"/>
            <w:r w:rsidRPr="009B6DD7">
              <w:rPr>
                <w:rFonts w:ascii="Times New Roman" w:eastAsia="Times New Roman" w:hAnsi="Times New Roman" w:cs="Times New Roman"/>
                <w:sz w:val="24"/>
                <w:szCs w:val="24"/>
                <w:lang w:eastAsia="pl-PL"/>
              </w:rPr>
              <w:t xml:space="preserve"> 1</w:t>
            </w:r>
            <w:r w:rsidRPr="009B6DD7">
              <w:rPr>
                <w:rFonts w:ascii="Times New Roman" w:eastAsia="Times New Roman" w:hAnsi="Times New Roman" w:cs="Times New Roman"/>
                <w:sz w:val="24"/>
                <w:szCs w:val="24"/>
                <w:lang w:eastAsia="pl-PL"/>
              </w:rPr>
              <w:br/>
              <w:t>63-820 Piaski</w:t>
            </w:r>
          </w:p>
        </w:tc>
        <w:tc>
          <w:tcPr>
            <w:tcW w:w="927" w:type="dxa"/>
            <w:tcBorders>
              <w:top w:val="single" w:sz="4" w:space="0" w:color="auto"/>
              <w:left w:val="nil"/>
              <w:bottom w:val="single" w:sz="4" w:space="0" w:color="auto"/>
              <w:right w:val="single" w:sz="4" w:space="0" w:color="auto"/>
            </w:tcBorders>
            <w:shd w:val="clear" w:color="auto" w:fill="auto"/>
            <w:hideMark/>
          </w:tcPr>
          <w:p w14:paraId="393686F2"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50153/2</w:t>
            </w:r>
          </w:p>
        </w:tc>
        <w:tc>
          <w:tcPr>
            <w:tcW w:w="1530" w:type="dxa"/>
            <w:tcBorders>
              <w:top w:val="single" w:sz="4" w:space="0" w:color="auto"/>
              <w:left w:val="nil"/>
              <w:bottom w:val="single" w:sz="4" w:space="0" w:color="auto"/>
              <w:right w:val="single" w:sz="4" w:space="0" w:color="auto"/>
            </w:tcBorders>
            <w:shd w:val="clear" w:color="auto" w:fill="auto"/>
            <w:hideMark/>
          </w:tcPr>
          <w:p w14:paraId="7BE3D35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2 300,00 </w:t>
            </w:r>
          </w:p>
        </w:tc>
        <w:tc>
          <w:tcPr>
            <w:tcW w:w="1276" w:type="dxa"/>
            <w:tcBorders>
              <w:top w:val="single" w:sz="4" w:space="0" w:color="auto"/>
              <w:left w:val="nil"/>
              <w:bottom w:val="single" w:sz="4" w:space="0" w:color="auto"/>
              <w:right w:val="single" w:sz="4" w:space="0" w:color="auto"/>
            </w:tcBorders>
            <w:shd w:val="clear" w:color="auto" w:fill="auto"/>
            <w:hideMark/>
          </w:tcPr>
          <w:p w14:paraId="6E2ECFB9"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Siemowo </w:t>
            </w:r>
          </w:p>
        </w:tc>
        <w:tc>
          <w:tcPr>
            <w:tcW w:w="1851" w:type="dxa"/>
            <w:tcBorders>
              <w:top w:val="single" w:sz="4" w:space="0" w:color="auto"/>
              <w:left w:val="nil"/>
              <w:bottom w:val="single" w:sz="4" w:space="0" w:color="auto"/>
              <w:right w:val="single" w:sz="4" w:space="0" w:color="auto"/>
            </w:tcBorders>
            <w:shd w:val="clear" w:color="auto" w:fill="auto"/>
            <w:hideMark/>
          </w:tcPr>
          <w:p w14:paraId="14E3CB72"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droga leśna</w:t>
            </w:r>
          </w:p>
        </w:tc>
        <w:tc>
          <w:tcPr>
            <w:tcW w:w="984" w:type="dxa"/>
            <w:tcBorders>
              <w:top w:val="single" w:sz="4" w:space="0" w:color="auto"/>
              <w:left w:val="nil"/>
              <w:bottom w:val="single" w:sz="4" w:space="0" w:color="auto"/>
              <w:right w:val="single" w:sz="4" w:space="0" w:color="auto"/>
            </w:tcBorders>
            <w:shd w:val="clear" w:color="auto" w:fill="auto"/>
            <w:hideMark/>
          </w:tcPr>
          <w:p w14:paraId="020082CC"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proofErr w:type="spellStart"/>
            <w:r w:rsidRPr="009B6DD7">
              <w:rPr>
                <w:rFonts w:ascii="Times New Roman" w:eastAsia="Times New Roman" w:hAnsi="Times New Roman" w:cs="Times New Roman"/>
                <w:sz w:val="24"/>
                <w:szCs w:val="24"/>
                <w:lang w:eastAsia="pl-PL"/>
              </w:rPr>
              <w:t>Ls</w:t>
            </w:r>
            <w:proofErr w:type="spellEnd"/>
          </w:p>
        </w:tc>
      </w:tr>
      <w:tr w:rsidR="009B6DD7" w:rsidRPr="009B6DD7" w14:paraId="5741CCD7" w14:textId="77777777" w:rsidTr="0074423A">
        <w:trPr>
          <w:trHeight w:val="840"/>
        </w:trPr>
        <w:tc>
          <w:tcPr>
            <w:tcW w:w="2783" w:type="dxa"/>
            <w:tcBorders>
              <w:top w:val="nil"/>
              <w:left w:val="single" w:sz="4" w:space="0" w:color="auto"/>
              <w:bottom w:val="single" w:sz="4" w:space="0" w:color="auto"/>
              <w:right w:val="single" w:sz="4" w:space="0" w:color="auto"/>
            </w:tcBorders>
            <w:shd w:val="clear" w:color="auto" w:fill="auto"/>
            <w:hideMark/>
          </w:tcPr>
          <w:p w14:paraId="58FA7253"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Gmina Gostyń </w:t>
            </w:r>
            <w:r w:rsidRPr="009B6DD7">
              <w:rPr>
                <w:rFonts w:ascii="Times New Roman" w:eastAsia="Times New Roman" w:hAnsi="Times New Roman" w:cs="Times New Roman"/>
                <w:sz w:val="24"/>
                <w:szCs w:val="24"/>
                <w:lang w:eastAsia="pl-PL"/>
              </w:rPr>
              <w:br/>
            </w:r>
          </w:p>
        </w:tc>
        <w:tc>
          <w:tcPr>
            <w:tcW w:w="927" w:type="dxa"/>
            <w:tcBorders>
              <w:top w:val="nil"/>
              <w:left w:val="nil"/>
              <w:bottom w:val="single" w:sz="4" w:space="0" w:color="auto"/>
              <w:right w:val="single" w:sz="4" w:space="0" w:color="auto"/>
            </w:tcBorders>
            <w:shd w:val="clear" w:color="auto" w:fill="auto"/>
            <w:hideMark/>
          </w:tcPr>
          <w:p w14:paraId="1B00CC45"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168</w:t>
            </w:r>
          </w:p>
        </w:tc>
        <w:tc>
          <w:tcPr>
            <w:tcW w:w="1530" w:type="dxa"/>
            <w:tcBorders>
              <w:top w:val="nil"/>
              <w:left w:val="nil"/>
              <w:bottom w:val="single" w:sz="4" w:space="0" w:color="auto"/>
              <w:right w:val="single" w:sz="4" w:space="0" w:color="auto"/>
            </w:tcBorders>
            <w:shd w:val="clear" w:color="auto" w:fill="auto"/>
            <w:hideMark/>
          </w:tcPr>
          <w:p w14:paraId="08A93F0C"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1 390,00 </w:t>
            </w:r>
          </w:p>
        </w:tc>
        <w:tc>
          <w:tcPr>
            <w:tcW w:w="1276" w:type="dxa"/>
            <w:tcBorders>
              <w:top w:val="nil"/>
              <w:left w:val="nil"/>
              <w:bottom w:val="single" w:sz="4" w:space="0" w:color="auto"/>
              <w:right w:val="single" w:sz="4" w:space="0" w:color="auto"/>
            </w:tcBorders>
            <w:shd w:val="clear" w:color="auto" w:fill="auto"/>
            <w:hideMark/>
          </w:tcPr>
          <w:p w14:paraId="5FE469E0"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Daleszyn </w:t>
            </w:r>
          </w:p>
        </w:tc>
        <w:tc>
          <w:tcPr>
            <w:tcW w:w="1851" w:type="dxa"/>
            <w:tcBorders>
              <w:top w:val="nil"/>
              <w:left w:val="nil"/>
              <w:bottom w:val="single" w:sz="4" w:space="0" w:color="auto"/>
              <w:right w:val="single" w:sz="4" w:space="0" w:color="auto"/>
            </w:tcBorders>
            <w:shd w:val="clear" w:color="auto" w:fill="auto"/>
            <w:hideMark/>
          </w:tcPr>
          <w:p w14:paraId="58BEB142"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dojazd do boiska</w:t>
            </w:r>
          </w:p>
        </w:tc>
        <w:tc>
          <w:tcPr>
            <w:tcW w:w="984" w:type="dxa"/>
            <w:tcBorders>
              <w:top w:val="nil"/>
              <w:left w:val="nil"/>
              <w:bottom w:val="single" w:sz="4" w:space="0" w:color="auto"/>
              <w:right w:val="single" w:sz="4" w:space="0" w:color="auto"/>
            </w:tcBorders>
            <w:shd w:val="clear" w:color="auto" w:fill="auto"/>
            <w:hideMark/>
          </w:tcPr>
          <w:p w14:paraId="26A3069F"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proofErr w:type="spellStart"/>
            <w:r w:rsidRPr="009B6DD7">
              <w:rPr>
                <w:rFonts w:ascii="Times New Roman" w:eastAsia="Times New Roman" w:hAnsi="Times New Roman" w:cs="Times New Roman"/>
                <w:sz w:val="24"/>
                <w:szCs w:val="24"/>
                <w:lang w:eastAsia="pl-PL"/>
              </w:rPr>
              <w:t>RIVa</w:t>
            </w:r>
            <w:proofErr w:type="spellEnd"/>
            <w:r w:rsidRPr="009B6DD7">
              <w:rPr>
                <w:rFonts w:ascii="Times New Roman" w:eastAsia="Times New Roman" w:hAnsi="Times New Roman" w:cs="Times New Roman"/>
                <w:sz w:val="24"/>
                <w:szCs w:val="24"/>
                <w:lang w:eastAsia="pl-PL"/>
              </w:rPr>
              <w:t xml:space="preserve">, </w:t>
            </w:r>
            <w:proofErr w:type="spellStart"/>
            <w:r w:rsidRPr="009B6DD7">
              <w:rPr>
                <w:rFonts w:ascii="Times New Roman" w:eastAsia="Times New Roman" w:hAnsi="Times New Roman" w:cs="Times New Roman"/>
                <w:sz w:val="24"/>
                <w:szCs w:val="24"/>
                <w:lang w:eastAsia="pl-PL"/>
              </w:rPr>
              <w:t>RIVb</w:t>
            </w:r>
            <w:proofErr w:type="spellEnd"/>
            <w:r w:rsidRPr="009B6DD7">
              <w:rPr>
                <w:rFonts w:ascii="Times New Roman" w:eastAsia="Times New Roman" w:hAnsi="Times New Roman" w:cs="Times New Roman"/>
                <w:sz w:val="24"/>
                <w:szCs w:val="24"/>
                <w:lang w:eastAsia="pl-PL"/>
              </w:rPr>
              <w:t>, W-</w:t>
            </w:r>
            <w:proofErr w:type="spellStart"/>
            <w:r w:rsidRPr="009B6DD7">
              <w:rPr>
                <w:rFonts w:ascii="Times New Roman" w:eastAsia="Times New Roman" w:hAnsi="Times New Roman" w:cs="Times New Roman"/>
                <w:sz w:val="24"/>
                <w:szCs w:val="24"/>
                <w:lang w:eastAsia="pl-PL"/>
              </w:rPr>
              <w:t>RIVa</w:t>
            </w:r>
            <w:proofErr w:type="spellEnd"/>
          </w:p>
        </w:tc>
      </w:tr>
      <w:tr w:rsidR="009B6DD7" w:rsidRPr="009B6DD7" w14:paraId="0C5DB523" w14:textId="77777777" w:rsidTr="0074423A">
        <w:trPr>
          <w:trHeight w:val="590"/>
        </w:trPr>
        <w:tc>
          <w:tcPr>
            <w:tcW w:w="2783" w:type="dxa"/>
            <w:tcBorders>
              <w:top w:val="nil"/>
              <w:left w:val="single" w:sz="4" w:space="0" w:color="auto"/>
              <w:bottom w:val="single" w:sz="4" w:space="0" w:color="auto"/>
              <w:right w:val="single" w:sz="4" w:space="0" w:color="auto"/>
            </w:tcBorders>
            <w:shd w:val="clear" w:color="000000" w:fill="FFFFFF"/>
            <w:hideMark/>
          </w:tcPr>
          <w:p w14:paraId="125C2E19"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Osoba prywatna</w:t>
            </w:r>
          </w:p>
        </w:tc>
        <w:tc>
          <w:tcPr>
            <w:tcW w:w="927" w:type="dxa"/>
            <w:tcBorders>
              <w:top w:val="nil"/>
              <w:left w:val="nil"/>
              <w:bottom w:val="single" w:sz="4" w:space="0" w:color="auto"/>
              <w:right w:val="single" w:sz="4" w:space="0" w:color="auto"/>
            </w:tcBorders>
            <w:shd w:val="clear" w:color="000000" w:fill="FFFFFF"/>
            <w:hideMark/>
          </w:tcPr>
          <w:p w14:paraId="75612E53"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1666/8</w:t>
            </w:r>
          </w:p>
        </w:tc>
        <w:tc>
          <w:tcPr>
            <w:tcW w:w="1530" w:type="dxa"/>
            <w:tcBorders>
              <w:top w:val="nil"/>
              <w:left w:val="nil"/>
              <w:bottom w:val="single" w:sz="4" w:space="0" w:color="auto"/>
              <w:right w:val="single" w:sz="4" w:space="0" w:color="auto"/>
            </w:tcBorders>
            <w:shd w:val="clear" w:color="000000" w:fill="FFFFFF"/>
            <w:hideMark/>
          </w:tcPr>
          <w:p w14:paraId="2C3B1DAA"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1 122,00 </w:t>
            </w:r>
          </w:p>
        </w:tc>
        <w:tc>
          <w:tcPr>
            <w:tcW w:w="1276" w:type="dxa"/>
            <w:tcBorders>
              <w:top w:val="nil"/>
              <w:left w:val="nil"/>
              <w:bottom w:val="single" w:sz="4" w:space="0" w:color="auto"/>
              <w:right w:val="single" w:sz="4" w:space="0" w:color="auto"/>
            </w:tcBorders>
            <w:shd w:val="clear" w:color="000000" w:fill="FFFFFF"/>
            <w:hideMark/>
          </w:tcPr>
          <w:p w14:paraId="72EDD1CE"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Gostyń ul. Graniczna</w:t>
            </w:r>
          </w:p>
        </w:tc>
        <w:tc>
          <w:tcPr>
            <w:tcW w:w="1851" w:type="dxa"/>
            <w:tcBorders>
              <w:top w:val="nil"/>
              <w:left w:val="nil"/>
              <w:bottom w:val="single" w:sz="4" w:space="0" w:color="auto"/>
              <w:right w:val="single" w:sz="4" w:space="0" w:color="auto"/>
            </w:tcBorders>
            <w:shd w:val="clear" w:color="000000" w:fill="FFFFFF"/>
            <w:hideMark/>
          </w:tcPr>
          <w:p w14:paraId="2896BDE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parking</w:t>
            </w:r>
          </w:p>
        </w:tc>
        <w:tc>
          <w:tcPr>
            <w:tcW w:w="984" w:type="dxa"/>
            <w:tcBorders>
              <w:top w:val="nil"/>
              <w:left w:val="nil"/>
              <w:bottom w:val="single" w:sz="4" w:space="0" w:color="auto"/>
              <w:right w:val="single" w:sz="4" w:space="0" w:color="auto"/>
            </w:tcBorders>
            <w:shd w:val="clear" w:color="000000" w:fill="FFFFFF"/>
            <w:hideMark/>
          </w:tcPr>
          <w:p w14:paraId="39FF25E6"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Ba </w:t>
            </w:r>
          </w:p>
        </w:tc>
      </w:tr>
    </w:tbl>
    <w:p w14:paraId="7D9CE9ED" w14:textId="1A552672" w:rsidR="003239BB" w:rsidRDefault="003239BB" w:rsidP="009B6DD7">
      <w:pPr>
        <w:spacing w:after="160" w:line="259" w:lineRule="auto"/>
        <w:rPr>
          <w:rFonts w:ascii="Times New Roman" w:eastAsia="Calibri" w:hAnsi="Times New Roman" w:cs="Times New Roman"/>
          <w:i/>
          <w:sz w:val="24"/>
          <w:szCs w:val="24"/>
          <w:u w:val="single"/>
        </w:rPr>
      </w:pPr>
    </w:p>
    <w:p w14:paraId="01FAA542" w14:textId="48770919" w:rsidR="009B6DD7" w:rsidRPr="009B6DD7" w:rsidRDefault="009B6DD7" w:rsidP="009B6DD7">
      <w:pPr>
        <w:spacing w:after="160" w:line="259" w:lineRule="auto"/>
        <w:rPr>
          <w:rFonts w:ascii="Times New Roman" w:eastAsia="Calibri" w:hAnsi="Times New Roman" w:cs="Times New Roman"/>
          <w:i/>
          <w:sz w:val="24"/>
          <w:szCs w:val="24"/>
          <w:u w:val="single"/>
        </w:rPr>
      </w:pPr>
      <w:r w:rsidRPr="009B6DD7">
        <w:rPr>
          <w:rFonts w:ascii="Times New Roman" w:eastAsia="Calibri" w:hAnsi="Times New Roman" w:cs="Times New Roman"/>
          <w:i/>
          <w:sz w:val="24"/>
          <w:szCs w:val="24"/>
          <w:u w:val="single"/>
        </w:rPr>
        <w:t>GRUNTY WYNAJMOWANE PRZEZ GMINĘ GOSTYŃ OD OSÓB TRZECICH</w:t>
      </w:r>
    </w:p>
    <w:tbl>
      <w:tblPr>
        <w:tblW w:w="9351" w:type="dxa"/>
        <w:tblCellMar>
          <w:left w:w="70" w:type="dxa"/>
          <w:right w:w="70" w:type="dxa"/>
        </w:tblCellMar>
        <w:tblLook w:val="04A0" w:firstRow="1" w:lastRow="0" w:firstColumn="1" w:lastColumn="0" w:noHBand="0" w:noVBand="1"/>
      </w:tblPr>
      <w:tblGrid>
        <w:gridCol w:w="1838"/>
        <w:gridCol w:w="1134"/>
        <w:gridCol w:w="1985"/>
        <w:gridCol w:w="1701"/>
        <w:gridCol w:w="1701"/>
        <w:gridCol w:w="992"/>
      </w:tblGrid>
      <w:tr w:rsidR="009B6DD7" w:rsidRPr="009B6DD7" w14:paraId="50D59D99" w14:textId="77777777" w:rsidTr="00FE1A06">
        <w:trPr>
          <w:trHeight w:val="600"/>
        </w:trPr>
        <w:tc>
          <w:tcPr>
            <w:tcW w:w="1838" w:type="dxa"/>
            <w:tcBorders>
              <w:top w:val="single" w:sz="4" w:space="0" w:color="auto"/>
              <w:left w:val="single" w:sz="4" w:space="0" w:color="auto"/>
              <w:bottom w:val="single" w:sz="4" w:space="0" w:color="auto"/>
              <w:right w:val="nil"/>
            </w:tcBorders>
            <w:shd w:val="clear" w:color="auto" w:fill="auto"/>
            <w:vAlign w:val="bottom"/>
            <w:hideMark/>
          </w:tcPr>
          <w:p w14:paraId="07A28888"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15C7BB1"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dz. nr</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14:paraId="5401D4D6"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powierzchnia (m²)</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14:paraId="654EF262" w14:textId="77777777" w:rsidR="009B6DD7" w:rsidRPr="009B6DD7" w:rsidRDefault="009B6DD7" w:rsidP="0074423A">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położenie</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14:paraId="20B57371"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przeznaczenie</w:t>
            </w:r>
          </w:p>
        </w:tc>
        <w:tc>
          <w:tcPr>
            <w:tcW w:w="992" w:type="dxa"/>
            <w:tcBorders>
              <w:top w:val="single" w:sz="4" w:space="0" w:color="auto"/>
              <w:left w:val="nil"/>
              <w:bottom w:val="single" w:sz="4" w:space="0" w:color="auto"/>
              <w:right w:val="single" w:sz="4" w:space="0" w:color="auto"/>
            </w:tcBorders>
            <w:shd w:val="clear" w:color="auto" w:fill="auto"/>
            <w:vAlign w:val="bottom"/>
            <w:hideMark/>
          </w:tcPr>
          <w:p w14:paraId="6C1A87B8"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użytek</w:t>
            </w:r>
          </w:p>
        </w:tc>
      </w:tr>
      <w:tr w:rsidR="009B6DD7" w:rsidRPr="009B6DD7" w14:paraId="6E7F5EC9" w14:textId="77777777" w:rsidTr="00FE1A06">
        <w:trPr>
          <w:trHeight w:val="1132"/>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2E0BC4E2"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lastRenderedPageBreak/>
              <w:t xml:space="preserve">Gmina Gostyń </w:t>
            </w:r>
            <w:r w:rsidRPr="009B6DD7">
              <w:rPr>
                <w:rFonts w:ascii="Times New Roman" w:eastAsia="Times New Roman" w:hAnsi="Times New Roman" w:cs="Times New Roman"/>
                <w:sz w:val="24"/>
                <w:szCs w:val="24"/>
                <w:lang w:eastAsia="pl-PL"/>
              </w:rPr>
              <w:br/>
            </w:r>
          </w:p>
        </w:tc>
        <w:tc>
          <w:tcPr>
            <w:tcW w:w="1134" w:type="dxa"/>
            <w:tcBorders>
              <w:top w:val="single" w:sz="4" w:space="0" w:color="auto"/>
              <w:left w:val="nil"/>
              <w:bottom w:val="single" w:sz="4" w:space="0" w:color="auto"/>
              <w:right w:val="single" w:sz="4" w:space="0" w:color="auto"/>
            </w:tcBorders>
            <w:shd w:val="clear" w:color="auto" w:fill="auto"/>
            <w:hideMark/>
          </w:tcPr>
          <w:p w14:paraId="148CE4D3"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241/6</w:t>
            </w:r>
          </w:p>
        </w:tc>
        <w:tc>
          <w:tcPr>
            <w:tcW w:w="1985" w:type="dxa"/>
            <w:tcBorders>
              <w:top w:val="single" w:sz="4" w:space="0" w:color="auto"/>
              <w:left w:val="nil"/>
              <w:bottom w:val="single" w:sz="4" w:space="0" w:color="auto"/>
              <w:right w:val="single" w:sz="4" w:space="0" w:color="auto"/>
            </w:tcBorders>
            <w:shd w:val="clear" w:color="auto" w:fill="auto"/>
            <w:hideMark/>
          </w:tcPr>
          <w:p w14:paraId="7C333A8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12,00 </w:t>
            </w:r>
          </w:p>
        </w:tc>
        <w:tc>
          <w:tcPr>
            <w:tcW w:w="1701" w:type="dxa"/>
            <w:tcBorders>
              <w:top w:val="single" w:sz="4" w:space="0" w:color="auto"/>
              <w:left w:val="nil"/>
              <w:bottom w:val="single" w:sz="4" w:space="0" w:color="auto"/>
              <w:right w:val="single" w:sz="4" w:space="0" w:color="auto"/>
            </w:tcBorders>
            <w:shd w:val="clear" w:color="auto" w:fill="auto"/>
            <w:hideMark/>
          </w:tcPr>
          <w:p w14:paraId="54586E7C" w14:textId="492B6171"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Gostyń, ul. Poznańska </w:t>
            </w:r>
          </w:p>
        </w:tc>
        <w:tc>
          <w:tcPr>
            <w:tcW w:w="1701" w:type="dxa"/>
            <w:tcBorders>
              <w:top w:val="single" w:sz="4" w:space="0" w:color="auto"/>
              <w:left w:val="nil"/>
              <w:bottom w:val="single" w:sz="4" w:space="0" w:color="auto"/>
              <w:right w:val="single" w:sz="4" w:space="0" w:color="auto"/>
            </w:tcBorders>
            <w:shd w:val="clear" w:color="auto" w:fill="auto"/>
            <w:hideMark/>
          </w:tcPr>
          <w:p w14:paraId="5F935C31" w14:textId="77777777" w:rsidR="009B6DD7" w:rsidRPr="009B6DD7" w:rsidRDefault="009B6DD7" w:rsidP="009B6DD7">
            <w:pPr>
              <w:spacing w:after="0" w:line="240" w:lineRule="auto"/>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grunt pod wiatę przystankową</w:t>
            </w:r>
          </w:p>
        </w:tc>
        <w:tc>
          <w:tcPr>
            <w:tcW w:w="992" w:type="dxa"/>
            <w:tcBorders>
              <w:top w:val="single" w:sz="4" w:space="0" w:color="auto"/>
              <w:left w:val="nil"/>
              <w:bottom w:val="single" w:sz="4" w:space="0" w:color="auto"/>
              <w:right w:val="single" w:sz="4" w:space="0" w:color="auto"/>
            </w:tcBorders>
            <w:shd w:val="clear" w:color="auto" w:fill="auto"/>
            <w:hideMark/>
          </w:tcPr>
          <w:p w14:paraId="3344B924" w14:textId="77777777" w:rsidR="009B6DD7" w:rsidRPr="009B6DD7" w:rsidRDefault="009B6DD7" w:rsidP="009B6DD7">
            <w:pPr>
              <w:spacing w:after="0" w:line="240" w:lineRule="auto"/>
              <w:jc w:val="center"/>
              <w:rPr>
                <w:rFonts w:ascii="Times New Roman" w:eastAsia="Times New Roman" w:hAnsi="Times New Roman" w:cs="Times New Roman"/>
                <w:sz w:val="24"/>
                <w:szCs w:val="24"/>
                <w:lang w:eastAsia="pl-PL"/>
              </w:rPr>
            </w:pPr>
            <w:r w:rsidRPr="009B6DD7">
              <w:rPr>
                <w:rFonts w:ascii="Times New Roman" w:eastAsia="Times New Roman" w:hAnsi="Times New Roman" w:cs="Times New Roman"/>
                <w:sz w:val="24"/>
                <w:szCs w:val="24"/>
                <w:lang w:eastAsia="pl-PL"/>
              </w:rPr>
              <w:t xml:space="preserve"> RV </w:t>
            </w:r>
          </w:p>
        </w:tc>
      </w:tr>
    </w:tbl>
    <w:p w14:paraId="27643484" w14:textId="77777777" w:rsidR="009B6DD7" w:rsidRPr="009B6DD7" w:rsidRDefault="009B6DD7" w:rsidP="009B6DD7">
      <w:pPr>
        <w:pStyle w:val="Bezodstpw"/>
        <w:jc w:val="both"/>
        <w:rPr>
          <w:rFonts w:ascii="Times New Roman" w:hAnsi="Times New Roman" w:cs="Times New Roman"/>
          <w:sz w:val="24"/>
          <w:szCs w:val="24"/>
        </w:rPr>
      </w:pPr>
    </w:p>
    <w:p w14:paraId="7DDABE02" w14:textId="340ECAE6" w:rsidR="009B6DD7" w:rsidRPr="009B6DD7" w:rsidRDefault="009B6DD7" w:rsidP="009B6DD7">
      <w:pPr>
        <w:pStyle w:val="Bezodstpw"/>
        <w:spacing w:line="360" w:lineRule="auto"/>
        <w:jc w:val="both"/>
        <w:rPr>
          <w:rFonts w:ascii="Times New Roman" w:hAnsi="Times New Roman" w:cs="Times New Roman"/>
          <w:sz w:val="24"/>
          <w:szCs w:val="24"/>
        </w:rPr>
      </w:pPr>
      <w:r w:rsidRPr="009B6DD7">
        <w:rPr>
          <w:rFonts w:ascii="Times New Roman" w:hAnsi="Times New Roman" w:cs="Times New Roman"/>
          <w:sz w:val="24"/>
          <w:szCs w:val="24"/>
        </w:rPr>
        <w:t xml:space="preserve">4. Wydano 56 prawomocnych decyzji administracyjnych dotyczących podziałów </w:t>
      </w:r>
      <w:r w:rsidRPr="009B6DD7">
        <w:rPr>
          <w:rFonts w:ascii="Times New Roman" w:hAnsi="Times New Roman" w:cs="Times New Roman"/>
          <w:sz w:val="24"/>
          <w:szCs w:val="24"/>
        </w:rPr>
        <w:br/>
        <w:t>i rozgraniczeń nieruchomości.</w:t>
      </w:r>
    </w:p>
    <w:p w14:paraId="4BB8407F" w14:textId="77777777" w:rsidR="009B6DD7" w:rsidRPr="009B6DD7" w:rsidRDefault="009B6DD7" w:rsidP="009B6DD7">
      <w:pPr>
        <w:spacing w:after="0" w:line="360" w:lineRule="auto"/>
        <w:jc w:val="both"/>
        <w:rPr>
          <w:rFonts w:ascii="Times New Roman" w:eastAsia="Calibri" w:hAnsi="Times New Roman" w:cs="Times New Roman"/>
          <w:sz w:val="24"/>
          <w:szCs w:val="24"/>
        </w:rPr>
      </w:pPr>
      <w:r w:rsidRPr="009B6DD7">
        <w:rPr>
          <w:rFonts w:ascii="Times New Roman" w:eastAsia="Calibri" w:hAnsi="Times New Roman" w:cs="Times New Roman"/>
          <w:sz w:val="24"/>
          <w:szCs w:val="24"/>
        </w:rPr>
        <w:t>5</w:t>
      </w:r>
      <w:r w:rsidRPr="009B6DD7">
        <w:rPr>
          <w:rFonts w:ascii="Times New Roman" w:eastAsia="Calibri" w:hAnsi="Times New Roman" w:cs="Times New Roman"/>
          <w:b/>
          <w:bCs/>
          <w:sz w:val="24"/>
          <w:szCs w:val="24"/>
        </w:rPr>
        <w:t xml:space="preserve">. </w:t>
      </w:r>
      <w:r w:rsidRPr="009B6DD7">
        <w:rPr>
          <w:rFonts w:ascii="Times New Roman" w:eastAsia="Calibri" w:hAnsi="Times New Roman" w:cs="Times New Roman"/>
          <w:sz w:val="24"/>
          <w:szCs w:val="24"/>
        </w:rPr>
        <w:t>Ustanowiono w formie aktu notarialnego 3 służebności przesyłu o wartości 10 817,85 zł.</w:t>
      </w:r>
    </w:p>
    <w:p w14:paraId="2D9E4526" w14:textId="57469DAC" w:rsidR="009B6DD7" w:rsidRPr="009B6DD7" w:rsidRDefault="009B6DD7" w:rsidP="009B6DD7">
      <w:pPr>
        <w:spacing w:after="0" w:line="360" w:lineRule="auto"/>
        <w:jc w:val="both"/>
        <w:rPr>
          <w:rFonts w:ascii="Times New Roman" w:hAnsi="Times New Roman" w:cs="Times New Roman"/>
          <w:b/>
          <w:color w:val="FF0000"/>
          <w:sz w:val="24"/>
          <w:szCs w:val="48"/>
        </w:rPr>
      </w:pPr>
    </w:p>
    <w:p w14:paraId="58E085EB" w14:textId="77777777" w:rsidR="0061412E" w:rsidRPr="00A77739" w:rsidRDefault="0061412E" w:rsidP="00FE1A06">
      <w:pPr>
        <w:pStyle w:val="Akapitzlist"/>
        <w:numPr>
          <w:ilvl w:val="0"/>
          <w:numId w:val="77"/>
        </w:numPr>
        <w:spacing w:after="0" w:line="360" w:lineRule="auto"/>
        <w:jc w:val="both"/>
        <w:rPr>
          <w:rFonts w:ascii="Times New Roman" w:hAnsi="Times New Roman" w:cs="Times New Roman"/>
          <w:b/>
          <w:color w:val="1F4E79" w:themeColor="accent1" w:themeShade="80"/>
          <w:sz w:val="48"/>
          <w:szCs w:val="48"/>
        </w:rPr>
      </w:pPr>
      <w:r w:rsidRPr="00A77739">
        <w:rPr>
          <w:rFonts w:ascii="Times New Roman" w:hAnsi="Times New Roman" w:cs="Times New Roman"/>
          <w:b/>
          <w:color w:val="1F4E79" w:themeColor="accent1" w:themeShade="80"/>
          <w:sz w:val="48"/>
          <w:szCs w:val="48"/>
        </w:rPr>
        <w:t>Bezpieczeństwo Publiczne</w:t>
      </w:r>
    </w:p>
    <w:p w14:paraId="387E600A" w14:textId="2BAADB6B" w:rsidR="0061412E" w:rsidRPr="00A77739" w:rsidRDefault="00FE1A06" w:rsidP="00FE1A06">
      <w:pPr>
        <w:pStyle w:val="Akapitzlist"/>
        <w:numPr>
          <w:ilvl w:val="1"/>
          <w:numId w:val="77"/>
        </w:numPr>
        <w:tabs>
          <w:tab w:val="left" w:pos="426"/>
          <w:tab w:val="left" w:pos="567"/>
        </w:tabs>
        <w:spacing w:after="0" w:line="360" w:lineRule="auto"/>
        <w:jc w:val="both"/>
        <w:rPr>
          <w:rFonts w:ascii="Times New Roman" w:eastAsia="Times New Roman" w:hAnsi="Times New Roman" w:cs="Times New Roman"/>
          <w:b/>
          <w:color w:val="1F4E79" w:themeColor="accent1" w:themeShade="80"/>
          <w:sz w:val="24"/>
          <w:szCs w:val="24"/>
          <w:lang w:eastAsia="pl-PL"/>
        </w:rPr>
      </w:pPr>
      <w:r>
        <w:rPr>
          <w:rFonts w:ascii="Times New Roman" w:eastAsia="Times New Roman" w:hAnsi="Times New Roman" w:cs="Times New Roman"/>
          <w:b/>
          <w:color w:val="1F4E79" w:themeColor="accent1" w:themeShade="80"/>
          <w:sz w:val="24"/>
          <w:szCs w:val="24"/>
          <w:lang w:eastAsia="pl-PL"/>
        </w:rPr>
        <w:t xml:space="preserve"> </w:t>
      </w:r>
      <w:r w:rsidR="0061412E" w:rsidRPr="00A77739">
        <w:rPr>
          <w:rFonts w:ascii="Times New Roman" w:eastAsia="Times New Roman" w:hAnsi="Times New Roman" w:cs="Times New Roman"/>
          <w:b/>
          <w:color w:val="1F4E79" w:themeColor="accent1" w:themeShade="80"/>
          <w:sz w:val="24"/>
          <w:szCs w:val="24"/>
          <w:lang w:eastAsia="pl-PL"/>
        </w:rPr>
        <w:t>Zarządzanie kryzysowe</w:t>
      </w:r>
    </w:p>
    <w:p w14:paraId="6337270A" w14:textId="77777777" w:rsidR="0061412E" w:rsidRPr="00A77739" w:rsidRDefault="0061412E" w:rsidP="0061412E">
      <w:pPr>
        <w:spacing w:before="0" w:after="0" w:line="360" w:lineRule="auto"/>
        <w:jc w:val="both"/>
        <w:rPr>
          <w:rFonts w:ascii="Times New Roman" w:hAnsi="Times New Roman" w:cs="Times New Roman"/>
          <w:sz w:val="24"/>
          <w:szCs w:val="24"/>
        </w:rPr>
      </w:pPr>
      <w:r w:rsidRPr="00A77739">
        <w:rPr>
          <w:rFonts w:ascii="Times New Roman" w:hAnsi="Times New Roman" w:cs="Times New Roman"/>
          <w:sz w:val="24"/>
          <w:szCs w:val="24"/>
        </w:rPr>
        <w:t>Urząd Miejski w Gostyniu, na potrzeby powiadamiania i przekazywania informacji o zagrożeniach, wyposażony jest w terminal DTG do SMS-owego powiadamiania i ostrzegania o mogących wystąpić anomaliach pogodowych i innych zagrożeniach. Informacje z Wojewódzkiego Centrum Zarządzania Kryzysowego za pośrednictwem dyżurnych Powiatowego Centrum Zarządzania Kryzysowego w Gostyniu, przekazywane są do dyżurnego, a następnie kierownictwu Urzędu Miejskiego, jednostkom podległym gminie, służbom współdziałającym z urzędem oraz sołtysom. Treść wiadomości i powiadomienia zamieszczane są także na stronie internetowej Urzędu Miejskiego.</w:t>
      </w:r>
    </w:p>
    <w:p w14:paraId="55E18871" w14:textId="77777777" w:rsidR="0061412E" w:rsidRPr="00A77739" w:rsidRDefault="0061412E" w:rsidP="0061412E">
      <w:pPr>
        <w:spacing w:before="0" w:after="0" w:line="360" w:lineRule="auto"/>
        <w:jc w:val="both"/>
        <w:rPr>
          <w:rFonts w:ascii="Times New Roman" w:hAnsi="Times New Roman" w:cs="Times New Roman"/>
          <w:sz w:val="24"/>
          <w:szCs w:val="24"/>
        </w:rPr>
      </w:pPr>
      <w:r w:rsidRPr="00A77739">
        <w:rPr>
          <w:rFonts w:ascii="Times New Roman" w:hAnsi="Times New Roman" w:cs="Times New Roman"/>
          <w:sz w:val="24"/>
          <w:szCs w:val="24"/>
        </w:rPr>
        <w:t xml:space="preserve">Na stronie </w:t>
      </w:r>
      <w:hyperlink r:id="rId48" w:history="1">
        <w:r w:rsidRPr="00A77739">
          <w:rPr>
            <w:rStyle w:val="Hipercze"/>
            <w:rFonts w:ascii="Times New Roman" w:hAnsi="Times New Roman" w:cs="Times New Roman"/>
            <w:sz w:val="24"/>
            <w:szCs w:val="24"/>
          </w:rPr>
          <w:t>www.gostyn.pl</w:t>
        </w:r>
      </w:hyperlink>
      <w:r w:rsidRPr="00A77739">
        <w:rPr>
          <w:rFonts w:ascii="Times New Roman" w:hAnsi="Times New Roman" w:cs="Times New Roman"/>
          <w:sz w:val="24"/>
          <w:szCs w:val="24"/>
        </w:rPr>
        <w:t xml:space="preserve"> znajdują się informacje o przygotowanej przez Ministerstwo Administracji i Cyfryzacji aplikacji, która powiadamia obywateli o lokalnych zagrożeniach, gdzie wyszukać i jak zalogować się do Regionalnego Systemu Ostrzegawczego, aby otrzymywać powiadomienia o zagrożeniu. Działanie aplikacji jest całkowicie bezpłatne.</w:t>
      </w:r>
    </w:p>
    <w:p w14:paraId="483C40C6" w14:textId="77777777" w:rsidR="0061412E" w:rsidRPr="00A77739" w:rsidRDefault="0061412E" w:rsidP="0061412E">
      <w:pPr>
        <w:spacing w:before="0" w:after="0" w:line="360" w:lineRule="auto"/>
        <w:jc w:val="both"/>
        <w:rPr>
          <w:rFonts w:ascii="Times New Roman" w:hAnsi="Times New Roman" w:cs="Times New Roman"/>
          <w:sz w:val="24"/>
          <w:szCs w:val="24"/>
        </w:rPr>
      </w:pPr>
      <w:r w:rsidRPr="00A77739">
        <w:rPr>
          <w:rFonts w:ascii="Times New Roman" w:hAnsi="Times New Roman" w:cs="Times New Roman"/>
          <w:sz w:val="24"/>
          <w:szCs w:val="24"/>
        </w:rPr>
        <w:t>W Gostyniu także działa scentralizowany system alarmowy służący do alarmowania i ostrzegania ludności o zagrożeniach ekologicznych, militarnych, terrorystycznych oraz innych wypadkach. Syreny są uruchamiane automatycznie ze stanowiska kierowania Burmistrza, w oparciu o cztery urządzenia alarmowe nowej generacji oraz sześć syren mechanicznych rozmieszczonych po całym terenie miasta. W miarę posiadanych środków wymieniane są starsze urządzenia na nowe elektroniczne. Na terenach wiejskich działają 22 syreny mechaniczne, uruchamiane przez strażaków OSP lub wyznaczone osoby.</w:t>
      </w:r>
    </w:p>
    <w:p w14:paraId="4A8DD115" w14:textId="77777777" w:rsidR="0061412E" w:rsidRPr="00A77739" w:rsidRDefault="0061412E" w:rsidP="0061412E">
      <w:pPr>
        <w:spacing w:before="0" w:after="0" w:line="360" w:lineRule="auto"/>
        <w:jc w:val="both"/>
        <w:rPr>
          <w:rFonts w:ascii="Times New Roman" w:hAnsi="Times New Roman" w:cs="Times New Roman"/>
          <w:sz w:val="24"/>
          <w:szCs w:val="24"/>
        </w:rPr>
      </w:pPr>
      <w:r w:rsidRPr="00A77739">
        <w:rPr>
          <w:rFonts w:ascii="Times New Roman" w:hAnsi="Times New Roman" w:cs="Times New Roman"/>
          <w:sz w:val="24"/>
          <w:szCs w:val="24"/>
        </w:rPr>
        <w:t xml:space="preserve">W ramach zarządzania kryzysowego w oparciu o ustawę o zarządzaniu kryzysowym wyznaczonych jest trzech dyżurnych, którzy w systemie zmianowym pełnią całodobowy dyżur </w:t>
      </w:r>
      <w:r w:rsidRPr="00A77739">
        <w:rPr>
          <w:rFonts w:ascii="Times New Roman" w:hAnsi="Times New Roman" w:cs="Times New Roman"/>
          <w:sz w:val="24"/>
          <w:szCs w:val="24"/>
        </w:rPr>
        <w:lastRenderedPageBreak/>
        <w:t>pod telefonem, na wypadek konieczności uruchomienia przepływu informacji i przekazywania komunikatów ostrzegawczych o zagrożeniach społeczeństwu.</w:t>
      </w:r>
    </w:p>
    <w:p w14:paraId="605C31EF" w14:textId="347BABAA" w:rsidR="009B6DD7" w:rsidRDefault="0061412E" w:rsidP="00BB7E75">
      <w:pPr>
        <w:spacing w:before="0" w:after="0" w:line="360" w:lineRule="auto"/>
        <w:jc w:val="both"/>
        <w:rPr>
          <w:rFonts w:ascii="Times New Roman" w:hAnsi="Times New Roman" w:cs="Times New Roman"/>
          <w:sz w:val="24"/>
          <w:szCs w:val="24"/>
        </w:rPr>
      </w:pPr>
      <w:r w:rsidRPr="00A77739">
        <w:rPr>
          <w:rFonts w:ascii="Times New Roman" w:hAnsi="Times New Roman" w:cs="Times New Roman"/>
          <w:sz w:val="24"/>
          <w:szCs w:val="24"/>
        </w:rPr>
        <w:t>W 2023 r. uruchomiona została pomoc  ze środków przeznaczonych na zarządzanie kryzysowe w celu wparcia mieszkańców budynku mieszkalnego w Starym Gostyniu, który uległ zniszczeniu podczas pożaru. W ramach pomocy gmina między innymi udostępniła na czas remontu budynku mieszkanie komunalne oraz pomogła w wywozie spalonych mebli i innych rzeczy.</w:t>
      </w:r>
    </w:p>
    <w:p w14:paraId="1CEE56A0" w14:textId="77777777" w:rsidR="00C10739" w:rsidRPr="00A77739" w:rsidRDefault="00C10739" w:rsidP="00BB7E75">
      <w:pPr>
        <w:spacing w:before="0" w:after="0" w:line="360" w:lineRule="auto"/>
        <w:jc w:val="both"/>
        <w:rPr>
          <w:rFonts w:ascii="Times New Roman" w:hAnsi="Times New Roman" w:cs="Times New Roman"/>
          <w:sz w:val="24"/>
          <w:szCs w:val="24"/>
        </w:rPr>
      </w:pPr>
    </w:p>
    <w:p w14:paraId="3CD64F11" w14:textId="5C791F0D" w:rsidR="0061412E" w:rsidRPr="001B5856" w:rsidRDefault="00FE1A06" w:rsidP="00FE1A06">
      <w:pPr>
        <w:pStyle w:val="Akapitzlist"/>
        <w:numPr>
          <w:ilvl w:val="1"/>
          <w:numId w:val="77"/>
        </w:numPr>
        <w:tabs>
          <w:tab w:val="left" w:pos="567"/>
        </w:tabs>
        <w:spacing w:after="0" w:line="360" w:lineRule="auto"/>
        <w:jc w:val="both"/>
        <w:rPr>
          <w:rFonts w:ascii="Times New Roman" w:eastAsia="Times New Roman" w:hAnsi="Times New Roman" w:cs="Times New Roman"/>
          <w:b/>
          <w:color w:val="1F4E79" w:themeColor="accent1" w:themeShade="80"/>
          <w:sz w:val="24"/>
          <w:szCs w:val="24"/>
          <w:lang w:eastAsia="pl-PL"/>
        </w:rPr>
      </w:pPr>
      <w:r>
        <w:rPr>
          <w:rFonts w:ascii="Times New Roman" w:eastAsia="Times New Roman" w:hAnsi="Times New Roman" w:cs="Times New Roman"/>
          <w:b/>
          <w:bCs/>
          <w:color w:val="1F4E79" w:themeColor="accent1" w:themeShade="80"/>
          <w:sz w:val="24"/>
          <w:szCs w:val="24"/>
          <w:lang w:eastAsia="pl-PL"/>
        </w:rPr>
        <w:t xml:space="preserve"> </w:t>
      </w:r>
      <w:r w:rsidR="0061412E" w:rsidRPr="001B5856">
        <w:rPr>
          <w:rFonts w:ascii="Times New Roman" w:eastAsia="Times New Roman" w:hAnsi="Times New Roman" w:cs="Times New Roman"/>
          <w:b/>
          <w:bCs/>
          <w:color w:val="1F4E79" w:themeColor="accent1" w:themeShade="80"/>
          <w:sz w:val="24"/>
          <w:szCs w:val="24"/>
          <w:lang w:eastAsia="pl-PL"/>
        </w:rPr>
        <w:t>Jednostki OSP w gminie Gostyń – ogólna charakterystyka</w:t>
      </w:r>
    </w:p>
    <w:p w14:paraId="04A41054"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Na terenie gminy Gostyń w 2023 r. działało 17 jednostek ochotniczych straży pożarnych, w tym 15 jednostek gminnych i 2 jednostki zakładowe. Wśród 15 jednostek gminnych, 5 jednostek wyposażonych jest w samochody ratowniczo – gaśnicze, są to jednostki zwane typu „S”. Pozostałe 10 jednostek na swoim wyposażeniu posiada motopompy, są to jednostki zwane typu „M”.</w:t>
      </w:r>
    </w:p>
    <w:p w14:paraId="25130F21"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W 2023 r. gmina Gostyń podpisała 11 umów dotyczący wykonywania przez strażaków ratowników czynności w zakresie konserwacji, obsługi sprzętu i samochodu pożarniczego w jednostkach Ochotniczych Straży Pożarnych w Goli, Kosowie, Gostyniu, Kunowie i Daleszynie.</w:t>
      </w:r>
    </w:p>
    <w:p w14:paraId="673829B2"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Ochotnicza Straż Pożarna w Goli i Kosowie to jednostki włączone do Krajowego Systemu Ratowniczo – Gaśniczego. Brały one udział w działaniach ratowniczych, nie tylko na terenie gminy Gostyń, ale także powiatu w ramach pomocy przy likwidacji zdarzeń znacznych rozmiarów, gdzie wymagane jest użycie większej ilości sił i środków.</w:t>
      </w:r>
    </w:p>
    <w:p w14:paraId="70A48128"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Jednostki OSP z gminy Gostyń, poza samochodami i motopompami, zostały wyposażone w specjalistyczny sprzęt ratowniczy umożliwiający prowadzenie różnego rodzaju działań ratowniczych, a strażacy ratownicy OSP przeszli specjalistyczne przeszkolenie.</w:t>
      </w:r>
    </w:p>
    <w:p w14:paraId="71FBC028"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W 2023 r. dla jednostek ochotniczych straży pożarnych na zakup sprzętu i wyposażenia wydatkowano kwotę 49.115 zł, na odzież ochronną kwotę 26.657 zł. W zakresie ochrony przeciwpożarowej zrealizowano także zadania wymagające większych nakładów finansowych. Dofinansowano zakup fabrycznie nowego średniego samochodu ratowniczo – gaśniczego dla jednostki Ochotniczej Straży Pożarnej w Goli.</w:t>
      </w:r>
    </w:p>
    <w:p w14:paraId="6207BCA2"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Zakup samochodu za kwotę 1 127 910 zł sfinansowano ze środków:</w:t>
      </w:r>
    </w:p>
    <w:p w14:paraId="5DDC87AA" w14:textId="77777777" w:rsidR="0061412E" w:rsidRPr="001B5856" w:rsidRDefault="0061412E" w:rsidP="0061412E">
      <w:pPr>
        <w:numPr>
          <w:ilvl w:val="0"/>
          <w:numId w:val="5"/>
        </w:num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475.000 zł - Wojewódzkiego Funduszu Ochrony Środowiska i Gospodarki Wodnej w Poznaniu oraz Narodowego Funduszu Ochrony Środowiska i Gospodarki Wodnej,</w:t>
      </w:r>
    </w:p>
    <w:p w14:paraId="704D656A" w14:textId="77777777" w:rsidR="0061412E" w:rsidRPr="001B5856" w:rsidRDefault="0061412E" w:rsidP="0061412E">
      <w:pPr>
        <w:numPr>
          <w:ilvl w:val="0"/>
          <w:numId w:val="5"/>
        </w:num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lastRenderedPageBreak/>
        <w:t>275.000 zł - Krajowego Systemu Ratowniczo – Gaśniczego,</w:t>
      </w:r>
    </w:p>
    <w:p w14:paraId="6438797C" w14:textId="77777777" w:rsidR="0061412E" w:rsidRPr="001B5856" w:rsidRDefault="0061412E" w:rsidP="0061412E">
      <w:pPr>
        <w:numPr>
          <w:ilvl w:val="0"/>
          <w:numId w:val="5"/>
        </w:num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377.910,00 zł - z budżetu gminy Gostyń.</w:t>
      </w:r>
    </w:p>
    <w:p w14:paraId="65996C20" w14:textId="77777777" w:rsidR="0061412E" w:rsidRPr="001B5856" w:rsidRDefault="0061412E" w:rsidP="0061412E">
      <w:pPr>
        <w:spacing w:before="0" w:after="0" w:line="360" w:lineRule="auto"/>
        <w:jc w:val="both"/>
        <w:rPr>
          <w:rFonts w:ascii="Times New Roman" w:hAnsi="Times New Roman" w:cs="Times New Roman"/>
          <w:sz w:val="24"/>
          <w:szCs w:val="24"/>
        </w:rPr>
      </w:pPr>
      <w:r w:rsidRPr="001B5856">
        <w:rPr>
          <w:rFonts w:ascii="Times New Roman" w:hAnsi="Times New Roman" w:cs="Times New Roman"/>
          <w:sz w:val="24"/>
          <w:szCs w:val="24"/>
        </w:rPr>
        <w:t>W konsekwencji zakupu nowego samochodu, jeden z samochodów użytkowany do tej pory przez OSP w Goli, przekazano dla OSP w Kunowie.</w:t>
      </w:r>
    </w:p>
    <w:p w14:paraId="49D5FEE9" w14:textId="77777777" w:rsidR="0061412E" w:rsidRDefault="0061412E" w:rsidP="0061412E">
      <w:pPr>
        <w:tabs>
          <w:tab w:val="left" w:pos="567"/>
        </w:tabs>
        <w:spacing w:after="0" w:line="360" w:lineRule="auto"/>
        <w:jc w:val="both"/>
        <w:rPr>
          <w:rFonts w:ascii="Times New Roman" w:eastAsia="Times New Roman" w:hAnsi="Times New Roman" w:cs="Times New Roman"/>
          <w:b/>
          <w:color w:val="FF0000"/>
          <w:sz w:val="24"/>
          <w:szCs w:val="24"/>
          <w:lang w:eastAsia="pl-PL"/>
        </w:rPr>
      </w:pPr>
      <w:r w:rsidRPr="00E74C4F">
        <w:rPr>
          <w:noProof/>
          <w:lang w:eastAsia="pl-PL"/>
        </w:rPr>
        <w:drawing>
          <wp:inline distT="0" distB="0" distL="0" distR="0" wp14:anchorId="1B2FA54C" wp14:editId="0DE510C8">
            <wp:extent cx="4810125" cy="3476625"/>
            <wp:effectExtent l="0" t="0" r="9525" b="952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10125" cy="3476625"/>
                    </a:xfrm>
                    <a:prstGeom prst="rect">
                      <a:avLst/>
                    </a:prstGeom>
                    <a:noFill/>
                    <a:ln>
                      <a:noFill/>
                    </a:ln>
                  </pic:spPr>
                </pic:pic>
              </a:graphicData>
            </a:graphic>
          </wp:inline>
        </w:drawing>
      </w:r>
    </w:p>
    <w:p w14:paraId="31A11114" w14:textId="77777777" w:rsidR="0061412E" w:rsidRPr="004E7F8E" w:rsidRDefault="0061412E" w:rsidP="0061412E">
      <w:pPr>
        <w:tabs>
          <w:tab w:val="left" w:pos="567"/>
        </w:tabs>
        <w:spacing w:after="0" w:line="360" w:lineRule="auto"/>
        <w:jc w:val="both"/>
        <w:rPr>
          <w:rFonts w:ascii="Times New Roman" w:eastAsia="Times New Roman" w:hAnsi="Times New Roman" w:cs="Times New Roman"/>
          <w:i/>
          <w:sz w:val="22"/>
          <w:szCs w:val="24"/>
          <w:lang w:eastAsia="pl-PL"/>
        </w:rPr>
      </w:pPr>
      <w:r w:rsidRPr="004E7F8E">
        <w:rPr>
          <w:rFonts w:ascii="Times New Roman" w:eastAsia="Times New Roman" w:hAnsi="Times New Roman" w:cs="Times New Roman"/>
          <w:i/>
          <w:sz w:val="22"/>
          <w:szCs w:val="24"/>
          <w:lang w:eastAsia="pl-PL"/>
        </w:rPr>
        <w:t xml:space="preserve">Nowy samochód ratowniczo-gaśniczy dla OSP w Goli. </w:t>
      </w:r>
    </w:p>
    <w:p w14:paraId="3C8B61AC" w14:textId="3308E4BC" w:rsidR="00BD6F79" w:rsidRPr="00536E6D" w:rsidRDefault="00BD6F79" w:rsidP="0061412E">
      <w:pPr>
        <w:tabs>
          <w:tab w:val="left" w:pos="567"/>
        </w:tabs>
        <w:spacing w:after="0" w:line="360" w:lineRule="auto"/>
        <w:jc w:val="both"/>
        <w:rPr>
          <w:rFonts w:ascii="Times New Roman" w:eastAsia="Times New Roman" w:hAnsi="Times New Roman" w:cs="Times New Roman"/>
          <w:b/>
          <w:color w:val="1F4E79" w:themeColor="accent1" w:themeShade="80"/>
          <w:sz w:val="24"/>
          <w:szCs w:val="24"/>
          <w:lang w:eastAsia="pl-PL"/>
        </w:rPr>
      </w:pPr>
    </w:p>
    <w:p w14:paraId="58BBBA9C" w14:textId="5D864335" w:rsidR="0061412E" w:rsidRPr="00536E6D" w:rsidRDefault="00FE1A06" w:rsidP="00FE1A06">
      <w:pPr>
        <w:pStyle w:val="Akapitzlist"/>
        <w:numPr>
          <w:ilvl w:val="1"/>
          <w:numId w:val="77"/>
        </w:numPr>
        <w:tabs>
          <w:tab w:val="left" w:pos="426"/>
          <w:tab w:val="left" w:pos="567"/>
        </w:tabs>
        <w:spacing w:after="0" w:line="360" w:lineRule="auto"/>
        <w:jc w:val="both"/>
        <w:rPr>
          <w:rFonts w:ascii="Times New Roman" w:eastAsia="Times New Roman" w:hAnsi="Times New Roman" w:cs="Times New Roman"/>
          <w:b/>
          <w:color w:val="1F4E79" w:themeColor="accent1" w:themeShade="80"/>
          <w:sz w:val="24"/>
          <w:szCs w:val="24"/>
          <w:lang w:eastAsia="pl-PL"/>
        </w:rPr>
      </w:pPr>
      <w:r>
        <w:rPr>
          <w:rFonts w:ascii="Times New Roman" w:eastAsia="Times New Roman" w:hAnsi="Times New Roman" w:cs="Times New Roman"/>
          <w:b/>
          <w:color w:val="1F4E79" w:themeColor="accent1" w:themeShade="80"/>
          <w:sz w:val="24"/>
          <w:szCs w:val="24"/>
          <w:lang w:eastAsia="pl-PL"/>
        </w:rPr>
        <w:t xml:space="preserve"> </w:t>
      </w:r>
      <w:r w:rsidR="0061412E" w:rsidRPr="00536E6D">
        <w:rPr>
          <w:rFonts w:ascii="Times New Roman" w:eastAsia="Times New Roman" w:hAnsi="Times New Roman" w:cs="Times New Roman"/>
          <w:b/>
          <w:color w:val="1F4E79" w:themeColor="accent1" w:themeShade="80"/>
          <w:sz w:val="24"/>
          <w:szCs w:val="24"/>
          <w:lang w:eastAsia="pl-PL"/>
        </w:rPr>
        <w:t>Interwencje i inne zadania ochotniczych straży pożarnych w 2023 r.</w:t>
      </w:r>
    </w:p>
    <w:p w14:paraId="1294B992" w14:textId="30F55FC9" w:rsidR="0061412E" w:rsidRPr="00FE1A06" w:rsidRDefault="0061412E" w:rsidP="00FE1A06">
      <w:pPr>
        <w:pStyle w:val="Akapitzlist"/>
        <w:spacing w:line="360" w:lineRule="auto"/>
        <w:ind w:left="360"/>
        <w:rPr>
          <w:sz w:val="24"/>
          <w:szCs w:val="24"/>
        </w:rPr>
      </w:pPr>
      <w:r w:rsidRPr="00155961">
        <w:rPr>
          <w:noProof/>
          <w:lang w:eastAsia="pl-PL"/>
        </w:rPr>
        <w:drawing>
          <wp:inline distT="0" distB="0" distL="0" distR="0" wp14:anchorId="27C176AA" wp14:editId="441891D0">
            <wp:extent cx="4339244" cy="2194560"/>
            <wp:effectExtent l="0" t="0" r="4445" b="15240"/>
            <wp:docPr id="40" name="Wykres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2798"/>
        <w:gridCol w:w="1819"/>
        <w:gridCol w:w="2234"/>
      </w:tblGrid>
      <w:tr w:rsidR="0061412E" w:rsidRPr="00536E6D" w14:paraId="6BEAE43C" w14:textId="77777777" w:rsidTr="009B6DD7">
        <w:tc>
          <w:tcPr>
            <w:tcW w:w="2235" w:type="dxa"/>
            <w:shd w:val="clear" w:color="auto" w:fill="auto"/>
          </w:tcPr>
          <w:p w14:paraId="6E9FDBF2" w14:textId="77777777" w:rsidR="0061412E" w:rsidRPr="004E7F8E" w:rsidRDefault="0061412E" w:rsidP="009B6DD7">
            <w:pPr>
              <w:spacing w:before="0" w:after="0" w:line="360" w:lineRule="auto"/>
              <w:jc w:val="center"/>
              <w:rPr>
                <w:rFonts w:ascii="Times New Roman" w:hAnsi="Times New Roman" w:cs="Times New Roman"/>
                <w:b/>
                <w:sz w:val="24"/>
                <w:szCs w:val="24"/>
              </w:rPr>
            </w:pPr>
            <w:r w:rsidRPr="004E7F8E">
              <w:rPr>
                <w:rFonts w:ascii="Times New Roman" w:hAnsi="Times New Roman" w:cs="Times New Roman"/>
                <w:b/>
                <w:sz w:val="24"/>
                <w:szCs w:val="24"/>
              </w:rPr>
              <w:t>Jednostka OSP</w:t>
            </w:r>
          </w:p>
        </w:tc>
        <w:tc>
          <w:tcPr>
            <w:tcW w:w="2835" w:type="dxa"/>
            <w:shd w:val="clear" w:color="auto" w:fill="auto"/>
          </w:tcPr>
          <w:p w14:paraId="05C5BED1" w14:textId="77777777" w:rsidR="0061412E" w:rsidRPr="004E7F8E" w:rsidRDefault="0061412E" w:rsidP="009B6DD7">
            <w:pPr>
              <w:spacing w:before="0" w:after="0" w:line="360" w:lineRule="auto"/>
              <w:jc w:val="center"/>
              <w:rPr>
                <w:rFonts w:ascii="Times New Roman" w:hAnsi="Times New Roman" w:cs="Times New Roman"/>
                <w:b/>
                <w:sz w:val="24"/>
                <w:szCs w:val="24"/>
              </w:rPr>
            </w:pPr>
            <w:r w:rsidRPr="004E7F8E">
              <w:rPr>
                <w:rFonts w:ascii="Times New Roman" w:hAnsi="Times New Roman" w:cs="Times New Roman"/>
                <w:b/>
                <w:sz w:val="24"/>
                <w:szCs w:val="24"/>
              </w:rPr>
              <w:t>Zagrożenia miejscowe</w:t>
            </w:r>
          </w:p>
        </w:tc>
        <w:tc>
          <w:tcPr>
            <w:tcW w:w="1842" w:type="dxa"/>
            <w:shd w:val="clear" w:color="auto" w:fill="auto"/>
          </w:tcPr>
          <w:p w14:paraId="0E35FA9F" w14:textId="77777777" w:rsidR="0061412E" w:rsidRPr="004E7F8E" w:rsidRDefault="0061412E" w:rsidP="009B6DD7">
            <w:pPr>
              <w:spacing w:before="0" w:after="0" w:line="360" w:lineRule="auto"/>
              <w:jc w:val="center"/>
              <w:rPr>
                <w:rFonts w:ascii="Times New Roman" w:hAnsi="Times New Roman" w:cs="Times New Roman"/>
                <w:b/>
                <w:sz w:val="24"/>
                <w:szCs w:val="24"/>
              </w:rPr>
            </w:pPr>
            <w:r w:rsidRPr="004E7F8E">
              <w:rPr>
                <w:rFonts w:ascii="Times New Roman" w:hAnsi="Times New Roman" w:cs="Times New Roman"/>
                <w:b/>
                <w:sz w:val="24"/>
                <w:szCs w:val="24"/>
              </w:rPr>
              <w:t>Pożary</w:t>
            </w:r>
          </w:p>
        </w:tc>
        <w:tc>
          <w:tcPr>
            <w:tcW w:w="2268" w:type="dxa"/>
            <w:shd w:val="clear" w:color="auto" w:fill="auto"/>
          </w:tcPr>
          <w:p w14:paraId="47DC5D0F"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Razem</w:t>
            </w:r>
          </w:p>
        </w:tc>
      </w:tr>
      <w:tr w:rsidR="0061412E" w:rsidRPr="00536E6D" w14:paraId="36B256D2" w14:textId="77777777" w:rsidTr="004A139C">
        <w:trPr>
          <w:trHeight w:val="238"/>
        </w:trPr>
        <w:tc>
          <w:tcPr>
            <w:tcW w:w="2235" w:type="dxa"/>
            <w:shd w:val="clear" w:color="auto" w:fill="auto"/>
          </w:tcPr>
          <w:p w14:paraId="2D42BF32"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Gola</w:t>
            </w:r>
          </w:p>
        </w:tc>
        <w:tc>
          <w:tcPr>
            <w:tcW w:w="2835" w:type="dxa"/>
            <w:shd w:val="clear" w:color="auto" w:fill="auto"/>
          </w:tcPr>
          <w:p w14:paraId="74AD9C21"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14</w:t>
            </w:r>
          </w:p>
        </w:tc>
        <w:tc>
          <w:tcPr>
            <w:tcW w:w="1842" w:type="dxa"/>
            <w:shd w:val="clear" w:color="auto" w:fill="auto"/>
          </w:tcPr>
          <w:p w14:paraId="434B9C51"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16</w:t>
            </w:r>
          </w:p>
        </w:tc>
        <w:tc>
          <w:tcPr>
            <w:tcW w:w="2268" w:type="dxa"/>
            <w:shd w:val="clear" w:color="auto" w:fill="auto"/>
          </w:tcPr>
          <w:p w14:paraId="46B8B2DB"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30</w:t>
            </w:r>
          </w:p>
        </w:tc>
      </w:tr>
      <w:tr w:rsidR="0061412E" w:rsidRPr="00536E6D" w14:paraId="4816E3A8" w14:textId="77777777" w:rsidTr="009B6DD7">
        <w:tc>
          <w:tcPr>
            <w:tcW w:w="2235" w:type="dxa"/>
            <w:shd w:val="clear" w:color="auto" w:fill="auto"/>
          </w:tcPr>
          <w:p w14:paraId="72B99944"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lastRenderedPageBreak/>
              <w:t>Kosowo</w:t>
            </w:r>
          </w:p>
        </w:tc>
        <w:tc>
          <w:tcPr>
            <w:tcW w:w="2835" w:type="dxa"/>
            <w:shd w:val="clear" w:color="auto" w:fill="auto"/>
          </w:tcPr>
          <w:p w14:paraId="5539C3E2"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15</w:t>
            </w:r>
          </w:p>
        </w:tc>
        <w:tc>
          <w:tcPr>
            <w:tcW w:w="1842" w:type="dxa"/>
            <w:shd w:val="clear" w:color="auto" w:fill="auto"/>
          </w:tcPr>
          <w:p w14:paraId="241C8A72"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7</w:t>
            </w:r>
          </w:p>
        </w:tc>
        <w:tc>
          <w:tcPr>
            <w:tcW w:w="2268" w:type="dxa"/>
            <w:shd w:val="clear" w:color="auto" w:fill="auto"/>
          </w:tcPr>
          <w:p w14:paraId="75F80CFB"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22</w:t>
            </w:r>
          </w:p>
        </w:tc>
      </w:tr>
      <w:tr w:rsidR="0061412E" w:rsidRPr="00536E6D" w14:paraId="20DB7608" w14:textId="77777777" w:rsidTr="009B6DD7">
        <w:trPr>
          <w:trHeight w:val="428"/>
        </w:trPr>
        <w:tc>
          <w:tcPr>
            <w:tcW w:w="2235" w:type="dxa"/>
            <w:shd w:val="clear" w:color="auto" w:fill="auto"/>
          </w:tcPr>
          <w:p w14:paraId="31288238"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Kunowo</w:t>
            </w:r>
          </w:p>
        </w:tc>
        <w:tc>
          <w:tcPr>
            <w:tcW w:w="2835" w:type="dxa"/>
            <w:shd w:val="clear" w:color="auto" w:fill="auto"/>
          </w:tcPr>
          <w:p w14:paraId="7A185E2E"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2</w:t>
            </w:r>
          </w:p>
        </w:tc>
        <w:tc>
          <w:tcPr>
            <w:tcW w:w="1842" w:type="dxa"/>
            <w:shd w:val="clear" w:color="auto" w:fill="auto"/>
          </w:tcPr>
          <w:p w14:paraId="13E201A0"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1</w:t>
            </w:r>
          </w:p>
        </w:tc>
        <w:tc>
          <w:tcPr>
            <w:tcW w:w="2268" w:type="dxa"/>
            <w:shd w:val="clear" w:color="auto" w:fill="auto"/>
          </w:tcPr>
          <w:p w14:paraId="606514CA"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3</w:t>
            </w:r>
          </w:p>
        </w:tc>
      </w:tr>
      <w:tr w:rsidR="0061412E" w:rsidRPr="00536E6D" w14:paraId="4B56464A" w14:textId="77777777" w:rsidTr="009B6DD7">
        <w:tc>
          <w:tcPr>
            <w:tcW w:w="2235" w:type="dxa"/>
            <w:shd w:val="clear" w:color="auto" w:fill="auto"/>
          </w:tcPr>
          <w:p w14:paraId="1E4BD2EC"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Gostyń</w:t>
            </w:r>
          </w:p>
        </w:tc>
        <w:tc>
          <w:tcPr>
            <w:tcW w:w="2835" w:type="dxa"/>
            <w:shd w:val="clear" w:color="auto" w:fill="auto"/>
          </w:tcPr>
          <w:p w14:paraId="5DE75C2F"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26</w:t>
            </w:r>
          </w:p>
        </w:tc>
        <w:tc>
          <w:tcPr>
            <w:tcW w:w="1842" w:type="dxa"/>
            <w:shd w:val="clear" w:color="auto" w:fill="auto"/>
          </w:tcPr>
          <w:p w14:paraId="0FC8569C"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0</w:t>
            </w:r>
          </w:p>
        </w:tc>
        <w:tc>
          <w:tcPr>
            <w:tcW w:w="2268" w:type="dxa"/>
            <w:shd w:val="clear" w:color="auto" w:fill="auto"/>
          </w:tcPr>
          <w:p w14:paraId="13AF68DB"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26</w:t>
            </w:r>
          </w:p>
        </w:tc>
      </w:tr>
      <w:tr w:rsidR="0061412E" w:rsidRPr="00536E6D" w14:paraId="2DFE5CD5" w14:textId="77777777" w:rsidTr="009B6DD7">
        <w:tc>
          <w:tcPr>
            <w:tcW w:w="2235" w:type="dxa"/>
            <w:shd w:val="clear" w:color="auto" w:fill="auto"/>
          </w:tcPr>
          <w:p w14:paraId="47D36F95"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Daleszyn</w:t>
            </w:r>
          </w:p>
        </w:tc>
        <w:tc>
          <w:tcPr>
            <w:tcW w:w="2835" w:type="dxa"/>
            <w:shd w:val="clear" w:color="auto" w:fill="auto"/>
          </w:tcPr>
          <w:p w14:paraId="156C73C9"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15</w:t>
            </w:r>
          </w:p>
        </w:tc>
        <w:tc>
          <w:tcPr>
            <w:tcW w:w="1842" w:type="dxa"/>
            <w:shd w:val="clear" w:color="auto" w:fill="auto"/>
          </w:tcPr>
          <w:p w14:paraId="7CA29286" w14:textId="77777777" w:rsidR="0061412E" w:rsidRPr="00536E6D" w:rsidRDefault="0061412E" w:rsidP="009B6DD7">
            <w:pPr>
              <w:spacing w:before="0" w:after="0" w:line="360" w:lineRule="auto"/>
              <w:jc w:val="center"/>
              <w:rPr>
                <w:rFonts w:ascii="Times New Roman" w:hAnsi="Times New Roman" w:cs="Times New Roman"/>
                <w:sz w:val="24"/>
                <w:szCs w:val="24"/>
              </w:rPr>
            </w:pPr>
            <w:r w:rsidRPr="00536E6D">
              <w:rPr>
                <w:rFonts w:ascii="Times New Roman" w:hAnsi="Times New Roman" w:cs="Times New Roman"/>
                <w:sz w:val="24"/>
                <w:szCs w:val="24"/>
              </w:rPr>
              <w:t>3</w:t>
            </w:r>
          </w:p>
        </w:tc>
        <w:tc>
          <w:tcPr>
            <w:tcW w:w="2268" w:type="dxa"/>
            <w:shd w:val="clear" w:color="auto" w:fill="auto"/>
          </w:tcPr>
          <w:p w14:paraId="03DC1AD7"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18</w:t>
            </w:r>
          </w:p>
        </w:tc>
      </w:tr>
      <w:tr w:rsidR="0061412E" w:rsidRPr="00536E6D" w14:paraId="5AD966F5" w14:textId="77777777" w:rsidTr="009B6DD7">
        <w:tc>
          <w:tcPr>
            <w:tcW w:w="2235" w:type="dxa"/>
            <w:shd w:val="clear" w:color="auto" w:fill="auto"/>
          </w:tcPr>
          <w:p w14:paraId="123C3019"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Razem</w:t>
            </w:r>
          </w:p>
        </w:tc>
        <w:tc>
          <w:tcPr>
            <w:tcW w:w="2835" w:type="dxa"/>
            <w:shd w:val="clear" w:color="auto" w:fill="auto"/>
          </w:tcPr>
          <w:p w14:paraId="2A0DE4F5"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72</w:t>
            </w:r>
          </w:p>
        </w:tc>
        <w:tc>
          <w:tcPr>
            <w:tcW w:w="1842" w:type="dxa"/>
            <w:shd w:val="clear" w:color="auto" w:fill="auto"/>
          </w:tcPr>
          <w:p w14:paraId="7215557B"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27</w:t>
            </w:r>
          </w:p>
        </w:tc>
        <w:tc>
          <w:tcPr>
            <w:tcW w:w="2268" w:type="dxa"/>
            <w:shd w:val="clear" w:color="auto" w:fill="auto"/>
          </w:tcPr>
          <w:p w14:paraId="377D3EA7" w14:textId="77777777" w:rsidR="0061412E" w:rsidRPr="00536E6D" w:rsidRDefault="0061412E" w:rsidP="009B6DD7">
            <w:pPr>
              <w:spacing w:before="0" w:after="0" w:line="360" w:lineRule="auto"/>
              <w:jc w:val="center"/>
              <w:rPr>
                <w:rFonts w:ascii="Times New Roman" w:hAnsi="Times New Roman" w:cs="Times New Roman"/>
                <w:b/>
                <w:sz w:val="24"/>
                <w:szCs w:val="24"/>
              </w:rPr>
            </w:pPr>
            <w:r w:rsidRPr="00536E6D">
              <w:rPr>
                <w:rFonts w:ascii="Times New Roman" w:hAnsi="Times New Roman" w:cs="Times New Roman"/>
                <w:b/>
                <w:sz w:val="24"/>
                <w:szCs w:val="24"/>
              </w:rPr>
              <w:t>99</w:t>
            </w:r>
          </w:p>
        </w:tc>
      </w:tr>
    </w:tbl>
    <w:p w14:paraId="614F9A1F" w14:textId="77777777" w:rsidR="0061412E" w:rsidRPr="00536E6D" w:rsidRDefault="0061412E" w:rsidP="0061412E">
      <w:pPr>
        <w:spacing w:line="360" w:lineRule="auto"/>
        <w:jc w:val="both"/>
        <w:rPr>
          <w:rFonts w:ascii="Times New Roman" w:hAnsi="Times New Roman" w:cs="Times New Roman"/>
          <w:sz w:val="24"/>
          <w:szCs w:val="24"/>
        </w:rPr>
      </w:pPr>
      <w:r w:rsidRPr="00536E6D">
        <w:rPr>
          <w:rFonts w:ascii="Times New Roman" w:hAnsi="Times New Roman" w:cs="Times New Roman"/>
          <w:sz w:val="24"/>
          <w:szCs w:val="24"/>
        </w:rPr>
        <w:t>Gmina Gostyń w 2023 r. wsparła Komendę Powiatową Państwowej Straży Pożarnej w Gostyniu poprzez dofinansowanie w kwocie 5.000 zł zakupu butów specjalnych – strażackich.</w:t>
      </w:r>
    </w:p>
    <w:p w14:paraId="5C93FC78" w14:textId="71D1422F" w:rsidR="008C2CC2" w:rsidRPr="0013389C" w:rsidRDefault="008C2CC2" w:rsidP="0061412E">
      <w:pPr>
        <w:spacing w:before="0" w:after="0" w:line="360" w:lineRule="auto"/>
        <w:jc w:val="both"/>
        <w:rPr>
          <w:rFonts w:ascii="Times New Roman" w:eastAsiaTheme="minorHAnsi" w:hAnsi="Times New Roman" w:cs="Times New Roman"/>
          <w:color w:val="FF0000"/>
          <w:sz w:val="24"/>
          <w:szCs w:val="24"/>
        </w:rPr>
      </w:pPr>
    </w:p>
    <w:p w14:paraId="5643B14D" w14:textId="23E537D9" w:rsidR="00F624D2" w:rsidRPr="00F624D2" w:rsidRDefault="0061412E" w:rsidP="00FE1A06">
      <w:pPr>
        <w:pStyle w:val="Akapitzlist"/>
        <w:numPr>
          <w:ilvl w:val="0"/>
          <w:numId w:val="77"/>
        </w:numPr>
        <w:spacing w:after="0" w:line="360" w:lineRule="auto"/>
        <w:jc w:val="both"/>
        <w:rPr>
          <w:rFonts w:ascii="Times New Roman" w:hAnsi="Times New Roman" w:cs="Times New Roman"/>
          <w:b/>
          <w:color w:val="1F4E79" w:themeColor="accent1" w:themeShade="80"/>
          <w:sz w:val="48"/>
          <w:szCs w:val="48"/>
        </w:rPr>
      </w:pPr>
      <w:r w:rsidRPr="00F624D2">
        <w:rPr>
          <w:rFonts w:ascii="Times New Roman" w:hAnsi="Times New Roman" w:cs="Times New Roman"/>
          <w:b/>
          <w:color w:val="1F4E79" w:themeColor="accent1" w:themeShade="80"/>
          <w:sz w:val="48"/>
          <w:szCs w:val="48"/>
        </w:rPr>
        <w:t>Porządek Publiczny</w:t>
      </w:r>
    </w:p>
    <w:p w14:paraId="7DF5CB7C" w14:textId="77777777" w:rsidR="00F624D2" w:rsidRPr="00F624D2" w:rsidRDefault="00F624D2" w:rsidP="00F624D2">
      <w:pPr>
        <w:tabs>
          <w:tab w:val="left" w:pos="5395"/>
        </w:tabs>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Straż Miejska jest samorządową formacją, powołaną do ochrony porządku publicznego </w:t>
      </w:r>
      <w:r w:rsidRPr="00F624D2">
        <w:rPr>
          <w:rFonts w:ascii="Times New Roman" w:hAnsi="Times New Roman" w:cs="Times New Roman"/>
          <w:sz w:val="24"/>
          <w:szCs w:val="24"/>
        </w:rPr>
        <w:br/>
        <w:t>i spełnia rolę służebną wobec społeczności lokalnej. Nadrzędnym celem działań Straży jest przede wszystkim zaspokojenie potrzeb mieszkańców w sferze szeroko rozumianego porządku publicznego, gotowość do podejmowania działań także w sytuacjach kryzysowych.</w:t>
      </w:r>
    </w:p>
    <w:p w14:paraId="598C3F31" w14:textId="1060B6D5" w:rsidR="00F624D2" w:rsidRPr="00F624D2" w:rsidRDefault="00F624D2" w:rsidP="00F624D2">
      <w:pPr>
        <w:tabs>
          <w:tab w:val="left" w:pos="709"/>
        </w:tabs>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Zadania jakie Straż Miejska wykonuje w zakresie ochrony spokoju i porządku publicznego </w:t>
      </w:r>
      <w:r w:rsidR="00C66ADD">
        <w:rPr>
          <w:rFonts w:ascii="Times New Roman" w:hAnsi="Times New Roman" w:cs="Times New Roman"/>
          <w:sz w:val="24"/>
          <w:szCs w:val="24"/>
        </w:rPr>
        <w:br/>
      </w:r>
      <w:r w:rsidRPr="00F624D2">
        <w:rPr>
          <w:rFonts w:ascii="Times New Roman" w:hAnsi="Times New Roman" w:cs="Times New Roman"/>
          <w:sz w:val="24"/>
          <w:szCs w:val="24"/>
        </w:rPr>
        <w:t xml:space="preserve">w miejscach publicznych to przede wszystkim egzekwowanie przepisów, wynikających </w:t>
      </w:r>
      <w:r w:rsidR="00C66ADD">
        <w:rPr>
          <w:rFonts w:ascii="Times New Roman" w:hAnsi="Times New Roman" w:cs="Times New Roman"/>
          <w:sz w:val="24"/>
          <w:szCs w:val="24"/>
        </w:rPr>
        <w:br/>
      </w:r>
      <w:r w:rsidRPr="00F624D2">
        <w:rPr>
          <w:rFonts w:ascii="Times New Roman" w:hAnsi="Times New Roman" w:cs="Times New Roman"/>
          <w:sz w:val="24"/>
          <w:szCs w:val="24"/>
        </w:rPr>
        <w:t>z ustaw i aktów prawa miejscowego:</w:t>
      </w:r>
    </w:p>
    <w:p w14:paraId="74613169" w14:textId="77777777"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postanowień regulaminu Utrzymania Czystości i Porządku na terenie Gminy Gostyń,</w:t>
      </w:r>
    </w:p>
    <w:p w14:paraId="4FB17797" w14:textId="2BCEFA63"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ochron</w:t>
      </w:r>
      <w:r w:rsidR="00307A54">
        <w:rPr>
          <w:rFonts w:ascii="Times New Roman" w:eastAsia="Times New Roman" w:hAnsi="Times New Roman" w:cs="Times New Roman"/>
          <w:sz w:val="24"/>
          <w:szCs w:val="24"/>
          <w:lang w:eastAsia="pl-PL"/>
        </w:rPr>
        <w:t>a</w:t>
      </w:r>
      <w:r w:rsidRPr="00F624D2">
        <w:rPr>
          <w:rFonts w:ascii="Times New Roman" w:eastAsia="Times New Roman" w:hAnsi="Times New Roman" w:cs="Times New Roman"/>
          <w:sz w:val="24"/>
          <w:szCs w:val="24"/>
          <w:lang w:eastAsia="pl-PL"/>
        </w:rPr>
        <w:t xml:space="preserve"> spokoju i porządku publicznego</w:t>
      </w:r>
      <w:r w:rsidR="00307A54">
        <w:rPr>
          <w:rFonts w:ascii="Times New Roman" w:eastAsia="Times New Roman" w:hAnsi="Times New Roman" w:cs="Times New Roman"/>
          <w:sz w:val="24"/>
          <w:szCs w:val="24"/>
          <w:lang w:eastAsia="pl-PL"/>
        </w:rPr>
        <w:t>,</w:t>
      </w:r>
    </w:p>
    <w:p w14:paraId="6645ABCD" w14:textId="4A260F0F" w:rsidR="00F624D2" w:rsidRPr="00F624D2" w:rsidRDefault="00F624D2" w:rsidP="00851158">
      <w:pPr>
        <w:numPr>
          <w:ilvl w:val="0"/>
          <w:numId w:val="49"/>
        </w:numPr>
        <w:tabs>
          <w:tab w:val="left" w:pos="851"/>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kontrol</w:t>
      </w:r>
      <w:r w:rsidR="00307A54">
        <w:rPr>
          <w:rFonts w:ascii="Times New Roman" w:eastAsia="Times New Roman" w:hAnsi="Times New Roman" w:cs="Times New Roman"/>
          <w:sz w:val="24"/>
          <w:szCs w:val="24"/>
          <w:lang w:eastAsia="pl-PL"/>
        </w:rPr>
        <w:t>a</w:t>
      </w:r>
      <w:r w:rsidRPr="00F624D2">
        <w:rPr>
          <w:rFonts w:ascii="Times New Roman" w:eastAsia="Times New Roman" w:hAnsi="Times New Roman" w:cs="Times New Roman"/>
          <w:sz w:val="24"/>
          <w:szCs w:val="24"/>
          <w:lang w:eastAsia="pl-PL"/>
        </w:rPr>
        <w:t xml:space="preserve"> w zakresie legalności wycinki drzew,</w:t>
      </w:r>
    </w:p>
    <w:p w14:paraId="19DCD069" w14:textId="0174FBC5"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przeprowadzani</w:t>
      </w:r>
      <w:r w:rsidR="00307A54">
        <w:rPr>
          <w:rFonts w:ascii="Times New Roman" w:eastAsia="Times New Roman" w:hAnsi="Times New Roman" w:cs="Times New Roman"/>
          <w:sz w:val="24"/>
          <w:szCs w:val="24"/>
          <w:lang w:eastAsia="pl-PL"/>
        </w:rPr>
        <w:t>e</w:t>
      </w:r>
      <w:r w:rsidR="00BD6F79">
        <w:rPr>
          <w:rFonts w:ascii="Times New Roman" w:eastAsia="Times New Roman" w:hAnsi="Times New Roman" w:cs="Times New Roman"/>
          <w:sz w:val="24"/>
          <w:szCs w:val="24"/>
          <w:lang w:eastAsia="pl-PL"/>
        </w:rPr>
        <w:t xml:space="preserve"> </w:t>
      </w:r>
      <w:r w:rsidRPr="00F624D2">
        <w:rPr>
          <w:rFonts w:ascii="Times New Roman" w:eastAsia="Times New Roman" w:hAnsi="Times New Roman" w:cs="Times New Roman"/>
          <w:sz w:val="24"/>
          <w:szCs w:val="24"/>
          <w:lang w:eastAsia="pl-PL"/>
        </w:rPr>
        <w:t>kontroli pod kątem termicznego przetwarzania materiałów niedozwolonych poza spalarnią lub współspalarnią odpadów,</w:t>
      </w:r>
    </w:p>
    <w:p w14:paraId="47340610" w14:textId="18D54A3B"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kontrol</w:t>
      </w:r>
      <w:r w:rsidR="00307A54">
        <w:rPr>
          <w:rFonts w:ascii="Times New Roman" w:eastAsia="Times New Roman" w:hAnsi="Times New Roman" w:cs="Times New Roman"/>
          <w:sz w:val="24"/>
          <w:szCs w:val="24"/>
          <w:lang w:eastAsia="pl-PL"/>
        </w:rPr>
        <w:t xml:space="preserve">a </w:t>
      </w:r>
      <w:r w:rsidRPr="00F624D2">
        <w:rPr>
          <w:rFonts w:ascii="Times New Roman" w:eastAsia="Times New Roman" w:hAnsi="Times New Roman" w:cs="Times New Roman"/>
          <w:sz w:val="24"/>
          <w:szCs w:val="24"/>
          <w:lang w:eastAsia="pl-PL"/>
        </w:rPr>
        <w:t>prawidłowej gospodarki wodno – ściekowej,</w:t>
      </w:r>
    </w:p>
    <w:p w14:paraId="31D97D50" w14:textId="52447C0F"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ochron</w:t>
      </w:r>
      <w:r w:rsidR="00307A54">
        <w:rPr>
          <w:rFonts w:ascii="Times New Roman" w:eastAsia="Times New Roman" w:hAnsi="Times New Roman" w:cs="Times New Roman"/>
          <w:sz w:val="24"/>
          <w:szCs w:val="24"/>
          <w:lang w:eastAsia="pl-PL"/>
        </w:rPr>
        <w:t>a</w:t>
      </w:r>
      <w:r w:rsidRPr="00F624D2">
        <w:rPr>
          <w:rFonts w:ascii="Times New Roman" w:eastAsia="Times New Roman" w:hAnsi="Times New Roman" w:cs="Times New Roman"/>
          <w:sz w:val="24"/>
          <w:szCs w:val="24"/>
          <w:lang w:eastAsia="pl-PL"/>
        </w:rPr>
        <w:t xml:space="preserve"> obiektów komunalnych i urządzeń użyteczności publicznej,</w:t>
      </w:r>
    </w:p>
    <w:p w14:paraId="7FA9364F" w14:textId="6383A5D9" w:rsidR="00F624D2" w:rsidRPr="00F624D2" w:rsidRDefault="00307A54"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kontrola </w:t>
      </w:r>
      <w:r w:rsidR="00F624D2" w:rsidRPr="00F624D2">
        <w:rPr>
          <w:rFonts w:ascii="Times New Roman" w:eastAsia="Times New Roman" w:hAnsi="Times New Roman" w:cs="Times New Roman"/>
          <w:sz w:val="24"/>
          <w:szCs w:val="24"/>
          <w:lang w:eastAsia="pl-PL"/>
        </w:rPr>
        <w:t>ruchu drogowego zgodnie z posiadanymi uprawnieniami,</w:t>
      </w:r>
    </w:p>
    <w:p w14:paraId="19956325" w14:textId="254D44F3"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konwojowani</w:t>
      </w:r>
      <w:r w:rsidR="00307A54">
        <w:rPr>
          <w:rFonts w:ascii="Times New Roman" w:eastAsia="Times New Roman" w:hAnsi="Times New Roman" w:cs="Times New Roman"/>
          <w:sz w:val="24"/>
          <w:szCs w:val="24"/>
          <w:lang w:eastAsia="pl-PL"/>
        </w:rPr>
        <w:t>e</w:t>
      </w:r>
      <w:r w:rsidRPr="00F624D2">
        <w:rPr>
          <w:rFonts w:ascii="Times New Roman" w:eastAsia="Times New Roman" w:hAnsi="Times New Roman" w:cs="Times New Roman"/>
          <w:sz w:val="24"/>
          <w:szCs w:val="24"/>
          <w:lang w:eastAsia="pl-PL"/>
        </w:rPr>
        <w:t xml:space="preserve"> dokumentów wartości pieniężnych na potrzeby gminy,</w:t>
      </w:r>
    </w:p>
    <w:p w14:paraId="13095265" w14:textId="5BF633B1" w:rsidR="00F624D2" w:rsidRPr="00F624D2" w:rsidRDefault="00F624D2" w:rsidP="00851158">
      <w:pPr>
        <w:numPr>
          <w:ilvl w:val="0"/>
          <w:numId w:val="49"/>
        </w:numPr>
        <w:tabs>
          <w:tab w:val="left" w:pos="851"/>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przestrzegani</w:t>
      </w:r>
      <w:r w:rsidR="00307A54">
        <w:rPr>
          <w:rFonts w:ascii="Times New Roman" w:eastAsia="Times New Roman" w:hAnsi="Times New Roman" w:cs="Times New Roman"/>
          <w:sz w:val="24"/>
          <w:szCs w:val="24"/>
          <w:lang w:eastAsia="pl-PL"/>
        </w:rPr>
        <w:t>e</w:t>
      </w:r>
      <w:r w:rsidRPr="00F624D2">
        <w:rPr>
          <w:rFonts w:ascii="Times New Roman" w:eastAsia="Times New Roman" w:hAnsi="Times New Roman" w:cs="Times New Roman"/>
          <w:sz w:val="24"/>
          <w:szCs w:val="24"/>
          <w:lang w:eastAsia="pl-PL"/>
        </w:rPr>
        <w:t xml:space="preserve"> regulaminu targowiska miejskiego przez handlowców,</w:t>
      </w:r>
    </w:p>
    <w:p w14:paraId="67AA98E6" w14:textId="56E292BF"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zabezpieczani</w:t>
      </w:r>
      <w:r w:rsidR="00307A54">
        <w:rPr>
          <w:rFonts w:ascii="Times New Roman" w:eastAsia="Times New Roman" w:hAnsi="Times New Roman" w:cs="Times New Roman"/>
          <w:sz w:val="24"/>
          <w:szCs w:val="24"/>
          <w:lang w:eastAsia="pl-PL"/>
        </w:rPr>
        <w:t>e</w:t>
      </w:r>
      <w:r w:rsidRPr="00F624D2">
        <w:rPr>
          <w:rFonts w:ascii="Times New Roman" w:eastAsia="Times New Roman" w:hAnsi="Times New Roman" w:cs="Times New Roman"/>
          <w:sz w:val="24"/>
          <w:szCs w:val="24"/>
          <w:lang w:eastAsia="pl-PL"/>
        </w:rPr>
        <w:t xml:space="preserve"> awarii technicznych oraz innych miejscowych zagrożeń,</w:t>
      </w:r>
    </w:p>
    <w:p w14:paraId="16B88FD7" w14:textId="0FD336D4" w:rsidR="00F624D2" w:rsidRPr="00F624D2"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współdziałani</w:t>
      </w:r>
      <w:r w:rsidR="00307A54">
        <w:rPr>
          <w:rFonts w:ascii="Times New Roman" w:eastAsia="Times New Roman" w:hAnsi="Times New Roman" w:cs="Times New Roman"/>
          <w:sz w:val="24"/>
          <w:szCs w:val="24"/>
          <w:lang w:eastAsia="pl-PL"/>
        </w:rPr>
        <w:t>e</w:t>
      </w:r>
      <w:r w:rsidRPr="00F624D2">
        <w:rPr>
          <w:rFonts w:ascii="Times New Roman" w:eastAsia="Times New Roman" w:hAnsi="Times New Roman" w:cs="Times New Roman"/>
          <w:sz w:val="24"/>
          <w:szCs w:val="24"/>
          <w:lang w:eastAsia="pl-PL"/>
        </w:rPr>
        <w:t xml:space="preserve"> z organizacjami i innymi służbami w ochronie porządku podczas zgromadzeń i imprez publicznych,</w:t>
      </w:r>
    </w:p>
    <w:p w14:paraId="712A90C5" w14:textId="17DE9951" w:rsidR="00F624D2" w:rsidRPr="00C10739" w:rsidRDefault="00F624D2" w:rsidP="00851158">
      <w:pPr>
        <w:numPr>
          <w:ilvl w:val="0"/>
          <w:numId w:val="49"/>
        </w:numPr>
        <w:tabs>
          <w:tab w:val="left" w:pos="886"/>
        </w:tabs>
        <w:spacing w:before="0" w:after="0" w:line="360" w:lineRule="auto"/>
        <w:jc w:val="both"/>
        <w:rPr>
          <w:rFonts w:ascii="Times New Roman" w:eastAsia="Times New Roman" w:hAnsi="Times New Roman" w:cs="Times New Roman"/>
          <w:sz w:val="24"/>
          <w:szCs w:val="24"/>
          <w:lang w:eastAsia="pl-PL"/>
        </w:rPr>
      </w:pPr>
      <w:r w:rsidRPr="00F624D2">
        <w:rPr>
          <w:rFonts w:ascii="Times New Roman" w:eastAsia="Times New Roman" w:hAnsi="Times New Roman" w:cs="Times New Roman"/>
          <w:sz w:val="24"/>
          <w:szCs w:val="24"/>
          <w:lang w:eastAsia="pl-PL"/>
        </w:rPr>
        <w:t>nadz</w:t>
      </w:r>
      <w:r w:rsidR="00307A54">
        <w:rPr>
          <w:rFonts w:ascii="Times New Roman" w:eastAsia="Times New Roman" w:hAnsi="Times New Roman" w:cs="Times New Roman"/>
          <w:sz w:val="24"/>
          <w:szCs w:val="24"/>
          <w:lang w:eastAsia="pl-PL"/>
        </w:rPr>
        <w:t xml:space="preserve">ór </w:t>
      </w:r>
      <w:r w:rsidRPr="00F624D2">
        <w:rPr>
          <w:rFonts w:ascii="Times New Roman" w:eastAsia="Times New Roman" w:hAnsi="Times New Roman" w:cs="Times New Roman"/>
          <w:sz w:val="24"/>
          <w:szCs w:val="24"/>
          <w:lang w:eastAsia="pl-PL"/>
        </w:rPr>
        <w:t xml:space="preserve">nad osobami odpracowujących karę ograniczenia wolności. </w:t>
      </w:r>
    </w:p>
    <w:p w14:paraId="7D6C7709" w14:textId="77777777" w:rsidR="00F624D2" w:rsidRDefault="00F624D2" w:rsidP="00F624D2">
      <w:pPr>
        <w:tabs>
          <w:tab w:val="left" w:pos="709"/>
        </w:tabs>
        <w:spacing w:before="0" w:after="0" w:line="360" w:lineRule="auto"/>
        <w:jc w:val="both"/>
        <w:rPr>
          <w:rFonts w:ascii="Times New Roman" w:hAnsi="Times New Roman" w:cs="Times New Roman"/>
          <w:sz w:val="24"/>
          <w:szCs w:val="24"/>
        </w:rPr>
      </w:pPr>
    </w:p>
    <w:p w14:paraId="5F4EBC65" w14:textId="77777777" w:rsidR="00307A54" w:rsidRPr="00F624D2" w:rsidRDefault="00307A54" w:rsidP="00F624D2">
      <w:pPr>
        <w:tabs>
          <w:tab w:val="left" w:pos="709"/>
        </w:tabs>
        <w:spacing w:before="0" w:after="0" w:line="360" w:lineRule="auto"/>
        <w:jc w:val="both"/>
        <w:rPr>
          <w:rFonts w:ascii="Times New Roman" w:hAnsi="Times New Roman" w:cs="Times New Roman"/>
          <w:sz w:val="24"/>
          <w:szCs w:val="24"/>
        </w:rPr>
      </w:pPr>
    </w:p>
    <w:p w14:paraId="451F8D34" w14:textId="77777777" w:rsidR="00F624D2" w:rsidRPr="00F624D2" w:rsidRDefault="00F624D2" w:rsidP="00C66ADD">
      <w:pPr>
        <w:spacing w:before="0" w:after="0" w:line="360" w:lineRule="auto"/>
        <w:jc w:val="both"/>
        <w:rPr>
          <w:rFonts w:ascii="Times New Roman" w:hAnsi="Times New Roman" w:cs="Times New Roman"/>
          <w:b/>
          <w:sz w:val="24"/>
          <w:szCs w:val="24"/>
        </w:rPr>
      </w:pPr>
      <w:r w:rsidRPr="00F624D2">
        <w:rPr>
          <w:rFonts w:ascii="Times New Roman" w:hAnsi="Times New Roman" w:cs="Times New Roman"/>
          <w:bCs/>
          <w:sz w:val="24"/>
          <w:szCs w:val="24"/>
        </w:rPr>
        <w:t>Funkcjonariusze Straży Miejskiej w okresie od 01.01.2023r. do 31.12.2023r. podjęli</w:t>
      </w:r>
      <w:r w:rsidRPr="00F624D2">
        <w:rPr>
          <w:rFonts w:ascii="Times New Roman" w:hAnsi="Times New Roman" w:cs="Times New Roman"/>
          <w:b/>
          <w:sz w:val="24"/>
          <w:szCs w:val="24"/>
        </w:rPr>
        <w:t xml:space="preserve"> </w:t>
      </w:r>
      <w:r w:rsidRPr="00F624D2">
        <w:rPr>
          <w:rFonts w:ascii="Times New Roman" w:hAnsi="Times New Roman" w:cs="Times New Roman"/>
          <w:bCs/>
          <w:sz w:val="24"/>
          <w:szCs w:val="24"/>
        </w:rPr>
        <w:t>914 interwencji.</w:t>
      </w:r>
      <w:r w:rsidRPr="00F624D2">
        <w:rPr>
          <w:rFonts w:ascii="Times New Roman" w:hAnsi="Times New Roman" w:cs="Times New Roman"/>
          <w:b/>
          <w:sz w:val="24"/>
          <w:szCs w:val="24"/>
        </w:rPr>
        <w:t xml:space="preserve"> </w:t>
      </w:r>
    </w:p>
    <w:p w14:paraId="6678E452" w14:textId="351F4649" w:rsidR="00F624D2" w:rsidRPr="00307A54" w:rsidRDefault="00307A54" w:rsidP="00307A54">
      <w:pPr>
        <w:pStyle w:val="Akapitzlist"/>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1.</w:t>
      </w:r>
      <w:r w:rsidR="00F624D2" w:rsidRPr="00307A54">
        <w:rPr>
          <w:rFonts w:ascii="Times New Roman" w:hAnsi="Times New Roman" w:cs="Times New Roman"/>
          <w:sz w:val="24"/>
          <w:szCs w:val="24"/>
        </w:rPr>
        <w:t>Strażnicy Miejscy w okresie od 01.01.2023r. do 31.12.2023 r. ujawnili 285 wykroczeń administracyjno – porządkowych.</w:t>
      </w:r>
    </w:p>
    <w:p w14:paraId="46DC153A" w14:textId="77777777" w:rsidR="00F624D2" w:rsidRPr="00F624D2" w:rsidRDefault="00F624D2" w:rsidP="00F624D2">
      <w:pPr>
        <w:spacing w:before="0" w:after="0" w:line="360" w:lineRule="auto"/>
        <w:ind w:left="-142"/>
        <w:jc w:val="both"/>
        <w:rPr>
          <w:rFonts w:ascii="Times New Roman" w:hAnsi="Times New Roman" w:cs="Times New Roman"/>
          <w:b/>
          <w:sz w:val="24"/>
          <w:szCs w:val="24"/>
        </w:rPr>
      </w:pPr>
      <w:r w:rsidRPr="00F624D2">
        <w:rPr>
          <w:rFonts w:ascii="Times New Roman" w:hAnsi="Times New Roman" w:cs="Times New Roman"/>
          <w:b/>
          <w:noProof/>
          <w:sz w:val="24"/>
          <w:szCs w:val="24"/>
          <w:lang w:eastAsia="pl-PL"/>
        </w:rPr>
        <w:drawing>
          <wp:inline distT="0" distB="0" distL="0" distR="0" wp14:anchorId="3EE6D8E6" wp14:editId="04C99162">
            <wp:extent cx="5657850" cy="3124200"/>
            <wp:effectExtent l="114300" t="114300" r="114300" b="11430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271A15" w14:textId="531BCD53" w:rsidR="00F624D2" w:rsidRDefault="00F624D2" w:rsidP="00F624D2">
      <w:pPr>
        <w:spacing w:before="0" w:after="0" w:line="360" w:lineRule="auto"/>
        <w:jc w:val="both"/>
        <w:rPr>
          <w:rFonts w:ascii="Times New Roman" w:hAnsi="Times New Roman" w:cs="Times New Roman"/>
          <w:i/>
          <w:szCs w:val="24"/>
        </w:rPr>
      </w:pPr>
      <w:r w:rsidRPr="00C66ADD">
        <w:rPr>
          <w:rFonts w:ascii="Times New Roman" w:hAnsi="Times New Roman" w:cs="Times New Roman"/>
          <w:i/>
          <w:szCs w:val="24"/>
        </w:rPr>
        <w:t>Wykres 1: Suma interwencji przeprowadzonych przez Straż Miejską w Gostyniu 2017-2023.</w:t>
      </w:r>
    </w:p>
    <w:p w14:paraId="0A41F686" w14:textId="75F93974" w:rsidR="00C66ADD" w:rsidRPr="00C66ADD" w:rsidRDefault="00C66ADD" w:rsidP="00F624D2">
      <w:pPr>
        <w:spacing w:before="0" w:after="0" w:line="360" w:lineRule="auto"/>
        <w:jc w:val="both"/>
        <w:rPr>
          <w:rFonts w:ascii="Times New Roman" w:hAnsi="Times New Roman" w:cs="Times New Roman"/>
          <w:i/>
          <w:szCs w:val="24"/>
        </w:rPr>
      </w:pPr>
    </w:p>
    <w:p w14:paraId="6B203A18" w14:textId="77777777" w:rsidR="00F624D2" w:rsidRPr="00F624D2" w:rsidRDefault="00F624D2" w:rsidP="00F624D2">
      <w:pPr>
        <w:spacing w:before="0" w:after="0" w:line="360" w:lineRule="auto"/>
        <w:jc w:val="both"/>
        <w:rPr>
          <w:rFonts w:ascii="Times New Roman" w:hAnsi="Times New Roman" w:cs="Times New Roman"/>
          <w:b/>
          <w:sz w:val="24"/>
          <w:szCs w:val="24"/>
        </w:rPr>
      </w:pPr>
      <w:r w:rsidRPr="00F624D2">
        <w:rPr>
          <w:rFonts w:ascii="Times New Roman" w:hAnsi="Times New Roman" w:cs="Times New Roman"/>
          <w:sz w:val="24"/>
          <w:szCs w:val="24"/>
        </w:rPr>
        <w:t>W ramach posiadanych uprawnień zastosowano następujące środki:</w:t>
      </w:r>
    </w:p>
    <w:p w14:paraId="4E6199D6" w14:textId="77777777" w:rsidR="00F624D2" w:rsidRPr="00307A54" w:rsidRDefault="00F624D2" w:rsidP="00307A54">
      <w:pPr>
        <w:spacing w:after="0" w:line="360" w:lineRule="auto"/>
        <w:ind w:firstLine="708"/>
        <w:jc w:val="both"/>
        <w:rPr>
          <w:rFonts w:ascii="Times New Roman" w:hAnsi="Times New Roman" w:cs="Times New Roman"/>
          <w:sz w:val="24"/>
          <w:szCs w:val="24"/>
        </w:rPr>
      </w:pPr>
      <w:r w:rsidRPr="00307A54">
        <w:rPr>
          <w:rFonts w:ascii="Times New Roman" w:hAnsi="Times New Roman" w:cs="Times New Roman"/>
          <w:sz w:val="24"/>
          <w:szCs w:val="24"/>
        </w:rPr>
        <w:t>Razem udzielono pouczeń:</w:t>
      </w:r>
      <w:r w:rsidRPr="00307A54">
        <w:rPr>
          <w:rFonts w:ascii="Times New Roman" w:hAnsi="Times New Roman" w:cs="Times New Roman"/>
          <w:sz w:val="24"/>
          <w:szCs w:val="24"/>
        </w:rPr>
        <w:tab/>
      </w:r>
      <w:r w:rsidRPr="00307A54">
        <w:rPr>
          <w:rFonts w:ascii="Times New Roman" w:hAnsi="Times New Roman" w:cs="Times New Roman"/>
          <w:sz w:val="24"/>
          <w:szCs w:val="24"/>
        </w:rPr>
        <w:tab/>
      </w:r>
      <w:r w:rsidRPr="00307A54">
        <w:rPr>
          <w:rFonts w:ascii="Times New Roman" w:hAnsi="Times New Roman" w:cs="Times New Roman"/>
          <w:sz w:val="24"/>
          <w:szCs w:val="24"/>
        </w:rPr>
        <w:tab/>
      </w:r>
      <w:r w:rsidRPr="00307A54">
        <w:rPr>
          <w:rFonts w:ascii="Times New Roman" w:hAnsi="Times New Roman" w:cs="Times New Roman"/>
          <w:sz w:val="24"/>
          <w:szCs w:val="24"/>
        </w:rPr>
        <w:tab/>
      </w:r>
      <w:r w:rsidRPr="00307A54">
        <w:rPr>
          <w:rFonts w:ascii="Times New Roman" w:hAnsi="Times New Roman" w:cs="Times New Roman"/>
          <w:sz w:val="24"/>
          <w:szCs w:val="24"/>
        </w:rPr>
        <w:tab/>
      </w:r>
      <w:r w:rsidRPr="00307A54">
        <w:rPr>
          <w:rFonts w:ascii="Times New Roman" w:hAnsi="Times New Roman" w:cs="Times New Roman"/>
          <w:sz w:val="24"/>
          <w:szCs w:val="24"/>
        </w:rPr>
        <w:tab/>
      </w:r>
      <w:r w:rsidRPr="00307A54">
        <w:rPr>
          <w:rFonts w:ascii="Times New Roman" w:hAnsi="Times New Roman" w:cs="Times New Roman"/>
          <w:sz w:val="24"/>
          <w:szCs w:val="24"/>
        </w:rPr>
        <w:tab/>
      </w:r>
      <w:r w:rsidRPr="00307A54">
        <w:rPr>
          <w:rFonts w:ascii="Times New Roman" w:hAnsi="Times New Roman" w:cs="Times New Roman"/>
          <w:bCs/>
          <w:sz w:val="24"/>
          <w:szCs w:val="24"/>
          <w:u w:val="single"/>
        </w:rPr>
        <w:t>190</w:t>
      </w:r>
    </w:p>
    <w:p w14:paraId="11578EF8" w14:textId="77777777" w:rsidR="00F624D2" w:rsidRPr="00F624D2" w:rsidRDefault="00F624D2" w:rsidP="00851158">
      <w:pPr>
        <w:numPr>
          <w:ilvl w:val="0"/>
          <w:numId w:val="41"/>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Udzielono pouczeń pisemnych i ustnych w mieście:</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bCs/>
          <w:sz w:val="24"/>
          <w:szCs w:val="24"/>
          <w:u w:val="single"/>
        </w:rPr>
        <w:t>183</w:t>
      </w:r>
      <w:r w:rsidRPr="00F624D2">
        <w:rPr>
          <w:rFonts w:ascii="Times New Roman" w:hAnsi="Times New Roman" w:cs="Times New Roman"/>
          <w:sz w:val="24"/>
          <w:szCs w:val="24"/>
        </w:rPr>
        <w:tab/>
      </w:r>
    </w:p>
    <w:p w14:paraId="67148CF8" w14:textId="77777777" w:rsidR="00F624D2" w:rsidRPr="00F624D2" w:rsidRDefault="00F624D2" w:rsidP="00851158">
      <w:pPr>
        <w:numPr>
          <w:ilvl w:val="0"/>
          <w:numId w:val="43"/>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wykroczenia porządkowe  </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bCs/>
          <w:sz w:val="24"/>
          <w:szCs w:val="24"/>
        </w:rPr>
        <w:t>65</w:t>
      </w:r>
      <w:r w:rsidRPr="00F624D2">
        <w:rPr>
          <w:rFonts w:ascii="Times New Roman" w:hAnsi="Times New Roman" w:cs="Times New Roman"/>
          <w:sz w:val="24"/>
          <w:szCs w:val="24"/>
        </w:rPr>
        <w:tab/>
      </w:r>
    </w:p>
    <w:p w14:paraId="1A70EDDF" w14:textId="77777777" w:rsidR="00F624D2" w:rsidRPr="00F624D2" w:rsidRDefault="00F624D2" w:rsidP="00851158">
      <w:pPr>
        <w:numPr>
          <w:ilvl w:val="0"/>
          <w:numId w:val="43"/>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wykroczenia drogowe</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bCs/>
          <w:sz w:val="24"/>
          <w:szCs w:val="24"/>
        </w:rPr>
        <w:t>118</w:t>
      </w:r>
      <w:r w:rsidRPr="00F624D2">
        <w:rPr>
          <w:rFonts w:ascii="Times New Roman" w:hAnsi="Times New Roman" w:cs="Times New Roman"/>
          <w:sz w:val="24"/>
          <w:szCs w:val="24"/>
        </w:rPr>
        <w:tab/>
      </w:r>
    </w:p>
    <w:p w14:paraId="79624D70" w14:textId="77777777" w:rsidR="00F624D2" w:rsidRPr="00F624D2" w:rsidRDefault="00F624D2" w:rsidP="00851158">
      <w:pPr>
        <w:numPr>
          <w:ilvl w:val="0"/>
          <w:numId w:val="41"/>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Udzielono pouczeń pisemnych i ustnych na terenie wiejskim:</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bCs/>
          <w:sz w:val="24"/>
          <w:szCs w:val="24"/>
          <w:u w:val="single"/>
        </w:rPr>
        <w:t>7</w:t>
      </w:r>
      <w:r w:rsidRPr="00F624D2">
        <w:rPr>
          <w:rFonts w:ascii="Times New Roman" w:hAnsi="Times New Roman" w:cs="Times New Roman"/>
          <w:sz w:val="24"/>
          <w:szCs w:val="24"/>
        </w:rPr>
        <w:tab/>
      </w:r>
    </w:p>
    <w:p w14:paraId="4B41C230" w14:textId="77777777" w:rsidR="00F624D2" w:rsidRPr="00F624D2" w:rsidRDefault="00F624D2" w:rsidP="00851158">
      <w:pPr>
        <w:numPr>
          <w:ilvl w:val="0"/>
          <w:numId w:val="44"/>
        </w:numPr>
        <w:spacing w:before="0" w:after="0" w:line="360" w:lineRule="auto"/>
        <w:ind w:left="1637"/>
        <w:jc w:val="both"/>
        <w:rPr>
          <w:rFonts w:ascii="Times New Roman" w:hAnsi="Times New Roman" w:cs="Times New Roman"/>
          <w:sz w:val="24"/>
          <w:szCs w:val="24"/>
        </w:rPr>
      </w:pPr>
      <w:r w:rsidRPr="00F624D2">
        <w:rPr>
          <w:rFonts w:ascii="Times New Roman" w:hAnsi="Times New Roman" w:cs="Times New Roman"/>
          <w:sz w:val="24"/>
          <w:szCs w:val="24"/>
        </w:rPr>
        <w:t>wykroczenia porządkowe</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bCs/>
          <w:sz w:val="24"/>
          <w:szCs w:val="24"/>
        </w:rPr>
        <w:t>4</w:t>
      </w:r>
      <w:r w:rsidRPr="00F624D2">
        <w:rPr>
          <w:rFonts w:ascii="Times New Roman" w:hAnsi="Times New Roman" w:cs="Times New Roman"/>
          <w:sz w:val="24"/>
          <w:szCs w:val="24"/>
        </w:rPr>
        <w:tab/>
      </w:r>
    </w:p>
    <w:p w14:paraId="34C3990F" w14:textId="77777777" w:rsidR="00F624D2" w:rsidRPr="00F624D2" w:rsidRDefault="00F624D2" w:rsidP="00851158">
      <w:pPr>
        <w:numPr>
          <w:ilvl w:val="0"/>
          <w:numId w:val="44"/>
        </w:numPr>
        <w:spacing w:before="0" w:after="0" w:line="360" w:lineRule="auto"/>
        <w:ind w:left="1637"/>
        <w:jc w:val="both"/>
        <w:rPr>
          <w:rFonts w:ascii="Times New Roman" w:hAnsi="Times New Roman" w:cs="Times New Roman"/>
          <w:sz w:val="24"/>
          <w:szCs w:val="24"/>
        </w:rPr>
      </w:pPr>
      <w:r w:rsidRPr="00F624D2">
        <w:rPr>
          <w:rFonts w:ascii="Times New Roman" w:hAnsi="Times New Roman" w:cs="Times New Roman"/>
          <w:sz w:val="24"/>
          <w:szCs w:val="24"/>
        </w:rPr>
        <w:t>wykroczenia drogowe</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bCs/>
          <w:sz w:val="24"/>
          <w:szCs w:val="24"/>
        </w:rPr>
        <w:tab/>
        <w:t>3</w:t>
      </w:r>
      <w:r w:rsidRPr="00F624D2">
        <w:rPr>
          <w:rFonts w:ascii="Times New Roman" w:hAnsi="Times New Roman" w:cs="Times New Roman"/>
          <w:sz w:val="24"/>
          <w:szCs w:val="24"/>
        </w:rPr>
        <w:tab/>
      </w:r>
    </w:p>
    <w:p w14:paraId="4ED3A452" w14:textId="77777777" w:rsidR="00F624D2" w:rsidRPr="00F624D2" w:rsidRDefault="00F624D2" w:rsidP="00F624D2">
      <w:pPr>
        <w:spacing w:before="0" w:after="0" w:line="360" w:lineRule="auto"/>
        <w:ind w:left="-142"/>
        <w:jc w:val="both"/>
        <w:rPr>
          <w:rFonts w:ascii="Times New Roman" w:hAnsi="Times New Roman" w:cs="Times New Roman"/>
          <w:b/>
          <w:sz w:val="24"/>
          <w:szCs w:val="24"/>
        </w:rPr>
      </w:pPr>
      <w:r w:rsidRPr="00F624D2">
        <w:rPr>
          <w:rFonts w:ascii="Times New Roman" w:hAnsi="Times New Roman" w:cs="Times New Roman"/>
          <w:b/>
          <w:noProof/>
          <w:sz w:val="24"/>
          <w:szCs w:val="24"/>
          <w:lang w:eastAsia="pl-PL"/>
        </w:rPr>
        <w:lastRenderedPageBreak/>
        <w:drawing>
          <wp:inline distT="0" distB="0" distL="0" distR="0" wp14:anchorId="76CE1E9B" wp14:editId="0784DEDE">
            <wp:extent cx="5381625" cy="2286000"/>
            <wp:effectExtent l="228600" t="228600" r="219075" b="228600"/>
            <wp:docPr id="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853CFC2" w14:textId="77777777" w:rsidR="00F624D2" w:rsidRPr="00C66ADD" w:rsidRDefault="00F624D2" w:rsidP="00F624D2">
      <w:pPr>
        <w:spacing w:before="0" w:after="0" w:line="360" w:lineRule="auto"/>
        <w:rPr>
          <w:rFonts w:ascii="Times New Roman" w:hAnsi="Times New Roman" w:cs="Times New Roman"/>
          <w:i/>
          <w:szCs w:val="24"/>
        </w:rPr>
      </w:pPr>
      <w:r w:rsidRPr="00C66ADD">
        <w:rPr>
          <w:rFonts w:ascii="Times New Roman" w:hAnsi="Times New Roman" w:cs="Times New Roman"/>
          <w:i/>
          <w:szCs w:val="24"/>
        </w:rPr>
        <w:t>Wykres 2: Liczba nałożonych pouczeń (łącznie) na przełomie lat 2017-2023.</w:t>
      </w:r>
    </w:p>
    <w:p w14:paraId="32560385" w14:textId="77777777" w:rsidR="00F624D2" w:rsidRPr="00F624D2" w:rsidRDefault="00F624D2" w:rsidP="00F624D2">
      <w:pPr>
        <w:spacing w:before="0" w:after="0" w:line="360" w:lineRule="auto"/>
        <w:jc w:val="both"/>
        <w:rPr>
          <w:rFonts w:ascii="Times New Roman" w:hAnsi="Times New Roman" w:cs="Times New Roman"/>
          <w:sz w:val="24"/>
          <w:szCs w:val="24"/>
        </w:rPr>
      </w:pPr>
    </w:p>
    <w:p w14:paraId="28D1C814" w14:textId="1EB91BD4" w:rsidR="00F624D2" w:rsidRPr="00F624D2" w:rsidRDefault="00F624D2" w:rsidP="00307A54">
      <w:pPr>
        <w:pStyle w:val="Akapitzlist"/>
        <w:spacing w:after="0" w:line="360" w:lineRule="auto"/>
        <w:ind w:left="644"/>
        <w:jc w:val="both"/>
        <w:rPr>
          <w:rFonts w:ascii="Times New Roman" w:hAnsi="Times New Roman" w:cs="Times New Roman"/>
          <w:bCs/>
          <w:sz w:val="24"/>
          <w:szCs w:val="24"/>
        </w:rPr>
      </w:pPr>
      <w:r w:rsidRPr="00F624D2">
        <w:rPr>
          <w:rFonts w:ascii="Times New Roman" w:hAnsi="Times New Roman" w:cs="Times New Roman"/>
          <w:sz w:val="24"/>
          <w:szCs w:val="24"/>
        </w:rPr>
        <w:t>Razem nałożono 95 mandatów na kwotę:</w:t>
      </w:r>
      <w:r w:rsidRPr="00F624D2">
        <w:rPr>
          <w:rFonts w:ascii="Times New Roman" w:hAnsi="Times New Roman" w:cs="Times New Roman"/>
          <w:b/>
          <w:sz w:val="24"/>
          <w:szCs w:val="24"/>
        </w:rPr>
        <w:tab/>
      </w:r>
      <w:r w:rsidRPr="00F624D2">
        <w:rPr>
          <w:rFonts w:ascii="Times New Roman" w:hAnsi="Times New Roman" w:cs="Times New Roman"/>
          <w:b/>
          <w:sz w:val="24"/>
          <w:szCs w:val="24"/>
        </w:rPr>
        <w:tab/>
      </w:r>
      <w:r w:rsidRPr="00F624D2">
        <w:rPr>
          <w:rFonts w:ascii="Times New Roman" w:hAnsi="Times New Roman" w:cs="Times New Roman"/>
          <w:b/>
          <w:sz w:val="24"/>
          <w:szCs w:val="24"/>
        </w:rPr>
        <w:tab/>
      </w:r>
      <w:r w:rsidRPr="00F624D2">
        <w:rPr>
          <w:rFonts w:ascii="Times New Roman" w:hAnsi="Times New Roman" w:cs="Times New Roman"/>
          <w:bCs/>
          <w:sz w:val="24"/>
          <w:szCs w:val="24"/>
        </w:rPr>
        <w:t xml:space="preserve">                         </w:t>
      </w:r>
      <w:r w:rsidR="00C66ADD">
        <w:rPr>
          <w:rFonts w:ascii="Times New Roman" w:hAnsi="Times New Roman" w:cs="Times New Roman"/>
          <w:bCs/>
          <w:sz w:val="24"/>
          <w:szCs w:val="24"/>
        </w:rPr>
        <w:t xml:space="preserve"> </w:t>
      </w:r>
      <w:r w:rsidRPr="00F624D2">
        <w:rPr>
          <w:rFonts w:ascii="Times New Roman" w:hAnsi="Times New Roman" w:cs="Times New Roman"/>
          <w:bCs/>
          <w:sz w:val="24"/>
          <w:szCs w:val="24"/>
        </w:rPr>
        <w:t xml:space="preserve">  13 700 zł</w:t>
      </w:r>
    </w:p>
    <w:p w14:paraId="12F57B0A" w14:textId="77777777" w:rsidR="00F624D2" w:rsidRPr="00F624D2" w:rsidRDefault="00F624D2" w:rsidP="00851158">
      <w:pPr>
        <w:numPr>
          <w:ilvl w:val="0"/>
          <w:numId w:val="42"/>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Ukarano mandatami karnymi w mieście 83 osoby na kwotę:</w:t>
      </w:r>
      <w:r w:rsidRPr="00F624D2">
        <w:rPr>
          <w:rFonts w:ascii="Times New Roman" w:hAnsi="Times New Roman" w:cs="Times New Roman"/>
          <w:sz w:val="24"/>
          <w:szCs w:val="24"/>
        </w:rPr>
        <w:tab/>
        <w:t xml:space="preserve">                10 600 zł</w:t>
      </w:r>
    </w:p>
    <w:p w14:paraId="6E7DE4F4" w14:textId="2833C056" w:rsidR="00F624D2" w:rsidRPr="00F624D2" w:rsidRDefault="00F624D2" w:rsidP="00851158">
      <w:pPr>
        <w:numPr>
          <w:ilvl w:val="0"/>
          <w:numId w:val="45"/>
        </w:numPr>
        <w:spacing w:before="0" w:after="0" w:line="360" w:lineRule="auto"/>
        <w:rPr>
          <w:rFonts w:ascii="Times New Roman" w:hAnsi="Times New Roman" w:cs="Times New Roman"/>
          <w:sz w:val="24"/>
          <w:szCs w:val="24"/>
        </w:rPr>
      </w:pPr>
      <w:r w:rsidRPr="00F624D2">
        <w:rPr>
          <w:rFonts w:ascii="Times New Roman" w:hAnsi="Times New Roman" w:cs="Times New Roman"/>
          <w:sz w:val="24"/>
          <w:szCs w:val="24"/>
        </w:rPr>
        <w:t>wykroczenia porządkowe 37 osoby na kwotę:</w:t>
      </w:r>
      <w:r w:rsidRPr="00F624D2">
        <w:rPr>
          <w:rFonts w:ascii="Times New Roman" w:hAnsi="Times New Roman" w:cs="Times New Roman"/>
          <w:sz w:val="24"/>
          <w:szCs w:val="24"/>
        </w:rPr>
        <w:tab/>
        <w:t xml:space="preserve">                            </w:t>
      </w:r>
      <w:r w:rsidR="00C66ADD">
        <w:rPr>
          <w:rFonts w:ascii="Times New Roman" w:hAnsi="Times New Roman" w:cs="Times New Roman"/>
          <w:sz w:val="24"/>
          <w:szCs w:val="24"/>
        </w:rPr>
        <w:t xml:space="preserve">   </w:t>
      </w:r>
      <w:r w:rsidRPr="00F624D2">
        <w:rPr>
          <w:rFonts w:ascii="Times New Roman" w:hAnsi="Times New Roman" w:cs="Times New Roman"/>
          <w:sz w:val="24"/>
          <w:szCs w:val="24"/>
        </w:rPr>
        <w:t>5 750zł</w:t>
      </w:r>
    </w:p>
    <w:p w14:paraId="6EC558ED" w14:textId="1B8740A4" w:rsidR="00F624D2" w:rsidRPr="00F624D2" w:rsidRDefault="00F624D2" w:rsidP="00851158">
      <w:pPr>
        <w:numPr>
          <w:ilvl w:val="0"/>
          <w:numId w:val="45"/>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wykroczenia drogowe 46 osób na kwotę</w:t>
      </w:r>
      <w:r w:rsidRPr="00F624D2">
        <w:rPr>
          <w:rFonts w:ascii="Times New Roman" w:hAnsi="Times New Roman" w:cs="Times New Roman"/>
          <w:sz w:val="24"/>
          <w:szCs w:val="24"/>
        </w:rPr>
        <w:tab/>
      </w:r>
      <w:r w:rsidRPr="00F624D2">
        <w:rPr>
          <w:rFonts w:ascii="Times New Roman" w:hAnsi="Times New Roman" w:cs="Times New Roman"/>
          <w:sz w:val="24"/>
          <w:szCs w:val="24"/>
        </w:rPr>
        <w:tab/>
        <w:t xml:space="preserve">                            </w:t>
      </w:r>
      <w:r w:rsidR="00C66ADD">
        <w:rPr>
          <w:rFonts w:ascii="Times New Roman" w:hAnsi="Times New Roman" w:cs="Times New Roman"/>
          <w:sz w:val="24"/>
          <w:szCs w:val="24"/>
        </w:rPr>
        <w:t xml:space="preserve">  </w:t>
      </w:r>
      <w:r w:rsidRPr="00F624D2">
        <w:rPr>
          <w:rFonts w:ascii="Times New Roman" w:hAnsi="Times New Roman" w:cs="Times New Roman"/>
          <w:sz w:val="24"/>
          <w:szCs w:val="24"/>
        </w:rPr>
        <w:t>4 850 zł</w:t>
      </w:r>
    </w:p>
    <w:p w14:paraId="23F178B5" w14:textId="5E621B4D" w:rsidR="00F624D2" w:rsidRPr="00F624D2" w:rsidRDefault="00F624D2" w:rsidP="00851158">
      <w:pPr>
        <w:numPr>
          <w:ilvl w:val="0"/>
          <w:numId w:val="42"/>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Ukarano mandatami karnymi na terenie wiejskim </w:t>
      </w:r>
      <w:r w:rsidRPr="00F624D2">
        <w:rPr>
          <w:rFonts w:ascii="Times New Roman" w:hAnsi="Times New Roman" w:cs="Times New Roman"/>
          <w:bCs/>
          <w:sz w:val="24"/>
          <w:szCs w:val="24"/>
        </w:rPr>
        <w:t xml:space="preserve">12 </w:t>
      </w:r>
      <w:r w:rsidRPr="00F624D2">
        <w:rPr>
          <w:rFonts w:ascii="Times New Roman" w:hAnsi="Times New Roman" w:cs="Times New Roman"/>
          <w:sz w:val="24"/>
          <w:szCs w:val="24"/>
        </w:rPr>
        <w:t xml:space="preserve">osób na kwotę:         </w:t>
      </w:r>
      <w:r w:rsidR="00C66ADD">
        <w:rPr>
          <w:rFonts w:ascii="Times New Roman" w:hAnsi="Times New Roman" w:cs="Times New Roman"/>
          <w:sz w:val="24"/>
          <w:szCs w:val="24"/>
        </w:rPr>
        <w:t xml:space="preserve">  </w:t>
      </w:r>
      <w:r w:rsidRPr="00F624D2">
        <w:rPr>
          <w:rFonts w:ascii="Times New Roman" w:hAnsi="Times New Roman" w:cs="Times New Roman"/>
          <w:sz w:val="24"/>
          <w:szCs w:val="24"/>
        </w:rPr>
        <w:t>3 100 zł</w:t>
      </w:r>
    </w:p>
    <w:p w14:paraId="01B06DEE" w14:textId="3C8D9D66" w:rsidR="00F624D2" w:rsidRPr="00F624D2" w:rsidRDefault="00F624D2" w:rsidP="00851158">
      <w:pPr>
        <w:numPr>
          <w:ilvl w:val="0"/>
          <w:numId w:val="46"/>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wykroczenia porządkowe </w:t>
      </w:r>
      <w:r w:rsidRPr="00F624D2">
        <w:rPr>
          <w:rFonts w:ascii="Times New Roman" w:hAnsi="Times New Roman" w:cs="Times New Roman"/>
          <w:bCs/>
          <w:sz w:val="24"/>
          <w:szCs w:val="24"/>
        </w:rPr>
        <w:t>12</w:t>
      </w:r>
      <w:r w:rsidRPr="00F624D2">
        <w:rPr>
          <w:rFonts w:ascii="Times New Roman" w:hAnsi="Times New Roman" w:cs="Times New Roman"/>
          <w:b/>
          <w:sz w:val="24"/>
          <w:szCs w:val="24"/>
        </w:rPr>
        <w:t xml:space="preserve"> </w:t>
      </w:r>
      <w:r w:rsidRPr="00F624D2">
        <w:rPr>
          <w:rFonts w:ascii="Times New Roman" w:hAnsi="Times New Roman" w:cs="Times New Roman"/>
          <w:sz w:val="24"/>
          <w:szCs w:val="24"/>
        </w:rPr>
        <w:t>osób na kwotę:</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t xml:space="preserve">    </w:t>
      </w:r>
      <w:r w:rsidR="00C66ADD">
        <w:rPr>
          <w:rFonts w:ascii="Times New Roman" w:hAnsi="Times New Roman" w:cs="Times New Roman"/>
          <w:sz w:val="24"/>
          <w:szCs w:val="24"/>
        </w:rPr>
        <w:t xml:space="preserve">  </w:t>
      </w:r>
      <w:r w:rsidRPr="00F624D2">
        <w:rPr>
          <w:rFonts w:ascii="Times New Roman" w:hAnsi="Times New Roman" w:cs="Times New Roman"/>
          <w:sz w:val="24"/>
          <w:szCs w:val="24"/>
        </w:rPr>
        <w:t>3 100 zł</w:t>
      </w:r>
    </w:p>
    <w:p w14:paraId="68760373" w14:textId="77777777" w:rsidR="00F624D2" w:rsidRPr="00F624D2" w:rsidRDefault="00F624D2" w:rsidP="00851158">
      <w:pPr>
        <w:numPr>
          <w:ilvl w:val="0"/>
          <w:numId w:val="46"/>
        </w:num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nie odnotowano wykroczeń drogowych</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t xml:space="preserve">                    </w:t>
      </w:r>
      <w:r w:rsidRPr="00F624D2">
        <w:rPr>
          <w:rFonts w:ascii="Times New Roman" w:hAnsi="Times New Roman" w:cs="Times New Roman"/>
          <w:b/>
          <w:bCs/>
          <w:sz w:val="24"/>
          <w:szCs w:val="24"/>
        </w:rPr>
        <w:t>-</w:t>
      </w:r>
    </w:p>
    <w:p w14:paraId="126F3144" w14:textId="77777777" w:rsidR="00F624D2" w:rsidRPr="00F624D2" w:rsidRDefault="00F624D2" w:rsidP="00F624D2">
      <w:pPr>
        <w:spacing w:before="0" w:after="0" w:line="360" w:lineRule="auto"/>
        <w:ind w:left="142" w:right="-143"/>
        <w:jc w:val="both"/>
        <w:rPr>
          <w:rFonts w:ascii="Times New Roman" w:hAnsi="Times New Roman" w:cs="Times New Roman"/>
          <w:sz w:val="24"/>
          <w:szCs w:val="24"/>
        </w:rPr>
      </w:pPr>
      <w:r w:rsidRPr="00F624D2">
        <w:rPr>
          <w:rFonts w:ascii="Times New Roman" w:hAnsi="Times New Roman" w:cs="Times New Roman"/>
          <w:noProof/>
          <w:sz w:val="24"/>
          <w:szCs w:val="24"/>
          <w:lang w:eastAsia="pl-PL"/>
        </w:rPr>
        <w:drawing>
          <wp:inline distT="0" distB="0" distL="0" distR="0" wp14:anchorId="2D73D841" wp14:editId="71903423">
            <wp:extent cx="4991100" cy="2762250"/>
            <wp:effectExtent l="76200" t="76200" r="76200" b="76200"/>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EC1CA0E" w14:textId="166BD4FB" w:rsidR="00F624D2" w:rsidRDefault="00F624D2" w:rsidP="00F624D2">
      <w:pPr>
        <w:spacing w:before="0" w:after="0" w:line="360" w:lineRule="auto"/>
        <w:jc w:val="both"/>
        <w:rPr>
          <w:rFonts w:ascii="Times New Roman" w:hAnsi="Times New Roman" w:cs="Times New Roman"/>
          <w:bCs/>
          <w:i/>
          <w:szCs w:val="24"/>
        </w:rPr>
      </w:pPr>
      <w:r w:rsidRPr="00C66ADD">
        <w:rPr>
          <w:rFonts w:ascii="Times New Roman" w:hAnsi="Times New Roman" w:cs="Times New Roman"/>
          <w:bCs/>
          <w:i/>
          <w:szCs w:val="24"/>
        </w:rPr>
        <w:t>Wykres 3: Liczba nałożonych mandatów (łącznie) na przełomie lat 2017-2022</w:t>
      </w:r>
      <w:r w:rsidR="00C66ADD">
        <w:rPr>
          <w:rFonts w:ascii="Times New Roman" w:hAnsi="Times New Roman" w:cs="Times New Roman"/>
          <w:bCs/>
          <w:i/>
          <w:szCs w:val="24"/>
        </w:rPr>
        <w:t>.</w:t>
      </w:r>
    </w:p>
    <w:p w14:paraId="41D668BE" w14:textId="77777777" w:rsidR="00C66ADD" w:rsidRPr="00C66ADD" w:rsidRDefault="00C66ADD" w:rsidP="00F624D2">
      <w:pPr>
        <w:spacing w:before="0" w:after="0" w:line="360" w:lineRule="auto"/>
        <w:jc w:val="both"/>
        <w:rPr>
          <w:rFonts w:ascii="Times New Roman" w:hAnsi="Times New Roman" w:cs="Times New Roman"/>
          <w:bCs/>
          <w:i/>
          <w:szCs w:val="24"/>
        </w:rPr>
      </w:pPr>
    </w:p>
    <w:p w14:paraId="7B715871" w14:textId="49D5960A" w:rsidR="00F624D2" w:rsidRPr="00307A54" w:rsidRDefault="00F624D2" w:rsidP="00851158">
      <w:pPr>
        <w:pStyle w:val="Akapitzlist"/>
        <w:numPr>
          <w:ilvl w:val="0"/>
          <w:numId w:val="53"/>
        </w:numPr>
        <w:spacing w:after="0" w:line="360" w:lineRule="auto"/>
        <w:jc w:val="both"/>
        <w:rPr>
          <w:rFonts w:ascii="Times New Roman" w:hAnsi="Times New Roman" w:cs="Times New Roman"/>
          <w:bCs/>
          <w:sz w:val="24"/>
          <w:szCs w:val="24"/>
        </w:rPr>
      </w:pPr>
      <w:r w:rsidRPr="00307A54">
        <w:rPr>
          <w:rFonts w:ascii="Times New Roman" w:hAnsi="Times New Roman" w:cs="Times New Roman"/>
          <w:sz w:val="24"/>
          <w:szCs w:val="24"/>
        </w:rPr>
        <w:lastRenderedPageBreak/>
        <w:t>Sporządzenie wniosku do Sądu Rejonowego:</w:t>
      </w:r>
      <w:r w:rsidR="00307A54" w:rsidRPr="00307A54">
        <w:rPr>
          <w:rFonts w:ascii="Times New Roman" w:hAnsi="Times New Roman" w:cs="Times New Roman"/>
          <w:sz w:val="24"/>
          <w:szCs w:val="24"/>
        </w:rPr>
        <w:t xml:space="preserve"> </w:t>
      </w:r>
      <w:r w:rsidRPr="00307A54">
        <w:rPr>
          <w:rFonts w:ascii="Times New Roman" w:hAnsi="Times New Roman" w:cs="Times New Roman"/>
          <w:bCs/>
          <w:sz w:val="24"/>
          <w:szCs w:val="24"/>
        </w:rPr>
        <w:t>1</w:t>
      </w:r>
      <w:r w:rsidR="00307A54" w:rsidRPr="00307A54">
        <w:rPr>
          <w:rFonts w:ascii="Times New Roman" w:hAnsi="Times New Roman" w:cs="Times New Roman"/>
          <w:bCs/>
          <w:sz w:val="24"/>
          <w:szCs w:val="24"/>
        </w:rPr>
        <w:t xml:space="preserve"> wniosek</w:t>
      </w:r>
    </w:p>
    <w:p w14:paraId="465AF3B1" w14:textId="77777777" w:rsidR="00F624D2" w:rsidRPr="00F624D2" w:rsidRDefault="00F624D2" w:rsidP="00851158">
      <w:pPr>
        <w:pStyle w:val="Akapitzlist"/>
        <w:numPr>
          <w:ilvl w:val="0"/>
          <w:numId w:val="48"/>
        </w:numPr>
        <w:spacing w:after="0" w:line="360" w:lineRule="auto"/>
        <w:ind w:left="1353"/>
        <w:jc w:val="both"/>
        <w:rPr>
          <w:rFonts w:ascii="Times New Roman" w:hAnsi="Times New Roman" w:cs="Times New Roman"/>
          <w:sz w:val="24"/>
          <w:szCs w:val="24"/>
        </w:rPr>
      </w:pPr>
      <w:r w:rsidRPr="00F624D2">
        <w:rPr>
          <w:rFonts w:ascii="Times New Roman" w:hAnsi="Times New Roman" w:cs="Times New Roman"/>
          <w:sz w:val="24"/>
          <w:szCs w:val="24"/>
        </w:rPr>
        <w:t>z art. 43</w:t>
      </w:r>
      <w:r w:rsidRPr="00F624D2">
        <w:rPr>
          <w:rFonts w:ascii="Times New Roman" w:hAnsi="Times New Roman" w:cs="Times New Roman"/>
          <w:sz w:val="24"/>
          <w:szCs w:val="24"/>
          <w:vertAlign w:val="superscript"/>
        </w:rPr>
        <w:t>1</w:t>
      </w:r>
      <w:r w:rsidRPr="00F624D2">
        <w:rPr>
          <w:rFonts w:ascii="Times New Roman" w:hAnsi="Times New Roman" w:cs="Times New Roman"/>
          <w:sz w:val="24"/>
          <w:szCs w:val="24"/>
        </w:rPr>
        <w:t xml:space="preserve"> ust. 1 Ustawy o wychowaniu w trzeźwości i przeciwdziałaniu alkoholizmowi (spożywanie alkoholu w miejscu objętym zakazem jego spożywania)</w:t>
      </w:r>
    </w:p>
    <w:p w14:paraId="2A43A4E5" w14:textId="77777777" w:rsidR="00F624D2" w:rsidRPr="00F624D2" w:rsidRDefault="00F624D2" w:rsidP="00F624D2">
      <w:pPr>
        <w:pStyle w:val="Akapitzlist"/>
        <w:spacing w:after="0" w:line="360" w:lineRule="auto"/>
        <w:ind w:left="1353"/>
        <w:jc w:val="both"/>
        <w:rPr>
          <w:rFonts w:ascii="Times New Roman" w:hAnsi="Times New Roman" w:cs="Times New Roman"/>
          <w:sz w:val="24"/>
          <w:szCs w:val="24"/>
        </w:rPr>
      </w:pPr>
    </w:p>
    <w:p w14:paraId="0019A5A2" w14:textId="77777777" w:rsidR="00F624D2" w:rsidRPr="00F624D2" w:rsidRDefault="00F624D2" w:rsidP="00851158">
      <w:pPr>
        <w:pStyle w:val="Akapitzlist"/>
        <w:numPr>
          <w:ilvl w:val="0"/>
          <w:numId w:val="41"/>
        </w:numPr>
        <w:spacing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Zarejestrowano wpisów do książek interwencji:</w:t>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r>
      <w:r w:rsidRPr="00F624D2">
        <w:rPr>
          <w:rFonts w:ascii="Times New Roman" w:hAnsi="Times New Roman" w:cs="Times New Roman"/>
          <w:sz w:val="24"/>
          <w:szCs w:val="24"/>
        </w:rPr>
        <w:tab/>
        <w:t xml:space="preserve">             574</w:t>
      </w:r>
    </w:p>
    <w:p w14:paraId="72F3F36B" w14:textId="77777777" w:rsidR="00F624D2" w:rsidRPr="00F624D2" w:rsidRDefault="00F624D2" w:rsidP="00F624D2">
      <w:pPr>
        <w:spacing w:before="0" w:after="0" w:line="360" w:lineRule="auto"/>
        <w:ind w:firstLine="708"/>
        <w:rPr>
          <w:rFonts w:ascii="Times New Roman" w:hAnsi="Times New Roman" w:cs="Times New Roman"/>
          <w:bCs/>
          <w:sz w:val="24"/>
          <w:szCs w:val="24"/>
        </w:rPr>
      </w:pPr>
      <w:r w:rsidRPr="00F624D2">
        <w:rPr>
          <w:rFonts w:ascii="Times New Roman" w:hAnsi="Times New Roman" w:cs="Times New Roman"/>
          <w:bCs/>
          <w:sz w:val="24"/>
          <w:szCs w:val="24"/>
        </w:rPr>
        <w:t>Dotyczyły one głównie:</w:t>
      </w:r>
    </w:p>
    <w:p w14:paraId="13CE393A"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r w:rsidRPr="00F624D2">
        <w:rPr>
          <w:rFonts w:ascii="Times New Roman" w:hAnsi="Times New Roman" w:cs="Times New Roman"/>
          <w:sz w:val="24"/>
          <w:szCs w:val="24"/>
        </w:rPr>
        <w:t>termicznego przetwarzania odpadów na terenie prywatnych posesji,</w:t>
      </w:r>
    </w:p>
    <w:p w14:paraId="69760FCE"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r w:rsidRPr="00F624D2">
        <w:rPr>
          <w:rFonts w:ascii="Times New Roman" w:hAnsi="Times New Roman" w:cs="Times New Roman"/>
          <w:sz w:val="24"/>
          <w:szCs w:val="24"/>
        </w:rPr>
        <w:t>uszkodzeń infrastruktury drogowej (znaków, chodników, studzienek kanalizacji, studzienek telekomunikacyjnych i innych urządzeń),</w:t>
      </w:r>
    </w:p>
    <w:p w14:paraId="71493257"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bookmarkStart w:id="22" w:name="_Hlk63666978"/>
      <w:r w:rsidRPr="00F624D2">
        <w:rPr>
          <w:rFonts w:ascii="Times New Roman" w:hAnsi="Times New Roman" w:cs="Times New Roman"/>
          <w:sz w:val="24"/>
          <w:szCs w:val="24"/>
        </w:rPr>
        <w:t>nieprawidłowości w zakresie przyłączy kanalizacji sanitarnej – zadymianie,</w:t>
      </w:r>
    </w:p>
    <w:bookmarkEnd w:id="22"/>
    <w:p w14:paraId="201D3203"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r w:rsidRPr="00F624D2">
        <w:rPr>
          <w:rFonts w:ascii="Times New Roman" w:hAnsi="Times New Roman" w:cs="Times New Roman"/>
          <w:sz w:val="24"/>
          <w:szCs w:val="24"/>
        </w:rPr>
        <w:t>zaśmiecenia, zanieczyszczania terenu miasta i gminy,</w:t>
      </w:r>
    </w:p>
    <w:p w14:paraId="1B14610D"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r w:rsidRPr="00F624D2">
        <w:rPr>
          <w:rFonts w:ascii="Times New Roman" w:hAnsi="Times New Roman" w:cs="Times New Roman"/>
          <w:sz w:val="24"/>
          <w:szCs w:val="24"/>
        </w:rPr>
        <w:t>niestosowania się do znaków drogowych,</w:t>
      </w:r>
    </w:p>
    <w:p w14:paraId="77DBFFE5"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r w:rsidRPr="00F624D2">
        <w:rPr>
          <w:rFonts w:ascii="Times New Roman" w:hAnsi="Times New Roman" w:cs="Times New Roman"/>
          <w:sz w:val="24"/>
          <w:szCs w:val="24"/>
        </w:rPr>
        <w:t>psów pozostawionych bez nadzoru i bezpańskich,</w:t>
      </w:r>
    </w:p>
    <w:p w14:paraId="4DF4DBAB" w14:textId="77777777" w:rsidR="00F624D2" w:rsidRPr="00F624D2" w:rsidRDefault="00F624D2" w:rsidP="00851158">
      <w:pPr>
        <w:numPr>
          <w:ilvl w:val="0"/>
          <w:numId w:val="47"/>
        </w:numPr>
        <w:spacing w:before="0" w:after="0" w:line="360" w:lineRule="auto"/>
        <w:ind w:left="1068"/>
        <w:rPr>
          <w:rFonts w:ascii="Times New Roman" w:hAnsi="Times New Roman" w:cs="Times New Roman"/>
          <w:sz w:val="24"/>
          <w:szCs w:val="24"/>
        </w:rPr>
      </w:pPr>
      <w:r w:rsidRPr="00F624D2">
        <w:rPr>
          <w:rFonts w:ascii="Times New Roman" w:hAnsi="Times New Roman" w:cs="Times New Roman"/>
          <w:sz w:val="24"/>
          <w:szCs w:val="24"/>
        </w:rPr>
        <w:t>zwierząt potrąconych przez samochody rannych lub martwych,</w:t>
      </w:r>
    </w:p>
    <w:p w14:paraId="459C031E" w14:textId="77777777" w:rsidR="00F624D2" w:rsidRPr="00F624D2" w:rsidRDefault="00F624D2" w:rsidP="00851158">
      <w:pPr>
        <w:numPr>
          <w:ilvl w:val="0"/>
          <w:numId w:val="47"/>
        </w:numPr>
        <w:spacing w:before="0" w:after="0" w:line="360" w:lineRule="auto"/>
        <w:ind w:left="1068"/>
        <w:rPr>
          <w:rFonts w:ascii="Times New Roman" w:hAnsi="Times New Roman" w:cs="Times New Roman"/>
          <w:b/>
          <w:sz w:val="24"/>
          <w:szCs w:val="24"/>
        </w:rPr>
      </w:pPr>
      <w:r w:rsidRPr="00F624D2">
        <w:rPr>
          <w:rFonts w:ascii="Times New Roman" w:hAnsi="Times New Roman" w:cs="Times New Roman"/>
          <w:sz w:val="24"/>
          <w:szCs w:val="24"/>
        </w:rPr>
        <w:t>spożywania alkoholu w miejscach do tego nieprzeznaczonych,</w:t>
      </w:r>
    </w:p>
    <w:p w14:paraId="0D306121" w14:textId="77777777" w:rsidR="00F624D2" w:rsidRPr="00F624D2" w:rsidRDefault="00F624D2" w:rsidP="00851158">
      <w:pPr>
        <w:numPr>
          <w:ilvl w:val="0"/>
          <w:numId w:val="47"/>
        </w:numPr>
        <w:spacing w:before="0" w:after="0" w:line="360" w:lineRule="auto"/>
        <w:ind w:left="1068"/>
        <w:rPr>
          <w:rFonts w:ascii="Times New Roman" w:hAnsi="Times New Roman" w:cs="Times New Roman"/>
          <w:b/>
          <w:sz w:val="24"/>
          <w:szCs w:val="24"/>
        </w:rPr>
      </w:pPr>
      <w:r w:rsidRPr="00F624D2">
        <w:rPr>
          <w:rFonts w:ascii="Times New Roman" w:hAnsi="Times New Roman" w:cs="Times New Roman"/>
          <w:sz w:val="24"/>
          <w:szCs w:val="24"/>
        </w:rPr>
        <w:t>zakłócania porządku publicznego,</w:t>
      </w:r>
    </w:p>
    <w:p w14:paraId="02BB2898" w14:textId="79CDC58E" w:rsidR="00F624D2" w:rsidRPr="00C66ADD" w:rsidRDefault="00F624D2" w:rsidP="00851158">
      <w:pPr>
        <w:numPr>
          <w:ilvl w:val="0"/>
          <w:numId w:val="47"/>
        </w:numPr>
        <w:spacing w:before="0" w:after="0" w:line="360" w:lineRule="auto"/>
        <w:ind w:left="1068"/>
        <w:rPr>
          <w:rFonts w:ascii="Times New Roman" w:hAnsi="Times New Roman" w:cs="Times New Roman"/>
          <w:b/>
          <w:sz w:val="24"/>
          <w:szCs w:val="24"/>
        </w:rPr>
      </w:pPr>
      <w:bookmarkStart w:id="23" w:name="_Hlk63667012"/>
      <w:r w:rsidRPr="00F624D2">
        <w:rPr>
          <w:rFonts w:ascii="Times New Roman" w:hAnsi="Times New Roman" w:cs="Times New Roman"/>
          <w:sz w:val="24"/>
          <w:szCs w:val="24"/>
        </w:rPr>
        <w:t>przebywania osób bezdomnych</w:t>
      </w:r>
      <w:bookmarkEnd w:id="23"/>
      <w:r w:rsidRPr="00F624D2">
        <w:rPr>
          <w:rFonts w:ascii="Times New Roman" w:hAnsi="Times New Roman" w:cs="Times New Roman"/>
          <w:sz w:val="24"/>
          <w:szCs w:val="24"/>
        </w:rPr>
        <w:t>.</w:t>
      </w:r>
    </w:p>
    <w:p w14:paraId="6110FAC0" w14:textId="470C3CE9" w:rsidR="00F624D2" w:rsidRPr="00F624D2" w:rsidRDefault="00F624D2" w:rsidP="00F624D2">
      <w:pPr>
        <w:tabs>
          <w:tab w:val="left" w:pos="709"/>
        </w:tabs>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W 2023 roku funkcjonariusze Straży Miejskiej brali udział w 19 zabezpieczeniach uroczystości o charakterze </w:t>
      </w:r>
      <w:r w:rsidR="00307A54">
        <w:rPr>
          <w:rFonts w:ascii="Times New Roman" w:hAnsi="Times New Roman" w:cs="Times New Roman"/>
          <w:sz w:val="24"/>
          <w:szCs w:val="24"/>
        </w:rPr>
        <w:t xml:space="preserve">patriotycznym, </w:t>
      </w:r>
      <w:r w:rsidRPr="00F624D2">
        <w:rPr>
          <w:rFonts w:ascii="Times New Roman" w:hAnsi="Times New Roman" w:cs="Times New Roman"/>
          <w:sz w:val="24"/>
          <w:szCs w:val="24"/>
        </w:rPr>
        <w:t xml:space="preserve">religijnym, sportowym oraz rozrywkowym. </w:t>
      </w:r>
      <w:r w:rsidRPr="00F624D2">
        <w:rPr>
          <w:rFonts w:ascii="Times New Roman" w:hAnsi="Times New Roman" w:cs="Times New Roman"/>
          <w:sz w:val="24"/>
          <w:szCs w:val="24"/>
        </w:rPr>
        <w:tab/>
      </w:r>
    </w:p>
    <w:p w14:paraId="51B29C69" w14:textId="77777777" w:rsidR="00660F1B" w:rsidRDefault="00660F1B" w:rsidP="00F624D2">
      <w:pPr>
        <w:tabs>
          <w:tab w:val="left" w:pos="851"/>
        </w:tabs>
        <w:spacing w:before="0" w:after="0" w:line="360" w:lineRule="auto"/>
        <w:jc w:val="both"/>
        <w:rPr>
          <w:rFonts w:ascii="Times New Roman" w:hAnsi="Times New Roman" w:cs="Times New Roman"/>
          <w:sz w:val="24"/>
          <w:szCs w:val="24"/>
        </w:rPr>
      </w:pPr>
      <w:bookmarkStart w:id="24" w:name="_Hlk63667660"/>
    </w:p>
    <w:bookmarkEnd w:id="24"/>
    <w:p w14:paraId="6ED35339" w14:textId="77777777" w:rsidR="00F624D2" w:rsidRPr="00F624D2" w:rsidRDefault="00F624D2" w:rsidP="00F624D2">
      <w:pPr>
        <w:tabs>
          <w:tab w:val="left" w:pos="851"/>
        </w:tabs>
        <w:spacing w:before="0" w:after="0" w:line="360" w:lineRule="auto"/>
        <w:rPr>
          <w:rFonts w:ascii="Times New Roman" w:hAnsi="Times New Roman" w:cs="Times New Roman"/>
          <w:b/>
          <w:sz w:val="24"/>
          <w:szCs w:val="24"/>
        </w:rPr>
      </w:pPr>
      <w:r w:rsidRPr="00F624D2">
        <w:rPr>
          <w:rFonts w:ascii="Times New Roman" w:hAnsi="Times New Roman" w:cs="Times New Roman"/>
          <w:b/>
          <w:noProof/>
          <w:sz w:val="24"/>
          <w:szCs w:val="24"/>
          <w:lang w:eastAsia="pl-PL"/>
        </w:rPr>
        <w:drawing>
          <wp:inline distT="0" distB="0" distL="0" distR="0" wp14:anchorId="26DCB859" wp14:editId="66158C55">
            <wp:extent cx="5019675" cy="1933575"/>
            <wp:effectExtent l="114300" t="114300" r="104775" b="104775"/>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C2C9BE2" w14:textId="77777777" w:rsidR="00F624D2" w:rsidRPr="00C66ADD" w:rsidRDefault="00F624D2" w:rsidP="00F624D2">
      <w:pPr>
        <w:spacing w:before="0" w:after="0" w:line="360" w:lineRule="auto"/>
        <w:rPr>
          <w:rFonts w:ascii="Times New Roman" w:hAnsi="Times New Roman" w:cs="Times New Roman"/>
          <w:i/>
          <w:noProof/>
          <w:szCs w:val="24"/>
        </w:rPr>
      </w:pPr>
      <w:r w:rsidRPr="00C66ADD">
        <w:rPr>
          <w:rFonts w:ascii="Times New Roman" w:hAnsi="Times New Roman" w:cs="Times New Roman"/>
          <w:i/>
          <w:noProof/>
          <w:szCs w:val="24"/>
        </w:rPr>
        <w:t xml:space="preserve"> Wykres 6. Suma interwencji, dotyczących wykroczeń z UWTPiA w latach 2017– 2022.</w:t>
      </w:r>
    </w:p>
    <w:p w14:paraId="1664EF6A" w14:textId="77777777" w:rsidR="00F624D2" w:rsidRPr="00F624D2" w:rsidRDefault="00F624D2" w:rsidP="00F624D2">
      <w:pPr>
        <w:tabs>
          <w:tab w:val="left" w:pos="709"/>
        </w:tabs>
        <w:spacing w:before="0" w:after="0" w:line="360" w:lineRule="auto"/>
        <w:jc w:val="both"/>
        <w:rPr>
          <w:rFonts w:ascii="Times New Roman" w:hAnsi="Times New Roman" w:cs="Times New Roman"/>
          <w:sz w:val="24"/>
          <w:szCs w:val="24"/>
        </w:rPr>
      </w:pPr>
    </w:p>
    <w:p w14:paraId="21B80B6E" w14:textId="2702DC06" w:rsidR="00F624D2" w:rsidRPr="00C12284" w:rsidRDefault="00F624D2" w:rsidP="00C12284">
      <w:pPr>
        <w:spacing w:before="0" w:after="0" w:line="360" w:lineRule="auto"/>
        <w:rPr>
          <w:rFonts w:ascii="Times New Roman" w:hAnsi="Times New Roman" w:cs="Times New Roman"/>
          <w:b/>
          <w:sz w:val="24"/>
          <w:szCs w:val="24"/>
          <w:u w:val="single"/>
        </w:rPr>
      </w:pPr>
      <w:r w:rsidRPr="00C12284">
        <w:rPr>
          <w:rFonts w:ascii="Times New Roman" w:hAnsi="Times New Roman" w:cs="Times New Roman"/>
          <w:b/>
          <w:sz w:val="24"/>
          <w:szCs w:val="24"/>
          <w:u w:val="single"/>
        </w:rPr>
        <w:lastRenderedPageBreak/>
        <w:t>Akcje informacyjne i program</w:t>
      </w:r>
      <w:r w:rsidR="00307A54">
        <w:rPr>
          <w:rFonts w:ascii="Times New Roman" w:hAnsi="Times New Roman" w:cs="Times New Roman"/>
          <w:b/>
          <w:sz w:val="24"/>
          <w:szCs w:val="24"/>
          <w:u w:val="single"/>
        </w:rPr>
        <w:t>y</w:t>
      </w:r>
      <w:r w:rsidRPr="00C12284">
        <w:rPr>
          <w:rFonts w:ascii="Times New Roman" w:hAnsi="Times New Roman" w:cs="Times New Roman"/>
          <w:b/>
          <w:sz w:val="24"/>
          <w:szCs w:val="24"/>
          <w:u w:val="single"/>
        </w:rPr>
        <w:t xml:space="preserve"> profilaktyczne:</w:t>
      </w:r>
    </w:p>
    <w:p w14:paraId="2C9B46A4" w14:textId="77777777" w:rsidR="00F624D2" w:rsidRPr="00F624D2" w:rsidRDefault="00F624D2" w:rsidP="00C12284">
      <w:pPr>
        <w:spacing w:before="0" w:after="0" w:line="360" w:lineRule="auto"/>
        <w:jc w:val="both"/>
        <w:rPr>
          <w:rFonts w:ascii="Times New Roman" w:hAnsi="Times New Roman" w:cs="Times New Roman"/>
          <w:sz w:val="24"/>
          <w:szCs w:val="24"/>
          <w:u w:val="single"/>
        </w:rPr>
      </w:pPr>
      <w:r w:rsidRPr="00F624D2">
        <w:rPr>
          <w:rFonts w:ascii="Times New Roman" w:hAnsi="Times New Roman" w:cs="Times New Roman"/>
          <w:sz w:val="24"/>
          <w:szCs w:val="24"/>
          <w:u w:val="single"/>
        </w:rPr>
        <w:t>WSPÓŁPRACA ZE STOWARZYSZENIEM „NOE”</w:t>
      </w:r>
    </w:p>
    <w:p w14:paraId="5BF1C696" w14:textId="4723BAD5" w:rsidR="00F624D2" w:rsidRPr="00F624D2" w:rsidRDefault="00F624D2" w:rsidP="00F624D2">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Straż Miejska na bieżąco współpracuje ze stowarzyszeniem „NOE” w celu poprawy jakości warunków, w których przebywają zwierzęta na terenie gminy Gostyń. </w:t>
      </w:r>
    </w:p>
    <w:p w14:paraId="655C4D7E" w14:textId="77777777" w:rsidR="00F624D2" w:rsidRPr="00F624D2" w:rsidRDefault="00F624D2" w:rsidP="00F624D2">
      <w:pPr>
        <w:spacing w:before="0" w:after="0" w:line="360" w:lineRule="auto"/>
        <w:jc w:val="both"/>
        <w:rPr>
          <w:rFonts w:ascii="Times New Roman" w:hAnsi="Times New Roman" w:cs="Times New Roman"/>
          <w:sz w:val="24"/>
          <w:szCs w:val="24"/>
        </w:rPr>
      </w:pPr>
    </w:p>
    <w:p w14:paraId="2115D549" w14:textId="511048B5" w:rsidR="00F624D2" w:rsidRPr="00F624D2" w:rsidRDefault="00C10739" w:rsidP="00F624D2">
      <w:pPr>
        <w:spacing w:before="0" w:after="0" w:line="360" w:lineRule="auto"/>
        <w:jc w:val="both"/>
        <w:outlineLvl w:val="0"/>
        <w:rPr>
          <w:rFonts w:ascii="Times New Roman" w:hAnsi="Times New Roman" w:cs="Times New Roman"/>
          <w:sz w:val="24"/>
          <w:szCs w:val="24"/>
          <w:u w:val="single"/>
        </w:rPr>
      </w:pPr>
      <w:r>
        <w:rPr>
          <w:rFonts w:ascii="Times New Roman" w:hAnsi="Times New Roman" w:cs="Times New Roman"/>
          <w:sz w:val="24"/>
          <w:szCs w:val="24"/>
          <w:u w:val="single"/>
        </w:rPr>
        <w:t>„</w:t>
      </w:r>
      <w:r w:rsidR="00F624D2" w:rsidRPr="00F624D2">
        <w:rPr>
          <w:rFonts w:ascii="Times New Roman" w:hAnsi="Times New Roman" w:cs="Times New Roman"/>
          <w:sz w:val="24"/>
          <w:szCs w:val="24"/>
          <w:u w:val="single"/>
        </w:rPr>
        <w:t>BEZPIECZNE FERIE”</w:t>
      </w:r>
    </w:p>
    <w:p w14:paraId="5DA40452" w14:textId="6BC01E18" w:rsidR="00F624D2" w:rsidRPr="00F624D2" w:rsidRDefault="00F624D2" w:rsidP="00F624D2">
      <w:pPr>
        <w:spacing w:before="0" w:after="0" w:line="360" w:lineRule="auto"/>
        <w:jc w:val="both"/>
        <w:outlineLvl w:val="0"/>
        <w:rPr>
          <w:rFonts w:ascii="Times New Roman" w:hAnsi="Times New Roman" w:cs="Times New Roman"/>
          <w:sz w:val="24"/>
          <w:szCs w:val="24"/>
        </w:rPr>
      </w:pPr>
      <w:r w:rsidRPr="00F624D2">
        <w:rPr>
          <w:rFonts w:ascii="Times New Roman" w:hAnsi="Times New Roman" w:cs="Times New Roman"/>
          <w:sz w:val="24"/>
          <w:szCs w:val="24"/>
        </w:rPr>
        <w:t xml:space="preserve">W okresie ferii zimowych od </w:t>
      </w:r>
      <w:r w:rsidR="00C12284">
        <w:rPr>
          <w:rFonts w:ascii="Times New Roman" w:hAnsi="Times New Roman" w:cs="Times New Roman"/>
          <w:bCs/>
          <w:sz w:val="24"/>
          <w:szCs w:val="24"/>
        </w:rPr>
        <w:t xml:space="preserve">28.01.2023r. </w:t>
      </w:r>
      <w:r w:rsidRPr="00F624D2">
        <w:rPr>
          <w:rFonts w:ascii="Times New Roman" w:hAnsi="Times New Roman" w:cs="Times New Roman"/>
          <w:bCs/>
          <w:sz w:val="24"/>
          <w:szCs w:val="24"/>
        </w:rPr>
        <w:t>do 12.02.2023</w:t>
      </w:r>
      <w:r w:rsidR="00C12284">
        <w:rPr>
          <w:rFonts w:ascii="Times New Roman" w:hAnsi="Times New Roman" w:cs="Times New Roman"/>
          <w:bCs/>
          <w:sz w:val="24"/>
          <w:szCs w:val="24"/>
        </w:rPr>
        <w:t>r.</w:t>
      </w:r>
      <w:r w:rsidRPr="00F624D2">
        <w:rPr>
          <w:rFonts w:ascii="Times New Roman" w:hAnsi="Times New Roman" w:cs="Times New Roman"/>
          <w:bCs/>
          <w:sz w:val="24"/>
          <w:szCs w:val="24"/>
        </w:rPr>
        <w:t xml:space="preserve"> roku</w:t>
      </w:r>
      <w:r w:rsidRPr="00F624D2">
        <w:rPr>
          <w:rFonts w:ascii="Times New Roman" w:hAnsi="Times New Roman" w:cs="Times New Roman"/>
          <w:b/>
          <w:sz w:val="24"/>
          <w:szCs w:val="24"/>
        </w:rPr>
        <w:t xml:space="preserve"> </w:t>
      </w:r>
      <w:r w:rsidRPr="00F624D2">
        <w:rPr>
          <w:rFonts w:ascii="Times New Roman" w:hAnsi="Times New Roman" w:cs="Times New Roman"/>
          <w:sz w:val="24"/>
          <w:szCs w:val="24"/>
        </w:rPr>
        <w:t>funkcjonariusze Straży Miejskiej w bieżącej służbie patrolowej zwrac</w:t>
      </w:r>
      <w:r>
        <w:rPr>
          <w:rFonts w:ascii="Times New Roman" w:hAnsi="Times New Roman" w:cs="Times New Roman"/>
          <w:sz w:val="24"/>
          <w:szCs w:val="24"/>
        </w:rPr>
        <w:t xml:space="preserve">ali szczególną uwagę na dzieci </w:t>
      </w:r>
      <w:r w:rsidR="00F925E3">
        <w:rPr>
          <w:rFonts w:ascii="Times New Roman" w:hAnsi="Times New Roman" w:cs="Times New Roman"/>
          <w:sz w:val="24"/>
          <w:szCs w:val="24"/>
        </w:rPr>
        <w:t xml:space="preserve">i młodzież, </w:t>
      </w:r>
      <w:r w:rsidRPr="00F624D2">
        <w:rPr>
          <w:rFonts w:ascii="Times New Roman" w:hAnsi="Times New Roman" w:cs="Times New Roman"/>
          <w:sz w:val="24"/>
          <w:szCs w:val="24"/>
        </w:rPr>
        <w:t>przebywające w parkach, na placach zabaw oraz w rejonie galerii. W trakcie kontroli zwracano uwagę szczególnie na te aspekty bezpieczeństwa, aby ferie były czasem odpoczynku i beztroski dzieci i młodzieży. We wskazanym okresie przeprowadzono 34 kontrole.</w:t>
      </w:r>
    </w:p>
    <w:p w14:paraId="78469D78" w14:textId="77777777" w:rsidR="00F624D2" w:rsidRPr="00F624D2" w:rsidRDefault="00F624D2" w:rsidP="00F624D2">
      <w:pPr>
        <w:pStyle w:val="NormalnyWeb"/>
        <w:spacing w:before="0" w:beforeAutospacing="0" w:after="0" w:line="360" w:lineRule="auto"/>
        <w:jc w:val="both"/>
        <w:rPr>
          <w:b/>
          <w:bCs/>
        </w:rPr>
      </w:pPr>
    </w:p>
    <w:p w14:paraId="48140313" w14:textId="77777777" w:rsidR="00F624D2" w:rsidRPr="00F624D2" w:rsidRDefault="00F624D2" w:rsidP="00F624D2">
      <w:pPr>
        <w:spacing w:before="0" w:after="0" w:line="360" w:lineRule="auto"/>
        <w:jc w:val="both"/>
        <w:outlineLvl w:val="0"/>
        <w:rPr>
          <w:rFonts w:ascii="Times New Roman" w:hAnsi="Times New Roman" w:cs="Times New Roman"/>
          <w:bCs/>
          <w:sz w:val="24"/>
          <w:szCs w:val="24"/>
          <w:u w:val="single"/>
        </w:rPr>
      </w:pPr>
      <w:r w:rsidRPr="00F624D2">
        <w:rPr>
          <w:rFonts w:ascii="Times New Roman" w:hAnsi="Times New Roman" w:cs="Times New Roman"/>
          <w:iCs/>
          <w:sz w:val="24"/>
          <w:szCs w:val="24"/>
          <w:u w:val="single"/>
        </w:rPr>
        <w:t xml:space="preserve">PROGRAM „BEZPIECZNA ZIMA” </w:t>
      </w:r>
    </w:p>
    <w:p w14:paraId="42C6BAC2" w14:textId="055C5BAA" w:rsidR="00F624D2" w:rsidRPr="00F624D2" w:rsidRDefault="00F624D2" w:rsidP="00F624D2">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Na przełomie roku 2023/2024 Straż Miejska w Gostyniu wspólnie z pracownikami MGOPS </w:t>
      </w:r>
      <w:r w:rsidR="00F925E3">
        <w:rPr>
          <w:rFonts w:ascii="Times New Roman" w:hAnsi="Times New Roman" w:cs="Times New Roman"/>
          <w:sz w:val="24"/>
          <w:szCs w:val="24"/>
        </w:rPr>
        <w:br/>
      </w:r>
      <w:r w:rsidRPr="00F624D2">
        <w:rPr>
          <w:rFonts w:ascii="Times New Roman" w:hAnsi="Times New Roman" w:cs="Times New Roman"/>
          <w:sz w:val="24"/>
          <w:szCs w:val="24"/>
        </w:rPr>
        <w:t>w Gostyniu uczestniczy</w:t>
      </w:r>
      <w:r w:rsidR="00BD6F79">
        <w:rPr>
          <w:rFonts w:ascii="Times New Roman" w:hAnsi="Times New Roman" w:cs="Times New Roman"/>
          <w:sz w:val="24"/>
          <w:szCs w:val="24"/>
        </w:rPr>
        <w:t>ła</w:t>
      </w:r>
      <w:r w:rsidRPr="00F624D2">
        <w:rPr>
          <w:rFonts w:ascii="Times New Roman" w:hAnsi="Times New Roman" w:cs="Times New Roman"/>
          <w:sz w:val="24"/>
          <w:szCs w:val="24"/>
        </w:rPr>
        <w:t xml:space="preserve"> w prowadzeniu programu socjalnego „ Bezpieczna zima”</w:t>
      </w:r>
      <w:r w:rsidR="00354C90">
        <w:rPr>
          <w:rFonts w:ascii="Times New Roman" w:hAnsi="Times New Roman" w:cs="Times New Roman"/>
          <w:sz w:val="24"/>
          <w:szCs w:val="24"/>
        </w:rPr>
        <w:t>.</w:t>
      </w:r>
      <w:r w:rsidRPr="00F624D2">
        <w:rPr>
          <w:rFonts w:ascii="Times New Roman" w:hAnsi="Times New Roman" w:cs="Times New Roman"/>
          <w:sz w:val="24"/>
          <w:szCs w:val="24"/>
        </w:rPr>
        <w:t xml:space="preserve"> </w:t>
      </w:r>
    </w:p>
    <w:p w14:paraId="1844B7EF" w14:textId="70C404CA" w:rsidR="00354C90" w:rsidRPr="00354C90" w:rsidRDefault="00F624D2" w:rsidP="00354C90">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W ramach prowadzonych czynności mających na celu zapewnienie bezpieczeństwa osobom znajdującym się w trudnych warunkach, zwłaszcza bezdomnym, pozostającym bez schronienia, niesamodzielnym, samotnym, wymagającym opieki</w:t>
      </w:r>
      <w:r w:rsidR="00354C90">
        <w:rPr>
          <w:rFonts w:ascii="Times New Roman" w:hAnsi="Times New Roman" w:cs="Times New Roman"/>
          <w:sz w:val="24"/>
          <w:szCs w:val="24"/>
        </w:rPr>
        <w:t>,</w:t>
      </w:r>
      <w:r w:rsidRPr="00F624D2">
        <w:rPr>
          <w:rFonts w:ascii="Times New Roman" w:hAnsi="Times New Roman" w:cs="Times New Roman"/>
          <w:sz w:val="24"/>
          <w:szCs w:val="24"/>
        </w:rPr>
        <w:t xml:space="preserve"> funkcjonariusze Straży Miejskiej</w:t>
      </w:r>
      <w:r w:rsidR="00354C90">
        <w:rPr>
          <w:rFonts w:ascii="Times New Roman" w:hAnsi="Times New Roman" w:cs="Times New Roman"/>
          <w:sz w:val="24"/>
          <w:szCs w:val="24"/>
        </w:rPr>
        <w:t xml:space="preserve"> </w:t>
      </w:r>
      <w:r w:rsidRPr="00354C90">
        <w:rPr>
          <w:rFonts w:ascii="Times New Roman" w:hAnsi="Times New Roman" w:cs="Times New Roman"/>
          <w:sz w:val="24"/>
          <w:szCs w:val="24"/>
        </w:rPr>
        <w:t>kontrol</w:t>
      </w:r>
      <w:r w:rsidR="00354C90" w:rsidRPr="00354C90">
        <w:rPr>
          <w:rFonts w:ascii="Times New Roman" w:hAnsi="Times New Roman" w:cs="Times New Roman"/>
          <w:sz w:val="24"/>
          <w:szCs w:val="24"/>
        </w:rPr>
        <w:t>owali</w:t>
      </w:r>
      <w:r w:rsidRPr="00354C90">
        <w:rPr>
          <w:rFonts w:ascii="Times New Roman" w:hAnsi="Times New Roman" w:cs="Times New Roman"/>
          <w:sz w:val="24"/>
          <w:szCs w:val="24"/>
        </w:rPr>
        <w:t xml:space="preserve"> miejsca w których przebywa</w:t>
      </w:r>
      <w:r w:rsidR="00BD6F79">
        <w:rPr>
          <w:rFonts w:ascii="Times New Roman" w:hAnsi="Times New Roman" w:cs="Times New Roman"/>
          <w:sz w:val="24"/>
          <w:szCs w:val="24"/>
        </w:rPr>
        <w:t>ły</w:t>
      </w:r>
      <w:r w:rsidRPr="00354C90">
        <w:rPr>
          <w:rFonts w:ascii="Times New Roman" w:hAnsi="Times New Roman" w:cs="Times New Roman"/>
          <w:sz w:val="24"/>
          <w:szCs w:val="24"/>
        </w:rPr>
        <w:t xml:space="preserve"> lub mog</w:t>
      </w:r>
      <w:r w:rsidR="00354C90">
        <w:rPr>
          <w:rFonts w:ascii="Times New Roman" w:hAnsi="Times New Roman" w:cs="Times New Roman"/>
          <w:sz w:val="24"/>
          <w:szCs w:val="24"/>
        </w:rPr>
        <w:t>ł</w:t>
      </w:r>
      <w:r w:rsidR="00354C90" w:rsidRPr="00354C90">
        <w:rPr>
          <w:rFonts w:ascii="Times New Roman" w:hAnsi="Times New Roman" w:cs="Times New Roman"/>
          <w:sz w:val="24"/>
          <w:szCs w:val="24"/>
        </w:rPr>
        <w:t>y</w:t>
      </w:r>
      <w:r w:rsidRPr="00354C90">
        <w:rPr>
          <w:rFonts w:ascii="Times New Roman" w:hAnsi="Times New Roman" w:cs="Times New Roman"/>
          <w:sz w:val="24"/>
          <w:szCs w:val="24"/>
        </w:rPr>
        <w:t xml:space="preserve"> przebywać osoby bezdomne</w:t>
      </w:r>
      <w:r w:rsidR="00354C90" w:rsidRPr="00354C90">
        <w:rPr>
          <w:rFonts w:ascii="Times New Roman" w:hAnsi="Times New Roman" w:cs="Times New Roman"/>
          <w:sz w:val="24"/>
          <w:szCs w:val="24"/>
        </w:rPr>
        <w:t>, działali w tej sprawie wspólnie z pracownikami Miejsko – Gminnego Ośrodka Pomocy Społecznej w Gostyniu,</w:t>
      </w:r>
    </w:p>
    <w:p w14:paraId="44A6FCE9" w14:textId="77777777" w:rsidR="00F624D2" w:rsidRPr="00F624D2" w:rsidRDefault="00F624D2" w:rsidP="00F624D2">
      <w:pPr>
        <w:spacing w:before="0" w:after="0" w:line="360" w:lineRule="auto"/>
        <w:jc w:val="both"/>
        <w:outlineLvl w:val="0"/>
        <w:rPr>
          <w:rFonts w:ascii="Times New Roman" w:hAnsi="Times New Roman" w:cs="Times New Roman"/>
          <w:b/>
          <w:iCs/>
          <w:sz w:val="24"/>
          <w:szCs w:val="24"/>
        </w:rPr>
      </w:pPr>
    </w:p>
    <w:p w14:paraId="55414372" w14:textId="77777777" w:rsidR="00F624D2" w:rsidRPr="00F624D2" w:rsidRDefault="00F624D2" w:rsidP="00F624D2">
      <w:pPr>
        <w:spacing w:before="0" w:after="0" w:line="360" w:lineRule="auto"/>
        <w:jc w:val="both"/>
        <w:outlineLvl w:val="0"/>
        <w:rPr>
          <w:rFonts w:ascii="Times New Roman" w:hAnsi="Times New Roman" w:cs="Times New Roman"/>
          <w:iCs/>
          <w:sz w:val="24"/>
          <w:szCs w:val="24"/>
          <w:u w:val="single"/>
        </w:rPr>
      </w:pPr>
      <w:r w:rsidRPr="00F624D2">
        <w:rPr>
          <w:rFonts w:ascii="Times New Roman" w:hAnsi="Times New Roman" w:cs="Times New Roman"/>
          <w:iCs/>
          <w:sz w:val="24"/>
          <w:szCs w:val="24"/>
          <w:u w:val="single"/>
        </w:rPr>
        <w:t>„POMOC PRZY URUCHOMIENIU POJAZDU”</w:t>
      </w:r>
    </w:p>
    <w:p w14:paraId="03305143" w14:textId="50014B52" w:rsidR="00F624D2" w:rsidRPr="00F624D2" w:rsidRDefault="00F624D2" w:rsidP="00F624D2">
      <w:pPr>
        <w:pStyle w:val="NormalnyWeb"/>
        <w:spacing w:before="0" w:beforeAutospacing="0" w:after="0" w:line="360" w:lineRule="auto"/>
        <w:jc w:val="both"/>
      </w:pPr>
      <w:r w:rsidRPr="00F624D2">
        <w:t>W czasie zimowych mrozów wielu kierowców zmaga</w:t>
      </w:r>
      <w:r w:rsidR="00354C90">
        <w:t>ło</w:t>
      </w:r>
      <w:r w:rsidRPr="00F624D2">
        <w:t xml:space="preserve"> się z trudnościami przy </w:t>
      </w:r>
      <w:r w:rsidR="00354C90">
        <w:t>uruchamianiu</w:t>
      </w:r>
      <w:r w:rsidRPr="00F624D2">
        <w:t xml:space="preserve"> samochodu. </w:t>
      </w:r>
      <w:r w:rsidR="00354C90">
        <w:t xml:space="preserve">W tej sprawie </w:t>
      </w:r>
      <w:r w:rsidRPr="00F624D2">
        <w:t>mieszka</w:t>
      </w:r>
      <w:r w:rsidR="00354C90">
        <w:t>ńcy</w:t>
      </w:r>
      <w:r w:rsidRPr="00F624D2">
        <w:t xml:space="preserve"> gminy Gostyń mo</w:t>
      </w:r>
      <w:r w:rsidR="00354C90">
        <w:t>gą</w:t>
      </w:r>
      <w:r w:rsidRPr="00F624D2">
        <w:t xml:space="preserve"> liczyć</w:t>
      </w:r>
      <w:r w:rsidR="00BC619D">
        <w:t xml:space="preserve"> na pomoc strażników miejskich. </w:t>
      </w:r>
      <w:r w:rsidRPr="00660F1B">
        <w:t xml:space="preserve">W </w:t>
      </w:r>
      <w:r w:rsidRPr="00660F1B">
        <w:rPr>
          <w:bCs/>
        </w:rPr>
        <w:t>2023</w:t>
      </w:r>
      <w:r w:rsidR="00BC619D">
        <w:rPr>
          <w:bCs/>
        </w:rPr>
        <w:t xml:space="preserve"> roku</w:t>
      </w:r>
      <w:r w:rsidRPr="00660F1B">
        <w:t xml:space="preserve"> do Komendy Straży Miejskiej wpłynęło</w:t>
      </w:r>
      <w:r w:rsidR="00BC619D">
        <w:t xml:space="preserve"> łącznie</w:t>
      </w:r>
      <w:r w:rsidRPr="00660F1B">
        <w:rPr>
          <w:bCs/>
        </w:rPr>
        <w:t xml:space="preserve"> </w:t>
      </w:r>
      <w:r w:rsidR="00BC619D">
        <w:rPr>
          <w:bCs/>
        </w:rPr>
        <w:br/>
      </w:r>
      <w:r w:rsidRPr="00660F1B">
        <w:rPr>
          <w:bCs/>
        </w:rPr>
        <w:t>17</w:t>
      </w:r>
      <w:r w:rsidRPr="00660F1B">
        <w:t xml:space="preserve"> zgłoszeń  od mieszkańców z prośbą o taką pomoc.</w:t>
      </w:r>
    </w:p>
    <w:p w14:paraId="6FAA2ABD" w14:textId="77777777" w:rsidR="00F624D2" w:rsidRPr="00F624D2" w:rsidRDefault="00F624D2" w:rsidP="00F624D2">
      <w:pPr>
        <w:spacing w:before="0" w:after="0" w:line="360" w:lineRule="auto"/>
        <w:jc w:val="both"/>
        <w:rPr>
          <w:rFonts w:ascii="Times New Roman" w:hAnsi="Times New Roman" w:cs="Times New Roman"/>
          <w:b/>
          <w:sz w:val="24"/>
          <w:szCs w:val="24"/>
        </w:rPr>
      </w:pPr>
    </w:p>
    <w:p w14:paraId="6E3685BA" w14:textId="77777777" w:rsidR="00F624D2" w:rsidRPr="00F624D2" w:rsidRDefault="00F624D2" w:rsidP="00F624D2">
      <w:pPr>
        <w:spacing w:before="0" w:after="0" w:line="360" w:lineRule="auto"/>
        <w:jc w:val="both"/>
        <w:rPr>
          <w:rFonts w:ascii="Times New Roman" w:hAnsi="Times New Roman" w:cs="Times New Roman"/>
          <w:sz w:val="24"/>
          <w:szCs w:val="24"/>
          <w:u w:val="single"/>
        </w:rPr>
      </w:pPr>
      <w:r w:rsidRPr="00F624D2">
        <w:rPr>
          <w:rFonts w:ascii="Times New Roman" w:hAnsi="Times New Roman" w:cs="Times New Roman"/>
          <w:sz w:val="24"/>
          <w:szCs w:val="24"/>
          <w:u w:val="single"/>
        </w:rPr>
        <w:t>„NIE TRUJ SWOICH BLISKICH”</w:t>
      </w:r>
    </w:p>
    <w:p w14:paraId="0C5C81DB" w14:textId="2B2A2FA4" w:rsidR="00F624D2" w:rsidRPr="00660F1B" w:rsidRDefault="00F624D2" w:rsidP="00F624D2">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Mając na uwadze wspólne dobro mieszkańców Straż Miejska </w:t>
      </w:r>
      <w:r w:rsidR="00354C90">
        <w:rPr>
          <w:rFonts w:ascii="Times New Roman" w:hAnsi="Times New Roman" w:cs="Times New Roman"/>
          <w:sz w:val="24"/>
          <w:szCs w:val="24"/>
        </w:rPr>
        <w:t xml:space="preserve">prowadziła </w:t>
      </w:r>
      <w:r w:rsidRPr="00F624D2">
        <w:rPr>
          <w:rFonts w:ascii="Times New Roman" w:hAnsi="Times New Roman" w:cs="Times New Roman"/>
          <w:sz w:val="24"/>
          <w:szCs w:val="24"/>
        </w:rPr>
        <w:t>regularn</w:t>
      </w:r>
      <w:r w:rsidR="00354C90">
        <w:rPr>
          <w:rFonts w:ascii="Times New Roman" w:hAnsi="Times New Roman" w:cs="Times New Roman"/>
          <w:sz w:val="24"/>
          <w:szCs w:val="24"/>
        </w:rPr>
        <w:t>i</w:t>
      </w:r>
      <w:r w:rsidRPr="00F624D2">
        <w:rPr>
          <w:rFonts w:ascii="Times New Roman" w:hAnsi="Times New Roman" w:cs="Times New Roman"/>
          <w:sz w:val="24"/>
          <w:szCs w:val="24"/>
        </w:rPr>
        <w:t xml:space="preserve">e kontrole palenisk domowych, </w:t>
      </w:r>
      <w:r w:rsidR="00354C90">
        <w:rPr>
          <w:rFonts w:ascii="Times New Roman" w:hAnsi="Times New Roman" w:cs="Times New Roman"/>
          <w:sz w:val="24"/>
          <w:szCs w:val="24"/>
        </w:rPr>
        <w:t>szczególnie pod kątem sprawdzenia czy nie są spalane szkodliwe odpady</w:t>
      </w:r>
      <w:r w:rsidRPr="00F624D2">
        <w:rPr>
          <w:rFonts w:ascii="Times New Roman" w:hAnsi="Times New Roman" w:cs="Times New Roman"/>
          <w:sz w:val="24"/>
          <w:szCs w:val="24"/>
        </w:rPr>
        <w:t>. W ramach prowadzonych czyn</w:t>
      </w:r>
      <w:r w:rsidR="00F80D8B">
        <w:rPr>
          <w:rFonts w:ascii="Times New Roman" w:hAnsi="Times New Roman" w:cs="Times New Roman"/>
          <w:sz w:val="24"/>
          <w:szCs w:val="24"/>
        </w:rPr>
        <w:t>ności kontrolnych strażnicy mogli</w:t>
      </w:r>
      <w:r w:rsidRPr="00F624D2">
        <w:rPr>
          <w:rFonts w:ascii="Times New Roman" w:hAnsi="Times New Roman" w:cs="Times New Roman"/>
          <w:sz w:val="24"/>
          <w:szCs w:val="24"/>
        </w:rPr>
        <w:t xml:space="preserve"> również pobie</w:t>
      </w:r>
      <w:r w:rsidR="00F80D8B">
        <w:rPr>
          <w:rFonts w:ascii="Times New Roman" w:hAnsi="Times New Roman" w:cs="Times New Roman"/>
          <w:sz w:val="24"/>
          <w:szCs w:val="24"/>
        </w:rPr>
        <w:t>rać próbki odpadów paleniskowych</w:t>
      </w:r>
      <w:r w:rsidRPr="00660F1B">
        <w:rPr>
          <w:rFonts w:ascii="Times New Roman" w:hAnsi="Times New Roman" w:cs="Times New Roman"/>
          <w:sz w:val="24"/>
          <w:szCs w:val="24"/>
        </w:rPr>
        <w:t xml:space="preserve">. W </w:t>
      </w:r>
      <w:r w:rsidRPr="00660F1B">
        <w:rPr>
          <w:rFonts w:ascii="Times New Roman" w:hAnsi="Times New Roman" w:cs="Times New Roman"/>
          <w:bCs/>
          <w:sz w:val="24"/>
          <w:szCs w:val="24"/>
        </w:rPr>
        <w:t>2023</w:t>
      </w:r>
      <w:r w:rsidR="00F80D8B">
        <w:rPr>
          <w:rFonts w:ascii="Times New Roman" w:hAnsi="Times New Roman" w:cs="Times New Roman"/>
          <w:bCs/>
          <w:sz w:val="24"/>
          <w:szCs w:val="24"/>
        </w:rPr>
        <w:t xml:space="preserve"> roku</w:t>
      </w:r>
      <w:r w:rsidRPr="00660F1B">
        <w:rPr>
          <w:rFonts w:ascii="Times New Roman" w:hAnsi="Times New Roman" w:cs="Times New Roman"/>
          <w:sz w:val="24"/>
          <w:szCs w:val="24"/>
        </w:rPr>
        <w:t xml:space="preserve"> przeprowadzono 268 kontroli pod kątem termicznego </w:t>
      </w:r>
      <w:r w:rsidRPr="00660F1B">
        <w:rPr>
          <w:rFonts w:ascii="Times New Roman" w:hAnsi="Times New Roman" w:cs="Times New Roman"/>
          <w:sz w:val="24"/>
          <w:szCs w:val="24"/>
        </w:rPr>
        <w:lastRenderedPageBreak/>
        <w:t xml:space="preserve">przekształcania odpadów poza spalarnią lub współspalarnia, w tym nałożono 3 </w:t>
      </w:r>
      <w:r w:rsidR="00354C90">
        <w:rPr>
          <w:rFonts w:ascii="Times New Roman" w:hAnsi="Times New Roman" w:cs="Times New Roman"/>
          <w:sz w:val="24"/>
          <w:szCs w:val="24"/>
        </w:rPr>
        <w:t xml:space="preserve">mandaty </w:t>
      </w:r>
      <w:r w:rsidRPr="00660F1B">
        <w:rPr>
          <w:rFonts w:ascii="Times New Roman" w:hAnsi="Times New Roman" w:cs="Times New Roman"/>
          <w:sz w:val="24"/>
          <w:szCs w:val="24"/>
        </w:rPr>
        <w:t xml:space="preserve">na kwotę 800 złotych </w:t>
      </w:r>
      <w:r w:rsidRPr="00660F1B">
        <w:rPr>
          <w:rFonts w:ascii="Times New Roman" w:hAnsi="Times New Roman" w:cs="Times New Roman"/>
          <w:bCs/>
          <w:sz w:val="24"/>
          <w:szCs w:val="24"/>
        </w:rPr>
        <w:t>oraz pouczono</w:t>
      </w:r>
      <w:r w:rsidRPr="00660F1B">
        <w:rPr>
          <w:rFonts w:ascii="Times New Roman" w:hAnsi="Times New Roman" w:cs="Times New Roman"/>
          <w:sz w:val="24"/>
          <w:szCs w:val="24"/>
        </w:rPr>
        <w:t xml:space="preserve"> 3 osoby.</w:t>
      </w:r>
    </w:p>
    <w:p w14:paraId="53EE5F43" w14:textId="77777777" w:rsidR="00F624D2" w:rsidRPr="00F624D2" w:rsidRDefault="00F624D2" w:rsidP="00F624D2">
      <w:pPr>
        <w:spacing w:before="0" w:after="0" w:line="360" w:lineRule="auto"/>
        <w:ind w:firstLine="708"/>
        <w:jc w:val="both"/>
        <w:rPr>
          <w:rFonts w:ascii="Times New Roman" w:hAnsi="Times New Roman" w:cs="Times New Roman"/>
          <w:b/>
          <w:sz w:val="24"/>
          <w:szCs w:val="24"/>
        </w:rPr>
      </w:pPr>
    </w:p>
    <w:p w14:paraId="7AC969B9" w14:textId="1F7628CD" w:rsidR="00F624D2" w:rsidRDefault="00F624D2" w:rsidP="00F624D2">
      <w:pPr>
        <w:tabs>
          <w:tab w:val="left" w:pos="5395"/>
        </w:tabs>
        <w:spacing w:before="0" w:after="0" w:line="360" w:lineRule="auto"/>
        <w:rPr>
          <w:rFonts w:ascii="Times New Roman" w:hAnsi="Times New Roman" w:cs="Times New Roman"/>
          <w:sz w:val="24"/>
          <w:szCs w:val="24"/>
          <w:u w:val="single"/>
        </w:rPr>
      </w:pPr>
      <w:r>
        <w:rPr>
          <w:rFonts w:ascii="Times New Roman" w:hAnsi="Times New Roman" w:cs="Times New Roman"/>
          <w:sz w:val="24"/>
          <w:szCs w:val="24"/>
          <w:u w:val="single"/>
        </w:rPr>
        <w:t>AKCJA „PAMIĘTAJ O NUMERZE NIERUCHOMOŚCI”</w:t>
      </w:r>
    </w:p>
    <w:p w14:paraId="75BFAC92" w14:textId="2CFD289F" w:rsidR="00FA7D25" w:rsidRPr="00FA7D25" w:rsidRDefault="00FA7D25" w:rsidP="00FA7D25">
      <w:pPr>
        <w:tabs>
          <w:tab w:val="left" w:pos="5395"/>
        </w:tabs>
        <w:spacing w:before="0" w:after="0" w:line="360" w:lineRule="auto"/>
        <w:jc w:val="both"/>
        <w:rPr>
          <w:rFonts w:ascii="Times New Roman" w:hAnsi="Times New Roman" w:cs="Times New Roman"/>
          <w:b/>
          <w:sz w:val="24"/>
          <w:szCs w:val="24"/>
        </w:rPr>
      </w:pPr>
      <w:r w:rsidRPr="00FA7D25">
        <w:rPr>
          <w:rFonts w:ascii="Times New Roman" w:hAnsi="Times New Roman" w:cs="Times New Roman"/>
          <w:sz w:val="24"/>
          <w:szCs w:val="24"/>
        </w:rPr>
        <w:t>Straż Miejska w Gostyniu mając na uwadze dobro i bezpieczeństwo mieszkańców gminy Gostyń oraz osób czasowo przebywających na jej tereni</w:t>
      </w:r>
      <w:r w:rsidR="006C5EFF">
        <w:rPr>
          <w:rFonts w:ascii="Times New Roman" w:hAnsi="Times New Roman" w:cs="Times New Roman"/>
          <w:sz w:val="24"/>
          <w:szCs w:val="24"/>
        </w:rPr>
        <w:t>e, od marca 2023 roku rozpoczęła</w:t>
      </w:r>
      <w:r w:rsidRPr="00FA7D25">
        <w:rPr>
          <w:rFonts w:ascii="Times New Roman" w:hAnsi="Times New Roman" w:cs="Times New Roman"/>
          <w:sz w:val="24"/>
          <w:szCs w:val="24"/>
        </w:rPr>
        <w:t xml:space="preserve"> akcję pn. „Pamiętaj o numerze </w:t>
      </w:r>
      <w:r w:rsidR="006C5EFF">
        <w:rPr>
          <w:rFonts w:ascii="Times New Roman" w:hAnsi="Times New Roman" w:cs="Times New Roman"/>
          <w:sz w:val="24"/>
          <w:szCs w:val="24"/>
        </w:rPr>
        <w:t>nieruchomości”. Celem akcji było</w:t>
      </w:r>
      <w:r w:rsidRPr="00FA7D25">
        <w:rPr>
          <w:rFonts w:ascii="Times New Roman" w:hAnsi="Times New Roman" w:cs="Times New Roman"/>
          <w:sz w:val="24"/>
          <w:szCs w:val="24"/>
        </w:rPr>
        <w:t xml:space="preserve"> przypomnienie mieszkańcom </w:t>
      </w:r>
      <w:r w:rsidR="009D19C3">
        <w:rPr>
          <w:rFonts w:ascii="Times New Roman" w:hAnsi="Times New Roman" w:cs="Times New Roman"/>
          <w:sz w:val="24"/>
          <w:szCs w:val="24"/>
        </w:rPr>
        <w:br/>
      </w:r>
      <w:r w:rsidRPr="00FA7D25">
        <w:rPr>
          <w:rFonts w:ascii="Times New Roman" w:hAnsi="Times New Roman" w:cs="Times New Roman"/>
          <w:sz w:val="24"/>
          <w:szCs w:val="24"/>
        </w:rPr>
        <w:t xml:space="preserve">o obowiązku umieszczenia w widocznym miejscu na budynku lub ogrodzeniu tabliczki </w:t>
      </w:r>
      <w:r w:rsidR="009D19C3">
        <w:rPr>
          <w:rFonts w:ascii="Times New Roman" w:hAnsi="Times New Roman" w:cs="Times New Roman"/>
          <w:sz w:val="24"/>
          <w:szCs w:val="24"/>
        </w:rPr>
        <w:br/>
      </w:r>
      <w:r w:rsidRPr="00FA7D25">
        <w:rPr>
          <w:rFonts w:ascii="Times New Roman" w:hAnsi="Times New Roman" w:cs="Times New Roman"/>
          <w:sz w:val="24"/>
          <w:szCs w:val="24"/>
        </w:rPr>
        <w:t>z</w:t>
      </w:r>
      <w:r w:rsidR="009D19C3">
        <w:rPr>
          <w:rFonts w:ascii="Times New Roman" w:hAnsi="Times New Roman" w:cs="Times New Roman"/>
          <w:sz w:val="24"/>
          <w:szCs w:val="24"/>
        </w:rPr>
        <w:t xml:space="preserve"> numerem porządkowym posesji. O</w:t>
      </w:r>
      <w:r w:rsidRPr="00FA7D25">
        <w:rPr>
          <w:rFonts w:ascii="Times New Roman" w:hAnsi="Times New Roman" w:cs="Times New Roman"/>
          <w:sz w:val="24"/>
          <w:szCs w:val="24"/>
        </w:rPr>
        <w:t>d marca do maja 2023</w:t>
      </w:r>
      <w:r w:rsidR="009D19C3">
        <w:rPr>
          <w:rFonts w:ascii="Times New Roman" w:hAnsi="Times New Roman" w:cs="Times New Roman"/>
          <w:sz w:val="24"/>
          <w:szCs w:val="24"/>
        </w:rPr>
        <w:t xml:space="preserve"> r.</w:t>
      </w:r>
      <w:r w:rsidRPr="00FA7D25">
        <w:rPr>
          <w:rFonts w:ascii="Times New Roman" w:hAnsi="Times New Roman" w:cs="Times New Roman"/>
          <w:sz w:val="24"/>
          <w:szCs w:val="24"/>
        </w:rPr>
        <w:t xml:space="preserve"> skontrolowano 89 ulic w Gostyniu i 15 miejscowości. Przeprowadzono kontrole 3 864 posesji, w wyniku których pouczono 9 osób. </w:t>
      </w:r>
    </w:p>
    <w:p w14:paraId="1BE9DCFD" w14:textId="1F4B47DD" w:rsidR="00F624D2" w:rsidRPr="00F624D2" w:rsidRDefault="00F624D2" w:rsidP="00FA7D25">
      <w:pPr>
        <w:tabs>
          <w:tab w:val="left" w:pos="5395"/>
        </w:tabs>
        <w:spacing w:before="0" w:after="0" w:line="360" w:lineRule="auto"/>
        <w:jc w:val="both"/>
        <w:rPr>
          <w:rFonts w:ascii="Times New Roman" w:hAnsi="Times New Roman" w:cs="Times New Roman"/>
          <w:b/>
          <w:smallCaps/>
          <w:sz w:val="24"/>
          <w:szCs w:val="24"/>
        </w:rPr>
      </w:pPr>
    </w:p>
    <w:p w14:paraId="06FA6DF9" w14:textId="7F34A832" w:rsidR="00F624D2" w:rsidRPr="00F925E3" w:rsidRDefault="00FA7D25" w:rsidP="00FA7D25">
      <w:pPr>
        <w:spacing w:before="0" w:after="0" w:line="360" w:lineRule="auto"/>
        <w:jc w:val="both"/>
        <w:outlineLvl w:val="0"/>
        <w:rPr>
          <w:rFonts w:ascii="Times New Roman" w:hAnsi="Times New Roman" w:cs="Times New Roman"/>
          <w:smallCaps/>
          <w:sz w:val="24"/>
          <w:szCs w:val="24"/>
          <w:u w:val="single"/>
        </w:rPr>
      </w:pPr>
      <w:r w:rsidRPr="00F925E3">
        <w:rPr>
          <w:rFonts w:ascii="Times New Roman" w:hAnsi="Times New Roman" w:cs="Times New Roman"/>
          <w:smallCaps/>
          <w:sz w:val="24"/>
          <w:szCs w:val="24"/>
          <w:u w:val="single"/>
        </w:rPr>
        <w:t xml:space="preserve"> </w:t>
      </w:r>
      <w:r w:rsidR="00F624D2" w:rsidRPr="00F925E3">
        <w:rPr>
          <w:rFonts w:ascii="Times New Roman" w:hAnsi="Times New Roman" w:cs="Times New Roman"/>
          <w:smallCaps/>
          <w:sz w:val="24"/>
          <w:szCs w:val="24"/>
          <w:u w:val="single"/>
        </w:rPr>
        <w:t>„ Pogadanka w Przedszkolu Miejskim nr 1 w Gostyniu”</w:t>
      </w:r>
    </w:p>
    <w:p w14:paraId="0D2D3619" w14:textId="695DA291" w:rsidR="00F624D2" w:rsidRDefault="00F624D2" w:rsidP="00F16E86">
      <w:pPr>
        <w:tabs>
          <w:tab w:val="left" w:pos="5395"/>
        </w:tabs>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W dniu </w:t>
      </w:r>
      <w:r w:rsidRPr="00F925E3">
        <w:rPr>
          <w:rFonts w:ascii="Times New Roman" w:hAnsi="Times New Roman" w:cs="Times New Roman"/>
          <w:bCs/>
          <w:sz w:val="24"/>
          <w:szCs w:val="24"/>
        </w:rPr>
        <w:t>27.03.2023</w:t>
      </w:r>
      <w:r w:rsidR="00F925E3" w:rsidRPr="00F925E3">
        <w:rPr>
          <w:rFonts w:ascii="Times New Roman" w:hAnsi="Times New Roman" w:cs="Times New Roman"/>
          <w:bCs/>
          <w:sz w:val="24"/>
          <w:szCs w:val="24"/>
        </w:rPr>
        <w:t>r.</w:t>
      </w:r>
      <w:r w:rsidRPr="00F624D2">
        <w:rPr>
          <w:rFonts w:ascii="Times New Roman" w:hAnsi="Times New Roman" w:cs="Times New Roman"/>
          <w:sz w:val="24"/>
          <w:szCs w:val="24"/>
        </w:rPr>
        <w:t xml:space="preserve"> funkcjonariuszka Straży Miejskiej w Gostyniu, w związku </w:t>
      </w:r>
      <w:r w:rsidRPr="00F624D2">
        <w:rPr>
          <w:rFonts w:ascii="Times New Roman" w:hAnsi="Times New Roman" w:cs="Times New Roman"/>
          <w:sz w:val="24"/>
          <w:szCs w:val="24"/>
        </w:rPr>
        <w:br/>
        <w:t xml:space="preserve">z zaproszeniem przesłanym przez Przedszkole Miejskie </w:t>
      </w:r>
      <w:r w:rsidR="00856298">
        <w:rPr>
          <w:rFonts w:ascii="Times New Roman" w:hAnsi="Times New Roman" w:cs="Times New Roman"/>
          <w:sz w:val="24"/>
          <w:szCs w:val="24"/>
        </w:rPr>
        <w:t>N</w:t>
      </w:r>
      <w:r w:rsidRPr="00F624D2">
        <w:rPr>
          <w:rFonts w:ascii="Times New Roman" w:hAnsi="Times New Roman" w:cs="Times New Roman"/>
          <w:sz w:val="24"/>
          <w:szCs w:val="24"/>
        </w:rPr>
        <w:t>r 1 w Gostyniu, przeprowadziła pogadankę w 5 grupach przedszkolnych</w:t>
      </w:r>
      <w:r w:rsidR="00F16E86">
        <w:rPr>
          <w:rFonts w:ascii="Times New Roman" w:hAnsi="Times New Roman" w:cs="Times New Roman"/>
          <w:sz w:val="24"/>
          <w:szCs w:val="24"/>
        </w:rPr>
        <w:t xml:space="preserve"> (130 dzieci)</w:t>
      </w:r>
      <w:r w:rsidR="00F925E3">
        <w:rPr>
          <w:rFonts w:ascii="Times New Roman" w:hAnsi="Times New Roman" w:cs="Times New Roman"/>
          <w:sz w:val="24"/>
          <w:szCs w:val="24"/>
        </w:rPr>
        <w:t xml:space="preserve">. </w:t>
      </w:r>
      <w:r w:rsidRPr="00F624D2">
        <w:rPr>
          <w:rFonts w:ascii="Times New Roman" w:hAnsi="Times New Roman" w:cs="Times New Roman"/>
          <w:sz w:val="24"/>
          <w:szCs w:val="24"/>
        </w:rPr>
        <w:t xml:space="preserve">Tematem </w:t>
      </w:r>
      <w:r w:rsidR="00354C90">
        <w:rPr>
          <w:rFonts w:ascii="Times New Roman" w:hAnsi="Times New Roman" w:cs="Times New Roman"/>
          <w:sz w:val="24"/>
          <w:szCs w:val="24"/>
        </w:rPr>
        <w:t xml:space="preserve">spotkania </w:t>
      </w:r>
      <w:r w:rsidRPr="00F624D2">
        <w:rPr>
          <w:rFonts w:ascii="Times New Roman" w:hAnsi="Times New Roman" w:cs="Times New Roman"/>
          <w:sz w:val="24"/>
          <w:szCs w:val="24"/>
        </w:rPr>
        <w:t xml:space="preserve">było przedstawienie zawodu strażnika miejskiego, określenie czym zajmuje się w swojej pracy oraz jakim sprzętem się posługuje. Ponadto przypomniano dzieciom zasady bezpieczeństwa, które obowiązują podczas przechodzenia przez przejście dla pieszych, zasady zachowania się w kontakcie z </w:t>
      </w:r>
      <w:r w:rsidR="00F16E86">
        <w:rPr>
          <w:rFonts w:ascii="Times New Roman" w:hAnsi="Times New Roman" w:cs="Times New Roman"/>
          <w:sz w:val="24"/>
          <w:szCs w:val="24"/>
        </w:rPr>
        <w:t xml:space="preserve">obcą </w:t>
      </w:r>
      <w:r w:rsidRPr="00F624D2">
        <w:rPr>
          <w:rFonts w:ascii="Times New Roman" w:hAnsi="Times New Roman" w:cs="Times New Roman"/>
          <w:sz w:val="24"/>
          <w:szCs w:val="24"/>
        </w:rPr>
        <w:t xml:space="preserve">osobą, której </w:t>
      </w:r>
      <w:r w:rsidR="00F16E86">
        <w:rPr>
          <w:rFonts w:ascii="Times New Roman" w:hAnsi="Times New Roman" w:cs="Times New Roman"/>
          <w:sz w:val="24"/>
          <w:szCs w:val="24"/>
        </w:rPr>
        <w:t>dzieci nie znają</w:t>
      </w:r>
      <w:r w:rsidRPr="00F624D2">
        <w:rPr>
          <w:rFonts w:ascii="Times New Roman" w:hAnsi="Times New Roman" w:cs="Times New Roman"/>
          <w:sz w:val="24"/>
          <w:szCs w:val="24"/>
        </w:rPr>
        <w:t>, a także c</w:t>
      </w:r>
      <w:r w:rsidR="00F925E3">
        <w:rPr>
          <w:rFonts w:ascii="Times New Roman" w:hAnsi="Times New Roman" w:cs="Times New Roman"/>
          <w:sz w:val="24"/>
          <w:szCs w:val="24"/>
        </w:rPr>
        <w:t xml:space="preserve">o zrobić gdy mamy do czynienia </w:t>
      </w:r>
      <w:r w:rsidRPr="00F624D2">
        <w:rPr>
          <w:rFonts w:ascii="Times New Roman" w:hAnsi="Times New Roman" w:cs="Times New Roman"/>
          <w:sz w:val="24"/>
          <w:szCs w:val="24"/>
        </w:rPr>
        <w:t>z agresywnym zwierzęciem. Poruszono także temat ek</w:t>
      </w:r>
      <w:r w:rsidR="00F925E3">
        <w:rPr>
          <w:rFonts w:ascii="Times New Roman" w:hAnsi="Times New Roman" w:cs="Times New Roman"/>
          <w:sz w:val="24"/>
          <w:szCs w:val="24"/>
        </w:rPr>
        <w:t xml:space="preserve">ologii, segregacji odpadów oraz </w:t>
      </w:r>
      <w:r w:rsidRPr="00F624D2">
        <w:rPr>
          <w:rFonts w:ascii="Times New Roman" w:hAnsi="Times New Roman" w:cs="Times New Roman"/>
          <w:sz w:val="24"/>
          <w:szCs w:val="24"/>
        </w:rPr>
        <w:t xml:space="preserve">obowiązków wynikających z posiadania </w:t>
      </w:r>
      <w:r w:rsidR="00F925E3">
        <w:rPr>
          <w:rFonts w:ascii="Times New Roman" w:hAnsi="Times New Roman" w:cs="Times New Roman"/>
          <w:sz w:val="24"/>
          <w:szCs w:val="24"/>
        </w:rPr>
        <w:t xml:space="preserve">zwierzęcia. </w:t>
      </w:r>
      <w:r w:rsidRPr="00F624D2">
        <w:rPr>
          <w:rFonts w:ascii="Times New Roman" w:hAnsi="Times New Roman" w:cs="Times New Roman"/>
          <w:sz w:val="24"/>
          <w:szCs w:val="24"/>
        </w:rPr>
        <w:t>Dzieci dowiedziały się jakie zastosowanie i działanie mają odblaski oraz gdzie powinniśmy je umieszczać. Dzieci chętnie zadaw</w:t>
      </w:r>
      <w:r w:rsidR="00F925E3">
        <w:rPr>
          <w:rFonts w:ascii="Times New Roman" w:hAnsi="Times New Roman" w:cs="Times New Roman"/>
          <w:sz w:val="24"/>
          <w:szCs w:val="24"/>
        </w:rPr>
        <w:t xml:space="preserve">ały pytania podczas spotkania. </w:t>
      </w:r>
      <w:r w:rsidRPr="00F624D2">
        <w:rPr>
          <w:rFonts w:ascii="Times New Roman" w:hAnsi="Times New Roman" w:cs="Times New Roman"/>
          <w:sz w:val="24"/>
          <w:szCs w:val="24"/>
        </w:rPr>
        <w:t xml:space="preserve">Wszystkie </w:t>
      </w:r>
      <w:r w:rsidR="00F16E86">
        <w:rPr>
          <w:rFonts w:ascii="Times New Roman" w:hAnsi="Times New Roman" w:cs="Times New Roman"/>
          <w:sz w:val="24"/>
          <w:szCs w:val="24"/>
        </w:rPr>
        <w:t xml:space="preserve">przedszkolaki </w:t>
      </w:r>
      <w:r w:rsidRPr="00F624D2">
        <w:rPr>
          <w:rFonts w:ascii="Times New Roman" w:hAnsi="Times New Roman" w:cs="Times New Roman"/>
          <w:sz w:val="24"/>
          <w:szCs w:val="24"/>
        </w:rPr>
        <w:t xml:space="preserve">otrzymały odblaski oraz kolorowankę. </w:t>
      </w:r>
    </w:p>
    <w:p w14:paraId="48327EC6" w14:textId="77777777" w:rsidR="00FE1A06" w:rsidRPr="00F624D2" w:rsidRDefault="00FE1A06" w:rsidP="00F16E86">
      <w:pPr>
        <w:tabs>
          <w:tab w:val="left" w:pos="5395"/>
        </w:tabs>
        <w:spacing w:before="0" w:after="0" w:line="360" w:lineRule="auto"/>
        <w:jc w:val="both"/>
        <w:rPr>
          <w:rFonts w:ascii="Times New Roman" w:hAnsi="Times New Roman" w:cs="Times New Roman"/>
          <w:sz w:val="24"/>
          <w:szCs w:val="24"/>
        </w:rPr>
      </w:pPr>
    </w:p>
    <w:p w14:paraId="1A81132F" w14:textId="77777777" w:rsidR="00F624D2" w:rsidRPr="00F925E3" w:rsidRDefault="00F624D2" w:rsidP="00FA7D25">
      <w:pPr>
        <w:spacing w:before="0" w:after="0" w:line="360" w:lineRule="auto"/>
        <w:jc w:val="both"/>
        <w:rPr>
          <w:rFonts w:ascii="Times New Roman" w:hAnsi="Times New Roman" w:cs="Times New Roman"/>
          <w:iCs/>
          <w:sz w:val="24"/>
          <w:szCs w:val="24"/>
          <w:u w:val="single"/>
        </w:rPr>
      </w:pPr>
      <w:r w:rsidRPr="00F925E3">
        <w:rPr>
          <w:rFonts w:ascii="Times New Roman" w:hAnsi="Times New Roman" w:cs="Times New Roman"/>
          <w:iCs/>
          <w:sz w:val="24"/>
          <w:szCs w:val="24"/>
          <w:u w:val="single"/>
        </w:rPr>
        <w:t xml:space="preserve">NIECZYSTOŚCI CIEKŁE </w:t>
      </w:r>
    </w:p>
    <w:p w14:paraId="64C9AB18" w14:textId="3664C7CB" w:rsidR="00F624D2" w:rsidRPr="00F624D2" w:rsidRDefault="00F624D2" w:rsidP="00FA7D25">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Straż Miejska w Gostyniu kontynuując realizacj</w:t>
      </w:r>
      <w:r w:rsidR="00F16E86">
        <w:rPr>
          <w:rFonts w:ascii="Times New Roman" w:hAnsi="Times New Roman" w:cs="Times New Roman"/>
          <w:sz w:val="24"/>
          <w:szCs w:val="24"/>
        </w:rPr>
        <w:t>ę</w:t>
      </w:r>
      <w:r w:rsidRPr="00F624D2">
        <w:rPr>
          <w:rFonts w:ascii="Times New Roman" w:hAnsi="Times New Roman" w:cs="Times New Roman"/>
          <w:sz w:val="24"/>
          <w:szCs w:val="24"/>
        </w:rPr>
        <w:t xml:space="preserve"> zadań związanych z ochroną środowiska rozpoczęła akcję informacyjną, mającą na celu przypominanie właścicielom nieruchomości posiadającym przydomowe szambo o ciążącym obowiązku usuwania ścieków bytowych nie rzadziej niż raz na kwartał. Obowiązek posiada umocowanie prawne w Regulaminie Utrzymania Czystości i Porządku na ternie gminy Gostyń.</w:t>
      </w:r>
    </w:p>
    <w:p w14:paraId="5C26A873" w14:textId="6C4D6085" w:rsidR="00F925E3" w:rsidRDefault="00F16E86" w:rsidP="00F624D2">
      <w:p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 </w:t>
      </w:r>
      <w:r w:rsidR="00F624D2" w:rsidRPr="00FA7D25">
        <w:rPr>
          <w:rFonts w:ascii="Times New Roman" w:hAnsi="Times New Roman" w:cs="Times New Roman"/>
          <w:sz w:val="24"/>
          <w:szCs w:val="24"/>
        </w:rPr>
        <w:t xml:space="preserve">2023r. </w:t>
      </w:r>
      <w:r w:rsidR="00F925E3">
        <w:rPr>
          <w:rFonts w:ascii="Times New Roman" w:hAnsi="Times New Roman" w:cs="Times New Roman"/>
          <w:sz w:val="24"/>
          <w:szCs w:val="24"/>
        </w:rPr>
        <w:t>Straż Miejska przeprowadziła 21</w:t>
      </w:r>
      <w:r w:rsidR="00F624D2" w:rsidRPr="00FA7D25">
        <w:rPr>
          <w:rFonts w:ascii="Times New Roman" w:hAnsi="Times New Roman" w:cs="Times New Roman"/>
          <w:sz w:val="24"/>
          <w:szCs w:val="24"/>
        </w:rPr>
        <w:t xml:space="preserve"> kontroli posesji pod kątem gospodarowania nieczystościami ciekłymi w miejscowości Witoldowo, Osowo, Czajkowo, Szczodrochowo, Malewo, Dalabuszki. W wyniku kontroli na jednej z posesji stwierdzono nieprawidłowości </w:t>
      </w:r>
      <w:r w:rsidR="00B674BD">
        <w:rPr>
          <w:rFonts w:ascii="Times New Roman" w:hAnsi="Times New Roman" w:cs="Times New Roman"/>
          <w:sz w:val="24"/>
          <w:szCs w:val="24"/>
        </w:rPr>
        <w:br/>
      </w:r>
      <w:r w:rsidR="00F624D2" w:rsidRPr="00FA7D25">
        <w:rPr>
          <w:rFonts w:ascii="Times New Roman" w:hAnsi="Times New Roman" w:cs="Times New Roman"/>
          <w:sz w:val="24"/>
          <w:szCs w:val="24"/>
        </w:rPr>
        <w:lastRenderedPageBreak/>
        <w:t xml:space="preserve">w postaci braku zbiornika bezodpływowego. W związku z powyższym nałożono MKK </w:t>
      </w:r>
      <w:r w:rsidR="00B674BD">
        <w:rPr>
          <w:rFonts w:ascii="Times New Roman" w:hAnsi="Times New Roman" w:cs="Times New Roman"/>
          <w:sz w:val="24"/>
          <w:szCs w:val="24"/>
        </w:rPr>
        <w:br/>
      </w:r>
      <w:r w:rsidR="00F624D2" w:rsidRPr="00FA7D25">
        <w:rPr>
          <w:rFonts w:ascii="Times New Roman" w:hAnsi="Times New Roman" w:cs="Times New Roman"/>
          <w:sz w:val="24"/>
          <w:szCs w:val="24"/>
        </w:rPr>
        <w:t xml:space="preserve">w wysokości 300 złotych za popełnienie wykroczenia z art. 10 ust. 2 i 2a Ustawy o utrzymaniu czystości i porządku na terenie gminy w związku z naruszeniem Regulaminu Utrzymania Czystości i Porządku na ternie gminy Gostyń oraz wydano zalecenia. </w:t>
      </w:r>
    </w:p>
    <w:p w14:paraId="7CEE3D7D" w14:textId="1B31AF81" w:rsidR="00F624D2" w:rsidRPr="00F925E3" w:rsidRDefault="00F624D2" w:rsidP="00F624D2">
      <w:pPr>
        <w:spacing w:before="0" w:after="0" w:line="360" w:lineRule="auto"/>
        <w:jc w:val="both"/>
        <w:rPr>
          <w:rFonts w:ascii="Times New Roman" w:hAnsi="Times New Roman" w:cs="Times New Roman"/>
          <w:sz w:val="24"/>
          <w:szCs w:val="24"/>
        </w:rPr>
      </w:pPr>
      <w:r w:rsidRPr="00FA7D25">
        <w:rPr>
          <w:rFonts w:ascii="Times New Roman" w:hAnsi="Times New Roman" w:cs="Times New Roman"/>
          <w:sz w:val="24"/>
          <w:szCs w:val="24"/>
        </w:rPr>
        <w:t xml:space="preserve"> </w:t>
      </w:r>
    </w:p>
    <w:p w14:paraId="252E7345" w14:textId="68910740" w:rsidR="00F624D2" w:rsidRPr="00F925E3" w:rsidRDefault="00F624D2" w:rsidP="00F624D2">
      <w:pPr>
        <w:spacing w:before="0" w:after="0" w:line="360" w:lineRule="auto"/>
        <w:jc w:val="both"/>
        <w:rPr>
          <w:rFonts w:ascii="Times New Roman" w:hAnsi="Times New Roman" w:cs="Times New Roman"/>
          <w:sz w:val="24"/>
          <w:szCs w:val="24"/>
          <w:u w:val="single"/>
        </w:rPr>
      </w:pPr>
      <w:r w:rsidRPr="00F925E3">
        <w:rPr>
          <w:rFonts w:ascii="Times New Roman" w:hAnsi="Times New Roman" w:cs="Times New Roman"/>
          <w:sz w:val="24"/>
          <w:szCs w:val="24"/>
          <w:u w:val="single"/>
        </w:rPr>
        <w:t>„USTAWA O WYCHOWANIU W</w:t>
      </w:r>
      <w:r w:rsidR="0078435D">
        <w:rPr>
          <w:rFonts w:ascii="Times New Roman" w:hAnsi="Times New Roman" w:cs="Times New Roman"/>
          <w:sz w:val="24"/>
          <w:szCs w:val="24"/>
          <w:u w:val="single"/>
        </w:rPr>
        <w:t xml:space="preserve"> TRZEŹWOŚCI I PRZECIWDZIAŁANIU </w:t>
      </w:r>
      <w:r w:rsidRPr="00F925E3">
        <w:rPr>
          <w:rFonts w:ascii="Times New Roman" w:hAnsi="Times New Roman" w:cs="Times New Roman"/>
          <w:sz w:val="24"/>
          <w:szCs w:val="24"/>
          <w:u w:val="single"/>
        </w:rPr>
        <w:t>ALKOHOLIZMOWI”</w:t>
      </w:r>
    </w:p>
    <w:p w14:paraId="28D4223A" w14:textId="2C15C7C1" w:rsidR="00F624D2" w:rsidRPr="00F624D2" w:rsidRDefault="00F624D2" w:rsidP="00FA7D25">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Straż Miejska na bieżąco kontrolowała miejsca, w których może dochodzić do łamania przepisów Ustawy o Wychowaniu </w:t>
      </w:r>
      <w:r w:rsidRPr="00F925E3">
        <w:rPr>
          <w:rFonts w:ascii="Times New Roman" w:hAnsi="Times New Roman" w:cs="Times New Roman"/>
          <w:sz w:val="24"/>
          <w:szCs w:val="24"/>
        </w:rPr>
        <w:t xml:space="preserve">w Trzeźwości i Przeciwdziałaniu Alkoholizmowi. Do najczęściej kontrolowanych miejsc należały: boiska szkolne, obiekty sportowe, parki, skwery, place zabaw, parkingi, osiedla mieszkaniowe. Nałożono </w:t>
      </w:r>
      <w:r w:rsidRPr="00F925E3">
        <w:rPr>
          <w:rFonts w:ascii="Times New Roman" w:hAnsi="Times New Roman" w:cs="Times New Roman"/>
          <w:bCs/>
          <w:sz w:val="24"/>
          <w:szCs w:val="24"/>
        </w:rPr>
        <w:t>13</w:t>
      </w:r>
      <w:r w:rsidRPr="00F925E3">
        <w:rPr>
          <w:rFonts w:ascii="Times New Roman" w:hAnsi="Times New Roman" w:cs="Times New Roman"/>
          <w:sz w:val="24"/>
          <w:szCs w:val="24"/>
        </w:rPr>
        <w:t xml:space="preserve"> mandatów na kwotę </w:t>
      </w:r>
      <w:r w:rsidRPr="00F925E3">
        <w:rPr>
          <w:rFonts w:ascii="Times New Roman" w:hAnsi="Times New Roman" w:cs="Times New Roman"/>
          <w:bCs/>
          <w:sz w:val="24"/>
          <w:szCs w:val="24"/>
        </w:rPr>
        <w:t>1300 zł</w:t>
      </w:r>
      <w:r w:rsidR="00F925E3" w:rsidRPr="00F925E3">
        <w:rPr>
          <w:rFonts w:ascii="Times New Roman" w:hAnsi="Times New Roman" w:cs="Times New Roman"/>
          <w:bCs/>
          <w:sz w:val="24"/>
          <w:szCs w:val="24"/>
        </w:rPr>
        <w:t>.</w:t>
      </w:r>
    </w:p>
    <w:p w14:paraId="6D31E1B0" w14:textId="77777777" w:rsidR="00F624D2" w:rsidRPr="00F925E3" w:rsidRDefault="00F624D2" w:rsidP="00F624D2">
      <w:pPr>
        <w:spacing w:before="0" w:after="0" w:line="360" w:lineRule="auto"/>
        <w:jc w:val="both"/>
        <w:outlineLvl w:val="0"/>
        <w:rPr>
          <w:rFonts w:ascii="Times New Roman" w:eastAsiaTheme="minorHAnsi" w:hAnsi="Times New Roman" w:cs="Times New Roman"/>
          <w:bCs/>
          <w:sz w:val="24"/>
          <w:szCs w:val="24"/>
          <w:u w:val="single"/>
        </w:rPr>
      </w:pPr>
    </w:p>
    <w:p w14:paraId="2DAC0CE2" w14:textId="77777777" w:rsidR="00F624D2" w:rsidRPr="00F925E3" w:rsidRDefault="00F624D2" w:rsidP="00F624D2">
      <w:pPr>
        <w:spacing w:before="0" w:after="0" w:line="360" w:lineRule="auto"/>
        <w:jc w:val="both"/>
        <w:rPr>
          <w:rFonts w:ascii="Times New Roman" w:eastAsiaTheme="minorHAnsi" w:hAnsi="Times New Roman" w:cs="Times New Roman"/>
          <w:sz w:val="24"/>
          <w:szCs w:val="24"/>
          <w:u w:val="single"/>
        </w:rPr>
      </w:pPr>
      <w:r w:rsidRPr="00F925E3">
        <w:rPr>
          <w:rFonts w:ascii="Times New Roman" w:eastAsiaTheme="minorHAnsi" w:hAnsi="Times New Roman" w:cs="Times New Roman"/>
          <w:sz w:val="24"/>
          <w:szCs w:val="24"/>
          <w:u w:val="single"/>
        </w:rPr>
        <w:t>AKCJA „WAKACJE BEZ PROMILI”</w:t>
      </w:r>
    </w:p>
    <w:p w14:paraId="3B6CF5C5" w14:textId="361EFA23" w:rsidR="00F925E3" w:rsidRDefault="00F624D2" w:rsidP="00F624D2">
      <w:pPr>
        <w:spacing w:before="0" w:after="0" w:line="360" w:lineRule="auto"/>
        <w:jc w:val="both"/>
        <w:rPr>
          <w:rFonts w:ascii="Times New Roman" w:hAnsi="Times New Roman" w:cs="Times New Roman"/>
          <w:sz w:val="24"/>
          <w:szCs w:val="24"/>
        </w:rPr>
      </w:pPr>
      <w:r w:rsidRPr="00F624D2">
        <w:rPr>
          <w:rFonts w:ascii="Times New Roman" w:hAnsi="Times New Roman" w:cs="Times New Roman"/>
          <w:sz w:val="24"/>
          <w:szCs w:val="24"/>
        </w:rPr>
        <w:t xml:space="preserve">Straż Miejska w Gostyniu w </w:t>
      </w:r>
      <w:r w:rsidR="00F16E86">
        <w:rPr>
          <w:rFonts w:ascii="Times New Roman" w:hAnsi="Times New Roman" w:cs="Times New Roman"/>
          <w:sz w:val="24"/>
          <w:szCs w:val="24"/>
        </w:rPr>
        <w:t>czasie letnich wakacji</w:t>
      </w:r>
      <w:r w:rsidRPr="00F624D2">
        <w:rPr>
          <w:rFonts w:ascii="Times New Roman" w:hAnsi="Times New Roman" w:cs="Times New Roman"/>
          <w:sz w:val="24"/>
          <w:szCs w:val="24"/>
        </w:rPr>
        <w:t xml:space="preserve"> podejmowała działania na terenie gminy Gostyń w ramach prowadzone</w:t>
      </w:r>
      <w:r w:rsidR="0078435D">
        <w:rPr>
          <w:rFonts w:ascii="Times New Roman" w:hAnsi="Times New Roman" w:cs="Times New Roman"/>
          <w:sz w:val="24"/>
          <w:szCs w:val="24"/>
        </w:rPr>
        <w:t>j akcji „Wakacje bez promili”. Głównym</w:t>
      </w:r>
      <w:r w:rsidRPr="00F624D2">
        <w:rPr>
          <w:rFonts w:ascii="Times New Roman" w:hAnsi="Times New Roman" w:cs="Times New Roman"/>
          <w:sz w:val="24"/>
          <w:szCs w:val="24"/>
        </w:rPr>
        <w:t xml:space="preserve"> </w:t>
      </w:r>
      <w:r w:rsidR="0078435D">
        <w:rPr>
          <w:rFonts w:ascii="Times New Roman" w:hAnsi="Times New Roman" w:cs="Times New Roman"/>
          <w:sz w:val="24"/>
          <w:szCs w:val="24"/>
        </w:rPr>
        <w:t>celem</w:t>
      </w:r>
      <w:r w:rsidRPr="00F925E3">
        <w:rPr>
          <w:rFonts w:ascii="Times New Roman" w:hAnsi="Times New Roman" w:cs="Times New Roman"/>
          <w:sz w:val="24"/>
          <w:szCs w:val="24"/>
        </w:rPr>
        <w:t xml:space="preserve"> programu </w:t>
      </w:r>
      <w:r w:rsidR="00F16E86">
        <w:rPr>
          <w:rFonts w:ascii="Times New Roman" w:hAnsi="Times New Roman" w:cs="Times New Roman"/>
          <w:sz w:val="24"/>
          <w:szCs w:val="24"/>
        </w:rPr>
        <w:t>była</w:t>
      </w:r>
      <w:r w:rsidRPr="00F925E3">
        <w:rPr>
          <w:rFonts w:ascii="Times New Roman" w:hAnsi="Times New Roman" w:cs="Times New Roman"/>
          <w:sz w:val="24"/>
          <w:szCs w:val="24"/>
        </w:rPr>
        <w:t xml:space="preserve"> minimalizacja</w:t>
      </w:r>
      <w:r w:rsidR="00F925E3" w:rsidRPr="00F925E3">
        <w:rPr>
          <w:rFonts w:ascii="Times New Roman" w:hAnsi="Times New Roman" w:cs="Times New Roman"/>
          <w:sz w:val="24"/>
          <w:szCs w:val="24"/>
        </w:rPr>
        <w:t xml:space="preserve"> przypadków zakłócania spokoju </w:t>
      </w:r>
      <w:r w:rsidRPr="00F925E3">
        <w:rPr>
          <w:rFonts w:ascii="Times New Roman" w:hAnsi="Times New Roman" w:cs="Times New Roman"/>
          <w:sz w:val="24"/>
          <w:szCs w:val="24"/>
        </w:rPr>
        <w:t>i porządku publicznego przez osoby pod wpływem alkoholu, zmniejszenie liczby nieletnich nietrzeźwych, eliminowanie przypadków spożywania napojów alkoholowych w miejscach zabronionym, zmniejszenie częstotliwości i ciężkości wypadków spowodowanych przez nietrzeźwych kierujących. i Przeciwdziałaniu Alkoholizmowi, w wyniku których funkcjonariusze ukarali</w:t>
      </w:r>
      <w:r w:rsidRPr="00F925E3">
        <w:rPr>
          <w:rFonts w:ascii="Times New Roman" w:hAnsi="Times New Roman" w:cs="Times New Roman"/>
          <w:bCs/>
          <w:sz w:val="24"/>
          <w:szCs w:val="24"/>
        </w:rPr>
        <w:t xml:space="preserve"> 3 osoby MKK na łączną kwotę 300zł</w:t>
      </w:r>
      <w:r w:rsidRPr="00F925E3">
        <w:rPr>
          <w:rFonts w:ascii="Times New Roman" w:hAnsi="Times New Roman" w:cs="Times New Roman"/>
          <w:sz w:val="24"/>
          <w:szCs w:val="24"/>
        </w:rPr>
        <w:t xml:space="preserve"> w rejonie Rynku za usiłowanie spożywania </w:t>
      </w:r>
      <w:r w:rsidR="003239BB">
        <w:rPr>
          <w:rFonts w:ascii="Times New Roman" w:hAnsi="Times New Roman" w:cs="Times New Roman"/>
          <w:sz w:val="24"/>
          <w:szCs w:val="24"/>
        </w:rPr>
        <w:t>alkoholu w miejscu zabronionym.</w:t>
      </w:r>
    </w:p>
    <w:p w14:paraId="12917C0E" w14:textId="77777777" w:rsidR="003239BB" w:rsidRPr="00F624D2" w:rsidRDefault="003239BB" w:rsidP="00F624D2">
      <w:pPr>
        <w:spacing w:before="0" w:after="0" w:line="360" w:lineRule="auto"/>
        <w:jc w:val="both"/>
        <w:rPr>
          <w:rFonts w:ascii="Times New Roman" w:hAnsi="Times New Roman" w:cs="Times New Roman"/>
          <w:sz w:val="24"/>
          <w:szCs w:val="24"/>
        </w:rPr>
      </w:pPr>
    </w:p>
    <w:p w14:paraId="4F50F9B8" w14:textId="77777777" w:rsidR="00F624D2" w:rsidRPr="00F624D2" w:rsidRDefault="00F624D2" w:rsidP="00F624D2">
      <w:pPr>
        <w:spacing w:before="0" w:after="0" w:line="360" w:lineRule="auto"/>
        <w:jc w:val="both"/>
        <w:rPr>
          <w:rFonts w:ascii="Times New Roman" w:hAnsi="Times New Roman" w:cs="Times New Roman"/>
          <w:sz w:val="24"/>
          <w:szCs w:val="24"/>
          <w:u w:val="single"/>
        </w:rPr>
      </w:pPr>
      <w:r w:rsidRPr="00F624D2">
        <w:rPr>
          <w:rFonts w:ascii="Times New Roman" w:hAnsi="Times New Roman" w:cs="Times New Roman"/>
          <w:noProof/>
          <w:sz w:val="24"/>
          <w:szCs w:val="24"/>
          <w:lang w:eastAsia="pl-PL"/>
        </w:rPr>
        <w:drawing>
          <wp:inline distT="0" distB="0" distL="0" distR="0" wp14:anchorId="642C3A19" wp14:editId="0FBDB950">
            <wp:extent cx="5486400" cy="2771775"/>
            <wp:effectExtent l="0" t="0" r="0" b="0"/>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088E2A7" w14:textId="77777777" w:rsidR="00F624D2" w:rsidRPr="00FA7D25" w:rsidRDefault="00F624D2" w:rsidP="00F624D2">
      <w:pPr>
        <w:spacing w:before="0" w:after="0" w:line="360" w:lineRule="auto"/>
        <w:rPr>
          <w:rFonts w:ascii="Times New Roman" w:hAnsi="Times New Roman" w:cs="Times New Roman"/>
          <w:i/>
          <w:noProof/>
          <w:szCs w:val="24"/>
        </w:rPr>
      </w:pPr>
      <w:r w:rsidRPr="00FA7D25">
        <w:rPr>
          <w:rFonts w:ascii="Times New Roman" w:hAnsi="Times New Roman" w:cs="Times New Roman"/>
          <w:i/>
          <w:noProof/>
          <w:szCs w:val="24"/>
        </w:rPr>
        <w:lastRenderedPageBreak/>
        <w:t>Wykres 8: Realizacja programu profilaktyczo-prewencyjnego „ Wakacje bez promili”.</w:t>
      </w:r>
    </w:p>
    <w:p w14:paraId="4E6C2690" w14:textId="77777777" w:rsidR="00F624D2" w:rsidRPr="00F624D2" w:rsidRDefault="00F624D2" w:rsidP="00F624D2">
      <w:pPr>
        <w:spacing w:before="0" w:after="0" w:line="360" w:lineRule="auto"/>
        <w:jc w:val="both"/>
        <w:rPr>
          <w:rFonts w:ascii="Times New Roman" w:hAnsi="Times New Roman" w:cs="Times New Roman"/>
          <w:b/>
          <w:sz w:val="24"/>
          <w:szCs w:val="24"/>
        </w:rPr>
      </w:pPr>
    </w:p>
    <w:p w14:paraId="5B4A4E86" w14:textId="39B7AADC" w:rsidR="00F624D2" w:rsidRPr="0078435D" w:rsidRDefault="00FA7D25" w:rsidP="00F624D2">
      <w:pPr>
        <w:spacing w:before="0" w:after="0" w:line="360" w:lineRule="auto"/>
        <w:jc w:val="both"/>
        <w:rPr>
          <w:rFonts w:ascii="Times New Roman" w:hAnsi="Times New Roman" w:cs="Times New Roman"/>
          <w:sz w:val="24"/>
          <w:szCs w:val="24"/>
          <w:u w:val="single"/>
        </w:rPr>
      </w:pPr>
      <w:r w:rsidRPr="00F925E3">
        <w:rPr>
          <w:rFonts w:ascii="Times New Roman" w:hAnsi="Times New Roman" w:cs="Times New Roman"/>
          <w:sz w:val="24"/>
          <w:szCs w:val="24"/>
          <w:u w:val="single"/>
        </w:rPr>
        <w:t xml:space="preserve">WSPÓŁPRACA Z </w:t>
      </w:r>
      <w:r w:rsidRPr="0078435D">
        <w:rPr>
          <w:rFonts w:ascii="Times New Roman" w:hAnsi="Times New Roman" w:cs="Times New Roman"/>
          <w:sz w:val="24"/>
          <w:szCs w:val="24"/>
          <w:u w:val="single"/>
        </w:rPr>
        <w:t>INSTYTUCJAMI</w:t>
      </w:r>
    </w:p>
    <w:p w14:paraId="04D55C27" w14:textId="54CA893C" w:rsidR="00F624D2" w:rsidRDefault="00F624D2" w:rsidP="007343EF">
      <w:pPr>
        <w:spacing w:before="0" w:after="0" w:line="360" w:lineRule="auto"/>
        <w:jc w:val="both"/>
        <w:rPr>
          <w:rFonts w:ascii="Times New Roman" w:hAnsi="Times New Roman" w:cs="Times New Roman"/>
          <w:bCs/>
          <w:sz w:val="24"/>
          <w:szCs w:val="24"/>
        </w:rPr>
      </w:pPr>
      <w:r w:rsidRPr="0078435D">
        <w:rPr>
          <w:rFonts w:ascii="Times New Roman" w:hAnsi="Times New Roman" w:cs="Times New Roman"/>
          <w:bCs/>
          <w:sz w:val="24"/>
          <w:szCs w:val="24"/>
        </w:rPr>
        <w:t xml:space="preserve">W miesiącach </w:t>
      </w:r>
      <w:r w:rsidRPr="0078435D">
        <w:rPr>
          <w:rFonts w:ascii="Times New Roman" w:hAnsi="Times New Roman" w:cs="Times New Roman"/>
          <w:sz w:val="24"/>
          <w:szCs w:val="24"/>
        </w:rPr>
        <w:t>od stycznia do marca 2023</w:t>
      </w:r>
      <w:r w:rsidRPr="0078435D">
        <w:rPr>
          <w:rFonts w:ascii="Times New Roman" w:hAnsi="Times New Roman" w:cs="Times New Roman"/>
          <w:bCs/>
          <w:sz w:val="24"/>
          <w:szCs w:val="24"/>
        </w:rPr>
        <w:t xml:space="preserve"> roku funkcjonariusze Straży Miejskiej </w:t>
      </w:r>
      <w:r w:rsidR="00F16E86">
        <w:rPr>
          <w:rFonts w:ascii="Times New Roman" w:hAnsi="Times New Roman" w:cs="Times New Roman"/>
          <w:bCs/>
          <w:sz w:val="24"/>
          <w:szCs w:val="24"/>
        </w:rPr>
        <w:t xml:space="preserve">we współpracy z Miejsko – Gminnym Ośrodkiem Pomocy Społecznej w Gostyniu </w:t>
      </w:r>
      <w:r w:rsidRPr="0078435D">
        <w:rPr>
          <w:rFonts w:ascii="Times New Roman" w:hAnsi="Times New Roman" w:cs="Times New Roman"/>
          <w:bCs/>
          <w:sz w:val="24"/>
          <w:szCs w:val="24"/>
        </w:rPr>
        <w:t xml:space="preserve">przeprowadzili </w:t>
      </w:r>
      <w:r w:rsidRPr="0078435D">
        <w:rPr>
          <w:rFonts w:ascii="Times New Roman" w:hAnsi="Times New Roman" w:cs="Times New Roman"/>
          <w:sz w:val="24"/>
          <w:szCs w:val="24"/>
        </w:rPr>
        <w:t xml:space="preserve">80 </w:t>
      </w:r>
      <w:r w:rsidRPr="0078435D">
        <w:rPr>
          <w:rFonts w:ascii="Times New Roman" w:hAnsi="Times New Roman" w:cs="Times New Roman"/>
          <w:bCs/>
          <w:sz w:val="24"/>
          <w:szCs w:val="24"/>
        </w:rPr>
        <w:t xml:space="preserve">kontroli </w:t>
      </w:r>
      <w:r w:rsidR="00F16E86">
        <w:rPr>
          <w:rFonts w:ascii="Times New Roman" w:hAnsi="Times New Roman" w:cs="Times New Roman"/>
          <w:bCs/>
          <w:sz w:val="24"/>
          <w:szCs w:val="24"/>
        </w:rPr>
        <w:t xml:space="preserve">  było</w:t>
      </w:r>
      <w:r w:rsidR="00856298">
        <w:rPr>
          <w:rFonts w:ascii="Times New Roman" w:hAnsi="Times New Roman" w:cs="Times New Roman"/>
          <w:bCs/>
          <w:sz w:val="24"/>
          <w:szCs w:val="24"/>
        </w:rPr>
        <w:t xml:space="preserve"> to</w:t>
      </w:r>
      <w:r w:rsidR="00F16E86">
        <w:rPr>
          <w:rFonts w:ascii="Times New Roman" w:hAnsi="Times New Roman" w:cs="Times New Roman"/>
          <w:bCs/>
          <w:sz w:val="24"/>
          <w:szCs w:val="24"/>
        </w:rPr>
        <w:t xml:space="preserve"> związane z </w:t>
      </w:r>
      <w:r w:rsidRPr="00F624D2">
        <w:rPr>
          <w:rFonts w:ascii="Times New Roman" w:hAnsi="Times New Roman" w:cs="Times New Roman"/>
          <w:bCs/>
          <w:sz w:val="24"/>
          <w:szCs w:val="24"/>
        </w:rPr>
        <w:t>przyznani</w:t>
      </w:r>
      <w:r w:rsidR="00F16E86">
        <w:rPr>
          <w:rFonts w:ascii="Times New Roman" w:hAnsi="Times New Roman" w:cs="Times New Roman"/>
          <w:bCs/>
          <w:sz w:val="24"/>
          <w:szCs w:val="24"/>
        </w:rPr>
        <w:t>em</w:t>
      </w:r>
      <w:r w:rsidRPr="00F624D2">
        <w:rPr>
          <w:rFonts w:ascii="Times New Roman" w:hAnsi="Times New Roman" w:cs="Times New Roman"/>
          <w:bCs/>
          <w:sz w:val="24"/>
          <w:szCs w:val="24"/>
        </w:rPr>
        <w:t xml:space="preserve"> dodatku „węglowego” dla gospodarstw domowych.</w:t>
      </w:r>
    </w:p>
    <w:p w14:paraId="78FFB296" w14:textId="77777777" w:rsidR="00FE1A06" w:rsidRPr="007343EF" w:rsidRDefault="00FE1A06" w:rsidP="007343EF">
      <w:pPr>
        <w:spacing w:before="0" w:after="0" w:line="360" w:lineRule="auto"/>
        <w:jc w:val="both"/>
        <w:rPr>
          <w:rFonts w:ascii="Times New Roman" w:hAnsi="Times New Roman" w:cs="Times New Roman"/>
          <w:bCs/>
          <w:sz w:val="24"/>
          <w:szCs w:val="24"/>
        </w:rPr>
      </w:pPr>
    </w:p>
    <w:p w14:paraId="535F9027" w14:textId="4CE2CED9" w:rsidR="00777EAC" w:rsidRDefault="0061412E" w:rsidP="00FE1A06">
      <w:pPr>
        <w:pStyle w:val="Akapitzlist"/>
        <w:numPr>
          <w:ilvl w:val="0"/>
          <w:numId w:val="77"/>
        </w:numPr>
        <w:spacing w:after="0" w:line="240" w:lineRule="auto"/>
        <w:jc w:val="both"/>
        <w:rPr>
          <w:rFonts w:ascii="Times New Roman" w:hAnsi="Times New Roman" w:cs="Times New Roman"/>
          <w:b/>
          <w:color w:val="1F4E79" w:themeColor="accent1" w:themeShade="80"/>
          <w:sz w:val="48"/>
          <w:szCs w:val="48"/>
        </w:rPr>
      </w:pPr>
      <w:r w:rsidRPr="00FA7D25">
        <w:rPr>
          <w:rFonts w:ascii="Times New Roman" w:hAnsi="Times New Roman" w:cs="Times New Roman"/>
          <w:b/>
          <w:color w:val="1F4E79" w:themeColor="accent1" w:themeShade="80"/>
          <w:sz w:val="48"/>
          <w:szCs w:val="48"/>
        </w:rPr>
        <w:t>Organizacja Urzędu i Zamówienia Publiczne</w:t>
      </w:r>
    </w:p>
    <w:p w14:paraId="34264109" w14:textId="77777777" w:rsidR="00777EAC" w:rsidRPr="00777EAC" w:rsidRDefault="00777EAC" w:rsidP="00777EAC">
      <w:pPr>
        <w:pStyle w:val="Akapitzlist"/>
        <w:spacing w:after="0" w:line="240" w:lineRule="auto"/>
        <w:ind w:left="360"/>
        <w:jc w:val="both"/>
        <w:rPr>
          <w:rFonts w:ascii="Times New Roman" w:hAnsi="Times New Roman" w:cs="Times New Roman"/>
          <w:b/>
          <w:color w:val="1F4E79" w:themeColor="accent1" w:themeShade="80"/>
          <w:sz w:val="48"/>
          <w:szCs w:val="48"/>
        </w:rPr>
      </w:pPr>
    </w:p>
    <w:p w14:paraId="00A8E4CD" w14:textId="402E3BEC" w:rsidR="0061412E" w:rsidRPr="00FA7D25" w:rsidRDefault="00FE1A06" w:rsidP="00FE1A06">
      <w:pPr>
        <w:pStyle w:val="Akapitzlist"/>
        <w:numPr>
          <w:ilvl w:val="1"/>
          <w:numId w:val="77"/>
        </w:numPr>
        <w:tabs>
          <w:tab w:val="left" w:pos="567"/>
        </w:tabs>
        <w:spacing w:after="0" w:line="360" w:lineRule="auto"/>
        <w:rPr>
          <w:rFonts w:ascii="Times New Roman" w:hAnsi="Times New Roman" w:cs="Times New Roman"/>
          <w:b/>
          <w:color w:val="1F4E79" w:themeColor="accent1" w:themeShade="80"/>
          <w:sz w:val="48"/>
          <w:szCs w:val="48"/>
        </w:rPr>
      </w:pPr>
      <w:r>
        <w:rPr>
          <w:rFonts w:ascii="Times New Roman" w:eastAsia="Calibri" w:hAnsi="Times New Roman" w:cs="Times New Roman"/>
          <w:b/>
          <w:color w:val="1F4E79" w:themeColor="accent1" w:themeShade="80"/>
          <w:sz w:val="24"/>
        </w:rPr>
        <w:t xml:space="preserve"> </w:t>
      </w:r>
      <w:r w:rsidR="0061412E" w:rsidRPr="00C9288F">
        <w:rPr>
          <w:rFonts w:ascii="Times New Roman" w:eastAsia="Calibri" w:hAnsi="Times New Roman" w:cs="Times New Roman"/>
          <w:b/>
          <w:color w:val="1F4E79" w:themeColor="accent1" w:themeShade="80"/>
          <w:sz w:val="24"/>
        </w:rPr>
        <w:t>Decyzje administracyjne wydane w 202</w:t>
      </w:r>
      <w:r w:rsidR="00495096">
        <w:rPr>
          <w:rFonts w:ascii="Times New Roman" w:eastAsia="Calibri" w:hAnsi="Times New Roman" w:cs="Times New Roman"/>
          <w:b/>
          <w:color w:val="1F4E79" w:themeColor="accent1" w:themeShade="80"/>
          <w:sz w:val="24"/>
        </w:rPr>
        <w:t>3</w:t>
      </w:r>
      <w:r w:rsidR="0061412E" w:rsidRPr="00C9288F">
        <w:rPr>
          <w:rFonts w:ascii="Times New Roman" w:eastAsia="Calibri" w:hAnsi="Times New Roman" w:cs="Times New Roman"/>
          <w:b/>
          <w:color w:val="1F4E79" w:themeColor="accent1" w:themeShade="80"/>
          <w:sz w:val="24"/>
        </w:rPr>
        <w:t xml:space="preserve"> r.</w:t>
      </w: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5"/>
        <w:gridCol w:w="1173"/>
        <w:gridCol w:w="1198"/>
        <w:gridCol w:w="1173"/>
        <w:gridCol w:w="995"/>
        <w:gridCol w:w="1305"/>
        <w:gridCol w:w="1605"/>
      </w:tblGrid>
      <w:tr w:rsidR="00FA7D25" w:rsidRPr="00FA7D25" w14:paraId="6131755A" w14:textId="77777777" w:rsidTr="00FA7D25">
        <w:tc>
          <w:tcPr>
            <w:tcW w:w="2405" w:type="dxa"/>
          </w:tcPr>
          <w:p w14:paraId="5B98A4C6" w14:textId="77777777" w:rsidR="00FA7D25" w:rsidRPr="00FA7D25" w:rsidRDefault="00FA7D25" w:rsidP="00FA7D25">
            <w:pPr>
              <w:pStyle w:val="Akapitzlist"/>
              <w:spacing w:after="0" w:line="240" w:lineRule="auto"/>
              <w:ind w:left="360"/>
              <w:rPr>
                <w:rFonts w:ascii="Times New Roman" w:hAnsi="Times New Roman" w:cs="Times New Roman"/>
                <w:b/>
                <w:sz w:val="20"/>
                <w:szCs w:val="20"/>
              </w:rPr>
            </w:pPr>
            <w:r w:rsidRPr="00FA7D25">
              <w:rPr>
                <w:rFonts w:ascii="Times New Roman" w:hAnsi="Times New Roman" w:cs="Times New Roman"/>
                <w:b/>
                <w:sz w:val="20"/>
                <w:szCs w:val="20"/>
              </w:rPr>
              <w:t>Wydział</w:t>
            </w:r>
          </w:p>
        </w:tc>
        <w:tc>
          <w:tcPr>
            <w:tcW w:w="1173" w:type="dxa"/>
          </w:tcPr>
          <w:p w14:paraId="09F625D6" w14:textId="396D8334"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Liczba wydanych decyzji</w:t>
            </w:r>
          </w:p>
        </w:tc>
        <w:tc>
          <w:tcPr>
            <w:tcW w:w="1198" w:type="dxa"/>
          </w:tcPr>
          <w:p w14:paraId="4316376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Liczba odwołań od wydanych decyzji</w:t>
            </w:r>
          </w:p>
        </w:tc>
        <w:tc>
          <w:tcPr>
            <w:tcW w:w="1173" w:type="dxa"/>
          </w:tcPr>
          <w:p w14:paraId="4658D1F2"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 wyniku odwołań ile decyzji utrzymano w mocy</w:t>
            </w:r>
          </w:p>
        </w:tc>
        <w:tc>
          <w:tcPr>
            <w:tcW w:w="995" w:type="dxa"/>
          </w:tcPr>
          <w:p w14:paraId="587B1518"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 wyniku odwołań ile decyzji uchylono</w:t>
            </w:r>
          </w:p>
        </w:tc>
        <w:tc>
          <w:tcPr>
            <w:tcW w:w="1305" w:type="dxa"/>
          </w:tcPr>
          <w:p w14:paraId="04E50DF1"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 wyniku odwołań ile decyzji przekazano do ponownego rozpatrzenia</w:t>
            </w:r>
          </w:p>
        </w:tc>
        <w:tc>
          <w:tcPr>
            <w:tcW w:w="1605" w:type="dxa"/>
          </w:tcPr>
          <w:p w14:paraId="62549052"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 ilu przypadkach umorzono postępowanie administracyjne</w:t>
            </w:r>
          </w:p>
        </w:tc>
      </w:tr>
      <w:tr w:rsidR="00FA7D25" w:rsidRPr="00FA7D25" w14:paraId="30A6D166" w14:textId="77777777" w:rsidTr="00FA7D25">
        <w:tc>
          <w:tcPr>
            <w:tcW w:w="2405" w:type="dxa"/>
          </w:tcPr>
          <w:p w14:paraId="416FD630"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Wydział Inwestycji</w:t>
            </w:r>
          </w:p>
        </w:tc>
        <w:tc>
          <w:tcPr>
            <w:tcW w:w="1173" w:type="dxa"/>
          </w:tcPr>
          <w:p w14:paraId="7A78B6C4"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98" w:type="dxa"/>
          </w:tcPr>
          <w:p w14:paraId="04087A6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544CD5B3"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22AF1FC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3362D06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70E2320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263D85EE" w14:textId="77777777" w:rsidTr="00FA7D25">
        <w:tc>
          <w:tcPr>
            <w:tcW w:w="2405" w:type="dxa"/>
          </w:tcPr>
          <w:p w14:paraId="0ABC0435"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 xml:space="preserve">Wydział Rozwoju </w:t>
            </w:r>
            <w:r w:rsidRPr="00FA7D25">
              <w:rPr>
                <w:rFonts w:ascii="Times New Roman" w:hAnsi="Times New Roman" w:cs="Times New Roman"/>
                <w:b/>
              </w:rPr>
              <w:br/>
              <w:t xml:space="preserve">i Gospodarowania Mieniem  Gminy w tym: </w:t>
            </w:r>
          </w:p>
        </w:tc>
        <w:tc>
          <w:tcPr>
            <w:tcW w:w="1173" w:type="dxa"/>
            <w:vAlign w:val="center"/>
          </w:tcPr>
          <w:p w14:paraId="69FA2A09"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213</w:t>
            </w:r>
          </w:p>
        </w:tc>
        <w:tc>
          <w:tcPr>
            <w:tcW w:w="1198" w:type="dxa"/>
            <w:vAlign w:val="center"/>
          </w:tcPr>
          <w:p w14:paraId="3D2B91B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11</w:t>
            </w:r>
          </w:p>
        </w:tc>
        <w:tc>
          <w:tcPr>
            <w:tcW w:w="1173" w:type="dxa"/>
            <w:vAlign w:val="center"/>
          </w:tcPr>
          <w:p w14:paraId="4B829371"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w:t>
            </w:r>
          </w:p>
        </w:tc>
        <w:tc>
          <w:tcPr>
            <w:tcW w:w="995" w:type="dxa"/>
            <w:vAlign w:val="center"/>
          </w:tcPr>
          <w:p w14:paraId="6B5F2E1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6</w:t>
            </w:r>
          </w:p>
        </w:tc>
        <w:tc>
          <w:tcPr>
            <w:tcW w:w="1305" w:type="dxa"/>
            <w:vAlign w:val="center"/>
          </w:tcPr>
          <w:p w14:paraId="3D78129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6</w:t>
            </w:r>
          </w:p>
        </w:tc>
        <w:tc>
          <w:tcPr>
            <w:tcW w:w="1605" w:type="dxa"/>
            <w:vAlign w:val="center"/>
          </w:tcPr>
          <w:p w14:paraId="426E8DA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594664A4" w14:textId="77777777" w:rsidTr="00FA7D25">
        <w:tc>
          <w:tcPr>
            <w:tcW w:w="2405" w:type="dxa"/>
          </w:tcPr>
          <w:p w14:paraId="2147C6C4" w14:textId="77777777" w:rsidR="00FA7D25" w:rsidRPr="00FA7D25" w:rsidRDefault="00FA7D25" w:rsidP="008C2AA0">
            <w:pPr>
              <w:spacing w:after="0" w:line="240" w:lineRule="auto"/>
              <w:rPr>
                <w:rFonts w:ascii="Times New Roman" w:hAnsi="Times New Roman" w:cs="Times New Roman"/>
              </w:rPr>
            </w:pPr>
            <w:r w:rsidRPr="00FA7D25">
              <w:rPr>
                <w:rFonts w:ascii="Times New Roman" w:hAnsi="Times New Roman" w:cs="Times New Roman"/>
              </w:rPr>
              <w:t>Referat Planowania Przestrzennego</w:t>
            </w:r>
          </w:p>
        </w:tc>
        <w:tc>
          <w:tcPr>
            <w:tcW w:w="1173" w:type="dxa"/>
            <w:vAlign w:val="center"/>
          </w:tcPr>
          <w:p w14:paraId="59A115BC"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bCs/>
              </w:rPr>
              <w:t>145</w:t>
            </w:r>
          </w:p>
        </w:tc>
        <w:tc>
          <w:tcPr>
            <w:tcW w:w="1198" w:type="dxa"/>
            <w:vAlign w:val="center"/>
          </w:tcPr>
          <w:p w14:paraId="13CBA08C"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bCs/>
              </w:rPr>
              <w:t>9</w:t>
            </w:r>
          </w:p>
        </w:tc>
        <w:tc>
          <w:tcPr>
            <w:tcW w:w="1173" w:type="dxa"/>
            <w:vAlign w:val="center"/>
          </w:tcPr>
          <w:p w14:paraId="05DAC6C5"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bCs/>
              </w:rPr>
              <w:t>1</w:t>
            </w:r>
          </w:p>
        </w:tc>
        <w:tc>
          <w:tcPr>
            <w:tcW w:w="995" w:type="dxa"/>
            <w:vAlign w:val="center"/>
          </w:tcPr>
          <w:p w14:paraId="350837FA"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bCs/>
              </w:rPr>
              <w:t>6</w:t>
            </w:r>
          </w:p>
        </w:tc>
        <w:tc>
          <w:tcPr>
            <w:tcW w:w="1305" w:type="dxa"/>
            <w:vAlign w:val="center"/>
          </w:tcPr>
          <w:p w14:paraId="17584571"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bCs/>
              </w:rPr>
              <w:t>6</w:t>
            </w:r>
          </w:p>
        </w:tc>
        <w:tc>
          <w:tcPr>
            <w:tcW w:w="1605" w:type="dxa"/>
            <w:vAlign w:val="center"/>
          </w:tcPr>
          <w:p w14:paraId="306CCECD"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0</w:t>
            </w:r>
          </w:p>
        </w:tc>
      </w:tr>
      <w:tr w:rsidR="00FA7D25" w:rsidRPr="00FA7D25" w14:paraId="3DCF8051" w14:textId="77777777" w:rsidTr="00FA7D25">
        <w:trPr>
          <w:trHeight w:val="951"/>
        </w:trPr>
        <w:tc>
          <w:tcPr>
            <w:tcW w:w="2405" w:type="dxa"/>
          </w:tcPr>
          <w:p w14:paraId="7C8FBD11" w14:textId="77777777" w:rsidR="00FA7D25" w:rsidRPr="00FA7D25" w:rsidRDefault="00FA7D25" w:rsidP="008C2AA0">
            <w:pPr>
              <w:spacing w:after="0" w:line="240" w:lineRule="auto"/>
              <w:rPr>
                <w:rFonts w:ascii="Times New Roman" w:hAnsi="Times New Roman" w:cs="Times New Roman"/>
              </w:rPr>
            </w:pPr>
            <w:r w:rsidRPr="00FA7D25">
              <w:rPr>
                <w:rFonts w:ascii="Times New Roman" w:hAnsi="Times New Roman" w:cs="Times New Roman"/>
              </w:rPr>
              <w:t>Referat Gospodarowania Mieniem Gminy</w:t>
            </w:r>
          </w:p>
        </w:tc>
        <w:tc>
          <w:tcPr>
            <w:tcW w:w="1173" w:type="dxa"/>
            <w:vAlign w:val="center"/>
          </w:tcPr>
          <w:p w14:paraId="31553F0C"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68</w:t>
            </w:r>
          </w:p>
        </w:tc>
        <w:tc>
          <w:tcPr>
            <w:tcW w:w="1198" w:type="dxa"/>
            <w:vAlign w:val="center"/>
          </w:tcPr>
          <w:p w14:paraId="2E606B3A"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 xml:space="preserve">2 </w:t>
            </w:r>
          </w:p>
          <w:p w14:paraId="43FE6EEE"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 xml:space="preserve">sprawy zostały przekazane do sądu </w:t>
            </w:r>
          </w:p>
        </w:tc>
        <w:tc>
          <w:tcPr>
            <w:tcW w:w="1173" w:type="dxa"/>
            <w:vAlign w:val="center"/>
          </w:tcPr>
          <w:p w14:paraId="12F278A8"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0</w:t>
            </w:r>
          </w:p>
        </w:tc>
        <w:tc>
          <w:tcPr>
            <w:tcW w:w="995" w:type="dxa"/>
            <w:vAlign w:val="center"/>
          </w:tcPr>
          <w:p w14:paraId="7B0B707D"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0</w:t>
            </w:r>
          </w:p>
        </w:tc>
        <w:tc>
          <w:tcPr>
            <w:tcW w:w="1305" w:type="dxa"/>
            <w:vAlign w:val="center"/>
          </w:tcPr>
          <w:p w14:paraId="00E752BE"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0</w:t>
            </w:r>
          </w:p>
        </w:tc>
        <w:tc>
          <w:tcPr>
            <w:tcW w:w="1605" w:type="dxa"/>
            <w:vAlign w:val="center"/>
          </w:tcPr>
          <w:p w14:paraId="455DE2B8"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0</w:t>
            </w:r>
          </w:p>
        </w:tc>
      </w:tr>
      <w:tr w:rsidR="00FA7D25" w:rsidRPr="00FA7D25" w14:paraId="0D1C00B0" w14:textId="77777777" w:rsidTr="00FA7D25">
        <w:tc>
          <w:tcPr>
            <w:tcW w:w="2405" w:type="dxa"/>
          </w:tcPr>
          <w:p w14:paraId="5C7A6FB4"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 xml:space="preserve">Wydział Gospodarki Komunalnej i Ochrony Środowiska w tym: </w:t>
            </w:r>
          </w:p>
        </w:tc>
        <w:tc>
          <w:tcPr>
            <w:tcW w:w="1173" w:type="dxa"/>
          </w:tcPr>
          <w:p w14:paraId="601C22C8"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57</w:t>
            </w:r>
          </w:p>
        </w:tc>
        <w:tc>
          <w:tcPr>
            <w:tcW w:w="1198" w:type="dxa"/>
          </w:tcPr>
          <w:p w14:paraId="326F3D0E"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7086193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6382A96C"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26AA8F0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783E67A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w:t>
            </w:r>
          </w:p>
        </w:tc>
      </w:tr>
      <w:tr w:rsidR="00FA7D25" w:rsidRPr="00FA7D25" w14:paraId="1A9F2142" w14:textId="77777777" w:rsidTr="00FA7D25">
        <w:tc>
          <w:tcPr>
            <w:tcW w:w="2405" w:type="dxa"/>
          </w:tcPr>
          <w:p w14:paraId="06531344" w14:textId="77777777" w:rsidR="00FA7D25" w:rsidRPr="00FA7D25" w:rsidRDefault="00FA7D25" w:rsidP="008C2AA0">
            <w:pPr>
              <w:spacing w:after="0" w:line="240" w:lineRule="auto"/>
              <w:jc w:val="center"/>
              <w:rPr>
                <w:rFonts w:ascii="Times New Roman" w:hAnsi="Times New Roman" w:cs="Times New Roman"/>
              </w:rPr>
            </w:pPr>
            <w:r w:rsidRPr="00FA7D25">
              <w:rPr>
                <w:rFonts w:ascii="Times New Roman" w:hAnsi="Times New Roman" w:cs="Times New Roman"/>
              </w:rPr>
              <w:t>Referat Ochrony Środowiska</w:t>
            </w:r>
          </w:p>
        </w:tc>
        <w:tc>
          <w:tcPr>
            <w:tcW w:w="1173" w:type="dxa"/>
            <w:shd w:val="clear" w:color="auto" w:fill="E7E6E6"/>
          </w:tcPr>
          <w:p w14:paraId="3C16DB70" w14:textId="77777777" w:rsidR="00FA7D25" w:rsidRPr="00FA7D25" w:rsidRDefault="00FA7D25" w:rsidP="008C2AA0">
            <w:pPr>
              <w:spacing w:after="0" w:line="240" w:lineRule="auto"/>
              <w:jc w:val="center"/>
              <w:rPr>
                <w:rFonts w:ascii="Times New Roman" w:hAnsi="Times New Roman" w:cs="Times New Roman"/>
                <w:color w:val="000000"/>
              </w:rPr>
            </w:pPr>
            <w:r w:rsidRPr="00FA7D25">
              <w:rPr>
                <w:rFonts w:ascii="Times New Roman" w:hAnsi="Times New Roman" w:cs="Times New Roman"/>
                <w:color w:val="000000"/>
              </w:rPr>
              <w:t>52</w:t>
            </w:r>
          </w:p>
        </w:tc>
        <w:tc>
          <w:tcPr>
            <w:tcW w:w="1198" w:type="dxa"/>
            <w:shd w:val="clear" w:color="auto" w:fill="E7E6E6"/>
          </w:tcPr>
          <w:p w14:paraId="53ED3951" w14:textId="77777777" w:rsidR="00FA7D25" w:rsidRPr="00FA7D25" w:rsidRDefault="00FA7D25" w:rsidP="008C2AA0">
            <w:pPr>
              <w:spacing w:after="0" w:line="240" w:lineRule="auto"/>
              <w:jc w:val="center"/>
              <w:rPr>
                <w:rFonts w:ascii="Times New Roman" w:hAnsi="Times New Roman" w:cs="Times New Roman"/>
                <w:color w:val="000000"/>
              </w:rPr>
            </w:pPr>
            <w:r w:rsidRPr="00FA7D25">
              <w:rPr>
                <w:rFonts w:ascii="Times New Roman" w:hAnsi="Times New Roman" w:cs="Times New Roman"/>
                <w:color w:val="000000"/>
              </w:rPr>
              <w:t>0</w:t>
            </w:r>
          </w:p>
        </w:tc>
        <w:tc>
          <w:tcPr>
            <w:tcW w:w="1173" w:type="dxa"/>
            <w:shd w:val="clear" w:color="auto" w:fill="E7E6E6"/>
          </w:tcPr>
          <w:p w14:paraId="4EBCCC44" w14:textId="77777777" w:rsidR="00FA7D25" w:rsidRPr="00FA7D25" w:rsidRDefault="00FA7D25" w:rsidP="008C2AA0">
            <w:pPr>
              <w:spacing w:after="0" w:line="240" w:lineRule="auto"/>
              <w:jc w:val="center"/>
              <w:rPr>
                <w:rFonts w:ascii="Times New Roman" w:hAnsi="Times New Roman" w:cs="Times New Roman"/>
                <w:color w:val="000000"/>
              </w:rPr>
            </w:pPr>
            <w:r w:rsidRPr="00FA7D25">
              <w:rPr>
                <w:rFonts w:ascii="Times New Roman" w:hAnsi="Times New Roman" w:cs="Times New Roman"/>
                <w:color w:val="000000"/>
              </w:rPr>
              <w:t>0</w:t>
            </w:r>
          </w:p>
        </w:tc>
        <w:tc>
          <w:tcPr>
            <w:tcW w:w="995" w:type="dxa"/>
            <w:shd w:val="clear" w:color="auto" w:fill="E7E6E6"/>
          </w:tcPr>
          <w:p w14:paraId="3BF51F80" w14:textId="77777777" w:rsidR="00FA7D25" w:rsidRPr="00FA7D25" w:rsidRDefault="00FA7D25" w:rsidP="008C2AA0">
            <w:pPr>
              <w:spacing w:after="0" w:line="240" w:lineRule="auto"/>
              <w:jc w:val="center"/>
              <w:rPr>
                <w:rFonts w:ascii="Times New Roman" w:hAnsi="Times New Roman" w:cs="Times New Roman"/>
                <w:color w:val="000000"/>
              </w:rPr>
            </w:pPr>
            <w:r w:rsidRPr="00FA7D25">
              <w:rPr>
                <w:rFonts w:ascii="Times New Roman" w:hAnsi="Times New Roman" w:cs="Times New Roman"/>
                <w:color w:val="000000"/>
              </w:rPr>
              <w:t>0</w:t>
            </w:r>
          </w:p>
        </w:tc>
        <w:tc>
          <w:tcPr>
            <w:tcW w:w="1305" w:type="dxa"/>
            <w:shd w:val="clear" w:color="auto" w:fill="E7E6E6"/>
          </w:tcPr>
          <w:p w14:paraId="45C64053" w14:textId="77777777" w:rsidR="00FA7D25" w:rsidRPr="00FA7D25" w:rsidRDefault="00FA7D25" w:rsidP="008C2AA0">
            <w:pPr>
              <w:spacing w:after="0" w:line="240" w:lineRule="auto"/>
              <w:jc w:val="center"/>
              <w:rPr>
                <w:rFonts w:ascii="Times New Roman" w:hAnsi="Times New Roman" w:cs="Times New Roman"/>
                <w:color w:val="000000"/>
              </w:rPr>
            </w:pPr>
            <w:r w:rsidRPr="00FA7D25">
              <w:rPr>
                <w:rFonts w:ascii="Times New Roman" w:hAnsi="Times New Roman" w:cs="Times New Roman"/>
                <w:color w:val="000000"/>
              </w:rPr>
              <w:t>0</w:t>
            </w:r>
          </w:p>
        </w:tc>
        <w:tc>
          <w:tcPr>
            <w:tcW w:w="1605" w:type="dxa"/>
            <w:shd w:val="clear" w:color="auto" w:fill="E7E6E6"/>
          </w:tcPr>
          <w:p w14:paraId="619E8D49" w14:textId="77777777" w:rsidR="00FA7D25" w:rsidRPr="00FA7D25" w:rsidRDefault="00FA7D25" w:rsidP="008C2AA0">
            <w:pPr>
              <w:spacing w:after="0" w:line="240" w:lineRule="auto"/>
              <w:jc w:val="center"/>
              <w:rPr>
                <w:rFonts w:ascii="Times New Roman" w:hAnsi="Times New Roman" w:cs="Times New Roman"/>
                <w:color w:val="000000"/>
              </w:rPr>
            </w:pPr>
            <w:r w:rsidRPr="00FA7D25">
              <w:rPr>
                <w:rFonts w:ascii="Times New Roman" w:hAnsi="Times New Roman" w:cs="Times New Roman"/>
                <w:color w:val="000000"/>
              </w:rPr>
              <w:t>1</w:t>
            </w:r>
          </w:p>
        </w:tc>
      </w:tr>
      <w:tr w:rsidR="00FA7D25" w:rsidRPr="00FA7D25" w14:paraId="1EA7AA9F" w14:textId="77777777" w:rsidTr="00FA7D25">
        <w:tc>
          <w:tcPr>
            <w:tcW w:w="2405" w:type="dxa"/>
          </w:tcPr>
          <w:p w14:paraId="65CB9E7E"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Wydział Finansowy</w:t>
            </w:r>
          </w:p>
        </w:tc>
        <w:tc>
          <w:tcPr>
            <w:tcW w:w="1173" w:type="dxa"/>
          </w:tcPr>
          <w:p w14:paraId="4F8C267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9 479</w:t>
            </w:r>
          </w:p>
        </w:tc>
        <w:tc>
          <w:tcPr>
            <w:tcW w:w="1198" w:type="dxa"/>
          </w:tcPr>
          <w:p w14:paraId="4EAD2D4D"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3</w:t>
            </w:r>
          </w:p>
        </w:tc>
        <w:tc>
          <w:tcPr>
            <w:tcW w:w="1173" w:type="dxa"/>
          </w:tcPr>
          <w:p w14:paraId="64AFBD09"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w:t>
            </w:r>
          </w:p>
        </w:tc>
        <w:tc>
          <w:tcPr>
            <w:tcW w:w="995" w:type="dxa"/>
          </w:tcPr>
          <w:p w14:paraId="44F3E8D9"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5C3899D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2</w:t>
            </w:r>
          </w:p>
        </w:tc>
        <w:tc>
          <w:tcPr>
            <w:tcW w:w="1605" w:type="dxa"/>
          </w:tcPr>
          <w:p w14:paraId="02735C46"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4E1736F4" w14:textId="77777777" w:rsidTr="00FA7D25">
        <w:tc>
          <w:tcPr>
            <w:tcW w:w="2405" w:type="dxa"/>
          </w:tcPr>
          <w:p w14:paraId="21494A4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Wydział Oświaty i Spraw Społecznych</w:t>
            </w:r>
          </w:p>
        </w:tc>
        <w:tc>
          <w:tcPr>
            <w:tcW w:w="1173" w:type="dxa"/>
          </w:tcPr>
          <w:p w14:paraId="13B3D00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58</w:t>
            </w:r>
          </w:p>
        </w:tc>
        <w:tc>
          <w:tcPr>
            <w:tcW w:w="1198" w:type="dxa"/>
          </w:tcPr>
          <w:p w14:paraId="74405988"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63B7B110"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191099FE"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2CF05D52"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1C38E789"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38B226F6" w14:textId="77777777" w:rsidTr="00FA7D25">
        <w:tc>
          <w:tcPr>
            <w:tcW w:w="2405" w:type="dxa"/>
          </w:tcPr>
          <w:p w14:paraId="6BA413B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Komenda Straży Miejskiej</w:t>
            </w:r>
          </w:p>
        </w:tc>
        <w:tc>
          <w:tcPr>
            <w:tcW w:w="1173" w:type="dxa"/>
          </w:tcPr>
          <w:p w14:paraId="109554F6"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98" w:type="dxa"/>
          </w:tcPr>
          <w:p w14:paraId="4BE9100C"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47197C6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37C6E97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64F756D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7FCB636C"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7C325C90" w14:textId="77777777" w:rsidTr="00FA7D25">
        <w:tc>
          <w:tcPr>
            <w:tcW w:w="2405" w:type="dxa"/>
          </w:tcPr>
          <w:p w14:paraId="258D879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Wydział Spraw Obywatelskich</w:t>
            </w:r>
          </w:p>
        </w:tc>
        <w:tc>
          <w:tcPr>
            <w:tcW w:w="1173" w:type="dxa"/>
          </w:tcPr>
          <w:p w14:paraId="41980FC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67</w:t>
            </w:r>
          </w:p>
        </w:tc>
        <w:tc>
          <w:tcPr>
            <w:tcW w:w="1198" w:type="dxa"/>
          </w:tcPr>
          <w:p w14:paraId="01A280FE"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523B441F"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46B14DC7"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1B019B8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27B8EB94"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10</w:t>
            </w:r>
          </w:p>
        </w:tc>
      </w:tr>
      <w:tr w:rsidR="00FA7D25" w:rsidRPr="00FA7D25" w14:paraId="2A614D85" w14:textId="77777777" w:rsidTr="00FA7D25">
        <w:tc>
          <w:tcPr>
            <w:tcW w:w="2405" w:type="dxa"/>
          </w:tcPr>
          <w:p w14:paraId="3315EB50"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Wydział Organizacyjny</w:t>
            </w:r>
          </w:p>
        </w:tc>
        <w:tc>
          <w:tcPr>
            <w:tcW w:w="1173" w:type="dxa"/>
          </w:tcPr>
          <w:p w14:paraId="6AF11E39"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98" w:type="dxa"/>
          </w:tcPr>
          <w:p w14:paraId="3F215975"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7D71B4F1"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0E3780C8"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02543C9F"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74A64992"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048FADC0" w14:textId="77777777" w:rsidTr="00FA7D25">
        <w:tc>
          <w:tcPr>
            <w:tcW w:w="2405" w:type="dxa"/>
          </w:tcPr>
          <w:p w14:paraId="71E7ABE0"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lastRenderedPageBreak/>
              <w:t>Wydział Komunikacji Społecznej</w:t>
            </w:r>
          </w:p>
        </w:tc>
        <w:tc>
          <w:tcPr>
            <w:tcW w:w="1173" w:type="dxa"/>
          </w:tcPr>
          <w:p w14:paraId="5FB991EE"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98" w:type="dxa"/>
          </w:tcPr>
          <w:p w14:paraId="6D20447B"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173" w:type="dxa"/>
          </w:tcPr>
          <w:p w14:paraId="09F0078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995" w:type="dxa"/>
          </w:tcPr>
          <w:p w14:paraId="585DFF7D"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305" w:type="dxa"/>
          </w:tcPr>
          <w:p w14:paraId="291F4DC1"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c>
          <w:tcPr>
            <w:tcW w:w="1605" w:type="dxa"/>
          </w:tcPr>
          <w:p w14:paraId="30F6BBCE"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0</w:t>
            </w:r>
          </w:p>
        </w:tc>
      </w:tr>
      <w:tr w:rsidR="00FA7D25" w:rsidRPr="00FA7D25" w14:paraId="33D7E249" w14:textId="77777777" w:rsidTr="00FA7D25">
        <w:tc>
          <w:tcPr>
            <w:tcW w:w="2405" w:type="dxa"/>
          </w:tcPr>
          <w:p w14:paraId="17093F0C"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Razem:</w:t>
            </w:r>
          </w:p>
        </w:tc>
        <w:tc>
          <w:tcPr>
            <w:tcW w:w="1173" w:type="dxa"/>
          </w:tcPr>
          <w:p w14:paraId="58C46DD9"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9 874</w:t>
            </w:r>
          </w:p>
        </w:tc>
        <w:tc>
          <w:tcPr>
            <w:tcW w:w="1198" w:type="dxa"/>
          </w:tcPr>
          <w:p w14:paraId="02B70A68"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14</w:t>
            </w:r>
          </w:p>
        </w:tc>
        <w:tc>
          <w:tcPr>
            <w:tcW w:w="1173" w:type="dxa"/>
          </w:tcPr>
          <w:p w14:paraId="4316F2D3"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2</w:t>
            </w:r>
          </w:p>
        </w:tc>
        <w:tc>
          <w:tcPr>
            <w:tcW w:w="995" w:type="dxa"/>
          </w:tcPr>
          <w:p w14:paraId="626E6796"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6</w:t>
            </w:r>
          </w:p>
        </w:tc>
        <w:tc>
          <w:tcPr>
            <w:tcW w:w="1305" w:type="dxa"/>
          </w:tcPr>
          <w:p w14:paraId="4088DBA8"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8</w:t>
            </w:r>
          </w:p>
        </w:tc>
        <w:tc>
          <w:tcPr>
            <w:tcW w:w="1605" w:type="dxa"/>
          </w:tcPr>
          <w:p w14:paraId="5D5F80AA" w14:textId="77777777" w:rsidR="00FA7D25" w:rsidRPr="00FA7D25" w:rsidRDefault="00FA7D25" w:rsidP="008C2AA0">
            <w:pPr>
              <w:spacing w:after="0" w:line="240" w:lineRule="auto"/>
              <w:jc w:val="center"/>
              <w:rPr>
                <w:rFonts w:ascii="Times New Roman" w:hAnsi="Times New Roman" w:cs="Times New Roman"/>
                <w:b/>
              </w:rPr>
            </w:pPr>
            <w:r w:rsidRPr="00FA7D25">
              <w:rPr>
                <w:rFonts w:ascii="Times New Roman" w:hAnsi="Times New Roman" w:cs="Times New Roman"/>
                <w:b/>
              </w:rPr>
              <w:t>11</w:t>
            </w:r>
          </w:p>
        </w:tc>
      </w:tr>
    </w:tbl>
    <w:p w14:paraId="426D2DCF" w14:textId="38954FB0" w:rsidR="00FA7D25" w:rsidRPr="00FA7D25" w:rsidRDefault="00FA7D25" w:rsidP="00FA7D25">
      <w:pPr>
        <w:tabs>
          <w:tab w:val="left" w:pos="567"/>
        </w:tabs>
        <w:spacing w:after="0" w:line="360" w:lineRule="auto"/>
        <w:rPr>
          <w:rFonts w:ascii="Times New Roman" w:hAnsi="Times New Roman" w:cs="Times New Roman"/>
          <w:b/>
          <w:color w:val="1F4E79" w:themeColor="accent1" w:themeShade="80"/>
        </w:rPr>
      </w:pPr>
    </w:p>
    <w:p w14:paraId="6A5E2BDE" w14:textId="2AB386FD" w:rsidR="0061412E" w:rsidRPr="00ED1157" w:rsidRDefault="00FE1A06" w:rsidP="00FE1A06">
      <w:pPr>
        <w:pStyle w:val="Akapitzlist"/>
        <w:numPr>
          <w:ilvl w:val="1"/>
          <w:numId w:val="77"/>
        </w:numPr>
        <w:tabs>
          <w:tab w:val="left" w:pos="567"/>
        </w:tabs>
        <w:spacing w:after="0" w:line="360" w:lineRule="auto"/>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C9288F">
        <w:rPr>
          <w:rFonts w:ascii="Times New Roman" w:hAnsi="Times New Roman" w:cs="Times New Roman"/>
          <w:b/>
          <w:color w:val="1F4E79" w:themeColor="accent1" w:themeShade="80"/>
          <w:sz w:val="24"/>
          <w:szCs w:val="24"/>
        </w:rPr>
        <w:t>Zamówienia publiczne</w:t>
      </w:r>
    </w:p>
    <w:p w14:paraId="39C5C19C" w14:textId="77777777"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xml:space="preserve">W 2023 roku przeprowadzono 20 postępowań w trybie podstawowym, 1 w trybie przetargu nieograniczonego, 2 postępowania w trybie zamówienia z wolnej ręki. Najwięcej było zamówień na roboty budowlane, na które ogłoszono 11 postępowań, na usługi 10 postępowań, a na dostawy 2 postępowania. </w:t>
      </w:r>
    </w:p>
    <w:p w14:paraId="72A15A6E" w14:textId="56C3DFFD"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xml:space="preserve">Wyborem najkorzystniejszej oferty zakończono 21 postępowań, 2 postępowania unieważniono z powodu złożenia ofert znacznie przekraczających </w:t>
      </w:r>
      <w:r w:rsidRPr="003D1CA1">
        <w:rPr>
          <w:rFonts w:ascii="Times New Roman" w:hAnsi="Times New Roman" w:cs="Times New Roman"/>
          <w:spacing w:val="-3"/>
          <w:sz w:val="24"/>
          <w:szCs w:val="24"/>
        </w:rPr>
        <w:t>kwotę, jaką Zamawiający zamierzał przeznaczyć na sfinansowanie zamówienia lub z powodu niezłożenia ofert</w:t>
      </w:r>
      <w:r w:rsidRPr="003D1CA1">
        <w:rPr>
          <w:rFonts w:ascii="Times New Roman" w:hAnsi="Times New Roman" w:cs="Times New Roman"/>
          <w:sz w:val="24"/>
          <w:szCs w:val="24"/>
        </w:rPr>
        <w:t>. W przypadku 5 postępowań, zamówienia podzielono łącznie na 35 części. Zakończyły się one wyborem najkorzystniejszej oferty</w:t>
      </w:r>
      <w:r w:rsidRPr="003D1CA1">
        <w:rPr>
          <w:rFonts w:ascii="Times New Roman" w:hAnsi="Times New Roman" w:cs="Times New Roman"/>
          <w:spacing w:val="-3"/>
          <w:sz w:val="24"/>
          <w:szCs w:val="24"/>
        </w:rPr>
        <w:t>.</w:t>
      </w:r>
    </w:p>
    <w:p w14:paraId="1A951B8B" w14:textId="77777777" w:rsidR="0061412E" w:rsidRPr="003D1CA1" w:rsidRDefault="0061412E" w:rsidP="0061412E">
      <w:pPr>
        <w:spacing w:before="0" w:after="0" w:line="360" w:lineRule="auto"/>
        <w:rPr>
          <w:rFonts w:ascii="Times New Roman" w:hAnsi="Times New Roman" w:cs="Times New Roman"/>
          <w:sz w:val="24"/>
          <w:szCs w:val="24"/>
        </w:rPr>
      </w:pPr>
      <w:r w:rsidRPr="003D1CA1">
        <w:rPr>
          <w:rFonts w:ascii="Times New Roman" w:hAnsi="Times New Roman" w:cs="Times New Roman"/>
          <w:sz w:val="24"/>
          <w:szCs w:val="24"/>
        </w:rPr>
        <w:t xml:space="preserve">Poniżej wykres  z ilością udzielonych zamówień publicznych w 2023 r. z podziałem na rodzaj udzielonych zamówień. </w:t>
      </w:r>
    </w:p>
    <w:p w14:paraId="654E60EF" w14:textId="77777777" w:rsidR="0061412E" w:rsidRPr="003D1CA1" w:rsidRDefault="0061412E" w:rsidP="0061412E">
      <w:pPr>
        <w:spacing w:before="0" w:after="0" w:line="360" w:lineRule="auto"/>
        <w:ind w:left="284"/>
        <w:rPr>
          <w:rFonts w:ascii="Times New Roman" w:hAnsi="Times New Roman" w:cs="Times New Roman"/>
          <w:color w:val="0070C0"/>
          <w:sz w:val="24"/>
          <w:szCs w:val="24"/>
        </w:rPr>
      </w:pPr>
      <w:r w:rsidRPr="003D1CA1">
        <w:rPr>
          <w:rFonts w:ascii="Times New Roman" w:hAnsi="Times New Roman" w:cs="Times New Roman"/>
          <w:noProof/>
          <w:sz w:val="24"/>
          <w:szCs w:val="24"/>
          <w:lang w:eastAsia="pl-PL"/>
        </w:rPr>
        <w:drawing>
          <wp:inline distT="0" distB="0" distL="0" distR="0" wp14:anchorId="3AADEB8D" wp14:editId="3D325976">
            <wp:extent cx="4572000" cy="2743200"/>
            <wp:effectExtent l="0" t="0" r="0" b="0"/>
            <wp:docPr id="41" name="Wykres 1">
              <a:extLst xmlns:a="http://schemas.openxmlformats.org/drawingml/2006/main">
                <a:ext uri="{FF2B5EF4-FFF2-40B4-BE49-F238E27FC236}">
                  <a16:creationId xmlns:a16="http://schemas.microsoft.com/office/drawing/2014/main" id="{5E86233D-CEAB-A3D6-3DDE-FC971209FD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AE9AEEF" w14:textId="46F7D6CC" w:rsidR="0061412E"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xml:space="preserve">Ogółem w przeprowadzonych 23 postępowaniach wzięło udział 92 oferentów, </w:t>
      </w:r>
      <w:r w:rsidRPr="003D1CA1">
        <w:rPr>
          <w:rFonts w:ascii="Times New Roman" w:hAnsi="Times New Roman" w:cs="Times New Roman"/>
          <w:sz w:val="24"/>
          <w:szCs w:val="24"/>
        </w:rPr>
        <w:br/>
        <w:t xml:space="preserve">w związku z tym średnio w jednym postępowaniu oferty złożyło 4 oferentów. Poniżej tabela przedstawiająca porównanie liczby oferentów biorących udział w postępowaniach w 2023 r. </w:t>
      </w:r>
      <w:r>
        <w:rPr>
          <w:rFonts w:ascii="Times New Roman" w:hAnsi="Times New Roman" w:cs="Times New Roman"/>
          <w:sz w:val="24"/>
          <w:szCs w:val="24"/>
        </w:rPr>
        <w:br/>
      </w:r>
      <w:r w:rsidRPr="003D1CA1">
        <w:rPr>
          <w:rFonts w:ascii="Times New Roman" w:hAnsi="Times New Roman" w:cs="Times New Roman"/>
          <w:sz w:val="24"/>
          <w:szCs w:val="24"/>
        </w:rPr>
        <w:t xml:space="preserve">i w latach poprzednich. </w:t>
      </w:r>
    </w:p>
    <w:p w14:paraId="2CF824DB" w14:textId="77777777" w:rsidR="00FE1A06" w:rsidRDefault="00FE1A06" w:rsidP="0061412E">
      <w:pPr>
        <w:spacing w:before="0" w:after="0" w:line="360" w:lineRule="auto"/>
        <w:jc w:val="both"/>
        <w:rPr>
          <w:rFonts w:ascii="Times New Roman" w:hAnsi="Times New Roman" w:cs="Times New Roman"/>
          <w:sz w:val="24"/>
          <w:szCs w:val="24"/>
        </w:rPr>
      </w:pPr>
    </w:p>
    <w:p w14:paraId="41E8AED6" w14:textId="77777777" w:rsidR="0061412E" w:rsidRPr="003D1CA1" w:rsidRDefault="0061412E" w:rsidP="0061412E">
      <w:pPr>
        <w:spacing w:before="0" w:after="0" w:line="360" w:lineRule="auto"/>
        <w:jc w:val="both"/>
        <w:rPr>
          <w:rFonts w:ascii="Times New Roman" w:hAnsi="Times New Roman" w:cs="Times New Roman"/>
          <w:sz w:val="24"/>
          <w:szCs w:val="24"/>
        </w:rPr>
      </w:pPr>
    </w:p>
    <w:tbl>
      <w:tblPr>
        <w:tblW w:w="9072" w:type="dxa"/>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51"/>
        <w:gridCol w:w="2268"/>
        <w:gridCol w:w="2268"/>
        <w:gridCol w:w="3685"/>
      </w:tblGrid>
      <w:tr w:rsidR="0061412E" w:rsidRPr="003D1CA1" w14:paraId="32DBDD7A" w14:textId="77777777" w:rsidTr="009B6DD7">
        <w:tc>
          <w:tcPr>
            <w:tcW w:w="851" w:type="dxa"/>
            <w:tcBorders>
              <w:top w:val="single" w:sz="4" w:space="0" w:color="auto"/>
              <w:left w:val="single" w:sz="4" w:space="0" w:color="auto"/>
              <w:bottom w:val="single" w:sz="4" w:space="0" w:color="auto"/>
              <w:right w:val="single" w:sz="4" w:space="0" w:color="auto"/>
            </w:tcBorders>
            <w:hideMark/>
          </w:tcPr>
          <w:p w14:paraId="1688216F" w14:textId="77777777" w:rsidR="0061412E" w:rsidRPr="003D1CA1" w:rsidRDefault="0061412E" w:rsidP="009B6DD7">
            <w:pPr>
              <w:spacing w:before="0" w:after="0" w:line="360" w:lineRule="auto"/>
              <w:rPr>
                <w:rFonts w:ascii="Times New Roman" w:eastAsia="Times New Roman" w:hAnsi="Times New Roman" w:cs="Times New Roman"/>
                <w:b/>
                <w:sz w:val="24"/>
                <w:szCs w:val="24"/>
                <w:lang w:eastAsia="pl-PL"/>
              </w:rPr>
            </w:pPr>
            <w:r w:rsidRPr="003D1CA1">
              <w:rPr>
                <w:rFonts w:ascii="Times New Roman" w:eastAsia="Times New Roman" w:hAnsi="Times New Roman" w:cs="Times New Roman"/>
                <w:b/>
                <w:sz w:val="24"/>
                <w:szCs w:val="24"/>
                <w:lang w:eastAsia="pl-PL"/>
              </w:rPr>
              <w:lastRenderedPageBreak/>
              <w:t>Rok</w:t>
            </w:r>
          </w:p>
        </w:tc>
        <w:tc>
          <w:tcPr>
            <w:tcW w:w="2268" w:type="dxa"/>
            <w:tcBorders>
              <w:top w:val="single" w:sz="4" w:space="0" w:color="auto"/>
              <w:left w:val="single" w:sz="4" w:space="0" w:color="auto"/>
              <w:bottom w:val="single" w:sz="4" w:space="0" w:color="auto"/>
              <w:right w:val="single" w:sz="4" w:space="0" w:color="auto"/>
            </w:tcBorders>
          </w:tcPr>
          <w:p w14:paraId="7F77630E" w14:textId="77777777" w:rsidR="0061412E" w:rsidRPr="003D1CA1" w:rsidRDefault="0061412E" w:rsidP="009B6DD7">
            <w:pPr>
              <w:spacing w:before="0" w:after="0" w:line="360" w:lineRule="auto"/>
              <w:rPr>
                <w:rFonts w:ascii="Times New Roman" w:eastAsia="Times New Roman" w:hAnsi="Times New Roman" w:cs="Times New Roman"/>
                <w:b/>
                <w:sz w:val="24"/>
                <w:szCs w:val="24"/>
                <w:lang w:eastAsia="pl-PL"/>
              </w:rPr>
            </w:pPr>
            <w:r w:rsidRPr="003D1CA1">
              <w:rPr>
                <w:rFonts w:ascii="Times New Roman" w:eastAsia="Times New Roman" w:hAnsi="Times New Roman" w:cs="Times New Roman"/>
                <w:b/>
                <w:sz w:val="24"/>
                <w:szCs w:val="24"/>
                <w:lang w:eastAsia="pl-PL"/>
              </w:rPr>
              <w:t>Liczba postępowań</w:t>
            </w:r>
          </w:p>
        </w:tc>
        <w:tc>
          <w:tcPr>
            <w:tcW w:w="2268" w:type="dxa"/>
            <w:tcBorders>
              <w:top w:val="single" w:sz="4" w:space="0" w:color="auto"/>
              <w:left w:val="single" w:sz="4" w:space="0" w:color="auto"/>
              <w:bottom w:val="single" w:sz="4" w:space="0" w:color="auto"/>
              <w:right w:val="single" w:sz="4" w:space="0" w:color="auto"/>
            </w:tcBorders>
            <w:hideMark/>
          </w:tcPr>
          <w:p w14:paraId="22201815" w14:textId="77777777" w:rsidR="0061412E" w:rsidRPr="003D1CA1" w:rsidRDefault="0061412E" w:rsidP="009B6DD7">
            <w:pPr>
              <w:spacing w:before="0" w:after="0" w:line="360" w:lineRule="auto"/>
              <w:rPr>
                <w:rFonts w:ascii="Times New Roman" w:eastAsia="Times New Roman" w:hAnsi="Times New Roman" w:cs="Times New Roman"/>
                <w:b/>
                <w:sz w:val="24"/>
                <w:szCs w:val="24"/>
                <w:lang w:eastAsia="pl-PL"/>
              </w:rPr>
            </w:pPr>
            <w:r w:rsidRPr="003D1CA1">
              <w:rPr>
                <w:rFonts w:ascii="Times New Roman" w:eastAsia="Times New Roman" w:hAnsi="Times New Roman" w:cs="Times New Roman"/>
                <w:b/>
                <w:sz w:val="24"/>
                <w:szCs w:val="24"/>
                <w:lang w:eastAsia="pl-PL"/>
              </w:rPr>
              <w:t>Liczba oferentów</w:t>
            </w:r>
          </w:p>
        </w:tc>
        <w:tc>
          <w:tcPr>
            <w:tcW w:w="3685" w:type="dxa"/>
            <w:tcBorders>
              <w:top w:val="single" w:sz="4" w:space="0" w:color="auto"/>
              <w:left w:val="single" w:sz="4" w:space="0" w:color="auto"/>
              <w:bottom w:val="single" w:sz="4" w:space="0" w:color="auto"/>
              <w:right w:val="single" w:sz="4" w:space="0" w:color="auto"/>
            </w:tcBorders>
            <w:hideMark/>
          </w:tcPr>
          <w:p w14:paraId="4448AB2E" w14:textId="77777777" w:rsidR="0061412E" w:rsidRPr="003D1CA1" w:rsidRDefault="0061412E" w:rsidP="009B6DD7">
            <w:pPr>
              <w:spacing w:before="0" w:after="0" w:line="360" w:lineRule="auto"/>
              <w:jc w:val="center"/>
              <w:rPr>
                <w:rFonts w:ascii="Times New Roman" w:eastAsia="Times New Roman" w:hAnsi="Times New Roman" w:cs="Times New Roman"/>
                <w:b/>
                <w:sz w:val="24"/>
                <w:szCs w:val="24"/>
                <w:lang w:eastAsia="pl-PL"/>
              </w:rPr>
            </w:pPr>
            <w:r>
              <w:rPr>
                <w:rFonts w:ascii="Times New Roman" w:eastAsia="Times New Roman" w:hAnsi="Times New Roman" w:cs="Times New Roman"/>
                <w:b/>
                <w:sz w:val="24"/>
                <w:szCs w:val="24"/>
                <w:lang w:eastAsia="pl-PL"/>
              </w:rPr>
              <w:t xml:space="preserve">Średnia </w:t>
            </w:r>
            <w:r w:rsidRPr="003D1CA1">
              <w:rPr>
                <w:rFonts w:ascii="Times New Roman" w:eastAsia="Times New Roman" w:hAnsi="Times New Roman" w:cs="Times New Roman"/>
                <w:b/>
                <w:sz w:val="24"/>
                <w:szCs w:val="24"/>
                <w:lang w:eastAsia="pl-PL"/>
              </w:rPr>
              <w:t>w postępowaniu</w:t>
            </w:r>
          </w:p>
        </w:tc>
      </w:tr>
      <w:tr w:rsidR="0061412E" w:rsidRPr="003D1CA1" w14:paraId="040B59A3" w14:textId="77777777" w:rsidTr="009B6DD7">
        <w:tc>
          <w:tcPr>
            <w:tcW w:w="851" w:type="dxa"/>
            <w:tcBorders>
              <w:top w:val="single" w:sz="4" w:space="0" w:color="auto"/>
              <w:left w:val="single" w:sz="4" w:space="0" w:color="auto"/>
              <w:bottom w:val="single" w:sz="4" w:space="0" w:color="auto"/>
              <w:right w:val="single" w:sz="4" w:space="0" w:color="auto"/>
            </w:tcBorders>
            <w:hideMark/>
          </w:tcPr>
          <w:p w14:paraId="37CC5C06" w14:textId="77777777" w:rsidR="0061412E" w:rsidRPr="003D1CA1" w:rsidRDefault="0061412E" w:rsidP="009B6DD7">
            <w:pPr>
              <w:spacing w:before="0" w:after="0" w:line="360" w:lineRule="auto"/>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2021</w:t>
            </w:r>
          </w:p>
        </w:tc>
        <w:tc>
          <w:tcPr>
            <w:tcW w:w="2268" w:type="dxa"/>
            <w:tcBorders>
              <w:top w:val="single" w:sz="4" w:space="0" w:color="auto"/>
              <w:left w:val="single" w:sz="4" w:space="0" w:color="auto"/>
              <w:bottom w:val="single" w:sz="4" w:space="0" w:color="auto"/>
              <w:right w:val="single" w:sz="4" w:space="0" w:color="auto"/>
            </w:tcBorders>
          </w:tcPr>
          <w:p w14:paraId="35F32FB1"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24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D796727"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80</w:t>
            </w:r>
          </w:p>
        </w:tc>
        <w:tc>
          <w:tcPr>
            <w:tcW w:w="3685" w:type="dxa"/>
            <w:tcBorders>
              <w:top w:val="single" w:sz="4" w:space="0" w:color="auto"/>
              <w:left w:val="single" w:sz="4" w:space="0" w:color="auto"/>
              <w:bottom w:val="single" w:sz="4" w:space="0" w:color="auto"/>
              <w:right w:val="single" w:sz="4" w:space="0" w:color="auto"/>
            </w:tcBorders>
            <w:vAlign w:val="center"/>
            <w:hideMark/>
          </w:tcPr>
          <w:p w14:paraId="45771271"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3,33</w:t>
            </w:r>
          </w:p>
        </w:tc>
      </w:tr>
      <w:tr w:rsidR="0061412E" w:rsidRPr="003D1CA1" w14:paraId="1BA8677B" w14:textId="77777777" w:rsidTr="009B6DD7">
        <w:tc>
          <w:tcPr>
            <w:tcW w:w="851" w:type="dxa"/>
            <w:tcBorders>
              <w:top w:val="single" w:sz="4" w:space="0" w:color="auto"/>
              <w:left w:val="single" w:sz="4" w:space="0" w:color="auto"/>
              <w:bottom w:val="single" w:sz="4" w:space="0" w:color="auto"/>
              <w:right w:val="single" w:sz="4" w:space="0" w:color="auto"/>
            </w:tcBorders>
            <w:hideMark/>
          </w:tcPr>
          <w:p w14:paraId="427A7ADC" w14:textId="77777777" w:rsidR="0061412E" w:rsidRPr="003D1CA1" w:rsidRDefault="0061412E" w:rsidP="009B6DD7">
            <w:pPr>
              <w:spacing w:before="0" w:after="0" w:line="360" w:lineRule="auto"/>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2022</w:t>
            </w:r>
          </w:p>
        </w:tc>
        <w:tc>
          <w:tcPr>
            <w:tcW w:w="2268" w:type="dxa"/>
            <w:tcBorders>
              <w:top w:val="single" w:sz="4" w:space="0" w:color="auto"/>
              <w:left w:val="single" w:sz="4" w:space="0" w:color="auto"/>
              <w:bottom w:val="single" w:sz="4" w:space="0" w:color="auto"/>
              <w:right w:val="single" w:sz="4" w:space="0" w:color="auto"/>
            </w:tcBorders>
          </w:tcPr>
          <w:p w14:paraId="6FC8300C"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27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DE82C4D"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101</w:t>
            </w:r>
          </w:p>
        </w:tc>
        <w:tc>
          <w:tcPr>
            <w:tcW w:w="3685" w:type="dxa"/>
            <w:tcBorders>
              <w:top w:val="single" w:sz="4" w:space="0" w:color="auto"/>
              <w:left w:val="single" w:sz="4" w:space="0" w:color="auto"/>
              <w:bottom w:val="single" w:sz="4" w:space="0" w:color="auto"/>
              <w:right w:val="single" w:sz="4" w:space="0" w:color="auto"/>
            </w:tcBorders>
            <w:vAlign w:val="center"/>
            <w:hideMark/>
          </w:tcPr>
          <w:p w14:paraId="7EF86E32"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3,74</w:t>
            </w:r>
          </w:p>
        </w:tc>
      </w:tr>
      <w:tr w:rsidR="0061412E" w:rsidRPr="003D1CA1" w14:paraId="05977B5D" w14:textId="77777777" w:rsidTr="009B6DD7">
        <w:tc>
          <w:tcPr>
            <w:tcW w:w="851" w:type="dxa"/>
            <w:tcBorders>
              <w:top w:val="single" w:sz="4" w:space="0" w:color="auto"/>
              <w:left w:val="single" w:sz="4" w:space="0" w:color="auto"/>
              <w:bottom w:val="single" w:sz="4" w:space="0" w:color="auto"/>
              <w:right w:val="single" w:sz="4" w:space="0" w:color="auto"/>
            </w:tcBorders>
          </w:tcPr>
          <w:p w14:paraId="2696A224" w14:textId="77777777" w:rsidR="0061412E" w:rsidRPr="003D1CA1" w:rsidRDefault="0061412E" w:rsidP="009B6DD7">
            <w:pPr>
              <w:spacing w:before="0" w:after="0" w:line="360" w:lineRule="auto"/>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2023</w:t>
            </w:r>
          </w:p>
        </w:tc>
        <w:tc>
          <w:tcPr>
            <w:tcW w:w="2268" w:type="dxa"/>
            <w:tcBorders>
              <w:top w:val="single" w:sz="4" w:space="0" w:color="auto"/>
              <w:left w:val="single" w:sz="4" w:space="0" w:color="auto"/>
              <w:bottom w:val="single" w:sz="4" w:space="0" w:color="auto"/>
              <w:right w:val="single" w:sz="4" w:space="0" w:color="auto"/>
            </w:tcBorders>
          </w:tcPr>
          <w:p w14:paraId="7BD70B5A"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23</w:t>
            </w:r>
          </w:p>
        </w:tc>
        <w:tc>
          <w:tcPr>
            <w:tcW w:w="2268" w:type="dxa"/>
            <w:tcBorders>
              <w:top w:val="single" w:sz="4" w:space="0" w:color="auto"/>
              <w:left w:val="single" w:sz="4" w:space="0" w:color="auto"/>
              <w:bottom w:val="single" w:sz="4" w:space="0" w:color="auto"/>
              <w:right w:val="single" w:sz="4" w:space="0" w:color="auto"/>
            </w:tcBorders>
            <w:vAlign w:val="center"/>
          </w:tcPr>
          <w:p w14:paraId="03DB7874"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92</w:t>
            </w:r>
          </w:p>
        </w:tc>
        <w:tc>
          <w:tcPr>
            <w:tcW w:w="3685" w:type="dxa"/>
            <w:tcBorders>
              <w:top w:val="single" w:sz="4" w:space="0" w:color="auto"/>
              <w:left w:val="single" w:sz="4" w:space="0" w:color="auto"/>
              <w:bottom w:val="single" w:sz="4" w:space="0" w:color="auto"/>
              <w:right w:val="single" w:sz="4" w:space="0" w:color="auto"/>
            </w:tcBorders>
            <w:vAlign w:val="center"/>
          </w:tcPr>
          <w:p w14:paraId="15A8BE41" w14:textId="77777777" w:rsidR="0061412E" w:rsidRPr="003D1CA1" w:rsidRDefault="0061412E" w:rsidP="009B6DD7">
            <w:pPr>
              <w:spacing w:before="0" w:after="0" w:line="360" w:lineRule="auto"/>
              <w:jc w:val="center"/>
              <w:rPr>
                <w:rFonts w:ascii="Times New Roman" w:eastAsia="Times New Roman" w:hAnsi="Times New Roman" w:cs="Times New Roman"/>
                <w:sz w:val="24"/>
                <w:szCs w:val="24"/>
                <w:lang w:eastAsia="pl-PL"/>
              </w:rPr>
            </w:pPr>
            <w:r w:rsidRPr="003D1CA1">
              <w:rPr>
                <w:rFonts w:ascii="Times New Roman" w:eastAsia="Times New Roman" w:hAnsi="Times New Roman" w:cs="Times New Roman"/>
                <w:sz w:val="24"/>
                <w:szCs w:val="24"/>
                <w:lang w:eastAsia="pl-PL"/>
              </w:rPr>
              <w:t>4</w:t>
            </w:r>
          </w:p>
        </w:tc>
      </w:tr>
    </w:tbl>
    <w:p w14:paraId="1F6457A8" w14:textId="77777777" w:rsidR="0061412E" w:rsidRPr="003D1CA1" w:rsidRDefault="0061412E" w:rsidP="0061412E">
      <w:pPr>
        <w:spacing w:before="0" w:after="0" w:line="360" w:lineRule="auto"/>
        <w:rPr>
          <w:rFonts w:ascii="Times New Roman" w:hAnsi="Times New Roman" w:cs="Times New Roman"/>
          <w:color w:val="0070C0"/>
          <w:sz w:val="24"/>
          <w:szCs w:val="24"/>
        </w:rPr>
      </w:pPr>
      <w:r w:rsidRPr="003D1CA1">
        <w:rPr>
          <w:rFonts w:ascii="Times New Roman" w:hAnsi="Times New Roman" w:cs="Times New Roman"/>
          <w:color w:val="0070C0"/>
          <w:sz w:val="24"/>
          <w:szCs w:val="24"/>
        </w:rPr>
        <w:t xml:space="preserve">    </w:t>
      </w:r>
    </w:p>
    <w:p w14:paraId="67839CB3" w14:textId="77777777"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Po przeanalizowaniu zgromadzonych informacji ustalono, że wśród 92 oferentów, którzy uczestniczyli w ogłoszonych postępowaniach, 26 to przedsiębiorcy z terenu Gminy Gostyń, co stanowi 28,26 % ogólnej liczby oferentów, którzy złożyli swoje oferty.  Jak wynika z dalszej analizy przeprowadzonych postępowań, podobnie jak w ubiegłym roku,</w:t>
      </w:r>
      <w:r w:rsidRPr="003D1CA1">
        <w:rPr>
          <w:rFonts w:ascii="Times New Roman" w:hAnsi="Times New Roman" w:cs="Times New Roman"/>
          <w:color w:val="0070C0"/>
          <w:sz w:val="24"/>
          <w:szCs w:val="24"/>
        </w:rPr>
        <w:t xml:space="preserve"> </w:t>
      </w:r>
      <w:r w:rsidRPr="003D1CA1">
        <w:rPr>
          <w:rFonts w:ascii="Times New Roman" w:hAnsi="Times New Roman" w:cs="Times New Roman"/>
          <w:sz w:val="24"/>
          <w:szCs w:val="24"/>
        </w:rPr>
        <w:t xml:space="preserve">zamówienia publicznego udzielono 9 lokalnym przedsiębiorcom, co stanowi około 39,13% udzielonych zamówień publicznych powyżej 130 000 zł. </w:t>
      </w:r>
    </w:p>
    <w:p w14:paraId="3F1F629C" w14:textId="77777777"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xml:space="preserve">Jak wskazują powyższe dane większość postępowań zakończono podpisaniem umowy </w:t>
      </w:r>
      <w:r w:rsidRPr="003D1CA1">
        <w:rPr>
          <w:rFonts w:ascii="Times New Roman" w:hAnsi="Times New Roman" w:cs="Times New Roman"/>
          <w:sz w:val="24"/>
          <w:szCs w:val="24"/>
        </w:rPr>
        <w:br/>
        <w:t>z wyłonionym wykonawcą. Natomiast w przypadku 2 ogłoszonych zamówień, postępowania  unieważniono z powodu złożenia ofert znacznie przekraczających kwotę, jaką Zamawiający zamierzał przeznaczyć na sfinansowanie zamówienia lub z powodu nie złożenia żadnej oferty niepodlegającej odrzuceniu.</w:t>
      </w:r>
    </w:p>
    <w:p w14:paraId="3216BD82" w14:textId="77777777"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xml:space="preserve">Postępowania w trybie zamówień z wolnej ręki dokonano w związku z tym, że: </w:t>
      </w:r>
    </w:p>
    <w:p w14:paraId="2D70FEF7" w14:textId="77777777"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xml:space="preserve">- w postępowaniu prowadzonym uprzednio w trybie podstawowym nie złożono żadnej oferty albo wszystkie oferty zostały odrzucone na podstawie art. 226 ust. 1 pkt 2 lub 5, </w:t>
      </w:r>
      <w:r w:rsidRPr="003D1CA1">
        <w:rPr>
          <w:rFonts w:ascii="Times New Roman" w:hAnsi="Times New Roman" w:cs="Times New Roman"/>
          <w:sz w:val="24"/>
          <w:szCs w:val="24"/>
        </w:rPr>
        <w:br/>
        <w:t>a pierwotne warunki zamówienia nie zostały w istotny sposób zmienione,</w:t>
      </w:r>
    </w:p>
    <w:p w14:paraId="62F2224B" w14:textId="77777777" w:rsidR="0061412E" w:rsidRPr="003D1CA1" w:rsidRDefault="0061412E" w:rsidP="0061412E">
      <w:pPr>
        <w:spacing w:before="0" w:after="0" w:line="360" w:lineRule="auto"/>
        <w:jc w:val="both"/>
        <w:rPr>
          <w:rFonts w:ascii="Times New Roman" w:hAnsi="Times New Roman" w:cs="Times New Roman"/>
          <w:sz w:val="24"/>
          <w:szCs w:val="24"/>
        </w:rPr>
      </w:pPr>
      <w:r w:rsidRPr="003D1CA1">
        <w:rPr>
          <w:rFonts w:ascii="Times New Roman" w:hAnsi="Times New Roman" w:cs="Times New Roman"/>
          <w:sz w:val="24"/>
          <w:szCs w:val="24"/>
        </w:rPr>
        <w:t>- dostawy, usługi lub roboty budowlane mogą być świadczone tylko przez jednego wykonawcę z przyczyn technicznych o obiektywnym charakterze.</w:t>
      </w:r>
    </w:p>
    <w:p w14:paraId="7E1A8BE8" w14:textId="77777777" w:rsidR="0061412E" w:rsidRPr="003D1CA1" w:rsidRDefault="0061412E" w:rsidP="0061412E">
      <w:pPr>
        <w:spacing w:before="0" w:after="0" w:line="360" w:lineRule="auto"/>
        <w:jc w:val="both"/>
        <w:rPr>
          <w:rFonts w:ascii="Times New Roman" w:eastAsia="Times New Roman" w:hAnsi="Times New Roman" w:cs="Times New Roman"/>
          <w:sz w:val="24"/>
          <w:szCs w:val="24"/>
          <w:lang w:eastAsia="pl-PL"/>
        </w:rPr>
      </w:pPr>
      <w:r w:rsidRPr="003D1CA1">
        <w:rPr>
          <w:rFonts w:ascii="Times New Roman" w:hAnsi="Times New Roman" w:cs="Times New Roman"/>
          <w:sz w:val="24"/>
          <w:szCs w:val="24"/>
        </w:rPr>
        <w:t>Oprócz udzielonych zamówień publicznych w drodze ogłoszonych postępowań, Gmina udzielała również zamówień publicznych poniżej 130 000 zł, których wartość wyniosła 7 894 842,83 zł co stanowi ok. 30% wartości ud</w:t>
      </w:r>
      <w:r>
        <w:rPr>
          <w:rFonts w:ascii="Times New Roman" w:hAnsi="Times New Roman" w:cs="Times New Roman"/>
          <w:sz w:val="24"/>
          <w:szCs w:val="24"/>
        </w:rPr>
        <w:t>zielonych zamówień publicznych</w:t>
      </w:r>
      <w:r>
        <w:rPr>
          <w:rFonts w:ascii="Times New Roman" w:hAnsi="Times New Roman" w:cs="Times New Roman"/>
          <w:sz w:val="24"/>
          <w:szCs w:val="24"/>
        </w:rPr>
        <w:br/>
      </w:r>
      <w:r w:rsidRPr="003D1CA1">
        <w:rPr>
          <w:rFonts w:ascii="Times New Roman" w:hAnsi="Times New Roman" w:cs="Times New Roman"/>
          <w:sz w:val="24"/>
          <w:szCs w:val="24"/>
        </w:rPr>
        <w:t>w przeprowadzonych postępowaniach przetargowych. </w:t>
      </w:r>
      <w:r w:rsidRPr="003D1CA1">
        <w:rPr>
          <w:rFonts w:ascii="Times New Roman" w:eastAsia="Times New Roman" w:hAnsi="Times New Roman" w:cs="Times New Roman"/>
          <w:sz w:val="24"/>
          <w:szCs w:val="24"/>
          <w:lang w:eastAsia="pl-PL"/>
        </w:rPr>
        <w:t>Plan zamówień po aktualizacji został wykonany w 100%.</w:t>
      </w:r>
    </w:p>
    <w:p w14:paraId="5B763C5D" w14:textId="77777777" w:rsidR="0061412E" w:rsidRPr="003D1CA1" w:rsidRDefault="0061412E" w:rsidP="0061412E">
      <w:pPr>
        <w:tabs>
          <w:tab w:val="left" w:pos="567"/>
        </w:tabs>
        <w:spacing w:before="0" w:after="0" w:line="360" w:lineRule="auto"/>
        <w:rPr>
          <w:rFonts w:ascii="Times New Roman" w:hAnsi="Times New Roman" w:cs="Times New Roman"/>
          <w:b/>
          <w:color w:val="1F4E79" w:themeColor="accent1" w:themeShade="80"/>
          <w:sz w:val="24"/>
          <w:szCs w:val="24"/>
        </w:rPr>
      </w:pPr>
    </w:p>
    <w:p w14:paraId="61F6AA01" w14:textId="6965DB3F" w:rsidR="0061412E" w:rsidRDefault="00FE1A06" w:rsidP="00FE1A06">
      <w:pPr>
        <w:pStyle w:val="Akapitzlist"/>
        <w:numPr>
          <w:ilvl w:val="1"/>
          <w:numId w:val="77"/>
        </w:numPr>
        <w:tabs>
          <w:tab w:val="left" w:pos="567"/>
        </w:tabs>
        <w:spacing w:after="0" w:line="360" w:lineRule="auto"/>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C9288F">
        <w:rPr>
          <w:rFonts w:ascii="Times New Roman" w:hAnsi="Times New Roman" w:cs="Times New Roman"/>
          <w:b/>
          <w:color w:val="1F4E79" w:themeColor="accent1" w:themeShade="80"/>
          <w:sz w:val="24"/>
          <w:szCs w:val="24"/>
        </w:rPr>
        <w:t>Kadry</w:t>
      </w:r>
    </w:p>
    <w:p w14:paraId="4EE4C99F" w14:textId="77777777" w:rsidR="0061412E" w:rsidRPr="00ED1157" w:rsidRDefault="0061412E" w:rsidP="0061412E">
      <w:pPr>
        <w:spacing w:before="0" w:after="0" w:line="360" w:lineRule="auto"/>
        <w:jc w:val="both"/>
        <w:rPr>
          <w:rFonts w:ascii="Times New Roman" w:hAnsi="Times New Roman" w:cs="Times New Roman"/>
          <w:strike/>
          <w:sz w:val="24"/>
        </w:rPr>
      </w:pPr>
      <w:r w:rsidRPr="00864376">
        <w:rPr>
          <w:rFonts w:ascii="Times New Roman" w:hAnsi="Times New Roman" w:cs="Times New Roman"/>
          <w:sz w:val="24"/>
        </w:rPr>
        <w:t xml:space="preserve">Przyjęte zadania Gminy realizują pracownicy Urzędu funkcjonujący w ośmiu wydziałach, Komendzie Straży Miejskiej oraz na samodzielnych stanowiskach. W ramach wydziałów działa jedno biuro (Kancelaria i Biuro Rady Miejskiej) i cztery referaty (Referat Dochodów, Referat Urzędu Stanu Cywilnego, Referat Ochrony Środowiska, Referat Gospodarki </w:t>
      </w:r>
      <w:r w:rsidRPr="00864376">
        <w:rPr>
          <w:rFonts w:ascii="Times New Roman" w:hAnsi="Times New Roman" w:cs="Times New Roman"/>
          <w:sz w:val="24"/>
        </w:rPr>
        <w:lastRenderedPageBreak/>
        <w:t>Nieruchomościami) oraz odrębnie Biuro Radcy Prawnego a także Biuro Kontroli i Audytu Wewnętrznego.</w:t>
      </w:r>
      <w:r>
        <w:rPr>
          <w:rFonts w:ascii="Times New Roman" w:hAnsi="Times New Roman" w:cs="Times New Roman"/>
          <w:sz w:val="24"/>
        </w:rPr>
        <w:t xml:space="preserve"> </w:t>
      </w:r>
      <w:r w:rsidRPr="00864376">
        <w:rPr>
          <w:rFonts w:ascii="Times New Roman" w:hAnsi="Times New Roman" w:cs="Times New Roman"/>
          <w:sz w:val="24"/>
          <w:shd w:val="clear" w:color="auto" w:fill="FFFFFF"/>
        </w:rPr>
        <w:t>W Urzędzie Miejskim w Gostyniu na koniec 2023 roku zatrudnionych było 82 pracowników na 79,50 etatach (w tym 3 osoby na zastępstwa).</w:t>
      </w:r>
      <w:r>
        <w:rPr>
          <w:rFonts w:ascii="Times New Roman" w:hAnsi="Times New Roman" w:cs="Times New Roman"/>
          <w:sz w:val="24"/>
        </w:rPr>
        <w:t xml:space="preserve"> </w:t>
      </w:r>
      <w:r w:rsidRPr="00864376">
        <w:rPr>
          <w:rFonts w:ascii="Times New Roman" w:hAnsi="Times New Roman" w:cs="Times New Roman"/>
          <w:sz w:val="24"/>
        </w:rPr>
        <w:t xml:space="preserve">W minionym roku przeprowadzono 3 nabory na stanowiska urzędnicze: na stanowisko ds. płacowych; na stanowisko ds. komunikacji społecznej i promocji oraz na zastępstwo na stanowisko strażnika miejskiego (aplikanta). Łącznie w ramach prowadzonych postepowań wpłynęło 29 aplikacji kandydatów.   </w:t>
      </w:r>
    </w:p>
    <w:p w14:paraId="38D85EE1" w14:textId="1931DBD7" w:rsidR="0061412E" w:rsidRPr="00FA7D25" w:rsidRDefault="0061412E" w:rsidP="00FA7D25">
      <w:pPr>
        <w:spacing w:before="0" w:after="0" w:line="360" w:lineRule="auto"/>
        <w:contextualSpacing/>
        <w:jc w:val="both"/>
        <w:rPr>
          <w:rFonts w:ascii="Times New Roman" w:hAnsi="Times New Roman" w:cs="Times New Roman"/>
          <w:sz w:val="24"/>
        </w:rPr>
      </w:pPr>
      <w:r w:rsidRPr="00864376">
        <w:rPr>
          <w:rFonts w:ascii="Times New Roman" w:hAnsi="Times New Roman" w:cs="Times New Roman"/>
          <w:sz w:val="24"/>
        </w:rPr>
        <w:t>Podn</w:t>
      </w:r>
      <w:r>
        <w:rPr>
          <w:rFonts w:ascii="Times New Roman" w:hAnsi="Times New Roman" w:cs="Times New Roman"/>
          <w:sz w:val="24"/>
        </w:rPr>
        <w:t>oszenie kwalifikacji zawodowych</w:t>
      </w:r>
      <w:r w:rsidRPr="00864376">
        <w:rPr>
          <w:rFonts w:ascii="Times New Roman" w:hAnsi="Times New Roman" w:cs="Times New Roman"/>
          <w:sz w:val="24"/>
        </w:rPr>
        <w:t xml:space="preserve"> jest obowi</w:t>
      </w:r>
      <w:r>
        <w:rPr>
          <w:rFonts w:ascii="Times New Roman" w:hAnsi="Times New Roman" w:cs="Times New Roman"/>
          <w:sz w:val="24"/>
        </w:rPr>
        <w:t xml:space="preserve">ązkiem pracowników i odbywa się </w:t>
      </w:r>
      <w:r>
        <w:rPr>
          <w:rFonts w:ascii="Times New Roman" w:hAnsi="Times New Roman" w:cs="Times New Roman"/>
          <w:sz w:val="24"/>
        </w:rPr>
        <w:br/>
      </w:r>
      <w:r w:rsidRPr="00864376">
        <w:rPr>
          <w:rFonts w:ascii="Times New Roman" w:hAnsi="Times New Roman" w:cs="Times New Roman"/>
          <w:sz w:val="24"/>
        </w:rPr>
        <w:t>w Urzędzie Miejskim w Gostyniu w ramach organizowanych szkoleń lub seminariów. Koszty szkolenia w całości pokrywa pracodawca.  W minionym roku pracownicy Urzędu Miejskiego w Gostyniu wzięli udział w 142 zorganizowanych szkoleniach, w większ</w:t>
      </w:r>
      <w:r w:rsidR="00FA7D25">
        <w:rPr>
          <w:rFonts w:ascii="Times New Roman" w:hAnsi="Times New Roman" w:cs="Times New Roman"/>
          <w:sz w:val="24"/>
        </w:rPr>
        <w:t>ości były to szkolenia on-line.</w:t>
      </w:r>
    </w:p>
    <w:p w14:paraId="15B59A6F" w14:textId="77777777" w:rsidR="00BB7E75" w:rsidRPr="00864376" w:rsidRDefault="00BB7E75" w:rsidP="0061412E">
      <w:pPr>
        <w:tabs>
          <w:tab w:val="left" w:pos="567"/>
        </w:tabs>
        <w:spacing w:before="0" w:after="0" w:line="360" w:lineRule="auto"/>
        <w:rPr>
          <w:rFonts w:ascii="Times New Roman" w:hAnsi="Times New Roman" w:cs="Times New Roman"/>
          <w:b/>
          <w:color w:val="1F4E79" w:themeColor="accent1" w:themeShade="80"/>
          <w:sz w:val="24"/>
          <w:szCs w:val="24"/>
        </w:rPr>
      </w:pPr>
    </w:p>
    <w:p w14:paraId="5FBCAAB0" w14:textId="77777777" w:rsidR="0061412E" w:rsidRDefault="0061412E" w:rsidP="00FE1A06">
      <w:pPr>
        <w:pStyle w:val="Akapitzlist"/>
        <w:numPr>
          <w:ilvl w:val="1"/>
          <w:numId w:val="77"/>
        </w:numPr>
        <w:tabs>
          <w:tab w:val="left" w:pos="567"/>
        </w:tabs>
        <w:spacing w:after="0" w:line="360" w:lineRule="auto"/>
        <w:jc w:val="both"/>
        <w:rPr>
          <w:rFonts w:ascii="Times New Roman" w:hAnsi="Times New Roman" w:cs="Times New Roman"/>
          <w:b/>
          <w:color w:val="1F4E79" w:themeColor="accent1" w:themeShade="80"/>
          <w:sz w:val="24"/>
          <w:szCs w:val="24"/>
        </w:rPr>
      </w:pPr>
      <w:r w:rsidRPr="00C9288F">
        <w:rPr>
          <w:rFonts w:ascii="Times New Roman" w:hAnsi="Times New Roman" w:cs="Times New Roman"/>
          <w:b/>
          <w:color w:val="1F4E79" w:themeColor="accent1" w:themeShade="80"/>
          <w:sz w:val="24"/>
          <w:szCs w:val="24"/>
        </w:rPr>
        <w:t>Obsługa klienta</w:t>
      </w:r>
    </w:p>
    <w:p w14:paraId="63ED10AE" w14:textId="30F5806B" w:rsidR="0061412E" w:rsidRPr="00ED1157" w:rsidRDefault="0061412E" w:rsidP="0061412E">
      <w:pPr>
        <w:spacing w:before="0" w:after="0" w:line="360" w:lineRule="auto"/>
        <w:jc w:val="both"/>
        <w:rPr>
          <w:rFonts w:ascii="Times New Roman" w:eastAsia="Times New Roman" w:hAnsi="Times New Roman" w:cs="Times New Roman"/>
          <w:sz w:val="24"/>
          <w:szCs w:val="24"/>
          <w:lang w:eastAsia="pl-PL"/>
        </w:rPr>
      </w:pPr>
      <w:r w:rsidRPr="00ED1157">
        <w:rPr>
          <w:rFonts w:ascii="Times New Roman" w:eastAsia="Times New Roman" w:hAnsi="Times New Roman" w:cs="Times New Roman"/>
          <w:sz w:val="24"/>
          <w:szCs w:val="24"/>
          <w:lang w:eastAsia="pl-PL"/>
        </w:rPr>
        <w:t>Jedną z form załatwiania spraw w Urzędzie są podania i wnioski. W 2023 r. do Urzędu wpłynęło i zarejestrowano 16 045 pism</w:t>
      </w:r>
      <w:r w:rsidRPr="00ED1157">
        <w:rPr>
          <w:rFonts w:ascii="Times New Roman" w:eastAsia="Times New Roman" w:hAnsi="Times New Roman" w:cs="Times New Roman"/>
          <w:b/>
          <w:bCs/>
          <w:sz w:val="24"/>
          <w:szCs w:val="24"/>
          <w:lang w:eastAsia="pl-PL"/>
        </w:rPr>
        <w:t>.</w:t>
      </w:r>
      <w:r w:rsidRPr="00ED1157">
        <w:rPr>
          <w:rFonts w:ascii="Times New Roman" w:eastAsia="Times New Roman" w:hAnsi="Times New Roman" w:cs="Times New Roman"/>
          <w:sz w:val="24"/>
          <w:szCs w:val="24"/>
          <w:lang w:eastAsia="pl-PL"/>
        </w:rPr>
        <w:t xml:space="preserve"> Coraz częściej społeczeństwo korzysta z możliwości kontaktu elektronicznego. Tą drogą za pomocą platformy E-PUAP wpłynęło  4 023 pism. W 2023 roku w skrzynce ePUAP o nazwie Skrytka ESP, która obsługiwana jest przez system Proton zarejestrowano 2 336 pism</w:t>
      </w:r>
      <w:r w:rsidR="007343EF">
        <w:rPr>
          <w:rFonts w:ascii="Times New Roman" w:eastAsia="Times New Roman" w:hAnsi="Times New Roman" w:cs="Times New Roman"/>
          <w:sz w:val="24"/>
          <w:szCs w:val="24"/>
          <w:lang w:eastAsia="pl-PL"/>
        </w:rPr>
        <w:t>.</w:t>
      </w:r>
    </w:p>
    <w:p w14:paraId="18A5CEE3" w14:textId="77777777" w:rsidR="0061412E" w:rsidRPr="00ED1157" w:rsidRDefault="0061412E" w:rsidP="0061412E">
      <w:pPr>
        <w:spacing w:before="0" w:after="0" w:line="360" w:lineRule="auto"/>
        <w:jc w:val="both"/>
        <w:rPr>
          <w:rFonts w:ascii="Times New Roman" w:hAnsi="Times New Roman" w:cs="Times New Roman"/>
          <w:sz w:val="24"/>
          <w:szCs w:val="24"/>
        </w:rPr>
      </w:pPr>
      <w:r w:rsidRPr="00ED1157">
        <w:rPr>
          <w:rFonts w:ascii="Times New Roman" w:hAnsi="Times New Roman" w:cs="Times New Roman"/>
          <w:sz w:val="24"/>
          <w:szCs w:val="24"/>
        </w:rPr>
        <w:t xml:space="preserve">Aby skorzystać z możliwości elektronicznego kontaktu z Urzędem i załatwienia spraw administracyjnych w dowolnym czasie, niezbędne jest uzyskanie potwierdzenia profilu zaufanego. W tym celu w ratuszu i w budynku Urzędu przy ul. Wrocławskiej 256 funkcjonuje stanowisko, które potwierdza, przedłuża i unieważnia profil zaufany. </w:t>
      </w:r>
    </w:p>
    <w:p w14:paraId="2BFE8E9E" w14:textId="77777777" w:rsidR="0061412E" w:rsidRPr="00ED1157" w:rsidRDefault="0061412E" w:rsidP="0061412E">
      <w:pPr>
        <w:spacing w:before="0" w:after="0" w:line="360" w:lineRule="auto"/>
        <w:jc w:val="both"/>
        <w:rPr>
          <w:rFonts w:ascii="Times New Roman" w:hAnsi="Times New Roman" w:cs="Times New Roman"/>
          <w:sz w:val="24"/>
          <w:szCs w:val="24"/>
        </w:rPr>
      </w:pPr>
      <w:r w:rsidRPr="00ED1157">
        <w:rPr>
          <w:rFonts w:ascii="Times New Roman" w:hAnsi="Times New Roman" w:cs="Times New Roman"/>
          <w:sz w:val="24"/>
          <w:szCs w:val="24"/>
        </w:rPr>
        <w:t>W 2023 r. potwierdzono 263 profili zaufanych to jest o 4 potwierdzeń więcej niż w 2022 r. Nadal pocztą tradycyjną intere</w:t>
      </w:r>
      <w:r>
        <w:rPr>
          <w:rFonts w:ascii="Times New Roman" w:hAnsi="Times New Roman" w:cs="Times New Roman"/>
          <w:sz w:val="24"/>
          <w:szCs w:val="24"/>
        </w:rPr>
        <w:t>santom wysłano  w ubiegłym roku</w:t>
      </w:r>
      <w:r w:rsidRPr="00ED1157">
        <w:rPr>
          <w:rFonts w:ascii="Times New Roman" w:hAnsi="Times New Roman" w:cs="Times New Roman"/>
          <w:sz w:val="24"/>
          <w:szCs w:val="24"/>
        </w:rPr>
        <w:t xml:space="preserve"> 11 552 pism w tym największą część z nich bo aż 81 % stanowiły  listy z potwierdzeniem odbioru. Na terenie miasta korespondencję roznosi goniec, który w 2023 r. dostarczył mieszkańcom 1 558 przesyłek.</w:t>
      </w:r>
    </w:p>
    <w:p w14:paraId="276E2AF2" w14:textId="58591FBE" w:rsidR="00BB7E75" w:rsidRPr="00ED1157" w:rsidRDefault="00BB7E75" w:rsidP="0061412E">
      <w:pPr>
        <w:tabs>
          <w:tab w:val="left" w:pos="567"/>
        </w:tabs>
        <w:spacing w:after="0" w:line="360" w:lineRule="auto"/>
        <w:jc w:val="both"/>
        <w:rPr>
          <w:rFonts w:ascii="Times New Roman" w:hAnsi="Times New Roman" w:cs="Times New Roman"/>
          <w:b/>
          <w:color w:val="1F4E79" w:themeColor="accent1" w:themeShade="80"/>
          <w:sz w:val="24"/>
          <w:szCs w:val="24"/>
        </w:rPr>
      </w:pPr>
    </w:p>
    <w:p w14:paraId="0089B9C7" w14:textId="1F84650B" w:rsidR="0061412E" w:rsidRDefault="00FE1A06" w:rsidP="00FE1A06">
      <w:pPr>
        <w:pStyle w:val="Akapitzlist"/>
        <w:numPr>
          <w:ilvl w:val="1"/>
          <w:numId w:val="77"/>
        </w:numPr>
        <w:tabs>
          <w:tab w:val="left" w:pos="567"/>
        </w:tabs>
        <w:spacing w:after="0" w:line="360" w:lineRule="auto"/>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t xml:space="preserve"> </w:t>
      </w:r>
      <w:r w:rsidR="0061412E" w:rsidRPr="00C9288F">
        <w:rPr>
          <w:rFonts w:ascii="Times New Roman" w:hAnsi="Times New Roman" w:cs="Times New Roman"/>
          <w:b/>
          <w:color w:val="1F4E79" w:themeColor="accent1" w:themeShade="80"/>
          <w:sz w:val="24"/>
          <w:szCs w:val="24"/>
        </w:rPr>
        <w:t>Zarządzenia wydane przez Burmistrza Gostynia</w:t>
      </w:r>
    </w:p>
    <w:p w14:paraId="3EA8B347" w14:textId="77777777" w:rsidR="0061412E" w:rsidRPr="00ED1157" w:rsidRDefault="0061412E" w:rsidP="0061412E">
      <w:pPr>
        <w:spacing w:before="0" w:after="0" w:line="360" w:lineRule="auto"/>
        <w:jc w:val="both"/>
        <w:rPr>
          <w:rFonts w:ascii="Times New Roman" w:eastAsia="Times New Roman" w:hAnsi="Times New Roman" w:cs="Times New Roman"/>
          <w:sz w:val="24"/>
          <w:szCs w:val="24"/>
          <w:lang w:eastAsia="pl-PL"/>
        </w:rPr>
      </w:pPr>
      <w:r w:rsidRPr="00ED1157">
        <w:rPr>
          <w:rFonts w:ascii="Times New Roman" w:eastAsia="Times New Roman" w:hAnsi="Times New Roman" w:cs="Times New Roman"/>
          <w:sz w:val="24"/>
          <w:szCs w:val="24"/>
          <w:lang w:eastAsia="pl-PL"/>
        </w:rPr>
        <w:t>W 2023 roku Burmistrz Gostynia podpisał 256 zarządzeń, w tym:</w:t>
      </w:r>
    </w:p>
    <w:p w14:paraId="68F2762B" w14:textId="77777777" w:rsidR="0061412E" w:rsidRPr="00ED1157" w:rsidRDefault="0061412E" w:rsidP="0061412E">
      <w:pPr>
        <w:spacing w:before="0" w:after="0" w:line="360" w:lineRule="auto"/>
        <w:ind w:left="750"/>
        <w:contextualSpacing/>
        <w:jc w:val="both"/>
        <w:rPr>
          <w:rFonts w:ascii="Times New Roman" w:eastAsia="Times New Roman" w:hAnsi="Times New Roman" w:cs="Times New Roman"/>
          <w:sz w:val="24"/>
          <w:szCs w:val="24"/>
          <w:lang w:eastAsia="pl-PL"/>
        </w:rPr>
      </w:pPr>
      <w:r w:rsidRPr="00ED1157">
        <w:rPr>
          <w:rFonts w:ascii="Times New Roman" w:eastAsia="Times New Roman" w:hAnsi="Times New Roman" w:cs="Times New Roman"/>
          <w:sz w:val="24"/>
          <w:szCs w:val="24"/>
          <w:lang w:eastAsia="pl-PL"/>
        </w:rPr>
        <w:t>a)  216 zarządzeń organu,</w:t>
      </w:r>
    </w:p>
    <w:p w14:paraId="38AC50F3" w14:textId="77777777" w:rsidR="0061412E" w:rsidRPr="00ED1157" w:rsidRDefault="0061412E" w:rsidP="0061412E">
      <w:pPr>
        <w:spacing w:before="0" w:after="0" w:line="360" w:lineRule="auto"/>
        <w:ind w:left="750"/>
        <w:contextualSpacing/>
        <w:jc w:val="both"/>
        <w:rPr>
          <w:rFonts w:ascii="Times New Roman" w:eastAsia="Times New Roman" w:hAnsi="Times New Roman" w:cs="Times New Roman"/>
          <w:sz w:val="24"/>
          <w:szCs w:val="24"/>
          <w:lang w:eastAsia="pl-PL"/>
        </w:rPr>
      </w:pPr>
      <w:r w:rsidRPr="00ED1157">
        <w:rPr>
          <w:rFonts w:ascii="Times New Roman" w:eastAsia="Times New Roman" w:hAnsi="Times New Roman" w:cs="Times New Roman"/>
          <w:sz w:val="24"/>
          <w:szCs w:val="24"/>
          <w:lang w:eastAsia="pl-PL"/>
        </w:rPr>
        <w:t>b)   40 wewnętrznych zarządzeń kierownika urzędu.</w:t>
      </w:r>
    </w:p>
    <w:p w14:paraId="45AA4162" w14:textId="77777777" w:rsidR="0061412E" w:rsidRPr="00ED1157" w:rsidRDefault="0061412E" w:rsidP="0061412E">
      <w:pPr>
        <w:spacing w:before="0" w:after="0" w:line="360" w:lineRule="auto"/>
        <w:contextualSpacing/>
        <w:jc w:val="both"/>
        <w:rPr>
          <w:rFonts w:ascii="Times New Roman" w:eastAsia="Times New Roman" w:hAnsi="Times New Roman" w:cs="Times New Roman"/>
          <w:sz w:val="24"/>
          <w:szCs w:val="24"/>
          <w:lang w:eastAsia="pl-PL"/>
        </w:rPr>
      </w:pPr>
      <w:r w:rsidRPr="00ED1157">
        <w:rPr>
          <w:rFonts w:ascii="Times New Roman" w:eastAsia="Times New Roman" w:hAnsi="Times New Roman" w:cs="Times New Roman"/>
          <w:sz w:val="24"/>
          <w:szCs w:val="24"/>
          <w:lang w:eastAsia="pl-PL"/>
        </w:rPr>
        <w:lastRenderedPageBreak/>
        <w:t>Poniżej tabela przedstawiająca ilość wydanych Zarządzeń Burmistrza Gostynia jako organu gminy, przypadających na daną komórkę organizacyjną wraz z jednostkami nadzorowanymi oraz wykres obrazujący wydane Zarządzenia Burmistrza jako kierownika Urzędu Miejskiego w Gostyniu w podziale na wydziały przygotowujące projekty danych zarządzeń.</w:t>
      </w:r>
    </w:p>
    <w:p w14:paraId="2F9B34E7" w14:textId="77777777" w:rsidR="0061412E" w:rsidRDefault="0061412E" w:rsidP="0061412E">
      <w:pPr>
        <w:tabs>
          <w:tab w:val="left" w:pos="567"/>
        </w:tabs>
        <w:spacing w:before="0" w:after="0" w:line="360" w:lineRule="auto"/>
        <w:rPr>
          <w:rFonts w:ascii="Times New Roman" w:hAnsi="Times New Roman" w:cs="Times New Roman"/>
          <w:b/>
          <w:color w:val="1F4E79" w:themeColor="accent1" w:themeShade="80"/>
          <w:sz w:val="24"/>
          <w:szCs w:val="24"/>
        </w:rPr>
      </w:pPr>
      <w:r>
        <w:rPr>
          <w:noProof/>
          <w:lang w:eastAsia="pl-PL"/>
        </w:rPr>
        <w:drawing>
          <wp:inline distT="0" distB="0" distL="0" distR="0" wp14:anchorId="4F9EEA85" wp14:editId="1E97C450">
            <wp:extent cx="5580380" cy="3002915"/>
            <wp:effectExtent l="0" t="0" r="1270" b="6985"/>
            <wp:docPr id="42" name="Wykres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04955C3" w14:textId="77777777" w:rsidR="0061412E" w:rsidRDefault="0061412E" w:rsidP="0061412E">
      <w:pPr>
        <w:tabs>
          <w:tab w:val="left" w:pos="567"/>
        </w:tabs>
        <w:spacing w:before="0" w:after="0" w:line="360" w:lineRule="auto"/>
        <w:rPr>
          <w:rFonts w:ascii="Times New Roman" w:hAnsi="Times New Roman" w:cs="Times New Roman"/>
          <w:b/>
          <w:color w:val="1F4E79" w:themeColor="accent1" w:themeShade="80"/>
          <w:sz w:val="24"/>
          <w:szCs w:val="24"/>
        </w:rPr>
      </w:pPr>
    </w:p>
    <w:p w14:paraId="486BFD7F" w14:textId="77777777" w:rsidR="0061412E" w:rsidRDefault="0061412E" w:rsidP="0061412E">
      <w:pPr>
        <w:tabs>
          <w:tab w:val="left" w:pos="567"/>
        </w:tabs>
        <w:spacing w:before="0" w:after="0" w:line="360" w:lineRule="auto"/>
        <w:rPr>
          <w:rFonts w:ascii="Times New Roman" w:hAnsi="Times New Roman" w:cs="Times New Roman"/>
          <w:b/>
          <w:color w:val="1F4E79" w:themeColor="accent1" w:themeShade="80"/>
          <w:sz w:val="24"/>
          <w:szCs w:val="24"/>
        </w:rPr>
      </w:pPr>
      <w:r>
        <w:rPr>
          <w:noProof/>
          <w:lang w:eastAsia="pl-PL"/>
        </w:rPr>
        <w:drawing>
          <wp:inline distT="0" distB="0" distL="0" distR="0" wp14:anchorId="3F52FC4A" wp14:editId="6DA58ACE">
            <wp:extent cx="5181600" cy="3286125"/>
            <wp:effectExtent l="0" t="0" r="0" b="9525"/>
            <wp:docPr id="4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1E8BB17" w14:textId="568290BC" w:rsidR="0061412E" w:rsidRDefault="0061412E" w:rsidP="0061412E">
      <w:pPr>
        <w:tabs>
          <w:tab w:val="left" w:pos="567"/>
        </w:tabs>
        <w:spacing w:before="0" w:after="0" w:line="360" w:lineRule="auto"/>
        <w:rPr>
          <w:rFonts w:ascii="Times New Roman" w:hAnsi="Times New Roman" w:cs="Times New Roman"/>
          <w:b/>
          <w:color w:val="1F4E79" w:themeColor="accent1" w:themeShade="80"/>
          <w:sz w:val="24"/>
          <w:szCs w:val="24"/>
        </w:rPr>
      </w:pPr>
    </w:p>
    <w:p w14:paraId="69F76F29" w14:textId="479D08A0" w:rsidR="00FE1A06" w:rsidRDefault="00FE1A06" w:rsidP="0061412E">
      <w:pPr>
        <w:tabs>
          <w:tab w:val="left" w:pos="567"/>
        </w:tabs>
        <w:spacing w:before="0" w:after="0" w:line="360" w:lineRule="auto"/>
        <w:rPr>
          <w:rFonts w:ascii="Times New Roman" w:hAnsi="Times New Roman" w:cs="Times New Roman"/>
          <w:b/>
          <w:color w:val="1F4E79" w:themeColor="accent1" w:themeShade="80"/>
          <w:sz w:val="24"/>
          <w:szCs w:val="24"/>
        </w:rPr>
      </w:pPr>
    </w:p>
    <w:p w14:paraId="6E60BFDC" w14:textId="77777777" w:rsidR="00FE1A06" w:rsidRPr="00ED1157" w:rsidRDefault="00FE1A06" w:rsidP="0061412E">
      <w:pPr>
        <w:tabs>
          <w:tab w:val="left" w:pos="567"/>
        </w:tabs>
        <w:spacing w:before="0" w:after="0" w:line="360" w:lineRule="auto"/>
        <w:rPr>
          <w:rFonts w:ascii="Times New Roman" w:hAnsi="Times New Roman" w:cs="Times New Roman"/>
          <w:b/>
          <w:color w:val="1F4E79" w:themeColor="accent1" w:themeShade="80"/>
          <w:sz w:val="24"/>
          <w:szCs w:val="24"/>
        </w:rPr>
      </w:pPr>
    </w:p>
    <w:p w14:paraId="085E45EA" w14:textId="77777777" w:rsidR="0061412E" w:rsidRPr="00ED1157" w:rsidRDefault="0061412E" w:rsidP="00F249FD">
      <w:pPr>
        <w:pStyle w:val="Akapitzlist"/>
        <w:numPr>
          <w:ilvl w:val="1"/>
          <w:numId w:val="19"/>
        </w:numPr>
        <w:spacing w:after="0" w:line="360" w:lineRule="auto"/>
        <w:jc w:val="both"/>
        <w:rPr>
          <w:rFonts w:ascii="Times New Roman" w:hAnsi="Times New Roman" w:cs="Times New Roman"/>
          <w:b/>
          <w:color w:val="1F4E79" w:themeColor="accent1" w:themeShade="80"/>
          <w:sz w:val="24"/>
          <w:szCs w:val="24"/>
        </w:rPr>
      </w:pPr>
      <w:r>
        <w:rPr>
          <w:rFonts w:ascii="Times New Roman" w:hAnsi="Times New Roman" w:cs="Times New Roman"/>
          <w:b/>
          <w:color w:val="1F4E79" w:themeColor="accent1" w:themeShade="80"/>
          <w:sz w:val="24"/>
          <w:szCs w:val="24"/>
        </w:rPr>
        <w:lastRenderedPageBreak/>
        <w:t xml:space="preserve"> </w:t>
      </w:r>
      <w:r w:rsidRPr="00ED1157">
        <w:rPr>
          <w:rFonts w:ascii="Times New Roman" w:hAnsi="Times New Roman" w:cs="Times New Roman"/>
          <w:b/>
          <w:color w:val="1F4E79" w:themeColor="accent1" w:themeShade="80"/>
          <w:sz w:val="24"/>
          <w:szCs w:val="24"/>
        </w:rPr>
        <w:t>Informatyzacja</w:t>
      </w:r>
    </w:p>
    <w:p w14:paraId="23ACCC7F" w14:textId="77777777" w:rsidR="0061412E" w:rsidRPr="003A0208" w:rsidRDefault="0061412E" w:rsidP="0061412E">
      <w:pPr>
        <w:pStyle w:val="Tekstpodstawowy"/>
        <w:spacing w:after="0" w:line="360" w:lineRule="auto"/>
        <w:jc w:val="both"/>
      </w:pPr>
      <w:r w:rsidRPr="003A0208">
        <w:t xml:space="preserve">Powszechny rozwój e-usług oraz cyfryzacji w różnych dziedzinach życia publicznego </w:t>
      </w:r>
      <w:r w:rsidRPr="003A0208">
        <w:br/>
        <w:t>a także</w:t>
      </w:r>
      <w:r w:rsidRPr="003A0208">
        <w:rPr>
          <w:spacing w:val="1"/>
        </w:rPr>
        <w:t xml:space="preserve"> </w:t>
      </w:r>
      <w:r w:rsidRPr="003A0208">
        <w:t>coraz</w:t>
      </w:r>
      <w:r w:rsidRPr="003A0208">
        <w:rPr>
          <w:spacing w:val="1"/>
        </w:rPr>
        <w:t xml:space="preserve"> </w:t>
      </w:r>
      <w:r w:rsidRPr="003A0208">
        <w:t>powszechniejszy</w:t>
      </w:r>
      <w:r w:rsidRPr="003A0208">
        <w:rPr>
          <w:spacing w:val="1"/>
        </w:rPr>
        <w:t xml:space="preserve"> </w:t>
      </w:r>
      <w:r w:rsidRPr="003A0208">
        <w:t>dostęp</w:t>
      </w:r>
      <w:r w:rsidRPr="003A0208">
        <w:rPr>
          <w:spacing w:val="1"/>
        </w:rPr>
        <w:t xml:space="preserve"> </w:t>
      </w:r>
      <w:r w:rsidRPr="003A0208">
        <w:t>do</w:t>
      </w:r>
      <w:r w:rsidRPr="003A0208">
        <w:rPr>
          <w:spacing w:val="1"/>
        </w:rPr>
        <w:t xml:space="preserve"> </w:t>
      </w:r>
      <w:r w:rsidRPr="003A0208">
        <w:t>Internetu,</w:t>
      </w:r>
      <w:r w:rsidRPr="003A0208">
        <w:rPr>
          <w:spacing w:val="1"/>
        </w:rPr>
        <w:t xml:space="preserve"> </w:t>
      </w:r>
      <w:r w:rsidRPr="003A0208">
        <w:t>wymusza</w:t>
      </w:r>
      <w:r w:rsidRPr="003A0208">
        <w:rPr>
          <w:spacing w:val="1"/>
        </w:rPr>
        <w:t xml:space="preserve"> </w:t>
      </w:r>
      <w:r w:rsidRPr="003A0208">
        <w:t>systematyczne</w:t>
      </w:r>
      <w:r w:rsidRPr="003A0208">
        <w:rPr>
          <w:spacing w:val="1"/>
        </w:rPr>
        <w:t xml:space="preserve"> </w:t>
      </w:r>
      <w:r w:rsidRPr="003A0208">
        <w:t>doskonalenie świadczonych</w:t>
      </w:r>
      <w:r w:rsidRPr="003A0208">
        <w:rPr>
          <w:spacing w:val="-8"/>
        </w:rPr>
        <w:t xml:space="preserve"> </w:t>
      </w:r>
      <w:r w:rsidRPr="003A0208">
        <w:t>przez</w:t>
      </w:r>
      <w:r w:rsidRPr="003A0208">
        <w:rPr>
          <w:spacing w:val="-6"/>
        </w:rPr>
        <w:t xml:space="preserve"> </w:t>
      </w:r>
      <w:r w:rsidRPr="003A0208">
        <w:t>Urząd</w:t>
      </w:r>
      <w:r w:rsidRPr="003A0208">
        <w:rPr>
          <w:spacing w:val="-8"/>
        </w:rPr>
        <w:t xml:space="preserve"> </w:t>
      </w:r>
      <w:r w:rsidRPr="003A0208">
        <w:t>usług.</w:t>
      </w:r>
      <w:r w:rsidRPr="003A0208">
        <w:rPr>
          <w:spacing w:val="-7"/>
        </w:rPr>
        <w:t xml:space="preserve"> </w:t>
      </w:r>
      <w:r w:rsidRPr="003A0208">
        <w:t>Od</w:t>
      </w:r>
      <w:r w:rsidRPr="003A0208">
        <w:rPr>
          <w:spacing w:val="-9"/>
        </w:rPr>
        <w:t xml:space="preserve"> </w:t>
      </w:r>
      <w:r w:rsidRPr="003A0208">
        <w:t>wielu</w:t>
      </w:r>
      <w:r w:rsidRPr="003A0208">
        <w:rPr>
          <w:spacing w:val="-7"/>
        </w:rPr>
        <w:t xml:space="preserve"> </w:t>
      </w:r>
      <w:r w:rsidRPr="003A0208">
        <w:t>lat</w:t>
      </w:r>
      <w:r w:rsidRPr="003A0208">
        <w:rPr>
          <w:spacing w:val="-7"/>
        </w:rPr>
        <w:t xml:space="preserve"> </w:t>
      </w:r>
      <w:r w:rsidRPr="003A0208">
        <w:t>interesanci</w:t>
      </w:r>
      <w:r w:rsidRPr="003A0208">
        <w:rPr>
          <w:spacing w:val="-8"/>
        </w:rPr>
        <w:t xml:space="preserve"> </w:t>
      </w:r>
      <w:r w:rsidRPr="003A0208">
        <w:t>przy</w:t>
      </w:r>
      <w:r w:rsidRPr="003A0208">
        <w:rPr>
          <w:spacing w:val="-14"/>
        </w:rPr>
        <w:t xml:space="preserve"> </w:t>
      </w:r>
      <w:r w:rsidRPr="003A0208">
        <w:t>załatwianiu</w:t>
      </w:r>
      <w:r w:rsidRPr="003A0208">
        <w:rPr>
          <w:spacing w:val="-5"/>
        </w:rPr>
        <w:t xml:space="preserve"> </w:t>
      </w:r>
      <w:r w:rsidRPr="003A0208">
        <w:t>spraw</w:t>
      </w:r>
      <w:r w:rsidRPr="003A0208">
        <w:rPr>
          <w:spacing w:val="-8"/>
        </w:rPr>
        <w:t xml:space="preserve"> </w:t>
      </w:r>
      <w:r w:rsidRPr="003A0208">
        <w:t xml:space="preserve">elektronicznie </w:t>
      </w:r>
      <w:r w:rsidRPr="003A0208">
        <w:rPr>
          <w:spacing w:val="-58"/>
        </w:rPr>
        <w:t xml:space="preserve"> </w:t>
      </w:r>
      <w:r>
        <w:t>mogą skorzystać</w:t>
      </w:r>
      <w:r w:rsidRPr="003A0208">
        <w:rPr>
          <w:spacing w:val="102"/>
        </w:rPr>
        <w:t xml:space="preserve"> </w:t>
      </w:r>
      <w:r w:rsidRPr="003A0208">
        <w:t>w</w:t>
      </w:r>
      <w:r w:rsidRPr="003A0208">
        <w:rPr>
          <w:spacing w:val="101"/>
        </w:rPr>
        <w:t xml:space="preserve"> </w:t>
      </w:r>
      <w:r w:rsidRPr="003A0208">
        <w:t>obu</w:t>
      </w:r>
      <w:r w:rsidRPr="003A0208">
        <w:rPr>
          <w:spacing w:val="101"/>
        </w:rPr>
        <w:t xml:space="preserve"> </w:t>
      </w:r>
      <w:r w:rsidRPr="003A0208">
        <w:t>budynkach Urzędu z</w:t>
      </w:r>
      <w:r w:rsidRPr="003A0208">
        <w:rPr>
          <w:spacing w:val="43"/>
        </w:rPr>
        <w:t xml:space="preserve"> </w:t>
      </w:r>
      <w:r w:rsidRPr="003A0208">
        <w:t>dostępu</w:t>
      </w:r>
      <w:r w:rsidRPr="003A0208">
        <w:rPr>
          <w:spacing w:val="40"/>
        </w:rPr>
        <w:t xml:space="preserve"> </w:t>
      </w:r>
      <w:r w:rsidRPr="003A0208">
        <w:t>do</w:t>
      </w:r>
      <w:r w:rsidRPr="003A0208">
        <w:rPr>
          <w:spacing w:val="44"/>
        </w:rPr>
        <w:t xml:space="preserve"> </w:t>
      </w:r>
      <w:r w:rsidRPr="003A0208">
        <w:t>Internetu</w:t>
      </w:r>
      <w:r w:rsidRPr="003A0208">
        <w:rPr>
          <w:spacing w:val="41"/>
        </w:rPr>
        <w:t xml:space="preserve"> </w:t>
      </w:r>
      <w:r w:rsidRPr="003A0208">
        <w:t>przez</w:t>
      </w:r>
      <w:r w:rsidRPr="003A0208">
        <w:rPr>
          <w:spacing w:val="43"/>
        </w:rPr>
        <w:t xml:space="preserve"> </w:t>
      </w:r>
      <w:r w:rsidRPr="003A0208">
        <w:t>sieć Wi-Fi.</w:t>
      </w:r>
      <w:r w:rsidRPr="003A0208">
        <w:rPr>
          <w:spacing w:val="-58"/>
        </w:rPr>
        <w:t xml:space="preserve"> </w:t>
      </w:r>
      <w:r>
        <w:rPr>
          <w:spacing w:val="-58"/>
        </w:rPr>
        <w:br/>
      </w:r>
      <w:r w:rsidRPr="003A0208">
        <w:t>W podejmowanych działaniach dąży się do tego, aby mieszkańcy naszej gminy mieli również</w:t>
      </w:r>
      <w:r w:rsidRPr="003A0208">
        <w:rPr>
          <w:spacing w:val="1"/>
        </w:rPr>
        <w:t xml:space="preserve"> </w:t>
      </w:r>
      <w:r w:rsidRPr="003A0208">
        <w:t>większą</w:t>
      </w:r>
      <w:r w:rsidRPr="003A0208">
        <w:rPr>
          <w:spacing w:val="-3"/>
        </w:rPr>
        <w:t xml:space="preserve"> </w:t>
      </w:r>
      <w:r w:rsidRPr="003A0208">
        <w:t>możliwość</w:t>
      </w:r>
      <w:r w:rsidRPr="003A0208">
        <w:rPr>
          <w:spacing w:val="-3"/>
        </w:rPr>
        <w:t xml:space="preserve"> </w:t>
      </w:r>
      <w:r w:rsidRPr="003A0208">
        <w:t>korzystania</w:t>
      </w:r>
      <w:r w:rsidRPr="003A0208">
        <w:rPr>
          <w:spacing w:val="-3"/>
        </w:rPr>
        <w:t xml:space="preserve"> </w:t>
      </w:r>
      <w:r w:rsidRPr="003A0208">
        <w:t>z elektronicznej</w:t>
      </w:r>
      <w:r w:rsidRPr="003A0208">
        <w:rPr>
          <w:spacing w:val="-2"/>
        </w:rPr>
        <w:t xml:space="preserve"> </w:t>
      </w:r>
      <w:r w:rsidRPr="003A0208">
        <w:t>formy</w:t>
      </w:r>
      <w:r w:rsidRPr="003A0208">
        <w:rPr>
          <w:spacing w:val="-6"/>
        </w:rPr>
        <w:t xml:space="preserve"> </w:t>
      </w:r>
      <w:r w:rsidRPr="003A0208">
        <w:t>załatwienia</w:t>
      </w:r>
      <w:r w:rsidRPr="003A0208">
        <w:rPr>
          <w:spacing w:val="-2"/>
        </w:rPr>
        <w:t xml:space="preserve"> </w:t>
      </w:r>
      <w:r w:rsidRPr="003A0208">
        <w:t>spraw administracyjnych. W tym celu Urząd wdrożył między</w:t>
      </w:r>
      <w:r w:rsidRPr="003A0208">
        <w:rPr>
          <w:spacing w:val="-9"/>
        </w:rPr>
        <w:t xml:space="preserve"> </w:t>
      </w:r>
      <w:r w:rsidRPr="003A0208">
        <w:t>innymi:</w:t>
      </w:r>
    </w:p>
    <w:p w14:paraId="372DD73D" w14:textId="77777777" w:rsidR="0061412E" w:rsidRPr="003A0208" w:rsidRDefault="0061412E" w:rsidP="0061412E">
      <w:pPr>
        <w:pStyle w:val="Tekstpodstawowy"/>
        <w:spacing w:after="0" w:line="360" w:lineRule="auto"/>
        <w:jc w:val="both"/>
      </w:pPr>
      <w:r w:rsidRPr="003A0208">
        <w:t>- Elektroniczne</w:t>
      </w:r>
      <w:r w:rsidRPr="003A0208">
        <w:rPr>
          <w:spacing w:val="-4"/>
        </w:rPr>
        <w:t xml:space="preserve"> </w:t>
      </w:r>
      <w:r w:rsidRPr="003A0208">
        <w:t>Biuro Obsługi</w:t>
      </w:r>
      <w:r w:rsidRPr="003A0208">
        <w:rPr>
          <w:spacing w:val="-1"/>
        </w:rPr>
        <w:t xml:space="preserve"> </w:t>
      </w:r>
      <w:r w:rsidRPr="003A0208">
        <w:t>Interesanta</w:t>
      </w:r>
      <w:r w:rsidRPr="003A0208">
        <w:rPr>
          <w:spacing w:val="-2"/>
        </w:rPr>
        <w:t xml:space="preserve"> </w:t>
      </w:r>
      <w:r w:rsidRPr="003A0208">
        <w:t>(EBOI),</w:t>
      </w:r>
    </w:p>
    <w:p w14:paraId="74A7145A" w14:textId="77777777" w:rsidR="0061412E" w:rsidRPr="003A0208" w:rsidRDefault="0061412E" w:rsidP="0061412E">
      <w:pPr>
        <w:pStyle w:val="Tekstpodstawowy"/>
        <w:spacing w:after="0" w:line="360" w:lineRule="auto"/>
        <w:jc w:val="both"/>
        <w:rPr>
          <w:spacing w:val="-3"/>
        </w:rPr>
      </w:pPr>
      <w:r w:rsidRPr="003A0208">
        <w:t>- aplikację</w:t>
      </w:r>
      <w:r w:rsidRPr="003A0208">
        <w:rPr>
          <w:spacing w:val="-3"/>
        </w:rPr>
        <w:t xml:space="preserve"> m</w:t>
      </w:r>
      <w:r w:rsidRPr="003A0208">
        <w:t>obilną</w:t>
      </w:r>
      <w:r w:rsidRPr="003A0208">
        <w:rPr>
          <w:spacing w:val="-3"/>
        </w:rPr>
        <w:t xml:space="preserve"> </w:t>
      </w:r>
      <w:r w:rsidRPr="003A0208">
        <w:t>„e-Gostyń”</w:t>
      </w:r>
      <w:r w:rsidRPr="003A0208">
        <w:rPr>
          <w:spacing w:val="-3"/>
        </w:rPr>
        <w:t>,</w:t>
      </w:r>
    </w:p>
    <w:p w14:paraId="48C4AEB1" w14:textId="77777777" w:rsidR="0061412E" w:rsidRPr="003A0208" w:rsidRDefault="0061412E" w:rsidP="0061412E">
      <w:pPr>
        <w:pStyle w:val="Tekstpodstawowy"/>
        <w:spacing w:after="0" w:line="360" w:lineRule="auto"/>
        <w:jc w:val="both"/>
        <w:rPr>
          <w:spacing w:val="-3"/>
        </w:rPr>
      </w:pPr>
      <w:r w:rsidRPr="003A0208">
        <w:rPr>
          <w:spacing w:val="-3"/>
        </w:rPr>
        <w:t>- system elektronicznego zarządzania dokumentami klasy EZD.</w:t>
      </w:r>
    </w:p>
    <w:p w14:paraId="3C6E88A7" w14:textId="77777777" w:rsidR="0061412E" w:rsidRPr="003A0208" w:rsidRDefault="0061412E" w:rsidP="0061412E">
      <w:pPr>
        <w:pStyle w:val="Tekstpodstawowy"/>
        <w:spacing w:after="0" w:line="360" w:lineRule="auto"/>
        <w:jc w:val="both"/>
        <w:rPr>
          <w:spacing w:val="-3"/>
        </w:rPr>
      </w:pPr>
      <w:r w:rsidRPr="003A0208">
        <w:rPr>
          <w:spacing w:val="-3"/>
        </w:rPr>
        <w:t>Wszy</w:t>
      </w:r>
      <w:r>
        <w:rPr>
          <w:spacing w:val="-3"/>
        </w:rPr>
        <w:t>stkie systemy zostały ze sobą z</w:t>
      </w:r>
      <w:r w:rsidRPr="003A0208">
        <w:rPr>
          <w:spacing w:val="-3"/>
        </w:rPr>
        <w:t xml:space="preserve">synchronizowane i jednocześnie połączone </w:t>
      </w:r>
      <w:r w:rsidRPr="003A0208">
        <w:rPr>
          <w:spacing w:val="-3"/>
        </w:rPr>
        <w:br/>
        <w:t>z elektroniczną skrzynką podawczą platformy ePUAP.</w:t>
      </w:r>
    </w:p>
    <w:p w14:paraId="777D4C07" w14:textId="77777777" w:rsidR="0061412E" w:rsidRPr="003A0208" w:rsidRDefault="0061412E" w:rsidP="0061412E">
      <w:pPr>
        <w:pStyle w:val="Tekstpodstawowy"/>
        <w:spacing w:after="0" w:line="360" w:lineRule="auto"/>
        <w:jc w:val="both"/>
        <w:rPr>
          <w:spacing w:val="-3"/>
        </w:rPr>
      </w:pPr>
      <w:r w:rsidRPr="003A0208">
        <w:rPr>
          <w:spacing w:val="-3"/>
        </w:rPr>
        <w:t xml:space="preserve">Powyższe systemy, dostępne bezpośrednio dla interesantów, zostały zintegrowane </w:t>
      </w:r>
      <w:r w:rsidRPr="003A0208">
        <w:rPr>
          <w:spacing w:val="-3"/>
        </w:rPr>
        <w:br/>
        <w:t>z dziedzinowymi bazami danych Urzędu, co pozwala na dwukierunkową wymianę informacji między obywatelem a urzędem. Ważną funkcjonalnością systemu EZD jest możliwość śledzenia własnej sprawy przy pomocy konta w EBOI.</w:t>
      </w:r>
    </w:p>
    <w:p w14:paraId="1CDA8ED3" w14:textId="77777777" w:rsidR="0061412E" w:rsidRPr="003A0208" w:rsidRDefault="0061412E" w:rsidP="0061412E">
      <w:pPr>
        <w:pStyle w:val="Tekstpodstawowy"/>
        <w:spacing w:after="0" w:line="360" w:lineRule="auto"/>
        <w:jc w:val="both"/>
        <w:rPr>
          <w:spacing w:val="-3"/>
        </w:rPr>
      </w:pPr>
      <w:r w:rsidRPr="003A0208">
        <w:t>Sesje</w:t>
      </w:r>
      <w:r w:rsidRPr="003A0208">
        <w:rPr>
          <w:spacing w:val="1"/>
        </w:rPr>
        <w:t xml:space="preserve"> </w:t>
      </w:r>
      <w:r w:rsidRPr="003A0208">
        <w:t>Rady</w:t>
      </w:r>
      <w:r w:rsidRPr="003A0208">
        <w:rPr>
          <w:spacing w:val="1"/>
        </w:rPr>
        <w:t xml:space="preserve"> </w:t>
      </w:r>
      <w:r w:rsidRPr="003A0208">
        <w:t>Miejskiej</w:t>
      </w:r>
      <w:r w:rsidRPr="003A0208">
        <w:rPr>
          <w:spacing w:val="1"/>
        </w:rPr>
        <w:t xml:space="preserve"> </w:t>
      </w:r>
      <w:r w:rsidRPr="003A0208">
        <w:t>prowadzone</w:t>
      </w:r>
      <w:r w:rsidRPr="003A0208">
        <w:rPr>
          <w:spacing w:val="1"/>
        </w:rPr>
        <w:t xml:space="preserve"> </w:t>
      </w:r>
      <w:r w:rsidRPr="003A0208">
        <w:t>są</w:t>
      </w:r>
      <w:r w:rsidRPr="003A0208">
        <w:rPr>
          <w:spacing w:val="1"/>
        </w:rPr>
        <w:t xml:space="preserve"> </w:t>
      </w:r>
      <w:r w:rsidRPr="003A0208">
        <w:t>przy</w:t>
      </w:r>
      <w:r w:rsidRPr="003A0208">
        <w:rPr>
          <w:spacing w:val="1"/>
        </w:rPr>
        <w:t xml:space="preserve"> </w:t>
      </w:r>
      <w:r w:rsidRPr="003A0208">
        <w:t>wsparciu</w:t>
      </w:r>
      <w:r w:rsidRPr="003A0208">
        <w:rPr>
          <w:spacing w:val="1"/>
        </w:rPr>
        <w:t xml:space="preserve"> </w:t>
      </w:r>
      <w:r w:rsidRPr="003A0208">
        <w:t>systemu</w:t>
      </w:r>
      <w:r w:rsidRPr="003A0208">
        <w:rPr>
          <w:spacing w:val="1"/>
        </w:rPr>
        <w:t xml:space="preserve"> </w:t>
      </w:r>
      <w:r w:rsidRPr="003A0208">
        <w:t>elektronicznego.</w:t>
      </w:r>
      <w:r w:rsidRPr="003A0208">
        <w:rPr>
          <w:spacing w:val="1"/>
        </w:rPr>
        <w:t xml:space="preserve"> </w:t>
      </w:r>
      <w:r w:rsidRPr="003A0208">
        <w:rPr>
          <w:spacing w:val="1"/>
        </w:rPr>
        <w:br/>
      </w:r>
      <w:r w:rsidRPr="003A0208">
        <w:t>W</w:t>
      </w:r>
      <w:r w:rsidRPr="003A0208">
        <w:rPr>
          <w:spacing w:val="1"/>
        </w:rPr>
        <w:t xml:space="preserve"> </w:t>
      </w:r>
      <w:r w:rsidRPr="003A0208">
        <w:t>nim</w:t>
      </w:r>
      <w:r w:rsidRPr="003A0208">
        <w:rPr>
          <w:spacing w:val="1"/>
        </w:rPr>
        <w:t xml:space="preserve"> definiuje się porządek obrad wraz z projektami uchwał,</w:t>
      </w:r>
      <w:r w:rsidRPr="003A0208">
        <w:t xml:space="preserve"> przeprowadza głosowania, a transmisja on-line udostępniana jest</w:t>
      </w:r>
      <w:r>
        <w:t xml:space="preserve"> mieszkańcom</w:t>
      </w:r>
      <w:r w:rsidRPr="003A0208">
        <w:t>.</w:t>
      </w:r>
    </w:p>
    <w:p w14:paraId="07A5E5E2" w14:textId="77777777" w:rsidR="0061412E" w:rsidRPr="003A0208" w:rsidRDefault="0061412E" w:rsidP="0061412E">
      <w:pPr>
        <w:pStyle w:val="Tekstpodstawowy"/>
        <w:spacing w:after="0" w:line="360" w:lineRule="auto"/>
        <w:jc w:val="both"/>
      </w:pPr>
      <w:r w:rsidRPr="003A0208">
        <w:t>W dwóch budynkach Urzędu znajdują się elektroniczne tablice ogłoszeń, gdzie każdy obywatel odwiedzający urząd może w łatwy sposób odnaleźć interesującą go informację korzystając z panelu dotykowego e-tablicy.</w:t>
      </w:r>
    </w:p>
    <w:p w14:paraId="0270CF8B" w14:textId="77777777" w:rsidR="0061412E" w:rsidRPr="006064A8" w:rsidRDefault="0061412E" w:rsidP="0061412E">
      <w:pPr>
        <w:pStyle w:val="Tekstpodstawowy"/>
        <w:spacing w:after="0" w:line="360" w:lineRule="auto"/>
        <w:jc w:val="both"/>
      </w:pPr>
      <w:r w:rsidRPr="006064A8">
        <w:t xml:space="preserve">Gmina Gostyń w minionym roku przystąpiła do projektu „Cyberbezpieczny samorząd” w ramach, którego zostaną wdrożone nowe urządzenia i oprogramowanie zwiększające bezpieczeństwo teleinformatyczne. Wdrożenia dotyczyć będą czterech jednostek </w:t>
      </w:r>
      <w:r>
        <w:t xml:space="preserve">organizacyjnych </w:t>
      </w:r>
      <w:r w:rsidRPr="006064A8">
        <w:t>samorządu lokalnego.</w:t>
      </w:r>
    </w:p>
    <w:p w14:paraId="3CD6C311" w14:textId="77777777" w:rsidR="0061412E" w:rsidRPr="003A0208" w:rsidRDefault="0061412E" w:rsidP="0061412E">
      <w:pPr>
        <w:pStyle w:val="Tekstpodstawowy"/>
        <w:spacing w:after="0" w:line="360" w:lineRule="auto"/>
        <w:jc w:val="both"/>
        <w:rPr>
          <w:sz w:val="2"/>
        </w:rPr>
      </w:pPr>
    </w:p>
    <w:p w14:paraId="1606262B" w14:textId="77777777" w:rsidR="0061412E" w:rsidRPr="003A0208" w:rsidRDefault="0061412E" w:rsidP="0061412E">
      <w:pPr>
        <w:pStyle w:val="Tekstpodstawowy"/>
        <w:spacing w:after="0" w:line="360" w:lineRule="auto"/>
        <w:jc w:val="both"/>
        <w:rPr>
          <w:sz w:val="2"/>
        </w:rPr>
      </w:pPr>
    </w:p>
    <w:p w14:paraId="04F2F294" w14:textId="77777777" w:rsidR="0061412E" w:rsidRPr="003A0208" w:rsidRDefault="0061412E" w:rsidP="0061412E">
      <w:pPr>
        <w:pStyle w:val="Tekstpodstawowy"/>
        <w:spacing w:after="0" w:line="360" w:lineRule="auto"/>
        <w:jc w:val="both"/>
        <w:rPr>
          <w:sz w:val="2"/>
        </w:rPr>
      </w:pPr>
    </w:p>
    <w:p w14:paraId="6EC8FB44" w14:textId="46F3DA13" w:rsidR="0061412E" w:rsidRPr="00BF5393" w:rsidRDefault="0061412E" w:rsidP="00BF5393">
      <w:pPr>
        <w:pStyle w:val="Tekstpodstawowy"/>
        <w:spacing w:after="0" w:line="360" w:lineRule="auto"/>
        <w:jc w:val="both"/>
        <w:rPr>
          <w:spacing w:val="-3"/>
        </w:rPr>
      </w:pPr>
      <w:r>
        <w:rPr>
          <w:spacing w:val="-3"/>
        </w:rPr>
        <w:t>Na terenie gminy systematycznej rozbudowie ulega</w:t>
      </w:r>
      <w:r w:rsidRPr="003A0208">
        <w:rPr>
          <w:spacing w:val="-3"/>
        </w:rPr>
        <w:t xml:space="preserve"> system monitorowania miasta i terenów wiejskich. W ramach tego projektu funkcjonuje już 81 kamer i 6 punktów automatycznego rozpoznawania numerów rejestracyjnych pojazdów. Do tego celu położono ponad 5 km światłowodów stanowiących własność gminy. Technologie optyczne wykorzystano do połączenia trzech lokalizacji Urzędu Miejskiego, przez co lokalna sieć komputerowa osiągnęła rangę sieci miejskiej.</w:t>
      </w:r>
    </w:p>
    <w:p w14:paraId="2F5C51D2" w14:textId="77777777" w:rsidR="0061412E" w:rsidRPr="00ED1157" w:rsidRDefault="0061412E" w:rsidP="00F249FD">
      <w:pPr>
        <w:pStyle w:val="Akapitzlist"/>
        <w:numPr>
          <w:ilvl w:val="1"/>
          <w:numId w:val="19"/>
        </w:numPr>
        <w:spacing w:after="0" w:line="360" w:lineRule="auto"/>
        <w:rPr>
          <w:rFonts w:ascii="Times New Roman" w:hAnsi="Times New Roman" w:cs="Times New Roman"/>
          <w:b/>
          <w:color w:val="1F4E79" w:themeColor="accent1" w:themeShade="80"/>
          <w:sz w:val="24"/>
          <w:szCs w:val="24"/>
        </w:rPr>
      </w:pPr>
      <w:r w:rsidRPr="00ED1157">
        <w:rPr>
          <w:rFonts w:ascii="Times New Roman" w:hAnsi="Times New Roman" w:cs="Times New Roman"/>
          <w:b/>
          <w:color w:val="1F4E79" w:themeColor="accent1" w:themeShade="80"/>
          <w:sz w:val="24"/>
          <w:szCs w:val="24"/>
        </w:rPr>
        <w:lastRenderedPageBreak/>
        <w:t xml:space="preserve"> Inspektor ochrony danych</w:t>
      </w:r>
    </w:p>
    <w:p w14:paraId="03BBB158" w14:textId="77777777" w:rsidR="0061412E" w:rsidRPr="00ED1157" w:rsidRDefault="0061412E" w:rsidP="0061412E">
      <w:pPr>
        <w:spacing w:before="0" w:after="0" w:line="360" w:lineRule="auto"/>
        <w:jc w:val="both"/>
        <w:rPr>
          <w:rFonts w:ascii="Times New Roman" w:hAnsi="Times New Roman" w:cs="Times New Roman"/>
          <w:sz w:val="24"/>
          <w:szCs w:val="24"/>
          <w:u w:val="single"/>
        </w:rPr>
      </w:pPr>
      <w:r w:rsidRPr="00ED1157">
        <w:rPr>
          <w:rFonts w:ascii="Times New Roman" w:hAnsi="Times New Roman" w:cs="Times New Roman"/>
          <w:sz w:val="24"/>
          <w:szCs w:val="24"/>
        </w:rPr>
        <w:t>Wyznaczony inspektor ochrony danych dla Urzędu Miejskiego, pełni także tę  funkcję w Komendzie Straży Miejskiej. W ramach prowadzonej działalności informował podmioty i osoby przetwarzające dane o obowiązkach wynikających z rozporządzenia Parlamentu Europejskiego i Rady (UE) 2016/679 z dnia 27 kwietnia 2016 r. w sprawie ochrony osób fizycznych w związku z przetwarzaniem danych osobowych i w sprawie swobodnego przepływu takich danych oraz uchylenia dyrektywy 95/46/WE (RODO) i ustawy z dnia 14 grudnia 2018 r. o ochronie danych osobowych w związku z zapobieganiem i zwalczaniem przestępczości (ODO).</w:t>
      </w:r>
    </w:p>
    <w:p w14:paraId="528F3E75" w14:textId="77777777" w:rsidR="0061412E" w:rsidRPr="00ED1157" w:rsidRDefault="0061412E" w:rsidP="0061412E">
      <w:pPr>
        <w:spacing w:before="0" w:after="0" w:line="360" w:lineRule="auto"/>
        <w:jc w:val="both"/>
        <w:rPr>
          <w:rFonts w:ascii="Times New Roman" w:hAnsi="Times New Roman" w:cs="Times New Roman"/>
          <w:sz w:val="24"/>
          <w:szCs w:val="24"/>
        </w:rPr>
      </w:pPr>
      <w:r w:rsidRPr="00ED1157">
        <w:rPr>
          <w:rFonts w:ascii="Times New Roman" w:hAnsi="Times New Roman" w:cs="Times New Roman"/>
          <w:sz w:val="24"/>
          <w:szCs w:val="24"/>
        </w:rPr>
        <w:t xml:space="preserve">Inspektor monitorował zgodność przestrzegania ww. przepisów, polityk przetwarzania danych oraz zasad bezpieczeństwa informacji. W ramach obowiązków prowadził i aktualizował rejestr czynności przetwarzania, rejestr kategorii przetwarzania danych, rejestr umów powierzenia oraz nadzorował przetwarzanie i powierzanie danych. Inspektor ochrony danych na bieżąco opracowywał i aktualizował informacje dotyczące przetwarzania w zakresie działalności Urzędu i Straży Miejskiej oraz uczestniczył w opracowywaniu dokumentów, programów, projektów i umów w części dotyczącej ochrony i przetwarzania danych. </w:t>
      </w:r>
    </w:p>
    <w:p w14:paraId="5C5BDEE7" w14:textId="77777777" w:rsidR="0061412E" w:rsidRPr="00ED1157" w:rsidRDefault="0061412E" w:rsidP="0061412E">
      <w:pPr>
        <w:spacing w:before="0" w:after="0" w:line="360" w:lineRule="auto"/>
        <w:jc w:val="both"/>
        <w:rPr>
          <w:rFonts w:ascii="Times New Roman" w:hAnsi="Times New Roman" w:cs="Times New Roman"/>
          <w:sz w:val="24"/>
          <w:szCs w:val="24"/>
        </w:rPr>
      </w:pPr>
      <w:r w:rsidRPr="00ED1157">
        <w:rPr>
          <w:rFonts w:ascii="Times New Roman" w:hAnsi="Times New Roman" w:cs="Times New Roman"/>
          <w:sz w:val="24"/>
          <w:szCs w:val="24"/>
        </w:rPr>
        <w:t>Ponadto przeszkolił wszystkich pracowników Urzędu w zakresie cyberbezpieczeństwa, opracowywał opinie, materiały oraz przeprowadzał szkolenia stażystów i osób nowo zatrudnionych. Prowadził audyty zgodności przetwarzania danych przez Urząd z przepisami o ochronie danych. Inspektor ochrony danych uczestniczył w  przeglądzie i aktualizacji Polityki bezpieczeństwa informacji w Urzędzie Miejskim  w Gostyniu.</w:t>
      </w:r>
    </w:p>
    <w:p w14:paraId="4B8319EF" w14:textId="77777777" w:rsidR="0061412E" w:rsidRPr="00ED1157" w:rsidRDefault="0061412E" w:rsidP="0061412E">
      <w:pPr>
        <w:spacing w:before="0" w:after="0" w:line="360" w:lineRule="auto"/>
        <w:rPr>
          <w:rFonts w:ascii="Times New Roman" w:hAnsi="Times New Roman" w:cs="Times New Roman"/>
          <w:b/>
          <w:color w:val="1F4E79" w:themeColor="accent1" w:themeShade="80"/>
          <w:sz w:val="24"/>
          <w:szCs w:val="24"/>
        </w:rPr>
      </w:pPr>
    </w:p>
    <w:p w14:paraId="7F86D3BE" w14:textId="77777777" w:rsidR="0061412E" w:rsidRDefault="0061412E" w:rsidP="00F249FD">
      <w:pPr>
        <w:pStyle w:val="Akapitzlist"/>
        <w:numPr>
          <w:ilvl w:val="1"/>
          <w:numId w:val="19"/>
        </w:numPr>
        <w:spacing w:after="0" w:line="360" w:lineRule="auto"/>
        <w:rPr>
          <w:rFonts w:ascii="Times New Roman" w:hAnsi="Times New Roman" w:cs="Times New Roman"/>
          <w:b/>
          <w:color w:val="1F4E79" w:themeColor="accent1" w:themeShade="80"/>
          <w:sz w:val="24"/>
          <w:szCs w:val="24"/>
        </w:rPr>
      </w:pPr>
      <w:r w:rsidRPr="00C9288F">
        <w:rPr>
          <w:rFonts w:ascii="Times New Roman" w:hAnsi="Times New Roman" w:cs="Times New Roman"/>
          <w:b/>
          <w:color w:val="1F4E79" w:themeColor="accent1" w:themeShade="80"/>
          <w:sz w:val="24"/>
          <w:szCs w:val="24"/>
        </w:rPr>
        <w:t xml:space="preserve"> Biuro Rady Miejskiej</w:t>
      </w:r>
    </w:p>
    <w:p w14:paraId="72760BC5" w14:textId="77777777" w:rsidR="0061412E" w:rsidRPr="00ED1157" w:rsidRDefault="0061412E" w:rsidP="0061412E">
      <w:pPr>
        <w:spacing w:before="0" w:after="0" w:line="360" w:lineRule="auto"/>
        <w:jc w:val="both"/>
        <w:rPr>
          <w:rFonts w:ascii="Times New Roman" w:hAnsi="Times New Roman" w:cs="Times New Roman"/>
          <w:sz w:val="24"/>
          <w:szCs w:val="24"/>
        </w:rPr>
      </w:pPr>
      <w:r w:rsidRPr="00ED1157">
        <w:rPr>
          <w:rFonts w:ascii="Times New Roman" w:hAnsi="Times New Roman" w:cs="Times New Roman"/>
          <w:sz w:val="24"/>
          <w:szCs w:val="24"/>
        </w:rPr>
        <w:t xml:space="preserve">W 2023 roku odbyło się 12 sesji Rady Miejskiej w Gostyniu, w tym 2 zostały zwołane </w:t>
      </w:r>
      <w:r w:rsidRPr="00ED1157">
        <w:rPr>
          <w:rFonts w:ascii="Times New Roman" w:hAnsi="Times New Roman" w:cs="Times New Roman"/>
          <w:sz w:val="24"/>
          <w:szCs w:val="24"/>
        </w:rPr>
        <w:br/>
        <w:t xml:space="preserve">w trybie nadzwyczajnym. Powołane Komisje branżowe obradowały po 9 razy, Komisja Rewizyjna - 3 razy, Komisja Skarg, Wniosków i Petycji - 6 razy. Podczas posiedzeń komisji radni złożyli 141 wniosków, natomiast w trakcie sesji zgłoszone zostały </w:t>
      </w:r>
      <w:r w:rsidRPr="00ED1157">
        <w:rPr>
          <w:rFonts w:ascii="Times New Roman" w:hAnsi="Times New Roman" w:cs="Times New Roman"/>
          <w:sz w:val="24"/>
          <w:szCs w:val="24"/>
        </w:rPr>
        <w:br/>
        <w:t>33 wnioski.</w:t>
      </w:r>
    </w:p>
    <w:p w14:paraId="35AE6633" w14:textId="35B5C61C" w:rsidR="0061412E" w:rsidRDefault="0061412E" w:rsidP="0061412E">
      <w:pPr>
        <w:spacing w:before="0" w:after="0" w:line="360" w:lineRule="auto"/>
        <w:jc w:val="both"/>
        <w:rPr>
          <w:rFonts w:ascii="Times New Roman" w:hAnsi="Times New Roman" w:cs="Times New Roman"/>
          <w:sz w:val="24"/>
          <w:szCs w:val="24"/>
        </w:rPr>
      </w:pPr>
      <w:r w:rsidRPr="00ED1157">
        <w:rPr>
          <w:rFonts w:ascii="Times New Roman" w:hAnsi="Times New Roman" w:cs="Times New Roman"/>
          <w:sz w:val="24"/>
          <w:szCs w:val="24"/>
        </w:rPr>
        <w:t>W 2023 roku Rada Miejska w Gostyniu podjęła 138 uchwał. W stosunku do 1 uchwały organ nadzorczy stwierdził nieważność aktu w całości, natomiast 3 uchwały zostały częściowo uchylone.</w:t>
      </w:r>
    </w:p>
    <w:p w14:paraId="197DF0A6" w14:textId="365B2240" w:rsidR="00BF5393" w:rsidRDefault="00BF5393" w:rsidP="0061412E">
      <w:pPr>
        <w:spacing w:before="0" w:after="0" w:line="360" w:lineRule="auto"/>
        <w:jc w:val="both"/>
        <w:rPr>
          <w:rFonts w:ascii="Times New Roman" w:hAnsi="Times New Roman" w:cs="Times New Roman"/>
          <w:sz w:val="24"/>
          <w:szCs w:val="24"/>
        </w:rPr>
      </w:pPr>
    </w:p>
    <w:p w14:paraId="613DCFA8" w14:textId="77777777" w:rsidR="00BF5393" w:rsidRDefault="00BF5393" w:rsidP="0061412E">
      <w:pPr>
        <w:spacing w:before="0" w:after="0" w:line="360" w:lineRule="auto"/>
        <w:jc w:val="both"/>
        <w:rPr>
          <w:rFonts w:ascii="Times New Roman" w:hAnsi="Times New Roman" w:cs="Times New Roman"/>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447"/>
        <w:gridCol w:w="4365"/>
        <w:gridCol w:w="3260"/>
      </w:tblGrid>
      <w:tr w:rsidR="005F56A2" w:rsidRPr="00806918" w14:paraId="0633EFDD" w14:textId="77777777" w:rsidTr="003D5161">
        <w:tc>
          <w:tcPr>
            <w:tcW w:w="675" w:type="dxa"/>
          </w:tcPr>
          <w:p w14:paraId="63437D41" w14:textId="77777777" w:rsidR="005F56A2" w:rsidRPr="005F56A2" w:rsidRDefault="005F56A2" w:rsidP="005F56A2">
            <w:pPr>
              <w:spacing w:before="0" w:after="0" w:line="240" w:lineRule="auto"/>
              <w:jc w:val="center"/>
              <w:rPr>
                <w:rFonts w:ascii="Times New Roman" w:eastAsia="Calibri" w:hAnsi="Times New Roman" w:cs="Times New Roman"/>
                <w:b/>
              </w:rPr>
            </w:pPr>
            <w:r w:rsidRPr="005F56A2">
              <w:rPr>
                <w:rFonts w:ascii="Times New Roman" w:eastAsia="Calibri" w:hAnsi="Times New Roman" w:cs="Times New Roman"/>
                <w:b/>
              </w:rPr>
              <w:lastRenderedPageBreak/>
              <w:t>Lp</w:t>
            </w:r>
          </w:p>
        </w:tc>
        <w:tc>
          <w:tcPr>
            <w:tcW w:w="1447" w:type="dxa"/>
          </w:tcPr>
          <w:p w14:paraId="2F28FFB4" w14:textId="77777777" w:rsidR="005F56A2" w:rsidRPr="005F56A2" w:rsidRDefault="005F56A2" w:rsidP="005F56A2">
            <w:pPr>
              <w:spacing w:before="0" w:after="0" w:line="240" w:lineRule="auto"/>
              <w:jc w:val="center"/>
              <w:rPr>
                <w:rFonts w:ascii="Times New Roman" w:eastAsia="Calibri" w:hAnsi="Times New Roman" w:cs="Times New Roman"/>
                <w:b/>
              </w:rPr>
            </w:pPr>
            <w:r w:rsidRPr="005F56A2">
              <w:rPr>
                <w:rFonts w:ascii="Times New Roman" w:eastAsia="Calibri" w:hAnsi="Times New Roman" w:cs="Times New Roman"/>
                <w:b/>
              </w:rPr>
              <w:t>Nr uchwały</w:t>
            </w:r>
          </w:p>
          <w:p w14:paraId="52E6751B" w14:textId="77777777" w:rsidR="005F56A2" w:rsidRPr="005F56A2" w:rsidRDefault="005F56A2" w:rsidP="005F56A2">
            <w:pPr>
              <w:spacing w:before="0" w:after="0" w:line="240" w:lineRule="auto"/>
              <w:jc w:val="center"/>
              <w:rPr>
                <w:rFonts w:ascii="Times New Roman" w:eastAsia="Calibri" w:hAnsi="Times New Roman" w:cs="Times New Roman"/>
                <w:b/>
              </w:rPr>
            </w:pPr>
            <w:r w:rsidRPr="005F56A2">
              <w:rPr>
                <w:rFonts w:ascii="Times New Roman" w:eastAsia="Calibri" w:hAnsi="Times New Roman" w:cs="Times New Roman"/>
                <w:b/>
              </w:rPr>
              <w:t>Data podjęcia</w:t>
            </w:r>
          </w:p>
        </w:tc>
        <w:tc>
          <w:tcPr>
            <w:tcW w:w="4365" w:type="dxa"/>
          </w:tcPr>
          <w:p w14:paraId="6E27690B" w14:textId="77777777" w:rsidR="005F56A2" w:rsidRPr="005F56A2" w:rsidRDefault="005F56A2" w:rsidP="005F56A2">
            <w:pPr>
              <w:spacing w:before="0" w:after="0" w:line="240" w:lineRule="auto"/>
              <w:jc w:val="center"/>
              <w:rPr>
                <w:rFonts w:ascii="Times New Roman" w:eastAsia="Calibri" w:hAnsi="Times New Roman" w:cs="Times New Roman"/>
                <w:b/>
              </w:rPr>
            </w:pPr>
            <w:r w:rsidRPr="005F56A2">
              <w:rPr>
                <w:rFonts w:ascii="Times New Roman" w:eastAsia="Calibri" w:hAnsi="Times New Roman" w:cs="Times New Roman"/>
                <w:b/>
              </w:rPr>
              <w:t xml:space="preserve">Tytuł uchwały </w:t>
            </w:r>
          </w:p>
        </w:tc>
        <w:tc>
          <w:tcPr>
            <w:tcW w:w="3260" w:type="dxa"/>
          </w:tcPr>
          <w:p w14:paraId="78F5BBD6" w14:textId="77777777" w:rsidR="005F56A2" w:rsidRPr="005F56A2" w:rsidRDefault="005F56A2" w:rsidP="003D5161">
            <w:pPr>
              <w:spacing w:before="0" w:after="0" w:line="240" w:lineRule="auto"/>
              <w:jc w:val="center"/>
              <w:rPr>
                <w:rFonts w:ascii="Times New Roman" w:eastAsia="Calibri" w:hAnsi="Times New Roman" w:cs="Times New Roman"/>
                <w:b/>
              </w:rPr>
            </w:pPr>
            <w:r w:rsidRPr="005F56A2">
              <w:rPr>
                <w:rFonts w:ascii="Times New Roman" w:eastAsia="Calibri" w:hAnsi="Times New Roman" w:cs="Times New Roman"/>
                <w:b/>
              </w:rPr>
              <w:t>Realizacja</w:t>
            </w:r>
          </w:p>
        </w:tc>
      </w:tr>
      <w:tr w:rsidR="005F56A2" w:rsidRPr="0072451E" w14:paraId="0750DF93" w14:textId="77777777" w:rsidTr="003D5161">
        <w:trPr>
          <w:trHeight w:val="1672"/>
        </w:trPr>
        <w:tc>
          <w:tcPr>
            <w:tcW w:w="675" w:type="dxa"/>
            <w:tcBorders>
              <w:top w:val="single" w:sz="4" w:space="0" w:color="auto"/>
              <w:left w:val="single" w:sz="4" w:space="0" w:color="auto"/>
              <w:bottom w:val="single" w:sz="4" w:space="0" w:color="auto"/>
              <w:right w:val="single" w:sz="4" w:space="0" w:color="auto"/>
            </w:tcBorders>
          </w:tcPr>
          <w:p w14:paraId="1185B32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 </w:t>
            </w:r>
          </w:p>
        </w:tc>
        <w:tc>
          <w:tcPr>
            <w:tcW w:w="1447" w:type="dxa"/>
            <w:tcBorders>
              <w:top w:val="single" w:sz="4" w:space="0" w:color="auto"/>
              <w:left w:val="single" w:sz="4" w:space="0" w:color="auto"/>
              <w:bottom w:val="single" w:sz="4" w:space="0" w:color="auto"/>
              <w:right w:val="single" w:sz="4" w:space="0" w:color="auto"/>
            </w:tcBorders>
          </w:tcPr>
          <w:p w14:paraId="513685AE"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XLVII/530/23</w:t>
            </w:r>
          </w:p>
          <w:p w14:paraId="33B34BFD"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shd w:val="clear" w:color="auto" w:fill="FFFFFF"/>
          </w:tcPr>
          <w:p w14:paraId="0076F258" w14:textId="6E474D59"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uchwalenia wieloletniego planu rozwoju i modernizacji urządzeń wodociągowych i urządzeń kanalizacyjnych Zakładu Wodociągów i Kanalizacji w Gostyniu </w:t>
            </w:r>
            <w:r w:rsidR="003D5161">
              <w:rPr>
                <w:rFonts w:ascii="Times New Roman" w:hAnsi="Times New Roman" w:cs="Times New Roman"/>
              </w:rPr>
              <w:t>Spółka z o.o. na lata 2023-2025.</w:t>
            </w:r>
          </w:p>
        </w:tc>
        <w:tc>
          <w:tcPr>
            <w:tcW w:w="3260" w:type="dxa"/>
            <w:tcBorders>
              <w:top w:val="single" w:sz="4" w:space="0" w:color="auto"/>
              <w:left w:val="single" w:sz="4" w:space="0" w:color="auto"/>
              <w:bottom w:val="single" w:sz="4" w:space="0" w:color="auto"/>
              <w:right w:val="single" w:sz="4" w:space="0" w:color="auto"/>
            </w:tcBorders>
          </w:tcPr>
          <w:p w14:paraId="6E3BCDBE"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rPr>
              <w:t>Wieloletni Plan Rozwoju i Modernizacji Urządzeń Wodociągowych i Kanalizacyjnych Zakładu Wodociągów – plan obejmujący zadania z zakresu budowy, rozbudowy i modernizacji urządzeń wodnych.</w:t>
            </w:r>
          </w:p>
        </w:tc>
      </w:tr>
      <w:tr w:rsidR="005F56A2" w:rsidRPr="00C815AA" w14:paraId="7C4792EE" w14:textId="77777777" w:rsidTr="003D5161">
        <w:trPr>
          <w:trHeight w:val="1251"/>
        </w:trPr>
        <w:tc>
          <w:tcPr>
            <w:tcW w:w="675" w:type="dxa"/>
            <w:tcBorders>
              <w:top w:val="single" w:sz="4" w:space="0" w:color="auto"/>
              <w:left w:val="single" w:sz="4" w:space="0" w:color="auto"/>
              <w:bottom w:val="single" w:sz="4" w:space="0" w:color="auto"/>
              <w:right w:val="single" w:sz="4" w:space="0" w:color="auto"/>
            </w:tcBorders>
          </w:tcPr>
          <w:p w14:paraId="449DB87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 </w:t>
            </w:r>
          </w:p>
        </w:tc>
        <w:tc>
          <w:tcPr>
            <w:tcW w:w="1447" w:type="dxa"/>
            <w:tcBorders>
              <w:top w:val="single" w:sz="4" w:space="0" w:color="auto"/>
              <w:left w:val="single" w:sz="4" w:space="0" w:color="auto"/>
              <w:bottom w:val="single" w:sz="4" w:space="0" w:color="auto"/>
              <w:right w:val="single" w:sz="4" w:space="0" w:color="auto"/>
            </w:tcBorders>
          </w:tcPr>
          <w:p w14:paraId="71BB3BB8"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XLVII/531/23</w:t>
            </w:r>
          </w:p>
          <w:p w14:paraId="36EEF768"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shd w:val="clear" w:color="auto" w:fill="FFFFFF"/>
          </w:tcPr>
          <w:p w14:paraId="08962A79" w14:textId="0C41C102"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 xml:space="preserve">w sprawie zmiany uchwały budżetowej na 2023 r. </w:t>
            </w:r>
          </w:p>
        </w:tc>
        <w:tc>
          <w:tcPr>
            <w:tcW w:w="3260" w:type="dxa"/>
            <w:tcBorders>
              <w:top w:val="single" w:sz="4" w:space="0" w:color="auto"/>
              <w:left w:val="single" w:sz="4" w:space="0" w:color="auto"/>
              <w:bottom w:val="single" w:sz="4" w:space="0" w:color="auto"/>
              <w:right w:val="single" w:sz="4" w:space="0" w:color="auto"/>
            </w:tcBorders>
          </w:tcPr>
          <w:p w14:paraId="03E827B2"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Jednostki i wydziały zostały poinformowane pismem z dnia 27.01.2023 r. o zmianach w uchwale, zgodnie z zakresem realizowanych zadań.</w:t>
            </w:r>
          </w:p>
        </w:tc>
      </w:tr>
      <w:tr w:rsidR="005F56A2" w:rsidRPr="00EA1FFA" w14:paraId="77409D8F" w14:textId="77777777" w:rsidTr="003D5161">
        <w:trPr>
          <w:trHeight w:val="1174"/>
        </w:trPr>
        <w:tc>
          <w:tcPr>
            <w:tcW w:w="675" w:type="dxa"/>
            <w:tcBorders>
              <w:top w:val="single" w:sz="4" w:space="0" w:color="auto"/>
              <w:left w:val="single" w:sz="4" w:space="0" w:color="auto"/>
              <w:bottom w:val="single" w:sz="4" w:space="0" w:color="auto"/>
              <w:right w:val="single" w:sz="4" w:space="0" w:color="auto"/>
            </w:tcBorders>
          </w:tcPr>
          <w:p w14:paraId="60DCA84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 </w:t>
            </w:r>
          </w:p>
        </w:tc>
        <w:tc>
          <w:tcPr>
            <w:tcW w:w="1447" w:type="dxa"/>
            <w:tcBorders>
              <w:top w:val="single" w:sz="4" w:space="0" w:color="auto"/>
              <w:left w:val="single" w:sz="4" w:space="0" w:color="auto"/>
              <w:bottom w:val="single" w:sz="4" w:space="0" w:color="auto"/>
              <w:right w:val="single" w:sz="4" w:space="0" w:color="auto"/>
            </w:tcBorders>
          </w:tcPr>
          <w:p w14:paraId="0C3164E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XLVII/532/23</w:t>
            </w:r>
          </w:p>
          <w:p w14:paraId="5DF96821"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shd w:val="clear" w:color="auto" w:fill="FFFFFF"/>
          </w:tcPr>
          <w:p w14:paraId="441CB53F" w14:textId="4A6678A5"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określenia kryteriów rekrutacji na drugim etapie postępowania rekrutacyjnego do przedszkoli publicznych oraz oddziałów przedszkolnych w szkołach podstawowych prowadzonych przez gmi</w:t>
            </w:r>
            <w:r w:rsidR="003D5161">
              <w:rPr>
                <w:rFonts w:ascii="Times New Roman" w:hAnsi="Times New Roman" w:cs="Times New Roman"/>
              </w:rPr>
              <w:t>nę Gostyń.</w:t>
            </w:r>
          </w:p>
        </w:tc>
        <w:tc>
          <w:tcPr>
            <w:tcW w:w="3260" w:type="dxa"/>
            <w:tcBorders>
              <w:top w:val="single" w:sz="4" w:space="0" w:color="auto"/>
              <w:left w:val="single" w:sz="4" w:space="0" w:color="auto"/>
              <w:bottom w:val="single" w:sz="4" w:space="0" w:color="auto"/>
              <w:right w:val="single" w:sz="4" w:space="0" w:color="auto"/>
            </w:tcBorders>
          </w:tcPr>
          <w:p w14:paraId="1C620403"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organizację procesu rekrutacji w Gminie Gostyń zgodnie z obowiązującymi przepisami prawa.</w:t>
            </w:r>
          </w:p>
        </w:tc>
      </w:tr>
      <w:tr w:rsidR="005F56A2" w:rsidRPr="00EA1FFA" w14:paraId="708CA552" w14:textId="77777777" w:rsidTr="003D5161">
        <w:trPr>
          <w:trHeight w:val="1620"/>
        </w:trPr>
        <w:tc>
          <w:tcPr>
            <w:tcW w:w="675" w:type="dxa"/>
            <w:tcBorders>
              <w:top w:val="single" w:sz="4" w:space="0" w:color="auto"/>
              <w:left w:val="single" w:sz="4" w:space="0" w:color="auto"/>
              <w:bottom w:val="single" w:sz="4" w:space="0" w:color="auto"/>
              <w:right w:val="single" w:sz="4" w:space="0" w:color="auto"/>
            </w:tcBorders>
          </w:tcPr>
          <w:p w14:paraId="04E9792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 </w:t>
            </w:r>
          </w:p>
        </w:tc>
        <w:tc>
          <w:tcPr>
            <w:tcW w:w="1447" w:type="dxa"/>
            <w:tcBorders>
              <w:top w:val="single" w:sz="4" w:space="0" w:color="auto"/>
              <w:left w:val="single" w:sz="4" w:space="0" w:color="auto"/>
              <w:bottom w:val="single" w:sz="4" w:space="0" w:color="auto"/>
              <w:right w:val="single" w:sz="4" w:space="0" w:color="auto"/>
            </w:tcBorders>
          </w:tcPr>
          <w:p w14:paraId="0BDA818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XLVII/533/23</w:t>
            </w:r>
          </w:p>
          <w:p w14:paraId="58A6D048"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1291509F" w14:textId="7628BB84" w:rsidR="005F56A2" w:rsidRPr="003D5161" w:rsidRDefault="005F56A2" w:rsidP="005F56A2">
            <w:pPr>
              <w:keepNext/>
              <w:spacing w:before="0" w:after="0" w:line="240" w:lineRule="auto"/>
              <w:rPr>
                <w:rFonts w:ascii="Times New Roman" w:hAnsi="Times New Roman" w:cs="Times New Roman"/>
              </w:rPr>
            </w:pPr>
            <w:r w:rsidRPr="003D5161">
              <w:rPr>
                <w:rFonts w:ascii="Times New Roman" w:hAnsi="Times New Roman" w:cs="Times New Roman"/>
              </w:rPr>
              <w:t>w sprawie podwyższenia kryterium dochodowego uprawniającego do świadczeń pieniężnych z pomocy społecznej oraz określenia zasad zwrotu wydatków za świadczenia z pomocy społecznej  dla osób objętych wieloletnim rządowym programem „Posiłek w szkole i w domu” na lata 2019-2023</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6BCE9DE7" w14:textId="3374C4E1" w:rsidR="005F56A2" w:rsidRPr="005F56A2" w:rsidRDefault="005F56A2" w:rsidP="003D5161">
            <w:pPr>
              <w:tabs>
                <w:tab w:val="center" w:pos="1735"/>
              </w:tabs>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szerszej grupie mieszkańców naszej gminy.</w:t>
            </w:r>
          </w:p>
        </w:tc>
      </w:tr>
      <w:tr w:rsidR="005F56A2" w:rsidRPr="00127C18" w14:paraId="3FB08803" w14:textId="77777777" w:rsidTr="003D5161">
        <w:trPr>
          <w:trHeight w:val="427"/>
        </w:trPr>
        <w:tc>
          <w:tcPr>
            <w:tcW w:w="675" w:type="dxa"/>
            <w:tcBorders>
              <w:top w:val="single" w:sz="4" w:space="0" w:color="auto"/>
              <w:left w:val="single" w:sz="4" w:space="0" w:color="auto"/>
              <w:bottom w:val="single" w:sz="4" w:space="0" w:color="auto"/>
              <w:right w:val="single" w:sz="4" w:space="0" w:color="auto"/>
            </w:tcBorders>
          </w:tcPr>
          <w:p w14:paraId="5EAF251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 </w:t>
            </w:r>
          </w:p>
        </w:tc>
        <w:tc>
          <w:tcPr>
            <w:tcW w:w="1447" w:type="dxa"/>
            <w:tcBorders>
              <w:top w:val="single" w:sz="4" w:space="0" w:color="auto"/>
              <w:left w:val="single" w:sz="4" w:space="0" w:color="auto"/>
              <w:bottom w:val="single" w:sz="4" w:space="0" w:color="auto"/>
              <w:right w:val="single" w:sz="4" w:space="0" w:color="auto"/>
            </w:tcBorders>
          </w:tcPr>
          <w:p w14:paraId="002F99CA"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XLVII/534/23</w:t>
            </w:r>
          </w:p>
          <w:p w14:paraId="3D2B7C1A"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4844C13F" w14:textId="217BBABA" w:rsidR="005F56A2" w:rsidRPr="003D5161" w:rsidRDefault="005F56A2" w:rsidP="005F56A2">
            <w:pPr>
              <w:keepNext/>
              <w:spacing w:before="0" w:after="0" w:line="240" w:lineRule="auto"/>
              <w:rPr>
                <w:rFonts w:ascii="Times New Roman" w:hAnsi="Times New Roman" w:cs="Times New Roman"/>
              </w:rPr>
            </w:pPr>
            <w:r w:rsidRPr="003D5161">
              <w:rPr>
                <w:rFonts w:ascii="Times New Roman" w:hAnsi="Times New Roman" w:cs="Times New Roman"/>
              </w:rPr>
              <w:t>w sprawie przyjęcia programu opieki nad zwierzętami bezdomnymi oraz zapobiegania bezdomności zwierząt na terenie gminy Gostyń</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10B660E9" w14:textId="01A5DCAE"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pozwoliła zrealizować zadania związane z opieką nad zwierzętami określonymi w ustawie o opiece nad zwierzętami</w:t>
            </w:r>
            <w:r w:rsidR="003D5161">
              <w:rPr>
                <w:rFonts w:ascii="Times New Roman" w:hAnsi="Times New Roman" w:cs="Times New Roman"/>
              </w:rPr>
              <w:t>.</w:t>
            </w:r>
          </w:p>
        </w:tc>
      </w:tr>
      <w:tr w:rsidR="005F56A2" w:rsidRPr="00127C18" w14:paraId="7EA2EDDC" w14:textId="77777777" w:rsidTr="003D5161">
        <w:trPr>
          <w:trHeight w:val="568"/>
        </w:trPr>
        <w:tc>
          <w:tcPr>
            <w:tcW w:w="675" w:type="dxa"/>
            <w:tcBorders>
              <w:top w:val="single" w:sz="4" w:space="0" w:color="auto"/>
              <w:left w:val="single" w:sz="4" w:space="0" w:color="auto"/>
              <w:bottom w:val="single" w:sz="4" w:space="0" w:color="auto"/>
              <w:right w:val="single" w:sz="4" w:space="0" w:color="auto"/>
            </w:tcBorders>
          </w:tcPr>
          <w:p w14:paraId="725EABD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 </w:t>
            </w:r>
          </w:p>
        </w:tc>
        <w:tc>
          <w:tcPr>
            <w:tcW w:w="1447" w:type="dxa"/>
            <w:tcBorders>
              <w:top w:val="single" w:sz="4" w:space="0" w:color="auto"/>
              <w:left w:val="single" w:sz="4" w:space="0" w:color="auto"/>
              <w:bottom w:val="single" w:sz="4" w:space="0" w:color="auto"/>
              <w:right w:val="single" w:sz="4" w:space="0" w:color="auto"/>
            </w:tcBorders>
          </w:tcPr>
          <w:p w14:paraId="34F40FC8"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XLVII/535/23</w:t>
            </w:r>
          </w:p>
          <w:p w14:paraId="120E450D"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487BAB96" w14:textId="09564D0F"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określenia górnych stawek opłat ponoszonych przez właścicieli nieruchomości za usługi opróżniania zbiorników bezodpływowych lub osadników w instalacjach przydomowych oczyszczalni </w:t>
            </w:r>
            <w:r w:rsidRPr="003D5161">
              <w:rPr>
                <w:rFonts w:ascii="Times New Roman" w:hAnsi="Times New Roman" w:cs="Times New Roman"/>
              </w:rPr>
              <w:t>ścieków i transportu nieczystości ciekłych</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4B72653F"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określa górne stawki opłat za usługi opróżniania zbiorników obowiązujące na terenie gminy Gostyń. </w:t>
            </w:r>
          </w:p>
        </w:tc>
      </w:tr>
      <w:tr w:rsidR="005F56A2" w:rsidRPr="00127C18" w14:paraId="0A8B9827" w14:textId="77777777" w:rsidTr="003D5161">
        <w:trPr>
          <w:trHeight w:val="861"/>
        </w:trPr>
        <w:tc>
          <w:tcPr>
            <w:tcW w:w="675" w:type="dxa"/>
            <w:tcBorders>
              <w:top w:val="single" w:sz="4" w:space="0" w:color="auto"/>
              <w:left w:val="single" w:sz="4" w:space="0" w:color="auto"/>
              <w:bottom w:val="single" w:sz="4" w:space="0" w:color="auto"/>
              <w:right w:val="single" w:sz="4" w:space="0" w:color="auto"/>
            </w:tcBorders>
          </w:tcPr>
          <w:p w14:paraId="4B8C182B"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 </w:t>
            </w:r>
          </w:p>
        </w:tc>
        <w:tc>
          <w:tcPr>
            <w:tcW w:w="1447" w:type="dxa"/>
            <w:tcBorders>
              <w:top w:val="single" w:sz="4" w:space="0" w:color="auto"/>
              <w:left w:val="single" w:sz="4" w:space="0" w:color="auto"/>
              <w:bottom w:val="single" w:sz="4" w:space="0" w:color="auto"/>
              <w:right w:val="single" w:sz="4" w:space="0" w:color="auto"/>
            </w:tcBorders>
          </w:tcPr>
          <w:p w14:paraId="5887FE37"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XLVII/536/23</w:t>
            </w:r>
          </w:p>
          <w:p w14:paraId="74306097" w14:textId="77777777" w:rsidR="005F56A2" w:rsidRPr="005F56A2" w:rsidRDefault="005F56A2" w:rsidP="005F56A2">
            <w:pPr>
              <w:spacing w:before="0" w:after="0" w:line="240" w:lineRule="auto"/>
              <w:jc w:val="center"/>
              <w:rPr>
                <w:rFonts w:ascii="Times New Roman" w:hAnsi="Times New Roman" w:cs="Times New Roman"/>
                <w:b/>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7EF66E2C" w14:textId="4D224892"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zmieniająca uchwałę w sprawie przyjęcia Regulaminu utrzymania czystości i p</w:t>
            </w:r>
            <w:r w:rsidR="003D5161">
              <w:rPr>
                <w:rFonts w:ascii="Times New Roman" w:hAnsi="Times New Roman" w:cs="Times New Roman"/>
              </w:rPr>
              <w:t>orządku na terenie gminy Gostyń.</w:t>
            </w:r>
          </w:p>
        </w:tc>
        <w:tc>
          <w:tcPr>
            <w:tcW w:w="3260" w:type="dxa"/>
            <w:tcBorders>
              <w:top w:val="single" w:sz="4" w:space="0" w:color="auto"/>
              <w:left w:val="single" w:sz="4" w:space="0" w:color="auto"/>
              <w:bottom w:val="single" w:sz="4" w:space="0" w:color="auto"/>
              <w:right w:val="single" w:sz="4" w:space="0" w:color="auto"/>
            </w:tcBorders>
          </w:tcPr>
          <w:p w14:paraId="4EED8EC9"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Zmiana pozwoliła uregulować kwestię częstotliwości opróżniania zbiorników bezodpływowych i osadników oczyszczalni. </w:t>
            </w:r>
          </w:p>
        </w:tc>
      </w:tr>
      <w:tr w:rsidR="00C96B08" w:rsidRPr="00321609" w14:paraId="3DDFCEE3" w14:textId="77777777" w:rsidTr="003D5161">
        <w:trPr>
          <w:trHeight w:val="1230"/>
        </w:trPr>
        <w:tc>
          <w:tcPr>
            <w:tcW w:w="675" w:type="dxa"/>
            <w:tcBorders>
              <w:top w:val="single" w:sz="4" w:space="0" w:color="auto"/>
              <w:left w:val="single" w:sz="4" w:space="0" w:color="auto"/>
              <w:bottom w:val="single" w:sz="4" w:space="0" w:color="auto"/>
              <w:right w:val="single" w:sz="4" w:space="0" w:color="auto"/>
            </w:tcBorders>
          </w:tcPr>
          <w:p w14:paraId="2858CF8F" w14:textId="77777777" w:rsidR="00C96B08" w:rsidRPr="005F56A2" w:rsidRDefault="00C96B08" w:rsidP="00C96B08">
            <w:pPr>
              <w:spacing w:before="0" w:after="0" w:line="240" w:lineRule="auto"/>
              <w:rPr>
                <w:rFonts w:ascii="Times New Roman" w:hAnsi="Times New Roman" w:cs="Times New Roman"/>
              </w:rPr>
            </w:pPr>
            <w:r w:rsidRPr="005F56A2">
              <w:rPr>
                <w:rFonts w:ascii="Times New Roman" w:hAnsi="Times New Roman" w:cs="Times New Roman"/>
              </w:rPr>
              <w:t xml:space="preserve">8. </w:t>
            </w:r>
          </w:p>
        </w:tc>
        <w:tc>
          <w:tcPr>
            <w:tcW w:w="1447" w:type="dxa"/>
            <w:tcBorders>
              <w:top w:val="single" w:sz="4" w:space="0" w:color="auto"/>
              <w:left w:val="single" w:sz="4" w:space="0" w:color="auto"/>
              <w:bottom w:val="single" w:sz="4" w:space="0" w:color="auto"/>
              <w:right w:val="single" w:sz="4" w:space="0" w:color="auto"/>
            </w:tcBorders>
          </w:tcPr>
          <w:p w14:paraId="721F6E0C" w14:textId="77777777" w:rsidR="00C96B08" w:rsidRPr="005F56A2" w:rsidRDefault="00C96B08" w:rsidP="00C96B08">
            <w:pPr>
              <w:spacing w:before="0" w:after="0" w:line="240" w:lineRule="auto"/>
              <w:jc w:val="center"/>
              <w:rPr>
                <w:rFonts w:ascii="Times New Roman" w:hAnsi="Times New Roman" w:cs="Times New Roman"/>
                <w:bCs/>
              </w:rPr>
            </w:pPr>
            <w:r w:rsidRPr="005F56A2">
              <w:rPr>
                <w:rFonts w:ascii="Times New Roman" w:hAnsi="Times New Roman" w:cs="Times New Roman"/>
                <w:bCs/>
              </w:rPr>
              <w:t>XLVII/537/23</w:t>
            </w:r>
          </w:p>
          <w:p w14:paraId="3ACDBF0A" w14:textId="77777777" w:rsidR="00C96B08" w:rsidRPr="005F56A2" w:rsidRDefault="00C96B08" w:rsidP="00C96B08">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0226C611" w14:textId="4BFC80C2" w:rsidR="00C96B08" w:rsidRPr="005F56A2" w:rsidRDefault="00C96B08" w:rsidP="00C96B08">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wyrażenia zgody na zbycie w trybie bezprzetargowym prawa własności do nieruchomości </w:t>
            </w:r>
            <w:r w:rsidRPr="003D5161">
              <w:rPr>
                <w:rFonts w:ascii="Times New Roman" w:hAnsi="Times New Roman" w:cs="Times New Roman"/>
              </w:rPr>
              <w:t>niezabudowanej, położonej w Gostyniu u zbiegu ulic Mikołaja Reja, Jana Kasprowicza i Władysława Reymonta</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24892F14" w14:textId="15B156B6" w:rsidR="00C96B08" w:rsidRPr="00C96B08" w:rsidRDefault="00C96B08" w:rsidP="003D5161">
            <w:pPr>
              <w:jc w:val="both"/>
              <w:rPr>
                <w:rFonts w:ascii="Times New Roman" w:hAnsi="Times New Roman" w:cs="Times New Roman"/>
              </w:rPr>
            </w:pPr>
            <w:r w:rsidRPr="00C96B08">
              <w:rPr>
                <w:rFonts w:ascii="Times New Roman" w:hAnsi="Times New Roman" w:cs="Times New Roman"/>
              </w:rPr>
              <w:t xml:space="preserve">W trakcie realizacji, </w:t>
            </w:r>
            <w:r w:rsidR="003B699F">
              <w:rPr>
                <w:rFonts w:ascii="Times New Roman" w:hAnsi="Times New Roman" w:cs="Times New Roman"/>
              </w:rPr>
              <w:t xml:space="preserve">przyjęto </w:t>
            </w:r>
            <w:r w:rsidRPr="00C96B08">
              <w:rPr>
                <w:rFonts w:ascii="Times New Roman" w:hAnsi="Times New Roman" w:cs="Times New Roman"/>
              </w:rPr>
              <w:t>zarządzenie  w przedmiotowej sprawie, oczekuje</w:t>
            </w:r>
            <w:r w:rsidR="003B699F">
              <w:rPr>
                <w:rFonts w:ascii="Times New Roman" w:hAnsi="Times New Roman" w:cs="Times New Roman"/>
              </w:rPr>
              <w:t xml:space="preserve"> się</w:t>
            </w:r>
            <w:r w:rsidRPr="00C96B08">
              <w:rPr>
                <w:rFonts w:ascii="Times New Roman" w:hAnsi="Times New Roman" w:cs="Times New Roman"/>
              </w:rPr>
              <w:t xml:space="preserve"> stanowiska strony nabywającej.</w:t>
            </w:r>
          </w:p>
        </w:tc>
      </w:tr>
      <w:tr w:rsidR="00C96B08" w:rsidRPr="004346C4" w14:paraId="13D9F0D1" w14:textId="77777777" w:rsidTr="003D5161">
        <w:trPr>
          <w:trHeight w:val="889"/>
        </w:trPr>
        <w:tc>
          <w:tcPr>
            <w:tcW w:w="675" w:type="dxa"/>
            <w:tcBorders>
              <w:top w:val="single" w:sz="4" w:space="0" w:color="auto"/>
              <w:left w:val="single" w:sz="4" w:space="0" w:color="auto"/>
              <w:bottom w:val="single" w:sz="4" w:space="0" w:color="auto"/>
              <w:right w:val="single" w:sz="4" w:space="0" w:color="auto"/>
            </w:tcBorders>
          </w:tcPr>
          <w:p w14:paraId="4E10A2EC" w14:textId="77777777" w:rsidR="00C96B08" w:rsidRPr="005F56A2" w:rsidRDefault="00C96B08" w:rsidP="00C96B08">
            <w:pPr>
              <w:spacing w:before="0" w:after="0" w:line="240" w:lineRule="auto"/>
              <w:rPr>
                <w:rFonts w:ascii="Times New Roman" w:hAnsi="Times New Roman" w:cs="Times New Roman"/>
              </w:rPr>
            </w:pPr>
            <w:r w:rsidRPr="005F56A2">
              <w:rPr>
                <w:rFonts w:ascii="Times New Roman" w:hAnsi="Times New Roman" w:cs="Times New Roman"/>
              </w:rPr>
              <w:t xml:space="preserve">9. </w:t>
            </w:r>
          </w:p>
        </w:tc>
        <w:tc>
          <w:tcPr>
            <w:tcW w:w="1447" w:type="dxa"/>
            <w:tcBorders>
              <w:top w:val="single" w:sz="4" w:space="0" w:color="auto"/>
              <w:left w:val="single" w:sz="4" w:space="0" w:color="auto"/>
              <w:bottom w:val="single" w:sz="4" w:space="0" w:color="auto"/>
              <w:right w:val="single" w:sz="4" w:space="0" w:color="auto"/>
            </w:tcBorders>
          </w:tcPr>
          <w:p w14:paraId="6F470402" w14:textId="77777777" w:rsidR="00C96B08" w:rsidRPr="005F56A2" w:rsidRDefault="00C96B08" w:rsidP="00C96B08">
            <w:pPr>
              <w:spacing w:before="0" w:after="0" w:line="240" w:lineRule="auto"/>
              <w:jc w:val="center"/>
              <w:rPr>
                <w:rFonts w:ascii="Times New Roman" w:hAnsi="Times New Roman" w:cs="Times New Roman"/>
                <w:bCs/>
              </w:rPr>
            </w:pPr>
            <w:r w:rsidRPr="005F56A2">
              <w:rPr>
                <w:rFonts w:ascii="Times New Roman" w:hAnsi="Times New Roman" w:cs="Times New Roman"/>
                <w:bCs/>
              </w:rPr>
              <w:t>XLVII/538/23</w:t>
            </w:r>
          </w:p>
          <w:p w14:paraId="1271BD7C" w14:textId="77777777" w:rsidR="00C96B08" w:rsidRPr="005F56A2" w:rsidRDefault="00C96B08" w:rsidP="00C96B08">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307F0228" w14:textId="121435F7" w:rsidR="00C96B08" w:rsidRPr="005F56A2" w:rsidRDefault="00C96B08" w:rsidP="00C96B08">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zbycie w trybie bezprzetargowym prawa własności  nieruchomości niezabudowanej, położonej w Gostyniu na zapleczu ul. Strzeleckiej</w:t>
            </w:r>
            <w:r w:rsidR="003D5161">
              <w:rPr>
                <w:rFonts w:ascii="Times New Roman" w:hAnsi="Times New Roman" w:cs="Times New Roman"/>
                <w:b/>
              </w:rPr>
              <w:t>.</w:t>
            </w:r>
          </w:p>
        </w:tc>
        <w:tc>
          <w:tcPr>
            <w:tcW w:w="3260" w:type="dxa"/>
            <w:tcBorders>
              <w:top w:val="single" w:sz="4" w:space="0" w:color="auto"/>
              <w:left w:val="single" w:sz="4" w:space="0" w:color="auto"/>
              <w:bottom w:val="single" w:sz="4" w:space="0" w:color="auto"/>
              <w:right w:val="single" w:sz="4" w:space="0" w:color="auto"/>
            </w:tcBorders>
          </w:tcPr>
          <w:p w14:paraId="138296A5" w14:textId="250AC36E" w:rsidR="00C96B08" w:rsidRPr="00C96B08" w:rsidRDefault="00C96B08" w:rsidP="003D5161">
            <w:pPr>
              <w:spacing w:before="0" w:after="0" w:line="240" w:lineRule="auto"/>
              <w:jc w:val="both"/>
              <w:rPr>
                <w:rFonts w:ascii="Times New Roman" w:hAnsi="Times New Roman" w:cs="Times New Roman"/>
              </w:rPr>
            </w:pPr>
            <w:r w:rsidRPr="00C96B08">
              <w:rPr>
                <w:rFonts w:ascii="Times New Roman" w:hAnsi="Times New Roman" w:cs="Times New Roman"/>
              </w:rPr>
              <w:t>Zrealizowano, podpisano akt notarialny w dniu 08.05.2023r.</w:t>
            </w:r>
          </w:p>
        </w:tc>
      </w:tr>
      <w:tr w:rsidR="005F56A2" w:rsidRPr="00667660" w14:paraId="5BD1E0AF" w14:textId="77777777" w:rsidTr="003D5161">
        <w:tc>
          <w:tcPr>
            <w:tcW w:w="675" w:type="dxa"/>
            <w:tcBorders>
              <w:top w:val="single" w:sz="4" w:space="0" w:color="auto"/>
              <w:left w:val="single" w:sz="4" w:space="0" w:color="auto"/>
              <w:bottom w:val="single" w:sz="4" w:space="0" w:color="auto"/>
              <w:right w:val="single" w:sz="4" w:space="0" w:color="auto"/>
            </w:tcBorders>
          </w:tcPr>
          <w:p w14:paraId="2AF8303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10. </w:t>
            </w:r>
          </w:p>
        </w:tc>
        <w:tc>
          <w:tcPr>
            <w:tcW w:w="1447" w:type="dxa"/>
            <w:tcBorders>
              <w:top w:val="single" w:sz="4" w:space="0" w:color="auto"/>
              <w:left w:val="single" w:sz="4" w:space="0" w:color="auto"/>
              <w:bottom w:val="single" w:sz="4" w:space="0" w:color="auto"/>
              <w:right w:val="single" w:sz="4" w:space="0" w:color="auto"/>
            </w:tcBorders>
          </w:tcPr>
          <w:p w14:paraId="0E5F2B04"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XLVII/539/23</w:t>
            </w:r>
          </w:p>
          <w:p w14:paraId="7401FB49"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0B1220A0" w14:textId="13F3BD46" w:rsidR="005F56A2" w:rsidRPr="005F56A2" w:rsidRDefault="005F56A2" w:rsidP="005F56A2">
            <w:pPr>
              <w:keepNext/>
              <w:spacing w:before="0" w:after="0" w:line="240" w:lineRule="auto"/>
              <w:rPr>
                <w:rFonts w:ascii="Times New Roman" w:hAnsi="Times New Roman" w:cs="Times New Roman"/>
                <w:bCs/>
                <w:color w:val="000000"/>
              </w:rPr>
            </w:pPr>
            <w:r w:rsidRPr="005F56A2">
              <w:rPr>
                <w:rFonts w:ascii="Times New Roman" w:hAnsi="Times New Roman" w:cs="Times New Roman"/>
                <w:bCs/>
                <w:color w:val="000000"/>
              </w:rPr>
              <w:t>w sprawie przyjęcia Strategii Rozwoju</w:t>
            </w:r>
            <w:r w:rsidR="003D5161">
              <w:rPr>
                <w:rFonts w:ascii="Times New Roman" w:hAnsi="Times New Roman" w:cs="Times New Roman"/>
                <w:bCs/>
                <w:color w:val="000000"/>
              </w:rPr>
              <w:t xml:space="preserve"> Gminy Gostyń na lata 2023-2030.</w:t>
            </w:r>
          </w:p>
        </w:tc>
        <w:tc>
          <w:tcPr>
            <w:tcW w:w="3260" w:type="dxa"/>
            <w:tcBorders>
              <w:top w:val="single" w:sz="4" w:space="0" w:color="auto"/>
              <w:left w:val="single" w:sz="4" w:space="0" w:color="auto"/>
              <w:bottom w:val="single" w:sz="4" w:space="0" w:color="auto"/>
              <w:right w:val="single" w:sz="4" w:space="0" w:color="auto"/>
            </w:tcBorders>
          </w:tcPr>
          <w:p w14:paraId="517A4C67"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Strategia Rozwoju Gminy Gostyń mająca na celu przeprowadzenie prac diagnostycznych w celu poznania sytuacji społeczno - ekonomicznej danego obszaru.</w:t>
            </w:r>
          </w:p>
        </w:tc>
      </w:tr>
      <w:tr w:rsidR="005F56A2" w:rsidRPr="00667660" w14:paraId="7B36AC4E" w14:textId="77777777" w:rsidTr="003D5161">
        <w:tc>
          <w:tcPr>
            <w:tcW w:w="675" w:type="dxa"/>
            <w:tcBorders>
              <w:top w:val="single" w:sz="4" w:space="0" w:color="auto"/>
              <w:left w:val="single" w:sz="4" w:space="0" w:color="auto"/>
              <w:bottom w:val="single" w:sz="4" w:space="0" w:color="auto"/>
              <w:right w:val="single" w:sz="4" w:space="0" w:color="auto"/>
            </w:tcBorders>
          </w:tcPr>
          <w:p w14:paraId="1DA58E8A"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11. </w:t>
            </w:r>
          </w:p>
        </w:tc>
        <w:tc>
          <w:tcPr>
            <w:tcW w:w="1447" w:type="dxa"/>
            <w:tcBorders>
              <w:top w:val="single" w:sz="4" w:space="0" w:color="auto"/>
              <w:left w:val="single" w:sz="4" w:space="0" w:color="auto"/>
              <w:bottom w:val="single" w:sz="4" w:space="0" w:color="auto"/>
              <w:right w:val="single" w:sz="4" w:space="0" w:color="auto"/>
            </w:tcBorders>
          </w:tcPr>
          <w:p w14:paraId="735A0C5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XLVII/540/23</w:t>
            </w:r>
          </w:p>
          <w:p w14:paraId="60992985"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6EDAB625" w14:textId="411C0F8E"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sprawie przyjęcia „Sołeckiej Strategii Rozwoju Wsi Brzezie w Gminie Gostyń na lata 2023-2027”</w:t>
            </w:r>
            <w:r w:rsidR="003D5161" w:rsidRPr="003D5161">
              <w:rPr>
                <w:rFonts w:ascii="Times New Roman" w:hAnsi="Times New Roman" w:cs="Times New Roman"/>
                <w:bCs/>
                <w:color w:val="000000"/>
              </w:rPr>
              <w:t>.</w:t>
            </w:r>
          </w:p>
        </w:tc>
        <w:tc>
          <w:tcPr>
            <w:tcW w:w="3260" w:type="dxa"/>
            <w:tcBorders>
              <w:top w:val="single" w:sz="4" w:space="0" w:color="auto"/>
              <w:left w:val="single" w:sz="4" w:space="0" w:color="auto"/>
              <w:bottom w:val="single" w:sz="4" w:space="0" w:color="auto"/>
              <w:right w:val="single" w:sz="4" w:space="0" w:color="auto"/>
            </w:tcBorders>
          </w:tcPr>
          <w:p w14:paraId="578A99AF"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Dokument strategiczny określający kierunki rozwoju miejscowości na lata </w:t>
            </w:r>
            <w:r w:rsidRPr="005F56A2">
              <w:rPr>
                <w:rFonts w:ascii="Times New Roman" w:hAnsi="Times New Roman" w:cs="Times New Roman"/>
              </w:rPr>
              <w:lastRenderedPageBreak/>
              <w:t>2022-20257. Jest to plan zamierzeń mieszkańców miejscowości Brzezie.</w:t>
            </w:r>
          </w:p>
        </w:tc>
      </w:tr>
      <w:tr w:rsidR="005F56A2" w:rsidRPr="00667660" w14:paraId="24D6A192" w14:textId="77777777" w:rsidTr="003D5161">
        <w:trPr>
          <w:trHeight w:val="1191"/>
        </w:trPr>
        <w:tc>
          <w:tcPr>
            <w:tcW w:w="675" w:type="dxa"/>
            <w:tcBorders>
              <w:top w:val="single" w:sz="4" w:space="0" w:color="auto"/>
              <w:left w:val="single" w:sz="4" w:space="0" w:color="auto"/>
              <w:bottom w:val="single" w:sz="4" w:space="0" w:color="auto"/>
              <w:right w:val="single" w:sz="4" w:space="0" w:color="auto"/>
            </w:tcBorders>
          </w:tcPr>
          <w:p w14:paraId="7B7D357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12. </w:t>
            </w:r>
          </w:p>
        </w:tc>
        <w:tc>
          <w:tcPr>
            <w:tcW w:w="1447" w:type="dxa"/>
            <w:tcBorders>
              <w:top w:val="single" w:sz="4" w:space="0" w:color="auto"/>
              <w:left w:val="single" w:sz="4" w:space="0" w:color="auto"/>
              <w:bottom w:val="single" w:sz="4" w:space="0" w:color="auto"/>
              <w:right w:val="single" w:sz="4" w:space="0" w:color="auto"/>
            </w:tcBorders>
          </w:tcPr>
          <w:p w14:paraId="0D788C91"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XLVII/541/23</w:t>
            </w:r>
          </w:p>
          <w:p w14:paraId="64B56007"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1D31E614" w14:textId="7D20EF75" w:rsidR="005F56A2" w:rsidRPr="003D5161" w:rsidRDefault="005F56A2" w:rsidP="005F56A2">
            <w:pPr>
              <w:spacing w:before="0" w:after="0" w:line="240" w:lineRule="auto"/>
              <w:rPr>
                <w:rFonts w:ascii="Times New Roman" w:hAnsi="Times New Roman" w:cs="Times New Roman"/>
              </w:rPr>
            </w:pPr>
            <w:r w:rsidRPr="003D5161">
              <w:rPr>
                <w:rFonts w:ascii="Times New Roman" w:hAnsi="Times New Roman" w:cs="Times New Roman"/>
                <w:bCs/>
              </w:rPr>
              <w:t>w sprawie przyjęcia „Sołeckiej Strategii Rozwoju Wsi Czajkowo w Gminie Gostyń</w:t>
            </w:r>
            <w:r w:rsidR="003D5161" w:rsidRPr="003D5161">
              <w:rPr>
                <w:rFonts w:ascii="Times New Roman" w:hAnsi="Times New Roman" w:cs="Times New Roman"/>
                <w:bCs/>
              </w:rPr>
              <w:t xml:space="preserve"> na lata 2023-2027”.</w:t>
            </w:r>
          </w:p>
        </w:tc>
        <w:tc>
          <w:tcPr>
            <w:tcW w:w="3260" w:type="dxa"/>
            <w:tcBorders>
              <w:top w:val="single" w:sz="4" w:space="0" w:color="auto"/>
              <w:left w:val="single" w:sz="4" w:space="0" w:color="auto"/>
              <w:bottom w:val="single" w:sz="4" w:space="0" w:color="auto"/>
              <w:right w:val="single" w:sz="4" w:space="0" w:color="auto"/>
            </w:tcBorders>
          </w:tcPr>
          <w:p w14:paraId="1E545892" w14:textId="0ECB8FB1"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Dokument strategiczny określający kierunki rozwoju miejscowości na lata 2022-202</w:t>
            </w:r>
            <w:r w:rsidR="003B699F">
              <w:rPr>
                <w:rFonts w:ascii="Times New Roman" w:hAnsi="Times New Roman" w:cs="Times New Roman"/>
              </w:rPr>
              <w:t>7</w:t>
            </w:r>
            <w:r w:rsidRPr="005F56A2">
              <w:rPr>
                <w:rFonts w:ascii="Times New Roman" w:hAnsi="Times New Roman" w:cs="Times New Roman"/>
              </w:rPr>
              <w:t>. Jest to plan zamierzeń mieszkańców</w:t>
            </w:r>
            <w:r w:rsidR="003B699F">
              <w:rPr>
                <w:rFonts w:ascii="Times New Roman" w:hAnsi="Times New Roman" w:cs="Times New Roman"/>
              </w:rPr>
              <w:t xml:space="preserve"> </w:t>
            </w:r>
            <w:r w:rsidRPr="005F56A2">
              <w:rPr>
                <w:rFonts w:ascii="Times New Roman" w:hAnsi="Times New Roman" w:cs="Times New Roman"/>
              </w:rPr>
              <w:t>miejscowości Czajkowo</w:t>
            </w:r>
            <w:r w:rsidR="003D5161">
              <w:rPr>
                <w:rFonts w:ascii="Times New Roman" w:hAnsi="Times New Roman" w:cs="Times New Roman"/>
              </w:rPr>
              <w:t>.</w:t>
            </w:r>
          </w:p>
        </w:tc>
      </w:tr>
      <w:tr w:rsidR="005F56A2" w:rsidRPr="00667660" w14:paraId="614CEC9D" w14:textId="77777777" w:rsidTr="003D5161">
        <w:trPr>
          <w:trHeight w:val="413"/>
        </w:trPr>
        <w:tc>
          <w:tcPr>
            <w:tcW w:w="675" w:type="dxa"/>
            <w:tcBorders>
              <w:top w:val="single" w:sz="4" w:space="0" w:color="auto"/>
              <w:left w:val="single" w:sz="4" w:space="0" w:color="auto"/>
              <w:bottom w:val="single" w:sz="4" w:space="0" w:color="auto"/>
              <w:right w:val="single" w:sz="4" w:space="0" w:color="auto"/>
            </w:tcBorders>
          </w:tcPr>
          <w:p w14:paraId="5901314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13. </w:t>
            </w:r>
          </w:p>
        </w:tc>
        <w:tc>
          <w:tcPr>
            <w:tcW w:w="1447" w:type="dxa"/>
            <w:tcBorders>
              <w:top w:val="single" w:sz="4" w:space="0" w:color="auto"/>
              <w:left w:val="single" w:sz="4" w:space="0" w:color="auto"/>
              <w:bottom w:val="single" w:sz="4" w:space="0" w:color="auto"/>
              <w:right w:val="single" w:sz="4" w:space="0" w:color="auto"/>
            </w:tcBorders>
          </w:tcPr>
          <w:p w14:paraId="1DCC8FCB"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XLVII/542/23</w:t>
            </w:r>
          </w:p>
          <w:p w14:paraId="4BB52328"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7F128926" w14:textId="369044DE" w:rsidR="005F56A2" w:rsidRPr="003D5161" w:rsidRDefault="005F56A2" w:rsidP="005F56A2">
            <w:pPr>
              <w:keepNext/>
              <w:spacing w:before="0" w:after="0" w:line="240" w:lineRule="auto"/>
              <w:rPr>
                <w:rFonts w:ascii="Times New Roman" w:hAnsi="Times New Roman" w:cs="Times New Roman"/>
              </w:rPr>
            </w:pPr>
            <w:r w:rsidRPr="003D5161">
              <w:rPr>
                <w:rFonts w:ascii="Times New Roman" w:hAnsi="Times New Roman" w:cs="Times New Roman"/>
                <w:bCs/>
              </w:rPr>
              <w:t>w sprawie przyjęcia „Sołeckiej Strategii Rozwoju Wsi Stary Gostyń w Gminie Gostyń na lata 2023-2027”</w:t>
            </w:r>
            <w:r w:rsidR="003D5161" w:rsidRPr="003D5161">
              <w:rPr>
                <w:rFonts w:ascii="Times New Roman" w:hAnsi="Times New Roman" w:cs="Times New Roman"/>
                <w:bCs/>
              </w:rPr>
              <w:t>.</w:t>
            </w:r>
          </w:p>
        </w:tc>
        <w:tc>
          <w:tcPr>
            <w:tcW w:w="3260" w:type="dxa"/>
            <w:tcBorders>
              <w:top w:val="single" w:sz="4" w:space="0" w:color="auto"/>
              <w:left w:val="single" w:sz="4" w:space="0" w:color="auto"/>
              <w:bottom w:val="single" w:sz="4" w:space="0" w:color="auto"/>
              <w:right w:val="single" w:sz="4" w:space="0" w:color="auto"/>
            </w:tcBorders>
          </w:tcPr>
          <w:p w14:paraId="05246BEC" w14:textId="623E2B31" w:rsidR="005F56A2" w:rsidRPr="005F56A2" w:rsidRDefault="005F56A2" w:rsidP="003D5161">
            <w:pPr>
              <w:autoSpaceDE w:val="0"/>
              <w:autoSpaceDN w:val="0"/>
              <w:adjustRightInd w:val="0"/>
              <w:spacing w:before="0" w:after="0" w:line="240" w:lineRule="auto"/>
              <w:jc w:val="both"/>
              <w:rPr>
                <w:rFonts w:ascii="Times New Roman" w:hAnsi="Times New Roman" w:cs="Times New Roman"/>
              </w:rPr>
            </w:pPr>
            <w:r w:rsidRPr="005F56A2">
              <w:rPr>
                <w:rFonts w:ascii="Times New Roman" w:hAnsi="Times New Roman" w:cs="Times New Roman"/>
              </w:rPr>
              <w:t>Dokument strategiczny określający kierunki rozwoju miejscowości na lata 2022-202</w:t>
            </w:r>
            <w:r w:rsidR="003B699F">
              <w:rPr>
                <w:rFonts w:ascii="Times New Roman" w:hAnsi="Times New Roman" w:cs="Times New Roman"/>
              </w:rPr>
              <w:t>7</w:t>
            </w:r>
            <w:r w:rsidRPr="005F56A2">
              <w:rPr>
                <w:rFonts w:ascii="Times New Roman" w:hAnsi="Times New Roman" w:cs="Times New Roman"/>
              </w:rPr>
              <w:t>. Jest to plan zamierzeń mieszkańców miejscowości Stary Gostyń.</w:t>
            </w:r>
          </w:p>
        </w:tc>
      </w:tr>
      <w:tr w:rsidR="005F56A2" w:rsidRPr="00667660" w14:paraId="6FAC5641" w14:textId="77777777" w:rsidTr="003D5161">
        <w:tc>
          <w:tcPr>
            <w:tcW w:w="675" w:type="dxa"/>
            <w:tcBorders>
              <w:top w:val="single" w:sz="4" w:space="0" w:color="auto"/>
              <w:left w:val="single" w:sz="4" w:space="0" w:color="auto"/>
              <w:bottom w:val="single" w:sz="4" w:space="0" w:color="auto"/>
              <w:right w:val="single" w:sz="4" w:space="0" w:color="auto"/>
            </w:tcBorders>
          </w:tcPr>
          <w:p w14:paraId="5F1E1F7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14. </w:t>
            </w:r>
          </w:p>
        </w:tc>
        <w:tc>
          <w:tcPr>
            <w:tcW w:w="1447" w:type="dxa"/>
            <w:tcBorders>
              <w:top w:val="single" w:sz="4" w:space="0" w:color="auto"/>
              <w:left w:val="single" w:sz="4" w:space="0" w:color="auto"/>
              <w:bottom w:val="single" w:sz="4" w:space="0" w:color="auto"/>
              <w:right w:val="single" w:sz="4" w:space="0" w:color="auto"/>
            </w:tcBorders>
          </w:tcPr>
          <w:p w14:paraId="21AB2A8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XLVII/543/23</w:t>
            </w:r>
          </w:p>
          <w:p w14:paraId="3E8B12EC"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7861C312" w14:textId="74C4597A" w:rsidR="005F56A2" w:rsidRPr="003D5161" w:rsidRDefault="005F56A2" w:rsidP="005F56A2">
            <w:pPr>
              <w:keepNext/>
              <w:spacing w:before="0" w:after="0" w:line="240" w:lineRule="auto"/>
              <w:rPr>
                <w:rFonts w:ascii="Times New Roman" w:hAnsi="Times New Roman" w:cs="Times New Roman"/>
              </w:rPr>
            </w:pPr>
            <w:r w:rsidRPr="003D5161">
              <w:rPr>
                <w:rFonts w:ascii="Times New Roman" w:hAnsi="Times New Roman" w:cs="Times New Roman"/>
                <w:bCs/>
              </w:rPr>
              <w:t>w sprawie przyjęcia „Sołeckiej Strategii Rozwoju Wsi Ziółkowo w Gminie Gostyń na lata 2023-2027”</w:t>
            </w:r>
            <w:r w:rsidR="003D5161" w:rsidRPr="003D5161">
              <w:rPr>
                <w:rFonts w:ascii="Times New Roman" w:hAnsi="Times New Roman" w:cs="Times New Roman"/>
                <w:bCs/>
              </w:rPr>
              <w:t>.</w:t>
            </w:r>
          </w:p>
        </w:tc>
        <w:tc>
          <w:tcPr>
            <w:tcW w:w="3260" w:type="dxa"/>
            <w:tcBorders>
              <w:top w:val="single" w:sz="4" w:space="0" w:color="auto"/>
              <w:left w:val="single" w:sz="4" w:space="0" w:color="auto"/>
              <w:bottom w:val="single" w:sz="4" w:space="0" w:color="auto"/>
              <w:right w:val="single" w:sz="4" w:space="0" w:color="auto"/>
            </w:tcBorders>
          </w:tcPr>
          <w:p w14:paraId="5985737D" w14:textId="2417E9BC"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Dokument strategiczny określający kierunki rozwoju miejscowości na lata 2022-202</w:t>
            </w:r>
            <w:r w:rsidR="003B699F">
              <w:rPr>
                <w:rFonts w:ascii="Times New Roman" w:hAnsi="Times New Roman" w:cs="Times New Roman"/>
              </w:rPr>
              <w:t>7</w:t>
            </w:r>
            <w:r w:rsidRPr="005F56A2">
              <w:rPr>
                <w:rFonts w:ascii="Times New Roman" w:hAnsi="Times New Roman" w:cs="Times New Roman"/>
              </w:rPr>
              <w:t>. Jest to plan zamierzeń mieszkańców miejscowości Ziółkowo.</w:t>
            </w:r>
          </w:p>
        </w:tc>
      </w:tr>
      <w:tr w:rsidR="005F56A2" w:rsidRPr="009821B0" w14:paraId="22A1ACE1" w14:textId="77777777" w:rsidTr="003D5161">
        <w:trPr>
          <w:trHeight w:val="929"/>
        </w:trPr>
        <w:tc>
          <w:tcPr>
            <w:tcW w:w="675" w:type="dxa"/>
            <w:tcBorders>
              <w:top w:val="single" w:sz="4" w:space="0" w:color="auto"/>
              <w:left w:val="single" w:sz="4" w:space="0" w:color="auto"/>
              <w:bottom w:val="single" w:sz="4" w:space="0" w:color="auto"/>
              <w:right w:val="single" w:sz="4" w:space="0" w:color="auto"/>
            </w:tcBorders>
          </w:tcPr>
          <w:p w14:paraId="4175DF45"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15. </w:t>
            </w:r>
          </w:p>
        </w:tc>
        <w:tc>
          <w:tcPr>
            <w:tcW w:w="1447" w:type="dxa"/>
            <w:tcBorders>
              <w:top w:val="single" w:sz="4" w:space="0" w:color="auto"/>
              <w:left w:val="single" w:sz="4" w:space="0" w:color="auto"/>
              <w:bottom w:val="single" w:sz="4" w:space="0" w:color="auto"/>
              <w:right w:val="single" w:sz="4" w:space="0" w:color="auto"/>
            </w:tcBorders>
          </w:tcPr>
          <w:p w14:paraId="62032405"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XLVII/544/23</w:t>
            </w:r>
          </w:p>
          <w:p w14:paraId="2D89B85F"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1772E536" w14:textId="2BA748B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rozpatrzenia petycji dotyczącej upamiętnienia rocznicy </w:t>
            </w:r>
            <w:r w:rsidR="003D5161">
              <w:rPr>
                <w:rFonts w:ascii="Times New Roman" w:hAnsi="Times New Roman" w:cs="Times New Roman"/>
              </w:rPr>
              <w:t>uchwalenia konstytucji marcowej.</w:t>
            </w:r>
          </w:p>
        </w:tc>
        <w:tc>
          <w:tcPr>
            <w:tcW w:w="3260" w:type="dxa"/>
            <w:tcBorders>
              <w:top w:val="single" w:sz="4" w:space="0" w:color="auto"/>
              <w:left w:val="single" w:sz="4" w:space="0" w:color="auto"/>
              <w:bottom w:val="single" w:sz="4" w:space="0" w:color="auto"/>
              <w:right w:val="single" w:sz="4" w:space="0" w:color="auto"/>
            </w:tcBorders>
          </w:tcPr>
          <w:p w14:paraId="2DD01425"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Komisja Skarg, Wniosków i Petycji, na posiedzeniu, które miało miejsce w dniu  10 stycznia 2023 r. uznała petycję za zasadną.</w:t>
            </w:r>
          </w:p>
        </w:tc>
      </w:tr>
      <w:tr w:rsidR="005F56A2" w:rsidRPr="00806918" w14:paraId="5360B49F" w14:textId="77777777" w:rsidTr="003D5161">
        <w:tc>
          <w:tcPr>
            <w:tcW w:w="675" w:type="dxa"/>
            <w:tcBorders>
              <w:top w:val="single" w:sz="4" w:space="0" w:color="auto"/>
              <w:left w:val="single" w:sz="4" w:space="0" w:color="auto"/>
              <w:bottom w:val="single" w:sz="4" w:space="0" w:color="auto"/>
              <w:right w:val="single" w:sz="4" w:space="0" w:color="auto"/>
            </w:tcBorders>
          </w:tcPr>
          <w:p w14:paraId="2F71FA9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16. </w:t>
            </w:r>
          </w:p>
        </w:tc>
        <w:tc>
          <w:tcPr>
            <w:tcW w:w="1447" w:type="dxa"/>
            <w:tcBorders>
              <w:top w:val="single" w:sz="4" w:space="0" w:color="auto"/>
              <w:left w:val="single" w:sz="4" w:space="0" w:color="auto"/>
              <w:bottom w:val="single" w:sz="4" w:space="0" w:color="auto"/>
              <w:right w:val="single" w:sz="4" w:space="0" w:color="auto"/>
            </w:tcBorders>
          </w:tcPr>
          <w:p w14:paraId="42A87928"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XLVII/545/23</w:t>
            </w:r>
          </w:p>
          <w:p w14:paraId="543CD3BD"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3C93DC31" w14:textId="6EFB0558"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ustalenia terminu </w:t>
            </w:r>
            <w:r w:rsidR="003D5161">
              <w:rPr>
                <w:rFonts w:ascii="Times New Roman" w:hAnsi="Times New Roman" w:cs="Times New Roman"/>
              </w:rPr>
              <w:t>wyboru Rady Osiedla Tysiąclecia.</w:t>
            </w:r>
          </w:p>
        </w:tc>
        <w:tc>
          <w:tcPr>
            <w:tcW w:w="3260" w:type="dxa"/>
            <w:tcBorders>
              <w:top w:val="single" w:sz="4" w:space="0" w:color="auto"/>
              <w:left w:val="single" w:sz="4" w:space="0" w:color="auto"/>
              <w:bottom w:val="single" w:sz="4" w:space="0" w:color="auto"/>
              <w:right w:val="single" w:sz="4" w:space="0" w:color="auto"/>
            </w:tcBorders>
          </w:tcPr>
          <w:p w14:paraId="0F73182C" w14:textId="77777777" w:rsidR="005F56A2" w:rsidRPr="005F56A2" w:rsidRDefault="005F56A2" w:rsidP="003D5161">
            <w:pPr>
              <w:spacing w:before="0" w:after="0" w:line="240" w:lineRule="auto"/>
              <w:jc w:val="both"/>
              <w:rPr>
                <w:rFonts w:ascii="Times New Roman" w:hAnsi="Times New Roman" w:cs="Times New Roman"/>
                <w:bCs/>
              </w:rPr>
            </w:pPr>
            <w:r w:rsidRPr="005F56A2">
              <w:rPr>
                <w:rFonts w:ascii="Times New Roman" w:hAnsi="Times New Roman" w:cs="Times New Roman"/>
                <w:color w:val="000000"/>
                <w:u w:color="000000"/>
              </w:rPr>
              <w:t xml:space="preserve">Uchwałą </w:t>
            </w:r>
            <w:r w:rsidRPr="005F56A2">
              <w:rPr>
                <w:rFonts w:ascii="Times New Roman" w:hAnsi="Times New Roman" w:cs="Times New Roman"/>
                <w:bCs/>
              </w:rPr>
              <w:t>XLVII/545/23</w:t>
            </w:r>
          </w:p>
          <w:p w14:paraId="4D7317B1"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color w:val="000000"/>
                <w:u w:color="000000"/>
              </w:rPr>
              <w:t>Rada Miejska w Gostyniu wyznaczyła miejsce, termin oraz osobę prowadzącą zebranie wyborcze.</w:t>
            </w:r>
          </w:p>
        </w:tc>
      </w:tr>
      <w:tr w:rsidR="005F56A2" w:rsidRPr="00806918" w14:paraId="7DF94152" w14:textId="77777777" w:rsidTr="003D5161">
        <w:trPr>
          <w:trHeight w:val="2553"/>
        </w:trPr>
        <w:tc>
          <w:tcPr>
            <w:tcW w:w="675" w:type="dxa"/>
            <w:tcBorders>
              <w:top w:val="single" w:sz="4" w:space="0" w:color="auto"/>
              <w:left w:val="single" w:sz="4" w:space="0" w:color="auto"/>
              <w:bottom w:val="single" w:sz="4" w:space="0" w:color="auto"/>
              <w:right w:val="single" w:sz="4" w:space="0" w:color="auto"/>
            </w:tcBorders>
          </w:tcPr>
          <w:p w14:paraId="3FFE1100"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17. </w:t>
            </w:r>
          </w:p>
        </w:tc>
        <w:tc>
          <w:tcPr>
            <w:tcW w:w="1447" w:type="dxa"/>
            <w:tcBorders>
              <w:top w:val="single" w:sz="4" w:space="0" w:color="auto"/>
              <w:left w:val="single" w:sz="4" w:space="0" w:color="auto"/>
              <w:bottom w:val="single" w:sz="4" w:space="0" w:color="auto"/>
              <w:right w:val="single" w:sz="4" w:space="0" w:color="auto"/>
            </w:tcBorders>
          </w:tcPr>
          <w:p w14:paraId="10DF13A8"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XLVII/546/23</w:t>
            </w:r>
          </w:p>
          <w:p w14:paraId="5901C1A9"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336F61FD" w14:textId="50C5147B"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przyjęcia planów pracy komisji stałych Rady Miejskiej na rok 2023 oraz sprawozdań z działalności komisji stałych Rady Miejskiej w roku 2022</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530EE879"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rPr>
              <w:t xml:space="preserve">Podczas XLVII sesji Rady Miejskiej w Gostyniu przewodniczący komisji stałych Rady Miejskiej w Gostyniu przedstawili plany pracy na rok 2022 oraz sprawozdania z działalności komisji w roku poprzednim. Plany pracy oraz sprawozdania z działalności zostały przyjęte przez Radę Miejską głosami: 20 „za”, 0 „przeciw”, 0 „wstrzymującymi się”. (1 osoba nieobecna). </w:t>
            </w:r>
          </w:p>
        </w:tc>
      </w:tr>
      <w:tr w:rsidR="005F56A2" w:rsidRPr="00B74BFD" w14:paraId="72307970" w14:textId="77777777" w:rsidTr="003D5161">
        <w:tc>
          <w:tcPr>
            <w:tcW w:w="675" w:type="dxa"/>
            <w:tcBorders>
              <w:top w:val="single" w:sz="4" w:space="0" w:color="auto"/>
              <w:left w:val="single" w:sz="4" w:space="0" w:color="auto"/>
              <w:bottom w:val="single" w:sz="4" w:space="0" w:color="auto"/>
              <w:right w:val="single" w:sz="4" w:space="0" w:color="auto"/>
            </w:tcBorders>
          </w:tcPr>
          <w:p w14:paraId="5E4BDF0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18. </w:t>
            </w:r>
          </w:p>
        </w:tc>
        <w:tc>
          <w:tcPr>
            <w:tcW w:w="1447" w:type="dxa"/>
            <w:tcBorders>
              <w:top w:val="single" w:sz="4" w:space="0" w:color="auto"/>
              <w:left w:val="single" w:sz="4" w:space="0" w:color="auto"/>
              <w:bottom w:val="single" w:sz="4" w:space="0" w:color="auto"/>
              <w:right w:val="single" w:sz="4" w:space="0" w:color="auto"/>
            </w:tcBorders>
          </w:tcPr>
          <w:p w14:paraId="1FB8BDBB"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XLVII/547/23</w:t>
            </w:r>
          </w:p>
          <w:p w14:paraId="0D5377C4"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562662F5" w14:textId="0813373C" w:rsidR="005F56A2" w:rsidRPr="005F56A2" w:rsidRDefault="005F56A2" w:rsidP="005F56A2">
            <w:pPr>
              <w:spacing w:before="0" w:after="0" w:line="240" w:lineRule="auto"/>
              <w:rPr>
                <w:rFonts w:ascii="Times New Roman" w:hAnsi="Times New Roman" w:cs="Times New Roman"/>
                <w:color w:val="FF0000"/>
              </w:rPr>
            </w:pPr>
            <w:r w:rsidRPr="005F56A2">
              <w:rPr>
                <w:rFonts w:ascii="Times New Roman" w:hAnsi="Times New Roman" w:cs="Times New Roman"/>
                <w:bCs/>
                <w:color w:val="000000"/>
              </w:rPr>
              <w:t>w sprawie zmiany Wieloletniej Prognozy Finansowej G</w:t>
            </w:r>
            <w:r w:rsidR="003D5161">
              <w:rPr>
                <w:rFonts w:ascii="Times New Roman" w:hAnsi="Times New Roman" w:cs="Times New Roman"/>
                <w:bCs/>
                <w:color w:val="000000"/>
              </w:rPr>
              <w:t>miny Gostyń na lata 2023 – 2028.</w:t>
            </w:r>
          </w:p>
        </w:tc>
        <w:tc>
          <w:tcPr>
            <w:tcW w:w="3260" w:type="dxa"/>
            <w:tcBorders>
              <w:top w:val="single" w:sz="4" w:space="0" w:color="auto"/>
              <w:left w:val="single" w:sz="4" w:space="0" w:color="auto"/>
              <w:bottom w:val="single" w:sz="4" w:space="0" w:color="auto"/>
              <w:right w:val="single" w:sz="4" w:space="0" w:color="auto"/>
            </w:tcBorders>
          </w:tcPr>
          <w:p w14:paraId="19AF3928"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667660" w14:paraId="08395D71" w14:textId="77777777" w:rsidTr="003D5161">
        <w:tc>
          <w:tcPr>
            <w:tcW w:w="675" w:type="dxa"/>
            <w:tcBorders>
              <w:top w:val="single" w:sz="4" w:space="0" w:color="auto"/>
              <w:left w:val="single" w:sz="4" w:space="0" w:color="auto"/>
              <w:bottom w:val="single" w:sz="4" w:space="0" w:color="auto"/>
              <w:right w:val="single" w:sz="4" w:space="0" w:color="auto"/>
            </w:tcBorders>
          </w:tcPr>
          <w:p w14:paraId="48AFA99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19. </w:t>
            </w:r>
          </w:p>
        </w:tc>
        <w:tc>
          <w:tcPr>
            <w:tcW w:w="1447" w:type="dxa"/>
            <w:tcBorders>
              <w:top w:val="single" w:sz="4" w:space="0" w:color="auto"/>
              <w:left w:val="single" w:sz="4" w:space="0" w:color="auto"/>
              <w:bottom w:val="single" w:sz="4" w:space="0" w:color="auto"/>
              <w:right w:val="single" w:sz="4" w:space="0" w:color="auto"/>
            </w:tcBorders>
          </w:tcPr>
          <w:p w14:paraId="1609A88D"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XLVII/548/23</w:t>
            </w:r>
          </w:p>
          <w:p w14:paraId="0B93E086"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26.01.2023 r.</w:t>
            </w:r>
          </w:p>
        </w:tc>
        <w:tc>
          <w:tcPr>
            <w:tcW w:w="4365" w:type="dxa"/>
            <w:tcBorders>
              <w:top w:val="single" w:sz="4" w:space="0" w:color="auto"/>
              <w:left w:val="single" w:sz="4" w:space="0" w:color="auto"/>
              <w:bottom w:val="single" w:sz="4" w:space="0" w:color="auto"/>
              <w:right w:val="single" w:sz="4" w:space="0" w:color="auto"/>
            </w:tcBorders>
          </w:tcPr>
          <w:p w14:paraId="43192A1B" w14:textId="084433E6"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przedłużenia i wskazania terminu rozpatrzenia skargi na Dyrektora Ośrodk</w:t>
            </w:r>
            <w:r w:rsidR="003D5161">
              <w:rPr>
                <w:rFonts w:ascii="Times New Roman" w:hAnsi="Times New Roman" w:cs="Times New Roman"/>
              </w:rPr>
              <w:t>a Sportu i Rekreacji w Gostyniu.</w:t>
            </w:r>
          </w:p>
        </w:tc>
        <w:tc>
          <w:tcPr>
            <w:tcW w:w="3260" w:type="dxa"/>
            <w:tcBorders>
              <w:top w:val="single" w:sz="4" w:space="0" w:color="auto"/>
              <w:left w:val="single" w:sz="4" w:space="0" w:color="auto"/>
              <w:bottom w:val="single" w:sz="4" w:space="0" w:color="auto"/>
              <w:right w:val="single" w:sz="4" w:space="0" w:color="auto"/>
            </w:tcBorders>
          </w:tcPr>
          <w:p w14:paraId="377114D7"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rPr>
              <w:t>Komisja Skarg, Wniosków i Petycji, na posiedzeniu, które miało miejsce w dniu  25 stycznia 2023 r. uznała, iż nie jest możliwe rozpoznanie skargi w ustawowym terminie określonym przepisami KPA.</w:t>
            </w:r>
          </w:p>
        </w:tc>
      </w:tr>
      <w:tr w:rsidR="005F56A2" w:rsidRPr="00C471E0" w14:paraId="22161C54" w14:textId="77777777" w:rsidTr="003D5161">
        <w:trPr>
          <w:trHeight w:val="1249"/>
        </w:trPr>
        <w:tc>
          <w:tcPr>
            <w:tcW w:w="675" w:type="dxa"/>
            <w:tcBorders>
              <w:top w:val="single" w:sz="4" w:space="0" w:color="auto"/>
              <w:left w:val="single" w:sz="4" w:space="0" w:color="auto"/>
              <w:bottom w:val="single" w:sz="4" w:space="0" w:color="auto"/>
              <w:right w:val="single" w:sz="4" w:space="0" w:color="auto"/>
            </w:tcBorders>
          </w:tcPr>
          <w:p w14:paraId="1BC269A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20. </w:t>
            </w:r>
          </w:p>
        </w:tc>
        <w:tc>
          <w:tcPr>
            <w:tcW w:w="1447" w:type="dxa"/>
            <w:tcBorders>
              <w:top w:val="single" w:sz="4" w:space="0" w:color="auto"/>
              <w:left w:val="single" w:sz="4" w:space="0" w:color="auto"/>
              <w:bottom w:val="single" w:sz="4" w:space="0" w:color="auto"/>
              <w:right w:val="single" w:sz="4" w:space="0" w:color="auto"/>
            </w:tcBorders>
          </w:tcPr>
          <w:p w14:paraId="0C5C0EF4"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XLVIII/549/23</w:t>
            </w:r>
          </w:p>
          <w:p w14:paraId="42B64D9A"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23.02.2023 r.</w:t>
            </w:r>
          </w:p>
        </w:tc>
        <w:tc>
          <w:tcPr>
            <w:tcW w:w="4365" w:type="dxa"/>
            <w:tcBorders>
              <w:top w:val="single" w:sz="4" w:space="0" w:color="auto"/>
              <w:left w:val="single" w:sz="4" w:space="0" w:color="auto"/>
              <w:bottom w:val="single" w:sz="4" w:space="0" w:color="auto"/>
              <w:right w:val="single" w:sz="4" w:space="0" w:color="auto"/>
            </w:tcBorders>
          </w:tcPr>
          <w:p w14:paraId="66CBF82A" w14:textId="50A65E9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ustalenia stawki za 1 km przebiegu pojazdu, uwzględnianej przy obliczaniu zwrotu rodzicom kosztów przewozu dzieci, młodzieży, uczniów oraz </w:t>
            </w:r>
            <w:r w:rsidR="003D5161">
              <w:rPr>
                <w:rFonts w:ascii="Times New Roman" w:hAnsi="Times New Roman" w:cs="Times New Roman"/>
              </w:rPr>
              <w:t>rodziców.</w:t>
            </w:r>
          </w:p>
        </w:tc>
        <w:tc>
          <w:tcPr>
            <w:tcW w:w="3260" w:type="dxa"/>
            <w:tcBorders>
              <w:top w:val="single" w:sz="4" w:space="0" w:color="auto"/>
              <w:left w:val="single" w:sz="4" w:space="0" w:color="auto"/>
              <w:bottom w:val="single" w:sz="4" w:space="0" w:color="auto"/>
              <w:right w:val="single" w:sz="4" w:space="0" w:color="auto"/>
            </w:tcBorders>
          </w:tcPr>
          <w:p w14:paraId="39FC60B0"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organizację procesu indywidualnego dowozu uczniów przez ich rodziców do szkół, zgodnie z  ustawowym  obowiązkiem nałożonym na gminy</w:t>
            </w:r>
          </w:p>
        </w:tc>
      </w:tr>
      <w:tr w:rsidR="005F56A2" w:rsidRPr="00880B52" w14:paraId="4611C1EE" w14:textId="77777777" w:rsidTr="003D5161">
        <w:tc>
          <w:tcPr>
            <w:tcW w:w="675" w:type="dxa"/>
            <w:tcBorders>
              <w:top w:val="single" w:sz="4" w:space="0" w:color="auto"/>
              <w:left w:val="single" w:sz="4" w:space="0" w:color="auto"/>
              <w:bottom w:val="single" w:sz="4" w:space="0" w:color="auto"/>
              <w:right w:val="single" w:sz="4" w:space="0" w:color="auto"/>
            </w:tcBorders>
          </w:tcPr>
          <w:p w14:paraId="4549749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21. </w:t>
            </w:r>
          </w:p>
        </w:tc>
        <w:tc>
          <w:tcPr>
            <w:tcW w:w="1447" w:type="dxa"/>
            <w:tcBorders>
              <w:top w:val="single" w:sz="4" w:space="0" w:color="auto"/>
              <w:left w:val="single" w:sz="4" w:space="0" w:color="auto"/>
              <w:bottom w:val="single" w:sz="4" w:space="0" w:color="auto"/>
              <w:right w:val="single" w:sz="4" w:space="0" w:color="auto"/>
            </w:tcBorders>
          </w:tcPr>
          <w:p w14:paraId="2E09C567"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XLVIII/550/23</w:t>
            </w:r>
          </w:p>
          <w:p w14:paraId="47E6DB61"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23.02.2023 r.</w:t>
            </w:r>
          </w:p>
        </w:tc>
        <w:tc>
          <w:tcPr>
            <w:tcW w:w="4365" w:type="dxa"/>
            <w:tcBorders>
              <w:top w:val="single" w:sz="4" w:space="0" w:color="auto"/>
              <w:left w:val="single" w:sz="4" w:space="0" w:color="auto"/>
              <w:bottom w:val="single" w:sz="4" w:space="0" w:color="auto"/>
              <w:right w:val="single" w:sz="4" w:space="0" w:color="auto"/>
            </w:tcBorders>
          </w:tcPr>
          <w:p w14:paraId="7E7B05B4" w14:textId="65552D64"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rozpatrzenia skargi na Dyrektora Ośrodk</w:t>
            </w:r>
            <w:r w:rsidR="003D5161">
              <w:rPr>
                <w:rFonts w:ascii="Times New Roman" w:hAnsi="Times New Roman" w:cs="Times New Roman"/>
              </w:rPr>
              <w:t>a Sportu i Rekreacji w Gostyniu.</w:t>
            </w:r>
          </w:p>
        </w:tc>
        <w:tc>
          <w:tcPr>
            <w:tcW w:w="3260" w:type="dxa"/>
            <w:tcBorders>
              <w:top w:val="single" w:sz="4" w:space="0" w:color="auto"/>
              <w:left w:val="single" w:sz="4" w:space="0" w:color="auto"/>
              <w:bottom w:val="single" w:sz="4" w:space="0" w:color="auto"/>
              <w:right w:val="single" w:sz="4" w:space="0" w:color="auto"/>
            </w:tcBorders>
          </w:tcPr>
          <w:p w14:paraId="5096D90E" w14:textId="77777777" w:rsidR="005F56A2" w:rsidRPr="005F56A2" w:rsidRDefault="005F56A2" w:rsidP="003D5161">
            <w:pPr>
              <w:spacing w:before="0" w:after="0" w:line="240" w:lineRule="auto"/>
              <w:jc w:val="both"/>
              <w:rPr>
                <w:rFonts w:ascii="Times New Roman" w:hAnsi="Times New Roman" w:cs="Times New Roman"/>
                <w:color w:val="FF0000"/>
                <w:highlight w:val="magenta"/>
              </w:rPr>
            </w:pPr>
            <w:r w:rsidRPr="005F56A2">
              <w:rPr>
                <w:rFonts w:ascii="Times New Roman" w:hAnsi="Times New Roman" w:cs="Times New Roman"/>
              </w:rPr>
              <w:t>Rada Miejska w Gostyniu, po zapoznaniu się z opinią Komisji Skarg, Wniosków i Petycji, uznała skargę za bezzasadną.</w:t>
            </w:r>
          </w:p>
        </w:tc>
      </w:tr>
      <w:tr w:rsidR="005F56A2" w:rsidRPr="00C14E81" w14:paraId="39A7F1E8" w14:textId="77777777" w:rsidTr="003D5161">
        <w:trPr>
          <w:trHeight w:val="410"/>
        </w:trPr>
        <w:tc>
          <w:tcPr>
            <w:tcW w:w="675" w:type="dxa"/>
            <w:tcBorders>
              <w:top w:val="single" w:sz="4" w:space="0" w:color="auto"/>
              <w:left w:val="single" w:sz="4" w:space="0" w:color="auto"/>
              <w:bottom w:val="single" w:sz="4" w:space="0" w:color="auto"/>
              <w:right w:val="single" w:sz="4" w:space="0" w:color="auto"/>
            </w:tcBorders>
          </w:tcPr>
          <w:p w14:paraId="3249AB1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22. </w:t>
            </w:r>
          </w:p>
        </w:tc>
        <w:tc>
          <w:tcPr>
            <w:tcW w:w="1447" w:type="dxa"/>
            <w:tcBorders>
              <w:top w:val="single" w:sz="4" w:space="0" w:color="auto"/>
              <w:left w:val="single" w:sz="4" w:space="0" w:color="auto"/>
              <w:bottom w:val="single" w:sz="4" w:space="0" w:color="auto"/>
              <w:right w:val="single" w:sz="4" w:space="0" w:color="auto"/>
            </w:tcBorders>
          </w:tcPr>
          <w:p w14:paraId="4F3667B4"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XLVIII/551/22</w:t>
            </w:r>
          </w:p>
          <w:p w14:paraId="75353B01"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23.02.2023 r</w:t>
            </w:r>
          </w:p>
        </w:tc>
        <w:tc>
          <w:tcPr>
            <w:tcW w:w="4365" w:type="dxa"/>
            <w:tcBorders>
              <w:top w:val="single" w:sz="4" w:space="0" w:color="auto"/>
              <w:left w:val="single" w:sz="4" w:space="0" w:color="auto"/>
              <w:bottom w:val="single" w:sz="4" w:space="0" w:color="auto"/>
              <w:right w:val="single" w:sz="4" w:space="0" w:color="auto"/>
            </w:tcBorders>
          </w:tcPr>
          <w:p w14:paraId="162594AB" w14:textId="1494C672"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przekazania skargi na Dyrektora Szkoły Podstawowej Nr 2 im. gen. Tadeusza Kutrzeby </w:t>
            </w:r>
            <w:r w:rsidR="003D5161">
              <w:rPr>
                <w:rFonts w:ascii="Times New Roman" w:hAnsi="Times New Roman" w:cs="Times New Roman"/>
              </w:rPr>
              <w:t>w Gostyniu do właściwego organu.</w:t>
            </w:r>
          </w:p>
        </w:tc>
        <w:tc>
          <w:tcPr>
            <w:tcW w:w="3260" w:type="dxa"/>
            <w:tcBorders>
              <w:top w:val="single" w:sz="4" w:space="0" w:color="auto"/>
              <w:left w:val="single" w:sz="4" w:space="0" w:color="auto"/>
              <w:bottom w:val="single" w:sz="4" w:space="0" w:color="auto"/>
              <w:right w:val="single" w:sz="4" w:space="0" w:color="auto"/>
            </w:tcBorders>
          </w:tcPr>
          <w:p w14:paraId="3AC52EFA"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Rada Miejska w Gostyniu, po zapoznaniu się z opinią Komisji Skarg, Wniosków i Petycji, uznała, że organem właściwym do załatwienia skargi jest Wielkopolski Kurator Oświaty.</w:t>
            </w:r>
          </w:p>
        </w:tc>
      </w:tr>
      <w:tr w:rsidR="005F56A2" w:rsidRPr="00C14E81" w14:paraId="3C05D661" w14:textId="77777777" w:rsidTr="003D5161">
        <w:tc>
          <w:tcPr>
            <w:tcW w:w="675" w:type="dxa"/>
            <w:tcBorders>
              <w:top w:val="single" w:sz="4" w:space="0" w:color="auto"/>
              <w:left w:val="single" w:sz="4" w:space="0" w:color="auto"/>
              <w:bottom w:val="single" w:sz="4" w:space="0" w:color="auto"/>
              <w:right w:val="single" w:sz="4" w:space="0" w:color="auto"/>
            </w:tcBorders>
          </w:tcPr>
          <w:p w14:paraId="7AF816E3"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23. </w:t>
            </w:r>
          </w:p>
        </w:tc>
        <w:tc>
          <w:tcPr>
            <w:tcW w:w="1447" w:type="dxa"/>
            <w:tcBorders>
              <w:top w:val="single" w:sz="4" w:space="0" w:color="auto"/>
              <w:left w:val="single" w:sz="4" w:space="0" w:color="auto"/>
              <w:bottom w:val="single" w:sz="4" w:space="0" w:color="auto"/>
              <w:right w:val="single" w:sz="4" w:space="0" w:color="auto"/>
            </w:tcBorders>
          </w:tcPr>
          <w:p w14:paraId="1A92F8DB"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XLIX/552/23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13619CBD" w14:textId="4B1F6C48"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zmiany uchwały budżetowej na 2023 r.</w:t>
            </w:r>
            <w:r w:rsidR="003D5161">
              <w:rPr>
                <w:rFonts w:ascii="Times New Roman" w:hAnsi="Times New Roman" w:cs="Times New Roman"/>
                <w:b/>
                <w:bCs/>
                <w:color w:val="FF0000"/>
              </w:rPr>
              <w:t xml:space="preserve"> </w:t>
            </w:r>
          </w:p>
        </w:tc>
        <w:tc>
          <w:tcPr>
            <w:tcW w:w="3260" w:type="dxa"/>
            <w:tcBorders>
              <w:top w:val="single" w:sz="4" w:space="0" w:color="auto"/>
              <w:left w:val="single" w:sz="4" w:space="0" w:color="auto"/>
              <w:bottom w:val="single" w:sz="4" w:space="0" w:color="auto"/>
              <w:right w:val="single" w:sz="4" w:space="0" w:color="auto"/>
            </w:tcBorders>
          </w:tcPr>
          <w:p w14:paraId="22C6B476"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Jednostki i wydziały zostały poinformowane pismem z dnia 10.03.2023 r. o zmianach w uchwale, zgodnie z zakresem realizowanych zadań.</w:t>
            </w:r>
          </w:p>
        </w:tc>
      </w:tr>
      <w:tr w:rsidR="005F56A2" w:rsidRPr="00036425" w14:paraId="59A92273" w14:textId="77777777" w:rsidTr="003D5161">
        <w:tc>
          <w:tcPr>
            <w:tcW w:w="675" w:type="dxa"/>
            <w:tcBorders>
              <w:top w:val="single" w:sz="4" w:space="0" w:color="auto"/>
              <w:left w:val="single" w:sz="4" w:space="0" w:color="auto"/>
              <w:bottom w:val="single" w:sz="4" w:space="0" w:color="auto"/>
              <w:right w:val="single" w:sz="4" w:space="0" w:color="auto"/>
            </w:tcBorders>
          </w:tcPr>
          <w:p w14:paraId="46FE13F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24. </w:t>
            </w:r>
          </w:p>
        </w:tc>
        <w:tc>
          <w:tcPr>
            <w:tcW w:w="1447" w:type="dxa"/>
            <w:tcBorders>
              <w:top w:val="single" w:sz="4" w:space="0" w:color="auto"/>
              <w:left w:val="single" w:sz="4" w:space="0" w:color="auto"/>
              <w:bottom w:val="single" w:sz="4" w:space="0" w:color="auto"/>
              <w:right w:val="single" w:sz="4" w:space="0" w:color="auto"/>
            </w:tcBorders>
          </w:tcPr>
          <w:p w14:paraId="1C50C492"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XLIX/553/23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191E6B6" w14:textId="54D2FA7B"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zmiany Wieloletniej Prognozy Finansowej Gminy Gostyń na lata 2023 – 2028</w:t>
            </w:r>
            <w:r w:rsidR="003D5161">
              <w:rPr>
                <w:rFonts w:ascii="Times New Roman" w:hAnsi="Times New Roman" w:cs="Times New Roman"/>
                <w:b/>
                <w:bCs/>
                <w:color w:val="000000"/>
              </w:rPr>
              <w:t>.</w:t>
            </w:r>
          </w:p>
        </w:tc>
        <w:tc>
          <w:tcPr>
            <w:tcW w:w="3260" w:type="dxa"/>
            <w:tcBorders>
              <w:top w:val="single" w:sz="4" w:space="0" w:color="auto"/>
              <w:left w:val="single" w:sz="4" w:space="0" w:color="auto"/>
              <w:bottom w:val="single" w:sz="4" w:space="0" w:color="auto"/>
              <w:right w:val="single" w:sz="4" w:space="0" w:color="auto"/>
            </w:tcBorders>
          </w:tcPr>
          <w:p w14:paraId="354CAD82"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EA1FFA" w14:paraId="6773943E" w14:textId="77777777" w:rsidTr="003D5161">
        <w:trPr>
          <w:trHeight w:val="432"/>
        </w:trPr>
        <w:tc>
          <w:tcPr>
            <w:tcW w:w="675" w:type="dxa"/>
            <w:tcBorders>
              <w:top w:val="single" w:sz="4" w:space="0" w:color="auto"/>
              <w:left w:val="single" w:sz="4" w:space="0" w:color="auto"/>
              <w:bottom w:val="single" w:sz="4" w:space="0" w:color="auto"/>
              <w:right w:val="single" w:sz="4" w:space="0" w:color="auto"/>
            </w:tcBorders>
          </w:tcPr>
          <w:p w14:paraId="489B87E5"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25. </w:t>
            </w:r>
          </w:p>
        </w:tc>
        <w:tc>
          <w:tcPr>
            <w:tcW w:w="1447" w:type="dxa"/>
            <w:tcBorders>
              <w:top w:val="single" w:sz="4" w:space="0" w:color="auto"/>
              <w:left w:val="single" w:sz="4" w:space="0" w:color="auto"/>
              <w:bottom w:val="single" w:sz="4" w:space="0" w:color="auto"/>
              <w:right w:val="single" w:sz="4" w:space="0" w:color="auto"/>
            </w:tcBorders>
          </w:tcPr>
          <w:p w14:paraId="11B9282C"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XLIX/554/23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0746DA82" w14:textId="674BD650"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udzielenia pomocy fi</w:t>
            </w:r>
            <w:r w:rsidR="003D5161">
              <w:rPr>
                <w:rFonts w:ascii="Times New Roman" w:hAnsi="Times New Roman" w:cs="Times New Roman"/>
              </w:rPr>
              <w:t>nansowej Powiatowi Gostyńskiemu.</w:t>
            </w:r>
          </w:p>
        </w:tc>
        <w:tc>
          <w:tcPr>
            <w:tcW w:w="3260" w:type="dxa"/>
            <w:tcBorders>
              <w:top w:val="single" w:sz="4" w:space="0" w:color="auto"/>
              <w:left w:val="single" w:sz="4" w:space="0" w:color="auto"/>
              <w:bottom w:val="single" w:sz="4" w:space="0" w:color="auto"/>
              <w:right w:val="single" w:sz="4" w:space="0" w:color="auto"/>
            </w:tcBorders>
          </w:tcPr>
          <w:p w14:paraId="44395B62" w14:textId="60B17AB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pomoc dla uczestników WTZ w Piaskach (w tym mieszkańców  gminy Gostyń)</w:t>
            </w:r>
            <w:r w:rsidR="003D5161">
              <w:rPr>
                <w:rFonts w:ascii="Times New Roman" w:hAnsi="Times New Roman" w:cs="Times New Roman"/>
              </w:rPr>
              <w:t>.</w:t>
            </w:r>
          </w:p>
        </w:tc>
      </w:tr>
      <w:tr w:rsidR="005F56A2" w:rsidRPr="00EA1FFA" w14:paraId="7EC26EDB" w14:textId="77777777" w:rsidTr="003D5161">
        <w:trPr>
          <w:trHeight w:val="386"/>
        </w:trPr>
        <w:tc>
          <w:tcPr>
            <w:tcW w:w="675" w:type="dxa"/>
            <w:tcBorders>
              <w:top w:val="single" w:sz="4" w:space="0" w:color="auto"/>
              <w:left w:val="single" w:sz="4" w:space="0" w:color="auto"/>
              <w:bottom w:val="single" w:sz="4" w:space="0" w:color="auto"/>
              <w:right w:val="single" w:sz="4" w:space="0" w:color="auto"/>
            </w:tcBorders>
          </w:tcPr>
          <w:p w14:paraId="580AFFF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26. </w:t>
            </w:r>
          </w:p>
        </w:tc>
        <w:tc>
          <w:tcPr>
            <w:tcW w:w="1447" w:type="dxa"/>
            <w:tcBorders>
              <w:top w:val="single" w:sz="4" w:space="0" w:color="auto"/>
              <w:left w:val="single" w:sz="4" w:space="0" w:color="auto"/>
              <w:bottom w:val="single" w:sz="4" w:space="0" w:color="auto"/>
              <w:right w:val="single" w:sz="4" w:space="0" w:color="auto"/>
            </w:tcBorders>
          </w:tcPr>
          <w:p w14:paraId="390A80B8"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XLIX/555/23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2F8F273" w14:textId="76EF4BF4" w:rsidR="005F56A2" w:rsidRPr="005F56A2" w:rsidRDefault="005F56A2" w:rsidP="005F56A2">
            <w:pPr>
              <w:keepNext/>
              <w:spacing w:before="0" w:after="0" w:line="240" w:lineRule="auto"/>
              <w:rPr>
                <w:rFonts w:ascii="Times New Roman" w:hAnsi="Times New Roman" w:cs="Times New Roman"/>
                <w:lang w:bidi="pl-PL"/>
              </w:rPr>
            </w:pPr>
            <w:r w:rsidRPr="005F56A2">
              <w:rPr>
                <w:rFonts w:ascii="Times New Roman" w:hAnsi="Times New Roman" w:cs="Times New Roman"/>
                <w:lang w:bidi="pl-PL"/>
              </w:rPr>
              <w:t>w sprawie wprowadzenia na terenie gminy Gostyń programu „Pr</w:t>
            </w:r>
            <w:r w:rsidR="003D5161">
              <w:rPr>
                <w:rFonts w:ascii="Times New Roman" w:hAnsi="Times New Roman" w:cs="Times New Roman"/>
                <w:lang w:bidi="pl-PL"/>
              </w:rPr>
              <w:t>zyjazny samorząd”.</w:t>
            </w:r>
          </w:p>
        </w:tc>
        <w:tc>
          <w:tcPr>
            <w:tcW w:w="3260" w:type="dxa"/>
            <w:tcBorders>
              <w:top w:val="single" w:sz="4" w:space="0" w:color="auto"/>
              <w:left w:val="single" w:sz="4" w:space="0" w:color="auto"/>
              <w:bottom w:val="single" w:sz="4" w:space="0" w:color="auto"/>
              <w:right w:val="single" w:sz="4" w:space="0" w:color="auto"/>
            </w:tcBorders>
          </w:tcPr>
          <w:p w14:paraId="037A1D4B" w14:textId="0826DA38"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poszerzyła grono beneficjentów programu</w:t>
            </w:r>
            <w:r w:rsidR="003D5161">
              <w:rPr>
                <w:rFonts w:ascii="Times New Roman" w:hAnsi="Times New Roman" w:cs="Times New Roman"/>
              </w:rPr>
              <w:t>.</w:t>
            </w:r>
          </w:p>
        </w:tc>
      </w:tr>
      <w:tr w:rsidR="006F0A71" w:rsidRPr="00036425" w14:paraId="3EE8EC0B" w14:textId="77777777" w:rsidTr="003D5161">
        <w:tc>
          <w:tcPr>
            <w:tcW w:w="675" w:type="dxa"/>
            <w:tcBorders>
              <w:top w:val="single" w:sz="4" w:space="0" w:color="auto"/>
              <w:left w:val="single" w:sz="4" w:space="0" w:color="auto"/>
              <w:bottom w:val="single" w:sz="4" w:space="0" w:color="auto"/>
              <w:right w:val="single" w:sz="4" w:space="0" w:color="auto"/>
            </w:tcBorders>
          </w:tcPr>
          <w:p w14:paraId="0423B2A3" w14:textId="77777777" w:rsidR="006F0A71" w:rsidRPr="005F56A2" w:rsidRDefault="006F0A71" w:rsidP="006F0A71">
            <w:pPr>
              <w:spacing w:before="0" w:after="0" w:line="240" w:lineRule="auto"/>
              <w:rPr>
                <w:rFonts w:ascii="Times New Roman" w:hAnsi="Times New Roman" w:cs="Times New Roman"/>
              </w:rPr>
            </w:pPr>
            <w:r w:rsidRPr="005F56A2">
              <w:rPr>
                <w:rFonts w:ascii="Times New Roman" w:hAnsi="Times New Roman" w:cs="Times New Roman"/>
              </w:rPr>
              <w:t xml:space="preserve">27. </w:t>
            </w:r>
          </w:p>
        </w:tc>
        <w:tc>
          <w:tcPr>
            <w:tcW w:w="1447" w:type="dxa"/>
            <w:tcBorders>
              <w:top w:val="single" w:sz="4" w:space="0" w:color="auto"/>
              <w:left w:val="single" w:sz="4" w:space="0" w:color="auto"/>
              <w:bottom w:val="single" w:sz="4" w:space="0" w:color="auto"/>
              <w:right w:val="single" w:sz="4" w:space="0" w:color="auto"/>
            </w:tcBorders>
          </w:tcPr>
          <w:p w14:paraId="6888BA0E" w14:textId="77777777" w:rsidR="006F0A71" w:rsidRPr="005F56A2" w:rsidRDefault="006F0A71" w:rsidP="006F0A71">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XLIX/556/23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05696AE" w14:textId="06F05F88" w:rsidR="006F0A71" w:rsidRPr="005F56A2" w:rsidRDefault="006F0A71" w:rsidP="006F0A71">
            <w:pPr>
              <w:keepNext/>
              <w:spacing w:before="0" w:after="0" w:line="240" w:lineRule="auto"/>
              <w:rPr>
                <w:rFonts w:ascii="Times New Roman" w:hAnsi="Times New Roman" w:cs="Times New Roman"/>
              </w:rPr>
            </w:pPr>
            <w:r w:rsidRPr="005F56A2">
              <w:rPr>
                <w:rFonts w:ascii="Times New Roman" w:hAnsi="Times New Roman" w:cs="Times New Roman"/>
              </w:rPr>
              <w:t>w sprawie przyznania dotacji dla Parafii Rzymskokatolickiej pw. św. Małgorzaty w Gostyniu na wykonanie prac</w:t>
            </w:r>
            <w:r w:rsidR="00232B0D">
              <w:rPr>
                <w:rFonts w:ascii="Times New Roman" w:hAnsi="Times New Roman" w:cs="Times New Roman"/>
              </w:rPr>
              <w:t xml:space="preserve"> </w:t>
            </w:r>
            <w:r w:rsidRPr="005F56A2">
              <w:rPr>
                <w:rFonts w:ascii="Times New Roman" w:hAnsi="Times New Roman" w:cs="Times New Roman"/>
              </w:rPr>
              <w:t>konserwatorskich i restauratorski</w:t>
            </w:r>
            <w:r w:rsidR="003D5161">
              <w:rPr>
                <w:rFonts w:ascii="Times New Roman" w:hAnsi="Times New Roman" w:cs="Times New Roman"/>
              </w:rPr>
              <w:t>ch w kościele farnym w Gostyniu.</w:t>
            </w:r>
          </w:p>
        </w:tc>
        <w:tc>
          <w:tcPr>
            <w:tcW w:w="3260" w:type="dxa"/>
            <w:tcBorders>
              <w:top w:val="single" w:sz="4" w:space="0" w:color="auto"/>
              <w:left w:val="single" w:sz="4" w:space="0" w:color="auto"/>
              <w:bottom w:val="single" w:sz="4" w:space="0" w:color="auto"/>
              <w:right w:val="single" w:sz="4" w:space="0" w:color="auto"/>
            </w:tcBorders>
          </w:tcPr>
          <w:p w14:paraId="74DF8B1E" w14:textId="4015CA76" w:rsidR="006F0A71" w:rsidRPr="006F0A71" w:rsidRDefault="006F0A71" w:rsidP="003D5161">
            <w:pPr>
              <w:spacing w:before="0" w:after="0" w:line="240" w:lineRule="auto"/>
              <w:jc w:val="both"/>
              <w:rPr>
                <w:rFonts w:ascii="Times New Roman" w:hAnsi="Times New Roman" w:cs="Times New Roman"/>
              </w:rPr>
            </w:pPr>
            <w:r w:rsidRPr="006F0A71">
              <w:rPr>
                <w:rFonts w:ascii="Times New Roman" w:hAnsi="Times New Roman" w:cs="Times New Roman"/>
                <w:szCs w:val="22"/>
              </w:rPr>
              <w:t>Podpisano umowę na przekazanie dotacji. Na podstawie złożonego wniosku o wypłatę dotacji przekazano kwotę 50.000 zł</w:t>
            </w:r>
            <w:r w:rsidR="003D5161">
              <w:rPr>
                <w:rFonts w:ascii="Times New Roman" w:hAnsi="Times New Roman" w:cs="Times New Roman"/>
                <w:szCs w:val="22"/>
              </w:rPr>
              <w:t>.</w:t>
            </w:r>
          </w:p>
        </w:tc>
      </w:tr>
      <w:tr w:rsidR="006F0A71" w:rsidRPr="007A1643" w14:paraId="6A52FD5C" w14:textId="77777777" w:rsidTr="003D5161">
        <w:tc>
          <w:tcPr>
            <w:tcW w:w="675" w:type="dxa"/>
            <w:tcBorders>
              <w:top w:val="single" w:sz="4" w:space="0" w:color="auto"/>
              <w:left w:val="single" w:sz="4" w:space="0" w:color="auto"/>
              <w:bottom w:val="single" w:sz="4" w:space="0" w:color="auto"/>
              <w:right w:val="single" w:sz="4" w:space="0" w:color="auto"/>
            </w:tcBorders>
          </w:tcPr>
          <w:p w14:paraId="08B43C70" w14:textId="77777777" w:rsidR="006F0A71" w:rsidRPr="005F56A2" w:rsidRDefault="006F0A71" w:rsidP="006F0A71">
            <w:pPr>
              <w:spacing w:before="0" w:after="0" w:line="240" w:lineRule="auto"/>
              <w:rPr>
                <w:rFonts w:ascii="Times New Roman" w:hAnsi="Times New Roman" w:cs="Times New Roman"/>
              </w:rPr>
            </w:pPr>
            <w:r w:rsidRPr="005F56A2">
              <w:rPr>
                <w:rFonts w:ascii="Times New Roman" w:hAnsi="Times New Roman" w:cs="Times New Roman"/>
              </w:rPr>
              <w:t xml:space="preserve">28. </w:t>
            </w:r>
          </w:p>
        </w:tc>
        <w:tc>
          <w:tcPr>
            <w:tcW w:w="1447" w:type="dxa"/>
            <w:tcBorders>
              <w:top w:val="single" w:sz="4" w:space="0" w:color="auto"/>
              <w:left w:val="single" w:sz="4" w:space="0" w:color="auto"/>
              <w:bottom w:val="single" w:sz="4" w:space="0" w:color="auto"/>
              <w:right w:val="single" w:sz="4" w:space="0" w:color="auto"/>
            </w:tcBorders>
          </w:tcPr>
          <w:p w14:paraId="057F5162" w14:textId="77777777" w:rsidR="006F0A71" w:rsidRPr="005F56A2" w:rsidRDefault="006F0A71" w:rsidP="006F0A71">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XLIX/557/23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0061D507" w14:textId="685A9F98" w:rsidR="006F0A71" w:rsidRPr="005F56A2" w:rsidRDefault="006F0A71" w:rsidP="006F0A71">
            <w:pPr>
              <w:keepNext/>
              <w:spacing w:before="0" w:after="0" w:line="240" w:lineRule="auto"/>
              <w:rPr>
                <w:rFonts w:ascii="Times New Roman" w:hAnsi="Times New Roman" w:cs="Times New Roman"/>
              </w:rPr>
            </w:pPr>
            <w:r w:rsidRPr="005F56A2">
              <w:rPr>
                <w:rFonts w:ascii="Times New Roman" w:hAnsi="Times New Roman" w:cs="Times New Roman"/>
              </w:rPr>
              <w:t>w sprawie przyznania dotacji dla Parafii Rzymskokatolickiej pw. św. Marcina w Starym Gostyniu na wykonanie prac konserwatorskich i restauratorskich w kościele parafialnym</w:t>
            </w:r>
            <w:r w:rsidR="003D5161">
              <w:rPr>
                <w:rFonts w:ascii="Times New Roman" w:hAnsi="Times New Roman" w:cs="Times New Roman"/>
                <w:b/>
              </w:rPr>
              <w:t>.</w:t>
            </w:r>
          </w:p>
        </w:tc>
        <w:tc>
          <w:tcPr>
            <w:tcW w:w="3260" w:type="dxa"/>
            <w:tcBorders>
              <w:top w:val="single" w:sz="4" w:space="0" w:color="auto"/>
              <w:left w:val="single" w:sz="4" w:space="0" w:color="auto"/>
              <w:bottom w:val="single" w:sz="4" w:space="0" w:color="auto"/>
              <w:right w:val="single" w:sz="4" w:space="0" w:color="auto"/>
            </w:tcBorders>
          </w:tcPr>
          <w:p w14:paraId="44361867" w14:textId="0B6634BD" w:rsidR="006F0A71" w:rsidRPr="006F0A71" w:rsidRDefault="006F0A71" w:rsidP="003D5161">
            <w:pPr>
              <w:spacing w:before="0" w:after="0" w:line="240" w:lineRule="auto"/>
              <w:jc w:val="both"/>
              <w:rPr>
                <w:rFonts w:ascii="Times New Roman" w:hAnsi="Times New Roman" w:cs="Times New Roman"/>
              </w:rPr>
            </w:pPr>
            <w:r w:rsidRPr="006F0A71">
              <w:rPr>
                <w:rFonts w:ascii="Times New Roman" w:hAnsi="Times New Roman" w:cs="Times New Roman"/>
                <w:szCs w:val="22"/>
              </w:rPr>
              <w:t>Podpisano umowę na przekazanie dotacji. Na podstawie złożonego wniosku o wypłatę dotacji przekazano kwotę 35.000 zł</w:t>
            </w:r>
            <w:r w:rsidR="003D5161">
              <w:rPr>
                <w:rFonts w:ascii="Times New Roman" w:hAnsi="Times New Roman" w:cs="Times New Roman"/>
                <w:szCs w:val="22"/>
              </w:rPr>
              <w:t>.</w:t>
            </w:r>
          </w:p>
        </w:tc>
      </w:tr>
      <w:tr w:rsidR="006F0A71" w:rsidRPr="007A1643" w14:paraId="21D886E5" w14:textId="77777777" w:rsidTr="003D5161">
        <w:tc>
          <w:tcPr>
            <w:tcW w:w="675" w:type="dxa"/>
            <w:tcBorders>
              <w:top w:val="single" w:sz="4" w:space="0" w:color="auto"/>
              <w:left w:val="single" w:sz="4" w:space="0" w:color="auto"/>
              <w:bottom w:val="single" w:sz="4" w:space="0" w:color="auto"/>
              <w:right w:val="single" w:sz="4" w:space="0" w:color="auto"/>
            </w:tcBorders>
          </w:tcPr>
          <w:p w14:paraId="0CCEA7C3" w14:textId="77777777" w:rsidR="006F0A71" w:rsidRPr="005F56A2" w:rsidRDefault="006F0A71" w:rsidP="006F0A71">
            <w:pPr>
              <w:spacing w:before="0" w:after="0" w:line="240" w:lineRule="auto"/>
              <w:rPr>
                <w:rFonts w:ascii="Times New Roman" w:hAnsi="Times New Roman" w:cs="Times New Roman"/>
              </w:rPr>
            </w:pPr>
            <w:r w:rsidRPr="005F56A2">
              <w:rPr>
                <w:rFonts w:ascii="Times New Roman" w:hAnsi="Times New Roman" w:cs="Times New Roman"/>
              </w:rPr>
              <w:t xml:space="preserve">29. </w:t>
            </w:r>
          </w:p>
        </w:tc>
        <w:tc>
          <w:tcPr>
            <w:tcW w:w="1447" w:type="dxa"/>
            <w:tcBorders>
              <w:top w:val="single" w:sz="4" w:space="0" w:color="auto"/>
              <w:left w:val="single" w:sz="4" w:space="0" w:color="auto"/>
              <w:bottom w:val="single" w:sz="4" w:space="0" w:color="auto"/>
              <w:right w:val="single" w:sz="4" w:space="0" w:color="auto"/>
            </w:tcBorders>
          </w:tcPr>
          <w:p w14:paraId="6F06A88C" w14:textId="77777777" w:rsidR="006F0A71" w:rsidRPr="005F56A2" w:rsidRDefault="006F0A71" w:rsidP="006F0A71">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XLIX/558/23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D7CF25A" w14:textId="5F5CCA18" w:rsidR="006F0A71" w:rsidRPr="005F56A2" w:rsidRDefault="006F0A71" w:rsidP="006F0A71">
            <w:pPr>
              <w:keepNext/>
              <w:spacing w:before="0" w:after="0" w:line="240" w:lineRule="auto"/>
              <w:rPr>
                <w:rFonts w:ascii="Times New Roman" w:hAnsi="Times New Roman" w:cs="Times New Roman"/>
              </w:rPr>
            </w:pPr>
            <w:r w:rsidRPr="005F56A2">
              <w:rPr>
                <w:rFonts w:ascii="Times New Roman" w:hAnsi="Times New Roman" w:cs="Times New Roman"/>
              </w:rPr>
              <w:t>w sprawie udzielenia pom</w:t>
            </w:r>
            <w:r w:rsidR="003D5161">
              <w:rPr>
                <w:rFonts w:ascii="Times New Roman" w:hAnsi="Times New Roman" w:cs="Times New Roman"/>
              </w:rPr>
              <w:t>ocy finansowej dla Gminy Piaski.</w:t>
            </w:r>
          </w:p>
        </w:tc>
        <w:tc>
          <w:tcPr>
            <w:tcW w:w="3260" w:type="dxa"/>
            <w:tcBorders>
              <w:top w:val="single" w:sz="4" w:space="0" w:color="auto"/>
              <w:left w:val="single" w:sz="4" w:space="0" w:color="auto"/>
              <w:bottom w:val="single" w:sz="4" w:space="0" w:color="auto"/>
              <w:right w:val="single" w:sz="4" w:space="0" w:color="auto"/>
            </w:tcBorders>
          </w:tcPr>
          <w:p w14:paraId="6D6A4B52" w14:textId="4AB180E0" w:rsidR="006F0A71" w:rsidRPr="006F0A71" w:rsidRDefault="006F0A71" w:rsidP="003D5161">
            <w:pPr>
              <w:spacing w:before="0" w:after="0" w:line="240" w:lineRule="auto"/>
              <w:jc w:val="both"/>
              <w:rPr>
                <w:rFonts w:ascii="Times New Roman" w:hAnsi="Times New Roman" w:cs="Times New Roman"/>
                <w:lang w:bidi="pl-PL"/>
              </w:rPr>
            </w:pPr>
            <w:r w:rsidRPr="006F0A71">
              <w:rPr>
                <w:rFonts w:ascii="Times New Roman" w:hAnsi="Times New Roman" w:cs="Times New Roman"/>
                <w:szCs w:val="22"/>
              </w:rPr>
              <w:t>Podpisano umowę na udzielenie pomocy finansowej, na podstawie której przekazano kwotę 10.000 zł</w:t>
            </w:r>
            <w:r w:rsidR="003D5161">
              <w:rPr>
                <w:rFonts w:ascii="Times New Roman" w:hAnsi="Times New Roman" w:cs="Times New Roman"/>
                <w:szCs w:val="22"/>
              </w:rPr>
              <w:t>.</w:t>
            </w:r>
          </w:p>
        </w:tc>
      </w:tr>
      <w:tr w:rsidR="006F0A71" w:rsidRPr="007A1643" w14:paraId="6D82D624" w14:textId="77777777" w:rsidTr="003D5161">
        <w:tc>
          <w:tcPr>
            <w:tcW w:w="675" w:type="dxa"/>
            <w:tcBorders>
              <w:top w:val="single" w:sz="4" w:space="0" w:color="auto"/>
              <w:left w:val="single" w:sz="4" w:space="0" w:color="auto"/>
              <w:bottom w:val="single" w:sz="4" w:space="0" w:color="auto"/>
              <w:right w:val="single" w:sz="4" w:space="0" w:color="auto"/>
            </w:tcBorders>
          </w:tcPr>
          <w:p w14:paraId="0ABBCDA5" w14:textId="77777777" w:rsidR="006F0A71" w:rsidRPr="005F56A2" w:rsidRDefault="006F0A71" w:rsidP="006F0A71">
            <w:pPr>
              <w:spacing w:before="0" w:after="0" w:line="240" w:lineRule="auto"/>
              <w:rPr>
                <w:rFonts w:ascii="Times New Roman" w:hAnsi="Times New Roman" w:cs="Times New Roman"/>
              </w:rPr>
            </w:pPr>
            <w:r w:rsidRPr="005F56A2">
              <w:rPr>
                <w:rFonts w:ascii="Times New Roman" w:hAnsi="Times New Roman" w:cs="Times New Roman"/>
              </w:rPr>
              <w:t xml:space="preserve">30. </w:t>
            </w:r>
          </w:p>
        </w:tc>
        <w:tc>
          <w:tcPr>
            <w:tcW w:w="1447" w:type="dxa"/>
            <w:tcBorders>
              <w:top w:val="single" w:sz="4" w:space="0" w:color="auto"/>
              <w:left w:val="single" w:sz="4" w:space="0" w:color="auto"/>
              <w:bottom w:val="single" w:sz="4" w:space="0" w:color="auto"/>
              <w:right w:val="single" w:sz="4" w:space="0" w:color="auto"/>
            </w:tcBorders>
          </w:tcPr>
          <w:p w14:paraId="61CCED3C" w14:textId="77777777" w:rsidR="006F0A71" w:rsidRPr="005F56A2" w:rsidRDefault="006F0A71" w:rsidP="006F0A71">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XLIX/559/23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0DB5FCC7" w14:textId="58BF4BA0" w:rsidR="006F0A71" w:rsidRPr="005F56A2" w:rsidRDefault="006F0A71" w:rsidP="006F0A71">
            <w:pPr>
              <w:spacing w:before="0" w:after="0" w:line="240" w:lineRule="auto"/>
              <w:rPr>
                <w:rFonts w:ascii="Times New Roman" w:hAnsi="Times New Roman" w:cs="Times New Roman"/>
              </w:rPr>
            </w:pPr>
            <w:r w:rsidRPr="005F56A2">
              <w:rPr>
                <w:rFonts w:ascii="Times New Roman" w:hAnsi="Times New Roman" w:cs="Times New Roman"/>
                <w:bCs/>
                <w:color w:val="000000"/>
              </w:rPr>
              <w:t>w sprawie przyjęcia "Programu Opieki nad Zabytkami Gminy Gostyń na lata 2023-2026"</w:t>
            </w:r>
            <w:r w:rsidR="003D5161">
              <w:rPr>
                <w:rFonts w:ascii="Times New Roman" w:hAnsi="Times New Roman" w:cs="Times New Roman"/>
                <w:b/>
                <w:bCs/>
                <w:color w:val="000000"/>
              </w:rPr>
              <w:t>.</w:t>
            </w:r>
          </w:p>
        </w:tc>
        <w:tc>
          <w:tcPr>
            <w:tcW w:w="3260" w:type="dxa"/>
            <w:tcBorders>
              <w:top w:val="single" w:sz="4" w:space="0" w:color="auto"/>
              <w:left w:val="single" w:sz="4" w:space="0" w:color="auto"/>
              <w:bottom w:val="single" w:sz="4" w:space="0" w:color="auto"/>
              <w:right w:val="single" w:sz="4" w:space="0" w:color="auto"/>
            </w:tcBorders>
          </w:tcPr>
          <w:p w14:paraId="19AF19F0" w14:textId="2ECEDA24" w:rsidR="006F0A71" w:rsidRPr="006F0A71" w:rsidRDefault="006F0A71" w:rsidP="003D5161">
            <w:pPr>
              <w:spacing w:before="0" w:after="0" w:line="240" w:lineRule="auto"/>
              <w:jc w:val="both"/>
              <w:rPr>
                <w:rFonts w:ascii="Times New Roman" w:hAnsi="Times New Roman" w:cs="Times New Roman"/>
              </w:rPr>
            </w:pPr>
            <w:r w:rsidRPr="006F0A71">
              <w:rPr>
                <w:rFonts w:ascii="Times New Roman" w:hAnsi="Times New Roman" w:cs="Times New Roman"/>
                <w:szCs w:val="22"/>
              </w:rPr>
              <w:t>Uchwała została opublikowana w Dzienniku Urzędowy Województwa Wielkopolskiego z 20 marca 2023 r  poz. 2985 i weszła w życie</w:t>
            </w:r>
            <w:r w:rsidR="003D5161">
              <w:rPr>
                <w:rFonts w:ascii="Times New Roman" w:hAnsi="Times New Roman" w:cs="Times New Roman"/>
                <w:szCs w:val="22"/>
              </w:rPr>
              <w:t>.</w:t>
            </w:r>
          </w:p>
        </w:tc>
      </w:tr>
      <w:tr w:rsidR="005F56A2" w:rsidRPr="007C0175" w14:paraId="122345CE" w14:textId="77777777" w:rsidTr="003D5161">
        <w:trPr>
          <w:trHeight w:val="997"/>
        </w:trPr>
        <w:tc>
          <w:tcPr>
            <w:tcW w:w="675" w:type="dxa"/>
            <w:tcBorders>
              <w:top w:val="single" w:sz="4" w:space="0" w:color="auto"/>
              <w:left w:val="single" w:sz="4" w:space="0" w:color="auto"/>
              <w:bottom w:val="single" w:sz="4" w:space="0" w:color="auto"/>
              <w:right w:val="single" w:sz="4" w:space="0" w:color="auto"/>
            </w:tcBorders>
          </w:tcPr>
          <w:p w14:paraId="4F5E07A2"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31. </w:t>
            </w:r>
          </w:p>
        </w:tc>
        <w:tc>
          <w:tcPr>
            <w:tcW w:w="1447" w:type="dxa"/>
            <w:tcBorders>
              <w:top w:val="single" w:sz="4" w:space="0" w:color="auto"/>
              <w:left w:val="single" w:sz="4" w:space="0" w:color="auto"/>
              <w:bottom w:val="single" w:sz="4" w:space="0" w:color="auto"/>
              <w:right w:val="single" w:sz="4" w:space="0" w:color="auto"/>
            </w:tcBorders>
          </w:tcPr>
          <w:p w14:paraId="6557A2B2"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XLIX/560/23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E09867D" w14:textId="297C6E5E"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zaliczenia dróg na terenie gminy Gostyń do kategorii dróg gminnych</w:t>
            </w:r>
            <w:r w:rsidR="003D5161">
              <w:rPr>
                <w:rFonts w:ascii="Times New Roman" w:hAnsi="Times New Roman" w:cs="Times New Roman"/>
                <w:b/>
                <w:bCs/>
                <w:color w:val="000000"/>
              </w:rPr>
              <w:t>.</w:t>
            </w:r>
          </w:p>
        </w:tc>
        <w:tc>
          <w:tcPr>
            <w:tcW w:w="3260" w:type="dxa"/>
            <w:tcBorders>
              <w:top w:val="single" w:sz="4" w:space="0" w:color="auto"/>
              <w:left w:val="single" w:sz="4" w:space="0" w:color="auto"/>
              <w:bottom w:val="single" w:sz="4" w:space="0" w:color="auto"/>
              <w:right w:val="single" w:sz="4" w:space="0" w:color="auto"/>
            </w:tcBorders>
          </w:tcPr>
          <w:p w14:paraId="7E7964F7" w14:textId="1227294D"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dotycząca zaliczenia al. Niepodległości oraz ul. Daszyńskiego do kategorii dróg publicznych.</w:t>
            </w:r>
          </w:p>
        </w:tc>
      </w:tr>
      <w:tr w:rsidR="005F56A2" w:rsidRPr="007C0175" w14:paraId="260F7947" w14:textId="77777777" w:rsidTr="003D5161">
        <w:trPr>
          <w:trHeight w:val="493"/>
        </w:trPr>
        <w:tc>
          <w:tcPr>
            <w:tcW w:w="675" w:type="dxa"/>
            <w:tcBorders>
              <w:top w:val="single" w:sz="4" w:space="0" w:color="auto"/>
              <w:left w:val="single" w:sz="4" w:space="0" w:color="auto"/>
              <w:bottom w:val="single" w:sz="4" w:space="0" w:color="auto"/>
              <w:right w:val="single" w:sz="4" w:space="0" w:color="auto"/>
            </w:tcBorders>
          </w:tcPr>
          <w:p w14:paraId="6E399CD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32. </w:t>
            </w:r>
          </w:p>
        </w:tc>
        <w:tc>
          <w:tcPr>
            <w:tcW w:w="1447" w:type="dxa"/>
            <w:tcBorders>
              <w:top w:val="single" w:sz="4" w:space="0" w:color="auto"/>
              <w:left w:val="single" w:sz="4" w:space="0" w:color="auto"/>
              <w:bottom w:val="single" w:sz="4" w:space="0" w:color="auto"/>
              <w:right w:val="single" w:sz="4" w:space="0" w:color="auto"/>
            </w:tcBorders>
          </w:tcPr>
          <w:p w14:paraId="3343D0DC"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XLIX/561/23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4BB04417" w14:textId="43B9CADC" w:rsidR="005F56A2" w:rsidRPr="003D5161" w:rsidRDefault="005F56A2" w:rsidP="005F56A2">
            <w:pPr>
              <w:keepNext/>
              <w:spacing w:before="0" w:after="0" w:line="240" w:lineRule="auto"/>
              <w:rPr>
                <w:rFonts w:ascii="Times New Roman" w:hAnsi="Times New Roman" w:cs="Times New Roman"/>
              </w:rPr>
            </w:pPr>
            <w:r w:rsidRPr="003D5161">
              <w:rPr>
                <w:rFonts w:ascii="Times New Roman" w:hAnsi="Times New Roman" w:cs="Times New Roman"/>
              </w:rPr>
              <w:t>w sprawie udzielenia pomocy finansowej Powiatowi Gostyńskiemu w 2023 roku</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4430FABA"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w sprawie pomocy finansowej dla Powiatu Gostyńskiego na zadanie: Budowa hali gimnastycznej przy Zespole Szkół Zawodowych w Gostyniu.</w:t>
            </w:r>
          </w:p>
        </w:tc>
      </w:tr>
      <w:tr w:rsidR="005F56A2" w:rsidRPr="007C0175" w14:paraId="7DD3E1ED" w14:textId="77777777" w:rsidTr="003D5161">
        <w:trPr>
          <w:trHeight w:val="1382"/>
        </w:trPr>
        <w:tc>
          <w:tcPr>
            <w:tcW w:w="675" w:type="dxa"/>
            <w:tcBorders>
              <w:top w:val="single" w:sz="4" w:space="0" w:color="auto"/>
              <w:left w:val="single" w:sz="4" w:space="0" w:color="auto"/>
              <w:bottom w:val="single" w:sz="4" w:space="0" w:color="auto"/>
              <w:right w:val="single" w:sz="4" w:space="0" w:color="auto"/>
            </w:tcBorders>
          </w:tcPr>
          <w:p w14:paraId="3AAC6C1D"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33. </w:t>
            </w:r>
          </w:p>
        </w:tc>
        <w:tc>
          <w:tcPr>
            <w:tcW w:w="1447" w:type="dxa"/>
            <w:tcBorders>
              <w:top w:val="single" w:sz="4" w:space="0" w:color="auto"/>
              <w:left w:val="single" w:sz="4" w:space="0" w:color="auto"/>
              <w:bottom w:val="single" w:sz="4" w:space="0" w:color="auto"/>
              <w:right w:val="single" w:sz="4" w:space="0" w:color="auto"/>
            </w:tcBorders>
          </w:tcPr>
          <w:p w14:paraId="03BC6DC7"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XLIX/562/23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ECC2B94" w14:textId="733F0E0D" w:rsidR="005F56A2" w:rsidRPr="003D5161" w:rsidRDefault="005F56A2" w:rsidP="005F56A2">
            <w:pPr>
              <w:keepNext/>
              <w:spacing w:before="0" w:after="0" w:line="240" w:lineRule="auto"/>
              <w:rPr>
                <w:rFonts w:ascii="Times New Roman" w:hAnsi="Times New Roman" w:cs="Times New Roman"/>
              </w:rPr>
            </w:pPr>
            <w:r w:rsidRPr="003D5161">
              <w:rPr>
                <w:rFonts w:ascii="Times New Roman" w:hAnsi="Times New Roman" w:cs="Times New Roman"/>
              </w:rPr>
              <w:t>w sprawie udzielenia pomocy finansowej Powiatowi Gostyńskiemu w 2023 roku</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29B0C720" w14:textId="19E9CAC6"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w sprawie pomocy finansowej dla Powiatu Gostyńskiego na zadanie: Przebudowa z rozbudową drogi powiatowej Gostyń – Brzezie wraz z budową ciągu pieszo-rowerowego – etap I</w:t>
            </w:r>
            <w:r w:rsidR="003D5161">
              <w:rPr>
                <w:rFonts w:ascii="Times New Roman" w:hAnsi="Times New Roman" w:cs="Times New Roman"/>
              </w:rPr>
              <w:t>.</w:t>
            </w:r>
          </w:p>
        </w:tc>
      </w:tr>
      <w:tr w:rsidR="005F56A2" w:rsidRPr="007C0175" w14:paraId="498C4353" w14:textId="77777777" w:rsidTr="003D5161">
        <w:trPr>
          <w:trHeight w:val="1079"/>
        </w:trPr>
        <w:tc>
          <w:tcPr>
            <w:tcW w:w="675" w:type="dxa"/>
            <w:tcBorders>
              <w:top w:val="single" w:sz="4" w:space="0" w:color="auto"/>
              <w:left w:val="single" w:sz="4" w:space="0" w:color="auto"/>
              <w:bottom w:val="single" w:sz="4" w:space="0" w:color="auto"/>
              <w:right w:val="single" w:sz="4" w:space="0" w:color="auto"/>
            </w:tcBorders>
          </w:tcPr>
          <w:p w14:paraId="448F2FF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34. </w:t>
            </w:r>
          </w:p>
        </w:tc>
        <w:tc>
          <w:tcPr>
            <w:tcW w:w="1447" w:type="dxa"/>
            <w:tcBorders>
              <w:top w:val="single" w:sz="4" w:space="0" w:color="auto"/>
              <w:left w:val="single" w:sz="4" w:space="0" w:color="auto"/>
              <w:bottom w:val="single" w:sz="4" w:space="0" w:color="auto"/>
              <w:right w:val="single" w:sz="4" w:space="0" w:color="auto"/>
            </w:tcBorders>
          </w:tcPr>
          <w:p w14:paraId="4430F685"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XLIX/563/23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256E1E97" w14:textId="1C76C8E4"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udzielenia pomocy finansowej Powiatowi Gostyńskiemu w 2023 roku</w:t>
            </w:r>
            <w:r w:rsidR="003D5161">
              <w:rPr>
                <w:rFonts w:ascii="Times New Roman" w:hAnsi="Times New Roman" w:cs="Times New Roman"/>
                <w:b/>
              </w:rPr>
              <w:t>.</w:t>
            </w:r>
          </w:p>
        </w:tc>
        <w:tc>
          <w:tcPr>
            <w:tcW w:w="3260" w:type="dxa"/>
            <w:tcBorders>
              <w:top w:val="single" w:sz="4" w:space="0" w:color="auto"/>
              <w:left w:val="single" w:sz="4" w:space="0" w:color="auto"/>
              <w:bottom w:val="single" w:sz="4" w:space="0" w:color="auto"/>
              <w:right w:val="single" w:sz="4" w:space="0" w:color="auto"/>
            </w:tcBorders>
          </w:tcPr>
          <w:p w14:paraId="0C984B45"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w sprawie pomocy finansowej dla Powiatu Gostyńskiego na zadanie: Ulepszenie nawierzchni jezdni drogi powiatowej Krajewice – Ziółkowo.</w:t>
            </w:r>
          </w:p>
        </w:tc>
      </w:tr>
      <w:tr w:rsidR="005F56A2" w:rsidRPr="00806918" w14:paraId="48934D66" w14:textId="77777777" w:rsidTr="003D5161">
        <w:trPr>
          <w:trHeight w:val="545"/>
        </w:trPr>
        <w:tc>
          <w:tcPr>
            <w:tcW w:w="675" w:type="dxa"/>
            <w:tcBorders>
              <w:top w:val="single" w:sz="4" w:space="0" w:color="auto"/>
              <w:left w:val="single" w:sz="4" w:space="0" w:color="auto"/>
              <w:bottom w:val="single" w:sz="4" w:space="0" w:color="auto"/>
              <w:right w:val="single" w:sz="4" w:space="0" w:color="auto"/>
            </w:tcBorders>
          </w:tcPr>
          <w:p w14:paraId="24FF95E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35. </w:t>
            </w:r>
          </w:p>
        </w:tc>
        <w:tc>
          <w:tcPr>
            <w:tcW w:w="1447" w:type="dxa"/>
            <w:tcBorders>
              <w:top w:val="single" w:sz="4" w:space="0" w:color="auto"/>
              <w:left w:val="single" w:sz="4" w:space="0" w:color="auto"/>
              <w:bottom w:val="single" w:sz="4" w:space="0" w:color="auto"/>
              <w:right w:val="single" w:sz="4" w:space="0" w:color="auto"/>
            </w:tcBorders>
          </w:tcPr>
          <w:p w14:paraId="7C269515"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XLIX/564/23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6F32427C" w14:textId="694ECE70"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przekazanie w drodze darowizny prawa własności do nieruchomości zabudowanej, położonej w Gos</w:t>
            </w:r>
            <w:r w:rsidR="003D5161">
              <w:rPr>
                <w:rFonts w:ascii="Times New Roman" w:hAnsi="Times New Roman" w:cs="Times New Roman"/>
              </w:rPr>
              <w:t>tyniu przy ul. Wrocławskiej 257.</w:t>
            </w:r>
          </w:p>
        </w:tc>
        <w:tc>
          <w:tcPr>
            <w:tcW w:w="3260" w:type="dxa"/>
            <w:tcBorders>
              <w:top w:val="single" w:sz="4" w:space="0" w:color="auto"/>
              <w:left w:val="single" w:sz="4" w:space="0" w:color="auto"/>
              <w:bottom w:val="single" w:sz="4" w:space="0" w:color="auto"/>
              <w:right w:val="single" w:sz="4" w:space="0" w:color="auto"/>
            </w:tcBorders>
          </w:tcPr>
          <w:p w14:paraId="762D72A0" w14:textId="49EB8511" w:rsidR="005F56A2" w:rsidRPr="00232B0D" w:rsidRDefault="00232B0D" w:rsidP="003D5161">
            <w:pPr>
              <w:spacing w:before="0" w:after="0" w:line="240" w:lineRule="auto"/>
              <w:jc w:val="both"/>
              <w:rPr>
                <w:rFonts w:ascii="Times New Roman" w:hAnsi="Times New Roman" w:cs="Times New Roman"/>
              </w:rPr>
            </w:pPr>
            <w:r w:rsidRPr="00232B0D">
              <w:rPr>
                <w:rFonts w:ascii="Times New Roman" w:hAnsi="Times New Roman" w:cs="Times New Roman"/>
              </w:rPr>
              <w:t>Zrealizowano, podpisano akt notarialny w dniu 19.06.2023r.</w:t>
            </w:r>
          </w:p>
        </w:tc>
      </w:tr>
      <w:tr w:rsidR="005F56A2" w:rsidRPr="00806918" w14:paraId="4CFA64C5" w14:textId="77777777" w:rsidTr="003D5161">
        <w:trPr>
          <w:trHeight w:val="879"/>
        </w:trPr>
        <w:tc>
          <w:tcPr>
            <w:tcW w:w="675" w:type="dxa"/>
            <w:tcBorders>
              <w:top w:val="single" w:sz="4" w:space="0" w:color="auto"/>
              <w:left w:val="single" w:sz="4" w:space="0" w:color="auto"/>
              <w:bottom w:val="single" w:sz="4" w:space="0" w:color="auto"/>
              <w:right w:val="single" w:sz="4" w:space="0" w:color="auto"/>
            </w:tcBorders>
          </w:tcPr>
          <w:p w14:paraId="560D23D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36. </w:t>
            </w:r>
          </w:p>
        </w:tc>
        <w:tc>
          <w:tcPr>
            <w:tcW w:w="1447" w:type="dxa"/>
            <w:tcBorders>
              <w:top w:val="single" w:sz="4" w:space="0" w:color="auto"/>
              <w:left w:val="single" w:sz="4" w:space="0" w:color="auto"/>
              <w:bottom w:val="single" w:sz="4" w:space="0" w:color="auto"/>
              <w:right w:val="single" w:sz="4" w:space="0" w:color="auto"/>
            </w:tcBorders>
          </w:tcPr>
          <w:p w14:paraId="5124A427"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 xml:space="preserve">XLIX/565/23 </w:t>
            </w:r>
            <w:r w:rsidRPr="005F56A2">
              <w:rPr>
                <w:rFonts w:ascii="Times New Roman" w:hAnsi="Times New Roman" w:cs="Times New Roman"/>
                <w:bCs/>
              </w:rPr>
              <w:t>09.03.2023 r.</w:t>
            </w:r>
          </w:p>
        </w:tc>
        <w:tc>
          <w:tcPr>
            <w:tcW w:w="4365" w:type="dxa"/>
            <w:tcBorders>
              <w:top w:val="single" w:sz="4" w:space="0" w:color="auto"/>
              <w:left w:val="single" w:sz="4" w:space="0" w:color="auto"/>
              <w:bottom w:val="single" w:sz="4" w:space="0" w:color="auto"/>
              <w:right w:val="single" w:sz="4" w:space="0" w:color="auto"/>
            </w:tcBorders>
          </w:tcPr>
          <w:p w14:paraId="05BA5D17" w14:textId="10A8CD8B"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zasad przyznawania i ustalenia odpłatności za usługi opiekuńcze i specjalistyczne usługi opiekuńcze realizowan</w:t>
            </w:r>
            <w:r w:rsidR="003D5161">
              <w:rPr>
                <w:rFonts w:ascii="Times New Roman" w:hAnsi="Times New Roman" w:cs="Times New Roman"/>
              </w:rPr>
              <w:t>e w ramach zadań własnych gminy.</w:t>
            </w:r>
          </w:p>
        </w:tc>
        <w:tc>
          <w:tcPr>
            <w:tcW w:w="3260" w:type="dxa"/>
            <w:tcBorders>
              <w:top w:val="single" w:sz="4" w:space="0" w:color="auto"/>
              <w:left w:val="single" w:sz="4" w:space="0" w:color="auto"/>
              <w:bottom w:val="single" w:sz="4" w:space="0" w:color="auto"/>
              <w:right w:val="single" w:sz="4" w:space="0" w:color="auto"/>
            </w:tcBorders>
          </w:tcPr>
          <w:p w14:paraId="5991E491" w14:textId="153F018F"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r w:rsidR="003D5161">
              <w:rPr>
                <w:rFonts w:ascii="Times New Roman" w:hAnsi="Times New Roman" w:cs="Times New Roman"/>
              </w:rPr>
              <w:t>.</w:t>
            </w:r>
          </w:p>
        </w:tc>
      </w:tr>
      <w:tr w:rsidR="005F56A2" w:rsidRPr="00806918" w14:paraId="17B8F56B" w14:textId="77777777" w:rsidTr="003D5161">
        <w:trPr>
          <w:trHeight w:val="935"/>
        </w:trPr>
        <w:tc>
          <w:tcPr>
            <w:tcW w:w="675" w:type="dxa"/>
            <w:tcBorders>
              <w:top w:val="single" w:sz="4" w:space="0" w:color="auto"/>
              <w:left w:val="single" w:sz="4" w:space="0" w:color="auto"/>
              <w:bottom w:val="single" w:sz="4" w:space="0" w:color="auto"/>
              <w:right w:val="single" w:sz="4" w:space="0" w:color="auto"/>
            </w:tcBorders>
          </w:tcPr>
          <w:p w14:paraId="3CF8A81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37. </w:t>
            </w:r>
          </w:p>
        </w:tc>
        <w:tc>
          <w:tcPr>
            <w:tcW w:w="1447" w:type="dxa"/>
            <w:tcBorders>
              <w:top w:val="single" w:sz="4" w:space="0" w:color="auto"/>
              <w:left w:val="single" w:sz="4" w:space="0" w:color="auto"/>
              <w:bottom w:val="single" w:sz="4" w:space="0" w:color="auto"/>
              <w:right w:val="single" w:sz="4" w:space="0" w:color="auto"/>
            </w:tcBorders>
          </w:tcPr>
          <w:p w14:paraId="2A5561F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L/566/23</w:t>
            </w:r>
          </w:p>
          <w:p w14:paraId="289CBC0B"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1FE6AE04" w14:textId="1D32113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zmiany uchwały budżetowej na 2023 r.</w:t>
            </w:r>
            <w:r w:rsidRPr="005F56A2">
              <w:rPr>
                <w:rFonts w:ascii="Times New Roman" w:hAnsi="Times New Roman" w:cs="Times New Roman"/>
                <w:b/>
                <w:color w:val="FF0000"/>
              </w:rPr>
              <w:t xml:space="preserve"> </w:t>
            </w:r>
          </w:p>
        </w:tc>
        <w:tc>
          <w:tcPr>
            <w:tcW w:w="3260" w:type="dxa"/>
            <w:tcBorders>
              <w:top w:val="single" w:sz="4" w:space="0" w:color="auto"/>
              <w:left w:val="single" w:sz="4" w:space="0" w:color="auto"/>
              <w:bottom w:val="single" w:sz="4" w:space="0" w:color="auto"/>
              <w:right w:val="single" w:sz="4" w:space="0" w:color="auto"/>
            </w:tcBorders>
          </w:tcPr>
          <w:p w14:paraId="6FAE95E2" w14:textId="77777777" w:rsidR="005F56A2" w:rsidRPr="005F56A2" w:rsidRDefault="005F56A2" w:rsidP="003D5161">
            <w:pPr>
              <w:autoSpaceDE w:val="0"/>
              <w:autoSpaceDN w:val="0"/>
              <w:adjustRightInd w:val="0"/>
              <w:spacing w:before="0" w:after="0" w:line="240" w:lineRule="auto"/>
              <w:ind w:right="7"/>
              <w:jc w:val="both"/>
              <w:rPr>
                <w:rFonts w:ascii="Times New Roman" w:eastAsia="Calibri" w:hAnsi="Times New Roman" w:cs="Times New Roman"/>
              </w:rPr>
            </w:pPr>
            <w:r w:rsidRPr="005F56A2">
              <w:rPr>
                <w:rFonts w:ascii="Times New Roman" w:hAnsi="Times New Roman" w:cs="Times New Roman"/>
              </w:rPr>
              <w:t>Jednostki i wydziały zostały poinformowane pismem z dnia 28.04.2023 r. o zmianach w uchwale, zgodnie z zakresem realizowanych zadań.</w:t>
            </w:r>
          </w:p>
        </w:tc>
      </w:tr>
      <w:tr w:rsidR="005F56A2" w:rsidRPr="00806918" w14:paraId="698C8561" w14:textId="77777777" w:rsidTr="003D5161">
        <w:tc>
          <w:tcPr>
            <w:tcW w:w="675" w:type="dxa"/>
            <w:tcBorders>
              <w:top w:val="single" w:sz="4" w:space="0" w:color="auto"/>
              <w:left w:val="single" w:sz="4" w:space="0" w:color="auto"/>
              <w:bottom w:val="single" w:sz="4" w:space="0" w:color="auto"/>
              <w:right w:val="single" w:sz="4" w:space="0" w:color="auto"/>
            </w:tcBorders>
          </w:tcPr>
          <w:p w14:paraId="2DABB62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38. </w:t>
            </w:r>
          </w:p>
        </w:tc>
        <w:tc>
          <w:tcPr>
            <w:tcW w:w="1447" w:type="dxa"/>
            <w:tcBorders>
              <w:top w:val="single" w:sz="4" w:space="0" w:color="auto"/>
              <w:left w:val="single" w:sz="4" w:space="0" w:color="auto"/>
              <w:bottom w:val="single" w:sz="4" w:space="0" w:color="auto"/>
              <w:right w:val="single" w:sz="4" w:space="0" w:color="auto"/>
            </w:tcBorders>
          </w:tcPr>
          <w:p w14:paraId="2F77DD6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L/567/23</w:t>
            </w:r>
          </w:p>
          <w:p w14:paraId="24763740"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663262DF" w14:textId="58D70AF3" w:rsidR="005F56A2" w:rsidRPr="005F56A2" w:rsidRDefault="005F56A2" w:rsidP="005F56A2">
            <w:pPr>
              <w:autoSpaceDE w:val="0"/>
              <w:autoSpaceDN w:val="0"/>
              <w:adjustRightInd w:val="0"/>
              <w:spacing w:before="0" w:after="0" w:line="240" w:lineRule="auto"/>
              <w:rPr>
                <w:rFonts w:ascii="Times New Roman" w:hAnsi="Times New Roman" w:cs="Times New Roman"/>
                <w:color w:val="000000"/>
              </w:rPr>
            </w:pPr>
            <w:r w:rsidRPr="005F56A2">
              <w:rPr>
                <w:rFonts w:ascii="Times New Roman" w:hAnsi="Times New Roman" w:cs="Times New Roman"/>
                <w:bCs/>
                <w:color w:val="000000"/>
              </w:rPr>
              <w:t>w sprawie zmiany Wieloletniej Prognozy Finansowej Gminy Gostyń na lata 2023 – 2028</w:t>
            </w:r>
            <w:r w:rsidR="003D5161">
              <w:rPr>
                <w:rFonts w:ascii="Times New Roman" w:hAnsi="Times New Roman" w:cs="Times New Roman"/>
                <w:b/>
                <w:bCs/>
                <w:color w:val="000000"/>
              </w:rPr>
              <w:t>.</w:t>
            </w:r>
          </w:p>
        </w:tc>
        <w:tc>
          <w:tcPr>
            <w:tcW w:w="3260" w:type="dxa"/>
            <w:tcBorders>
              <w:top w:val="single" w:sz="4" w:space="0" w:color="auto"/>
              <w:left w:val="single" w:sz="4" w:space="0" w:color="auto"/>
              <w:bottom w:val="single" w:sz="4" w:space="0" w:color="auto"/>
              <w:right w:val="single" w:sz="4" w:space="0" w:color="auto"/>
            </w:tcBorders>
          </w:tcPr>
          <w:p w14:paraId="3607EFEF" w14:textId="77777777" w:rsidR="005F56A2" w:rsidRPr="005F56A2" w:rsidRDefault="005F56A2" w:rsidP="003D5161">
            <w:pPr>
              <w:autoSpaceDE w:val="0"/>
              <w:autoSpaceDN w:val="0"/>
              <w:adjustRightInd w:val="0"/>
              <w:spacing w:before="0" w:after="0" w:line="240" w:lineRule="auto"/>
              <w:ind w:right="7"/>
              <w:jc w:val="both"/>
              <w:rPr>
                <w:rFonts w:ascii="Times New Roman" w:eastAsia="Calibri" w:hAnsi="Times New Roman" w:cs="Times New Roman"/>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EA1FFA" w14:paraId="6750BDD4" w14:textId="77777777" w:rsidTr="003D5161">
        <w:trPr>
          <w:trHeight w:val="681"/>
        </w:trPr>
        <w:tc>
          <w:tcPr>
            <w:tcW w:w="675" w:type="dxa"/>
            <w:tcBorders>
              <w:top w:val="single" w:sz="4" w:space="0" w:color="auto"/>
              <w:left w:val="single" w:sz="4" w:space="0" w:color="auto"/>
              <w:bottom w:val="single" w:sz="4" w:space="0" w:color="auto"/>
              <w:right w:val="single" w:sz="4" w:space="0" w:color="auto"/>
            </w:tcBorders>
          </w:tcPr>
          <w:p w14:paraId="4EE5C71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39. </w:t>
            </w:r>
          </w:p>
        </w:tc>
        <w:tc>
          <w:tcPr>
            <w:tcW w:w="1447" w:type="dxa"/>
            <w:tcBorders>
              <w:top w:val="single" w:sz="4" w:space="0" w:color="auto"/>
              <w:left w:val="single" w:sz="4" w:space="0" w:color="auto"/>
              <w:bottom w:val="single" w:sz="4" w:space="0" w:color="auto"/>
              <w:right w:val="single" w:sz="4" w:space="0" w:color="auto"/>
            </w:tcBorders>
          </w:tcPr>
          <w:p w14:paraId="6014541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L/568/23</w:t>
            </w:r>
          </w:p>
          <w:p w14:paraId="06EAC4CF"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778CF37E" w14:textId="1E7FC908"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przystąpienia gminy Gostyń do realizacji Programu Ministerstwa Rodziny i Polityki Społecznej „Asystent osobisty osoby </w:t>
            </w:r>
            <w:r w:rsidR="003D5161">
              <w:rPr>
                <w:rFonts w:ascii="Times New Roman" w:hAnsi="Times New Roman" w:cs="Times New Roman"/>
              </w:rPr>
              <w:t>niepełnosprawnej” - edycja 2023.</w:t>
            </w:r>
          </w:p>
        </w:tc>
        <w:tc>
          <w:tcPr>
            <w:tcW w:w="3260" w:type="dxa"/>
            <w:tcBorders>
              <w:top w:val="single" w:sz="4" w:space="0" w:color="auto"/>
              <w:left w:val="single" w:sz="4" w:space="0" w:color="auto"/>
              <w:bottom w:val="single" w:sz="4" w:space="0" w:color="auto"/>
              <w:right w:val="single" w:sz="4" w:space="0" w:color="auto"/>
            </w:tcBorders>
          </w:tcPr>
          <w:p w14:paraId="75660EBF" w14:textId="77777777" w:rsidR="005F56A2" w:rsidRPr="005F56A2" w:rsidRDefault="005F56A2" w:rsidP="003D5161">
            <w:pPr>
              <w:spacing w:before="0" w:after="0" w:line="240" w:lineRule="auto"/>
              <w:ind w:right="7"/>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p>
        </w:tc>
      </w:tr>
      <w:tr w:rsidR="005F56A2" w:rsidRPr="00EA1FFA" w14:paraId="2D035381" w14:textId="77777777" w:rsidTr="003D5161">
        <w:tc>
          <w:tcPr>
            <w:tcW w:w="675" w:type="dxa"/>
            <w:tcBorders>
              <w:top w:val="single" w:sz="4" w:space="0" w:color="auto"/>
              <w:left w:val="single" w:sz="4" w:space="0" w:color="auto"/>
              <w:bottom w:val="single" w:sz="4" w:space="0" w:color="auto"/>
              <w:right w:val="single" w:sz="4" w:space="0" w:color="auto"/>
            </w:tcBorders>
          </w:tcPr>
          <w:p w14:paraId="1F8F656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40. </w:t>
            </w:r>
          </w:p>
        </w:tc>
        <w:tc>
          <w:tcPr>
            <w:tcW w:w="1447" w:type="dxa"/>
            <w:tcBorders>
              <w:top w:val="single" w:sz="4" w:space="0" w:color="auto"/>
              <w:left w:val="single" w:sz="4" w:space="0" w:color="auto"/>
              <w:bottom w:val="single" w:sz="4" w:space="0" w:color="auto"/>
              <w:right w:val="single" w:sz="4" w:space="0" w:color="auto"/>
            </w:tcBorders>
          </w:tcPr>
          <w:p w14:paraId="5B30FB4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L/569/23</w:t>
            </w:r>
          </w:p>
          <w:p w14:paraId="01249FC0"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75112AC4" w14:textId="7A58D625"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przystąpienia gminy Gostyń do realizacji Programu Ministerstwa Rodziny i Polityki Społecznej „Opie</w:t>
            </w:r>
            <w:r w:rsidR="003D5161">
              <w:rPr>
                <w:rFonts w:ascii="Times New Roman" w:hAnsi="Times New Roman" w:cs="Times New Roman"/>
              </w:rPr>
              <w:t>ka wytchnieniowa” - edycja 2023.</w:t>
            </w:r>
          </w:p>
        </w:tc>
        <w:tc>
          <w:tcPr>
            <w:tcW w:w="3260" w:type="dxa"/>
            <w:tcBorders>
              <w:top w:val="single" w:sz="4" w:space="0" w:color="auto"/>
              <w:left w:val="single" w:sz="4" w:space="0" w:color="auto"/>
              <w:bottom w:val="single" w:sz="4" w:space="0" w:color="auto"/>
              <w:right w:val="single" w:sz="4" w:space="0" w:color="auto"/>
            </w:tcBorders>
          </w:tcPr>
          <w:p w14:paraId="2EA28CE1" w14:textId="77777777" w:rsidR="005F56A2" w:rsidRPr="005F56A2" w:rsidRDefault="005F56A2" w:rsidP="003D5161">
            <w:pPr>
              <w:spacing w:before="0" w:after="0" w:line="240" w:lineRule="auto"/>
              <w:ind w:right="7"/>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p>
        </w:tc>
      </w:tr>
      <w:tr w:rsidR="005F56A2" w:rsidRPr="00EA1FFA" w14:paraId="5972800A" w14:textId="77777777" w:rsidTr="003D5161">
        <w:tc>
          <w:tcPr>
            <w:tcW w:w="675" w:type="dxa"/>
            <w:tcBorders>
              <w:top w:val="single" w:sz="4" w:space="0" w:color="auto"/>
              <w:left w:val="single" w:sz="4" w:space="0" w:color="auto"/>
              <w:bottom w:val="single" w:sz="4" w:space="0" w:color="auto"/>
              <w:right w:val="single" w:sz="4" w:space="0" w:color="auto"/>
            </w:tcBorders>
          </w:tcPr>
          <w:p w14:paraId="73A7457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41. </w:t>
            </w:r>
          </w:p>
        </w:tc>
        <w:tc>
          <w:tcPr>
            <w:tcW w:w="1447" w:type="dxa"/>
            <w:tcBorders>
              <w:top w:val="single" w:sz="4" w:space="0" w:color="auto"/>
              <w:left w:val="single" w:sz="4" w:space="0" w:color="auto"/>
              <w:bottom w:val="single" w:sz="4" w:space="0" w:color="auto"/>
              <w:right w:val="single" w:sz="4" w:space="0" w:color="auto"/>
            </w:tcBorders>
          </w:tcPr>
          <w:p w14:paraId="731FE82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L/570/23</w:t>
            </w:r>
          </w:p>
          <w:p w14:paraId="2A18F901"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1B156C10" w14:textId="1457E455"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ustalenia regulaminów korzystania z obiektów sportowo – rekreacyjnych Ośrodk</w:t>
            </w:r>
            <w:r w:rsidR="003D5161">
              <w:rPr>
                <w:rFonts w:ascii="Times New Roman" w:hAnsi="Times New Roman" w:cs="Times New Roman"/>
              </w:rPr>
              <w:t>a Sportu i Rekreacji w Gostyniu.</w:t>
            </w:r>
          </w:p>
        </w:tc>
        <w:tc>
          <w:tcPr>
            <w:tcW w:w="3260" w:type="dxa"/>
            <w:tcBorders>
              <w:top w:val="single" w:sz="4" w:space="0" w:color="auto"/>
              <w:left w:val="single" w:sz="4" w:space="0" w:color="auto"/>
              <w:bottom w:val="single" w:sz="4" w:space="0" w:color="auto"/>
              <w:right w:val="single" w:sz="4" w:space="0" w:color="auto"/>
            </w:tcBorders>
          </w:tcPr>
          <w:p w14:paraId="1FDF6D58" w14:textId="154050F9"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pełniejsze korzystani</w:t>
            </w:r>
            <w:r w:rsidR="00D35898">
              <w:rPr>
                <w:rFonts w:ascii="Times New Roman" w:hAnsi="Times New Roman" w:cs="Times New Roman"/>
              </w:rPr>
              <w:t>e</w:t>
            </w:r>
            <w:r w:rsidRPr="005F56A2">
              <w:rPr>
                <w:rFonts w:ascii="Times New Roman" w:hAnsi="Times New Roman" w:cs="Times New Roman"/>
              </w:rPr>
              <w:t xml:space="preserve"> z obiektów sportowo – rekreacyjnych Ośrodka Sportu i Rekreacji w Gostyniu, usprawniła organizację jednostki</w:t>
            </w:r>
            <w:r w:rsidR="003D5161">
              <w:rPr>
                <w:rFonts w:ascii="Times New Roman" w:hAnsi="Times New Roman" w:cs="Times New Roman"/>
              </w:rPr>
              <w:t>.</w:t>
            </w:r>
          </w:p>
        </w:tc>
      </w:tr>
      <w:tr w:rsidR="00292CE4" w:rsidRPr="00321609" w14:paraId="003BD6F2" w14:textId="77777777" w:rsidTr="003D5161">
        <w:trPr>
          <w:trHeight w:val="775"/>
        </w:trPr>
        <w:tc>
          <w:tcPr>
            <w:tcW w:w="675" w:type="dxa"/>
            <w:tcBorders>
              <w:top w:val="single" w:sz="4" w:space="0" w:color="auto"/>
              <w:left w:val="single" w:sz="4" w:space="0" w:color="auto"/>
              <w:bottom w:val="single" w:sz="4" w:space="0" w:color="auto"/>
              <w:right w:val="single" w:sz="4" w:space="0" w:color="auto"/>
            </w:tcBorders>
          </w:tcPr>
          <w:p w14:paraId="18A6ECE2" w14:textId="77777777" w:rsidR="00292CE4" w:rsidRPr="005F56A2" w:rsidRDefault="00292CE4" w:rsidP="00292CE4">
            <w:pPr>
              <w:spacing w:before="0" w:after="0" w:line="240" w:lineRule="auto"/>
              <w:rPr>
                <w:rFonts w:ascii="Times New Roman" w:hAnsi="Times New Roman" w:cs="Times New Roman"/>
              </w:rPr>
            </w:pPr>
            <w:r w:rsidRPr="005F56A2">
              <w:rPr>
                <w:rFonts w:ascii="Times New Roman" w:hAnsi="Times New Roman" w:cs="Times New Roman"/>
              </w:rPr>
              <w:t xml:space="preserve">42. </w:t>
            </w:r>
          </w:p>
        </w:tc>
        <w:tc>
          <w:tcPr>
            <w:tcW w:w="1447" w:type="dxa"/>
            <w:tcBorders>
              <w:top w:val="single" w:sz="4" w:space="0" w:color="auto"/>
              <w:left w:val="single" w:sz="4" w:space="0" w:color="auto"/>
              <w:bottom w:val="single" w:sz="4" w:space="0" w:color="auto"/>
              <w:right w:val="single" w:sz="4" w:space="0" w:color="auto"/>
            </w:tcBorders>
          </w:tcPr>
          <w:p w14:paraId="56DA4722" w14:textId="77777777" w:rsidR="00292CE4" w:rsidRPr="005F56A2" w:rsidRDefault="00292CE4" w:rsidP="00292CE4">
            <w:pPr>
              <w:spacing w:before="0" w:after="0" w:line="240" w:lineRule="auto"/>
              <w:jc w:val="center"/>
              <w:rPr>
                <w:rFonts w:ascii="Times New Roman" w:hAnsi="Times New Roman" w:cs="Times New Roman"/>
                <w:bCs/>
              </w:rPr>
            </w:pPr>
            <w:r w:rsidRPr="005F56A2">
              <w:rPr>
                <w:rFonts w:ascii="Times New Roman" w:hAnsi="Times New Roman" w:cs="Times New Roman"/>
                <w:bCs/>
              </w:rPr>
              <w:t>L/571/23</w:t>
            </w:r>
          </w:p>
          <w:p w14:paraId="0EE7C390" w14:textId="77777777" w:rsidR="00292CE4" w:rsidRPr="005F56A2" w:rsidRDefault="00292CE4" w:rsidP="00292CE4">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6C46277A" w14:textId="2920437F" w:rsidR="00292CE4" w:rsidRPr="005F56A2" w:rsidRDefault="00292CE4" w:rsidP="00292CE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w:t>
            </w:r>
            <w:r w:rsidR="003D5161">
              <w:rPr>
                <w:rFonts w:ascii="Times New Roman" w:hAnsi="Times New Roman" w:cs="Times New Roman"/>
              </w:rPr>
              <w:t>a umowy dzierżawy nieruchomości.</w:t>
            </w:r>
          </w:p>
        </w:tc>
        <w:tc>
          <w:tcPr>
            <w:tcW w:w="3260" w:type="dxa"/>
            <w:tcBorders>
              <w:top w:val="single" w:sz="4" w:space="0" w:color="auto"/>
              <w:left w:val="single" w:sz="4" w:space="0" w:color="auto"/>
              <w:bottom w:val="single" w:sz="4" w:space="0" w:color="auto"/>
              <w:right w:val="single" w:sz="4" w:space="0" w:color="auto"/>
            </w:tcBorders>
          </w:tcPr>
          <w:p w14:paraId="5A656E0D" w14:textId="4407D397" w:rsidR="00292CE4" w:rsidRPr="00292CE4" w:rsidRDefault="00292CE4" w:rsidP="003D5161">
            <w:pPr>
              <w:spacing w:before="0" w:after="0" w:line="240" w:lineRule="auto"/>
              <w:jc w:val="both"/>
              <w:rPr>
                <w:rFonts w:ascii="Times New Roman" w:hAnsi="Times New Roman" w:cs="Times New Roman"/>
              </w:rPr>
            </w:pPr>
            <w:r w:rsidRPr="00292CE4">
              <w:rPr>
                <w:rFonts w:ascii="Times New Roman" w:hAnsi="Times New Roman" w:cs="Times New Roman"/>
                <w:szCs w:val="22"/>
              </w:rPr>
              <w:t>Zrealizowana, podpisano umowę dzierżawy nieruchomości nr RGM.GM/45/2023 z 31.05.2023 r.</w:t>
            </w:r>
          </w:p>
        </w:tc>
      </w:tr>
      <w:tr w:rsidR="00292CE4" w:rsidRPr="00FC09B4" w14:paraId="4E94DFAC" w14:textId="77777777" w:rsidTr="003D5161">
        <w:tc>
          <w:tcPr>
            <w:tcW w:w="675" w:type="dxa"/>
            <w:tcBorders>
              <w:top w:val="single" w:sz="4" w:space="0" w:color="auto"/>
              <w:left w:val="single" w:sz="4" w:space="0" w:color="auto"/>
              <w:bottom w:val="single" w:sz="4" w:space="0" w:color="auto"/>
              <w:right w:val="single" w:sz="4" w:space="0" w:color="auto"/>
            </w:tcBorders>
          </w:tcPr>
          <w:p w14:paraId="12B1BCD0" w14:textId="77777777" w:rsidR="00292CE4" w:rsidRPr="005F56A2" w:rsidRDefault="00292CE4" w:rsidP="00292CE4">
            <w:pPr>
              <w:spacing w:before="0" w:after="0" w:line="240" w:lineRule="auto"/>
              <w:rPr>
                <w:rFonts w:ascii="Times New Roman" w:hAnsi="Times New Roman" w:cs="Times New Roman"/>
              </w:rPr>
            </w:pPr>
            <w:r w:rsidRPr="005F56A2">
              <w:rPr>
                <w:rFonts w:ascii="Times New Roman" w:hAnsi="Times New Roman" w:cs="Times New Roman"/>
              </w:rPr>
              <w:t xml:space="preserve">43. </w:t>
            </w:r>
          </w:p>
        </w:tc>
        <w:tc>
          <w:tcPr>
            <w:tcW w:w="1447" w:type="dxa"/>
            <w:tcBorders>
              <w:top w:val="single" w:sz="4" w:space="0" w:color="auto"/>
              <w:left w:val="single" w:sz="4" w:space="0" w:color="auto"/>
              <w:bottom w:val="single" w:sz="4" w:space="0" w:color="auto"/>
              <w:right w:val="single" w:sz="4" w:space="0" w:color="auto"/>
            </w:tcBorders>
          </w:tcPr>
          <w:p w14:paraId="47A52233" w14:textId="77777777" w:rsidR="00292CE4" w:rsidRPr="005F56A2" w:rsidRDefault="00292CE4" w:rsidP="00292CE4">
            <w:pPr>
              <w:spacing w:before="0" w:after="0" w:line="240" w:lineRule="auto"/>
              <w:jc w:val="center"/>
              <w:rPr>
                <w:rFonts w:ascii="Times New Roman" w:hAnsi="Times New Roman" w:cs="Times New Roman"/>
                <w:bCs/>
              </w:rPr>
            </w:pPr>
            <w:r w:rsidRPr="005F56A2">
              <w:rPr>
                <w:rFonts w:ascii="Times New Roman" w:hAnsi="Times New Roman" w:cs="Times New Roman"/>
                <w:bCs/>
              </w:rPr>
              <w:t>L/572/23</w:t>
            </w:r>
          </w:p>
          <w:p w14:paraId="251DCDEF" w14:textId="77777777" w:rsidR="00292CE4" w:rsidRPr="005F56A2" w:rsidRDefault="00292CE4" w:rsidP="00292CE4">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037219DA" w14:textId="07CE52C8" w:rsidR="00292CE4" w:rsidRPr="005F56A2" w:rsidRDefault="00292CE4" w:rsidP="00292CE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w:t>
            </w:r>
            <w:r w:rsidR="003D5161">
              <w:rPr>
                <w:rFonts w:ascii="Times New Roman" w:hAnsi="Times New Roman" w:cs="Times New Roman"/>
              </w:rPr>
              <w:t>a umowy dzierżawy nieruchomości.</w:t>
            </w:r>
          </w:p>
        </w:tc>
        <w:tc>
          <w:tcPr>
            <w:tcW w:w="3260" w:type="dxa"/>
            <w:tcBorders>
              <w:top w:val="single" w:sz="4" w:space="0" w:color="auto"/>
              <w:left w:val="single" w:sz="4" w:space="0" w:color="auto"/>
              <w:bottom w:val="single" w:sz="4" w:space="0" w:color="auto"/>
              <w:right w:val="single" w:sz="4" w:space="0" w:color="auto"/>
            </w:tcBorders>
          </w:tcPr>
          <w:p w14:paraId="4B56735F" w14:textId="2B24E31A" w:rsidR="00292CE4" w:rsidRPr="00292CE4" w:rsidRDefault="00292CE4" w:rsidP="003D5161">
            <w:pPr>
              <w:spacing w:before="0" w:after="0" w:line="240" w:lineRule="auto"/>
              <w:jc w:val="both"/>
              <w:rPr>
                <w:rFonts w:ascii="Times New Roman" w:hAnsi="Times New Roman" w:cs="Times New Roman"/>
              </w:rPr>
            </w:pPr>
            <w:r w:rsidRPr="00292CE4">
              <w:rPr>
                <w:rFonts w:ascii="Times New Roman" w:hAnsi="Times New Roman" w:cs="Times New Roman"/>
                <w:szCs w:val="22"/>
              </w:rPr>
              <w:t>Zrealizowana, podpisano umow</w:t>
            </w:r>
            <w:r w:rsidR="003D5161">
              <w:rPr>
                <w:rFonts w:ascii="Times New Roman" w:hAnsi="Times New Roman" w:cs="Times New Roman"/>
                <w:szCs w:val="22"/>
              </w:rPr>
              <w:t xml:space="preserve">ę dzierżawy nieruchomości nr </w:t>
            </w:r>
            <w:r w:rsidRPr="00292CE4">
              <w:rPr>
                <w:rFonts w:ascii="Times New Roman" w:hAnsi="Times New Roman" w:cs="Times New Roman"/>
                <w:szCs w:val="22"/>
              </w:rPr>
              <w:t>RGM.GM/50/2023 z 20.06.2023 r.</w:t>
            </w:r>
          </w:p>
        </w:tc>
      </w:tr>
      <w:tr w:rsidR="005F56A2" w:rsidRPr="00EA1FFA" w14:paraId="6B7B0AD2" w14:textId="77777777" w:rsidTr="003D5161">
        <w:tc>
          <w:tcPr>
            <w:tcW w:w="675" w:type="dxa"/>
            <w:tcBorders>
              <w:top w:val="single" w:sz="4" w:space="0" w:color="auto"/>
              <w:left w:val="single" w:sz="4" w:space="0" w:color="auto"/>
              <w:bottom w:val="single" w:sz="4" w:space="0" w:color="auto"/>
              <w:right w:val="single" w:sz="4" w:space="0" w:color="auto"/>
            </w:tcBorders>
          </w:tcPr>
          <w:p w14:paraId="4055B35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44. </w:t>
            </w:r>
          </w:p>
        </w:tc>
        <w:tc>
          <w:tcPr>
            <w:tcW w:w="1447" w:type="dxa"/>
            <w:tcBorders>
              <w:top w:val="single" w:sz="4" w:space="0" w:color="auto"/>
              <w:left w:val="single" w:sz="4" w:space="0" w:color="auto"/>
              <w:bottom w:val="single" w:sz="4" w:space="0" w:color="auto"/>
              <w:right w:val="single" w:sz="4" w:space="0" w:color="auto"/>
            </w:tcBorders>
          </w:tcPr>
          <w:p w14:paraId="32CE9D2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L/573/23</w:t>
            </w:r>
          </w:p>
          <w:p w14:paraId="3B6F94A5"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42A64F9D" w14:textId="22CBCBD5"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przystąpienia do współfinansowania  „Programu polityki zdrowotnej leczenia niepłodności metodą zapłodnienia pozaustrojowego dla mieszkańc</w:t>
            </w:r>
            <w:r w:rsidR="003D5161">
              <w:rPr>
                <w:rFonts w:ascii="Times New Roman" w:hAnsi="Times New Roman" w:cs="Times New Roman"/>
              </w:rPr>
              <w:t>ów Województwa Wielkopolskiego”.</w:t>
            </w:r>
          </w:p>
        </w:tc>
        <w:tc>
          <w:tcPr>
            <w:tcW w:w="3260" w:type="dxa"/>
            <w:tcBorders>
              <w:top w:val="single" w:sz="4" w:space="0" w:color="auto"/>
              <w:left w:val="single" w:sz="4" w:space="0" w:color="auto"/>
              <w:bottom w:val="single" w:sz="4" w:space="0" w:color="auto"/>
              <w:right w:val="single" w:sz="4" w:space="0" w:color="auto"/>
            </w:tcBorders>
          </w:tcPr>
          <w:p w14:paraId="0149136E" w14:textId="422C9940" w:rsidR="005F56A2" w:rsidRPr="005F56A2" w:rsidRDefault="005F56A2" w:rsidP="003D5161">
            <w:pPr>
              <w:spacing w:before="0" w:after="0" w:line="240" w:lineRule="auto"/>
              <w:jc w:val="both"/>
              <w:rPr>
                <w:rFonts w:ascii="Times New Roman" w:hAnsi="Times New Roman" w:cs="Times New Roman"/>
                <w:u w:color="000000"/>
              </w:rPr>
            </w:pPr>
            <w:r w:rsidRPr="005F56A2">
              <w:rPr>
                <w:rFonts w:ascii="Times New Roman" w:hAnsi="Times New Roman" w:cs="Times New Roman"/>
              </w:rPr>
              <w:t>Uchwała umożliwiła udział zainteresowanym mieszkańców gminy w programie</w:t>
            </w:r>
            <w:r w:rsidR="003D5161">
              <w:rPr>
                <w:rFonts w:ascii="Times New Roman" w:hAnsi="Times New Roman" w:cs="Times New Roman"/>
              </w:rPr>
              <w:t>.</w:t>
            </w:r>
          </w:p>
        </w:tc>
      </w:tr>
      <w:tr w:rsidR="005F56A2" w:rsidRPr="00EA1FFA" w14:paraId="13154771" w14:textId="77777777" w:rsidTr="003D5161">
        <w:trPr>
          <w:trHeight w:val="2953"/>
        </w:trPr>
        <w:tc>
          <w:tcPr>
            <w:tcW w:w="675" w:type="dxa"/>
            <w:tcBorders>
              <w:top w:val="single" w:sz="4" w:space="0" w:color="auto"/>
              <w:left w:val="single" w:sz="4" w:space="0" w:color="auto"/>
              <w:bottom w:val="single" w:sz="4" w:space="0" w:color="auto"/>
              <w:right w:val="single" w:sz="4" w:space="0" w:color="auto"/>
            </w:tcBorders>
          </w:tcPr>
          <w:p w14:paraId="6A5B0C6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45. </w:t>
            </w:r>
          </w:p>
        </w:tc>
        <w:tc>
          <w:tcPr>
            <w:tcW w:w="1447" w:type="dxa"/>
            <w:tcBorders>
              <w:top w:val="single" w:sz="4" w:space="0" w:color="auto"/>
              <w:left w:val="single" w:sz="4" w:space="0" w:color="auto"/>
              <w:bottom w:val="single" w:sz="4" w:space="0" w:color="auto"/>
              <w:right w:val="single" w:sz="4" w:space="0" w:color="auto"/>
            </w:tcBorders>
          </w:tcPr>
          <w:p w14:paraId="41F7C95F"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L/574/23</w:t>
            </w:r>
          </w:p>
          <w:p w14:paraId="59F52850"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2D1866FF" w14:textId="07F294CA"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zmieniająca uchwałę Nr VII/94/19 Rady Miejskiej w Gostyniu w sprawie ustalenia czasu bezpłatnego nauczania, wychowania i opieki oraz wysokości opłaty za korzystanie z wychowania przedszkolnego uczniów objętych wychowaniem przedszkolnym w publicznych przedszkolach oraz oddziałach przedszkolnych w publicznych szkołach podstawowych prowadzonych przez Gminę Gostyń i określenia warunków częściowego lub </w:t>
            </w:r>
            <w:r w:rsidR="003D5161">
              <w:rPr>
                <w:rFonts w:ascii="Times New Roman" w:hAnsi="Times New Roman" w:cs="Times New Roman"/>
              </w:rPr>
              <w:t>całkowitego zwolnienia z opłaty.</w:t>
            </w:r>
          </w:p>
        </w:tc>
        <w:tc>
          <w:tcPr>
            <w:tcW w:w="3260" w:type="dxa"/>
            <w:tcBorders>
              <w:top w:val="single" w:sz="4" w:space="0" w:color="auto"/>
              <w:left w:val="single" w:sz="4" w:space="0" w:color="auto"/>
              <w:bottom w:val="single" w:sz="4" w:space="0" w:color="auto"/>
              <w:right w:val="single" w:sz="4" w:space="0" w:color="auto"/>
            </w:tcBorders>
          </w:tcPr>
          <w:p w14:paraId="1C3407A0" w14:textId="6EBED9E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wprowadziła zmianę w wysokości odpłatności za korzystanie z wychowania przedszkolnego uczniów objętych wychowaniem przedszkolnym w publicznych przedszkolach oraz oddziałach przedszkolnych w publicznych szkołach podstawowych prowadzonych przez Gminę Gostyń i określenia warunków częściowego lub c</w:t>
            </w:r>
            <w:r w:rsidR="003D5161">
              <w:rPr>
                <w:rFonts w:ascii="Times New Roman" w:hAnsi="Times New Roman" w:cs="Times New Roman"/>
              </w:rPr>
              <w:t xml:space="preserve">ałkowitego zwolnienia z opłaty, </w:t>
            </w:r>
            <w:r w:rsidRPr="005F56A2">
              <w:rPr>
                <w:rFonts w:ascii="Times New Roman" w:hAnsi="Times New Roman" w:cs="Times New Roman"/>
              </w:rPr>
              <w:t>w związku z rewaloryz</w:t>
            </w:r>
            <w:r w:rsidR="0003610E">
              <w:rPr>
                <w:rFonts w:ascii="Times New Roman" w:hAnsi="Times New Roman" w:cs="Times New Roman"/>
              </w:rPr>
              <w:t xml:space="preserve">acją </w:t>
            </w:r>
            <w:r w:rsidRPr="005F56A2">
              <w:rPr>
                <w:rFonts w:ascii="Times New Roman" w:hAnsi="Times New Roman" w:cs="Times New Roman"/>
              </w:rPr>
              <w:t>dotychczasowej kwoty</w:t>
            </w:r>
            <w:r w:rsidR="003D5161">
              <w:rPr>
                <w:rFonts w:ascii="Times New Roman" w:hAnsi="Times New Roman" w:cs="Times New Roman"/>
              </w:rPr>
              <w:t>.</w:t>
            </w:r>
          </w:p>
        </w:tc>
      </w:tr>
      <w:tr w:rsidR="005F56A2" w:rsidRPr="00127C18" w14:paraId="18F14DDF" w14:textId="77777777" w:rsidTr="003D5161">
        <w:tc>
          <w:tcPr>
            <w:tcW w:w="675" w:type="dxa"/>
            <w:tcBorders>
              <w:top w:val="single" w:sz="4" w:space="0" w:color="auto"/>
              <w:left w:val="single" w:sz="4" w:space="0" w:color="auto"/>
              <w:bottom w:val="single" w:sz="4" w:space="0" w:color="auto"/>
              <w:right w:val="single" w:sz="4" w:space="0" w:color="auto"/>
            </w:tcBorders>
          </w:tcPr>
          <w:p w14:paraId="32626403"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46. </w:t>
            </w:r>
          </w:p>
        </w:tc>
        <w:tc>
          <w:tcPr>
            <w:tcW w:w="1447" w:type="dxa"/>
            <w:tcBorders>
              <w:top w:val="single" w:sz="4" w:space="0" w:color="auto"/>
              <w:left w:val="single" w:sz="4" w:space="0" w:color="auto"/>
              <w:bottom w:val="single" w:sz="4" w:space="0" w:color="auto"/>
              <w:right w:val="single" w:sz="4" w:space="0" w:color="auto"/>
            </w:tcBorders>
          </w:tcPr>
          <w:p w14:paraId="03A39625"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L/575/23</w:t>
            </w:r>
          </w:p>
          <w:p w14:paraId="35C3AEC2"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2F140D7D" w14:textId="6B0BF582"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ustalenia wysokości stawek dotacji przedmiotowej dla samorządowego zakładu budżetowego – Zakładu Gospodarki Komunalnej i Mieszkaniowej w Gostyniu na 2023 r.  </w:t>
            </w:r>
          </w:p>
        </w:tc>
        <w:tc>
          <w:tcPr>
            <w:tcW w:w="3260" w:type="dxa"/>
            <w:tcBorders>
              <w:top w:val="single" w:sz="4" w:space="0" w:color="auto"/>
              <w:left w:val="single" w:sz="4" w:space="0" w:color="auto"/>
              <w:bottom w:val="single" w:sz="4" w:space="0" w:color="auto"/>
              <w:right w:val="single" w:sz="4" w:space="0" w:color="auto"/>
            </w:tcBorders>
          </w:tcPr>
          <w:p w14:paraId="2F56330D"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pozwoliła na przeprowadzenie remontów mieszkań komunalnych min. na ul. Wrocławskiej, Goli. </w:t>
            </w:r>
          </w:p>
        </w:tc>
      </w:tr>
      <w:tr w:rsidR="005F56A2" w:rsidRPr="00127C18" w14:paraId="53F59AF4" w14:textId="77777777" w:rsidTr="003D5161">
        <w:tc>
          <w:tcPr>
            <w:tcW w:w="675" w:type="dxa"/>
            <w:tcBorders>
              <w:top w:val="single" w:sz="4" w:space="0" w:color="auto"/>
              <w:left w:val="single" w:sz="4" w:space="0" w:color="auto"/>
              <w:bottom w:val="single" w:sz="4" w:space="0" w:color="auto"/>
              <w:right w:val="single" w:sz="4" w:space="0" w:color="auto"/>
            </w:tcBorders>
          </w:tcPr>
          <w:p w14:paraId="7C4516C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47. </w:t>
            </w:r>
          </w:p>
        </w:tc>
        <w:tc>
          <w:tcPr>
            <w:tcW w:w="1447" w:type="dxa"/>
            <w:tcBorders>
              <w:top w:val="single" w:sz="4" w:space="0" w:color="auto"/>
              <w:left w:val="single" w:sz="4" w:space="0" w:color="auto"/>
              <w:bottom w:val="single" w:sz="4" w:space="0" w:color="auto"/>
              <w:right w:val="single" w:sz="4" w:space="0" w:color="auto"/>
            </w:tcBorders>
          </w:tcPr>
          <w:p w14:paraId="0189094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L/576/23</w:t>
            </w:r>
          </w:p>
          <w:p w14:paraId="01348E15"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583B6716" w14:textId="7524E75B" w:rsidR="005F56A2" w:rsidRPr="005F56A2" w:rsidRDefault="005F56A2" w:rsidP="003D5161">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wyrażenia zgody na odstąpienie od obowiązku przetargowego </w:t>
            </w:r>
            <w:r w:rsidRPr="003D5161">
              <w:rPr>
                <w:rFonts w:ascii="Times New Roman" w:hAnsi="Times New Roman" w:cs="Times New Roman"/>
              </w:rPr>
              <w:t>trybu zawarcia umowy najmu nieruchomości</w:t>
            </w:r>
            <w:r w:rsidR="003D5161" w:rsidRPr="003D5161">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79EEA9D0" w14:textId="539A325F" w:rsidR="005F56A2" w:rsidRPr="005F56A2" w:rsidRDefault="005F56A2" w:rsidP="003D5161">
            <w:pPr>
              <w:spacing w:before="0" w:after="0" w:line="240" w:lineRule="auto"/>
              <w:jc w:val="both"/>
              <w:rPr>
                <w:rFonts w:ascii="Times New Roman" w:hAnsi="Times New Roman" w:cs="Times New Roman"/>
                <w:shd w:val="clear" w:color="auto" w:fill="FFFFFF"/>
              </w:rPr>
            </w:pPr>
            <w:r w:rsidRPr="005F56A2">
              <w:rPr>
                <w:rFonts w:ascii="Times New Roman" w:hAnsi="Times New Roman" w:cs="Times New Roman"/>
                <w:shd w:val="clear" w:color="auto" w:fill="FFFFFF"/>
              </w:rPr>
              <w:t xml:space="preserve">Uchwała reguluje zasady dotyczące zawierania umów dzierżawy terenów gminnych </w:t>
            </w:r>
            <w:r w:rsidR="003D5161">
              <w:rPr>
                <w:rFonts w:ascii="Times New Roman" w:hAnsi="Times New Roman" w:cs="Times New Roman"/>
                <w:shd w:val="clear" w:color="auto" w:fill="FFFFFF"/>
              </w:rPr>
              <w:t>–</w:t>
            </w:r>
            <w:r w:rsidRPr="005F56A2">
              <w:rPr>
                <w:rFonts w:ascii="Times New Roman" w:hAnsi="Times New Roman" w:cs="Times New Roman"/>
                <w:shd w:val="clear" w:color="auto" w:fill="FFFFFF"/>
              </w:rPr>
              <w:t xml:space="preserve"> zrealizowana</w:t>
            </w:r>
            <w:r w:rsidR="003D5161">
              <w:rPr>
                <w:rFonts w:ascii="Times New Roman" w:hAnsi="Times New Roman" w:cs="Times New Roman"/>
                <w:shd w:val="clear" w:color="auto" w:fill="FFFFFF"/>
              </w:rPr>
              <w:t>.</w:t>
            </w:r>
          </w:p>
        </w:tc>
      </w:tr>
      <w:tr w:rsidR="005F56A2" w:rsidRPr="00127C18" w14:paraId="63F42D30" w14:textId="77777777" w:rsidTr="003D5161">
        <w:trPr>
          <w:trHeight w:val="655"/>
        </w:trPr>
        <w:tc>
          <w:tcPr>
            <w:tcW w:w="675" w:type="dxa"/>
            <w:tcBorders>
              <w:top w:val="single" w:sz="4" w:space="0" w:color="auto"/>
              <w:left w:val="single" w:sz="4" w:space="0" w:color="auto"/>
              <w:bottom w:val="single" w:sz="4" w:space="0" w:color="auto"/>
              <w:right w:val="single" w:sz="4" w:space="0" w:color="auto"/>
            </w:tcBorders>
          </w:tcPr>
          <w:p w14:paraId="10466F5D"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48. </w:t>
            </w:r>
          </w:p>
        </w:tc>
        <w:tc>
          <w:tcPr>
            <w:tcW w:w="1447" w:type="dxa"/>
            <w:tcBorders>
              <w:top w:val="single" w:sz="4" w:space="0" w:color="auto"/>
              <w:left w:val="single" w:sz="4" w:space="0" w:color="auto"/>
              <w:bottom w:val="single" w:sz="4" w:space="0" w:color="auto"/>
              <w:right w:val="single" w:sz="4" w:space="0" w:color="auto"/>
            </w:tcBorders>
          </w:tcPr>
          <w:p w14:paraId="792B0BC3"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L/577/23</w:t>
            </w:r>
          </w:p>
          <w:p w14:paraId="036F34E6"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5C4D152C" w14:textId="6CFE498D"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3D5161">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14322CFA"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reguluje zasady dotyczące zawierania umów dzierżawy terenów gminnych - zrealizowana.</w:t>
            </w:r>
          </w:p>
        </w:tc>
      </w:tr>
      <w:tr w:rsidR="005F56A2" w:rsidRPr="00127C18" w14:paraId="7EB993E0" w14:textId="77777777" w:rsidTr="003D5161">
        <w:trPr>
          <w:trHeight w:val="771"/>
        </w:trPr>
        <w:tc>
          <w:tcPr>
            <w:tcW w:w="675" w:type="dxa"/>
            <w:tcBorders>
              <w:top w:val="single" w:sz="4" w:space="0" w:color="auto"/>
              <w:left w:val="single" w:sz="4" w:space="0" w:color="auto"/>
              <w:bottom w:val="single" w:sz="4" w:space="0" w:color="auto"/>
              <w:right w:val="single" w:sz="4" w:space="0" w:color="auto"/>
            </w:tcBorders>
          </w:tcPr>
          <w:p w14:paraId="29767763"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49. </w:t>
            </w:r>
          </w:p>
        </w:tc>
        <w:tc>
          <w:tcPr>
            <w:tcW w:w="1447" w:type="dxa"/>
            <w:tcBorders>
              <w:top w:val="single" w:sz="4" w:space="0" w:color="auto"/>
              <w:left w:val="single" w:sz="4" w:space="0" w:color="auto"/>
              <w:bottom w:val="single" w:sz="4" w:space="0" w:color="auto"/>
              <w:right w:val="single" w:sz="4" w:space="0" w:color="auto"/>
            </w:tcBorders>
          </w:tcPr>
          <w:p w14:paraId="40CEC87D"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L/578/23</w:t>
            </w:r>
          </w:p>
          <w:p w14:paraId="57EE2DBD"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675D8CB1" w14:textId="3BB5A138"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3D5161">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0AEB44C3" w14:textId="0C5D833A"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5F56A2" w:rsidRPr="00127C18" w14:paraId="7CF931D0" w14:textId="77777777" w:rsidTr="003D5161">
        <w:tc>
          <w:tcPr>
            <w:tcW w:w="675" w:type="dxa"/>
            <w:tcBorders>
              <w:top w:val="single" w:sz="4" w:space="0" w:color="auto"/>
              <w:left w:val="single" w:sz="4" w:space="0" w:color="auto"/>
              <w:bottom w:val="single" w:sz="4" w:space="0" w:color="auto"/>
              <w:right w:val="single" w:sz="4" w:space="0" w:color="auto"/>
            </w:tcBorders>
          </w:tcPr>
          <w:p w14:paraId="306AEA9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50. </w:t>
            </w:r>
          </w:p>
        </w:tc>
        <w:tc>
          <w:tcPr>
            <w:tcW w:w="1447" w:type="dxa"/>
            <w:tcBorders>
              <w:top w:val="single" w:sz="4" w:space="0" w:color="auto"/>
              <w:left w:val="single" w:sz="4" w:space="0" w:color="auto"/>
              <w:bottom w:val="single" w:sz="4" w:space="0" w:color="auto"/>
              <w:right w:val="single" w:sz="4" w:space="0" w:color="auto"/>
            </w:tcBorders>
          </w:tcPr>
          <w:p w14:paraId="10B58FA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L/579/23</w:t>
            </w:r>
          </w:p>
          <w:p w14:paraId="2053A386"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16AF7987" w14:textId="4AB901E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3D5161">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64D5E684"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reguluje zasady dotyczące zawierania umów dzierżawy terenów gminnych - zrealizowana.</w:t>
            </w:r>
          </w:p>
        </w:tc>
      </w:tr>
      <w:tr w:rsidR="005F56A2" w:rsidRPr="00127C18" w14:paraId="2251F521" w14:textId="77777777" w:rsidTr="003D5161">
        <w:tc>
          <w:tcPr>
            <w:tcW w:w="675" w:type="dxa"/>
            <w:tcBorders>
              <w:top w:val="single" w:sz="4" w:space="0" w:color="auto"/>
              <w:left w:val="single" w:sz="4" w:space="0" w:color="auto"/>
              <w:bottom w:val="single" w:sz="4" w:space="0" w:color="auto"/>
              <w:right w:val="single" w:sz="4" w:space="0" w:color="auto"/>
            </w:tcBorders>
          </w:tcPr>
          <w:p w14:paraId="7EF8ECE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51. </w:t>
            </w:r>
          </w:p>
        </w:tc>
        <w:tc>
          <w:tcPr>
            <w:tcW w:w="1447" w:type="dxa"/>
            <w:tcBorders>
              <w:top w:val="single" w:sz="4" w:space="0" w:color="auto"/>
              <w:left w:val="single" w:sz="4" w:space="0" w:color="auto"/>
              <w:bottom w:val="single" w:sz="4" w:space="0" w:color="auto"/>
              <w:right w:val="single" w:sz="4" w:space="0" w:color="auto"/>
            </w:tcBorders>
          </w:tcPr>
          <w:p w14:paraId="2EA61D63"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L/580/23</w:t>
            </w:r>
          </w:p>
          <w:p w14:paraId="35C217FC"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2A7C1082" w14:textId="0883A783" w:rsidR="005F56A2" w:rsidRPr="00EF7774" w:rsidRDefault="005F56A2" w:rsidP="005F56A2">
            <w:pPr>
              <w:keepNext/>
              <w:spacing w:before="0" w:after="0" w:line="240" w:lineRule="auto"/>
              <w:rPr>
                <w:rFonts w:ascii="Times New Roman" w:hAnsi="Times New Roman" w:cs="Times New Roman"/>
              </w:rPr>
            </w:pPr>
            <w:r w:rsidRPr="00EF7774">
              <w:rPr>
                <w:rFonts w:ascii="Times New Roman" w:hAnsi="Times New Roman" w:cs="Times New Roman"/>
              </w:rPr>
              <w:t>w sprawie wyrażenia zgody na odstąpienie od obowiązku przetargowego trybu zaw</w:t>
            </w:r>
            <w:r w:rsidR="003D5161" w:rsidRPr="00EF7774">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74920EE2" w14:textId="2C0E39D5"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5F56A2" w:rsidRPr="009620A9" w14:paraId="49E61823" w14:textId="77777777" w:rsidTr="003D5161">
        <w:tc>
          <w:tcPr>
            <w:tcW w:w="675" w:type="dxa"/>
            <w:tcBorders>
              <w:top w:val="single" w:sz="4" w:space="0" w:color="auto"/>
              <w:left w:val="single" w:sz="4" w:space="0" w:color="auto"/>
              <w:bottom w:val="single" w:sz="4" w:space="0" w:color="auto"/>
              <w:right w:val="single" w:sz="4" w:space="0" w:color="auto"/>
            </w:tcBorders>
          </w:tcPr>
          <w:p w14:paraId="3D35C4B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52. </w:t>
            </w:r>
          </w:p>
        </w:tc>
        <w:tc>
          <w:tcPr>
            <w:tcW w:w="1447" w:type="dxa"/>
            <w:tcBorders>
              <w:top w:val="single" w:sz="4" w:space="0" w:color="auto"/>
              <w:left w:val="single" w:sz="4" w:space="0" w:color="auto"/>
              <w:bottom w:val="single" w:sz="4" w:space="0" w:color="auto"/>
              <w:right w:val="single" w:sz="4" w:space="0" w:color="auto"/>
            </w:tcBorders>
          </w:tcPr>
          <w:p w14:paraId="52C940A7" w14:textId="77777777" w:rsidR="005F56A2" w:rsidRPr="00EF7774" w:rsidRDefault="005F56A2" w:rsidP="005F56A2">
            <w:pPr>
              <w:spacing w:before="0" w:after="0" w:line="240" w:lineRule="auto"/>
              <w:jc w:val="center"/>
              <w:rPr>
                <w:rFonts w:ascii="Times New Roman" w:hAnsi="Times New Roman" w:cs="Times New Roman"/>
                <w:bCs/>
                <w:sz w:val="22"/>
              </w:rPr>
            </w:pPr>
            <w:r w:rsidRPr="00EF7774">
              <w:rPr>
                <w:rFonts w:ascii="Times New Roman" w:hAnsi="Times New Roman" w:cs="Times New Roman"/>
                <w:bCs/>
                <w:sz w:val="22"/>
              </w:rPr>
              <w:t>L/581/23</w:t>
            </w:r>
          </w:p>
          <w:p w14:paraId="0DC23724" w14:textId="77777777" w:rsidR="005F56A2" w:rsidRPr="00EF7774" w:rsidRDefault="005F56A2" w:rsidP="005F56A2">
            <w:pPr>
              <w:spacing w:before="0" w:after="0" w:line="240" w:lineRule="auto"/>
              <w:jc w:val="center"/>
              <w:rPr>
                <w:rFonts w:ascii="Times New Roman" w:hAnsi="Times New Roman" w:cs="Times New Roman"/>
                <w:color w:val="FF0000"/>
                <w:sz w:val="22"/>
              </w:rPr>
            </w:pPr>
            <w:r w:rsidRPr="00EF7774">
              <w:rPr>
                <w:rFonts w:ascii="Times New Roman" w:hAnsi="Times New Roman" w:cs="Times New Roman"/>
                <w:sz w:val="22"/>
              </w:rPr>
              <w:t>27.04.2023 r.</w:t>
            </w:r>
          </w:p>
        </w:tc>
        <w:tc>
          <w:tcPr>
            <w:tcW w:w="4365" w:type="dxa"/>
            <w:tcBorders>
              <w:top w:val="single" w:sz="4" w:space="0" w:color="auto"/>
              <w:left w:val="single" w:sz="4" w:space="0" w:color="auto"/>
              <w:bottom w:val="single" w:sz="4" w:space="0" w:color="auto"/>
              <w:right w:val="single" w:sz="4" w:space="0" w:color="auto"/>
            </w:tcBorders>
          </w:tcPr>
          <w:p w14:paraId="574EF7EC" w14:textId="5346480F" w:rsidR="005F56A2" w:rsidRPr="00EF7774" w:rsidRDefault="005F56A2" w:rsidP="005F56A2">
            <w:pPr>
              <w:keepNext/>
              <w:spacing w:before="0" w:after="0" w:line="240" w:lineRule="auto"/>
              <w:rPr>
                <w:rFonts w:ascii="Times New Roman" w:hAnsi="Times New Roman" w:cs="Times New Roman"/>
              </w:rPr>
            </w:pPr>
            <w:r w:rsidRPr="00EF7774">
              <w:rPr>
                <w:rFonts w:ascii="Times New Roman" w:hAnsi="Times New Roman" w:cs="Times New Roman"/>
              </w:rPr>
              <w:t>w sprawie wyrażenia zgody na odstąpienie od obowiązku przetargowego trybu zawarcia umowy najmu nieruchomości</w:t>
            </w:r>
            <w:r w:rsidR="00EF7774" w:rsidRPr="00EF7774">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0B8A0B74" w14:textId="3ABCF4BE" w:rsidR="005F56A2" w:rsidRPr="00EF7774" w:rsidRDefault="00EF7774" w:rsidP="003D5161">
            <w:pPr>
              <w:spacing w:before="0" w:after="0" w:line="240" w:lineRule="auto"/>
              <w:jc w:val="both"/>
              <w:rPr>
                <w:rFonts w:ascii="Times New Roman" w:hAnsi="Times New Roman" w:cs="Times New Roman"/>
                <w:color w:val="FF0000"/>
              </w:rPr>
            </w:pPr>
            <w:r w:rsidRPr="00EF7774">
              <w:rPr>
                <w:rFonts w:ascii="Times New Roman" w:hAnsi="Times New Roman" w:cs="Times New Roman"/>
              </w:rPr>
              <w:t>Uchwała pozwoliła na podpisanie umowy na zasadach w niej określonych.</w:t>
            </w:r>
          </w:p>
        </w:tc>
      </w:tr>
      <w:tr w:rsidR="005F56A2" w:rsidRPr="00553DA0" w14:paraId="525F6FB2" w14:textId="77777777" w:rsidTr="003D5161">
        <w:tc>
          <w:tcPr>
            <w:tcW w:w="675" w:type="dxa"/>
            <w:tcBorders>
              <w:top w:val="single" w:sz="4" w:space="0" w:color="auto"/>
              <w:left w:val="single" w:sz="4" w:space="0" w:color="auto"/>
              <w:bottom w:val="single" w:sz="4" w:space="0" w:color="auto"/>
              <w:right w:val="single" w:sz="4" w:space="0" w:color="auto"/>
            </w:tcBorders>
          </w:tcPr>
          <w:p w14:paraId="1B38DCF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53. </w:t>
            </w:r>
          </w:p>
        </w:tc>
        <w:tc>
          <w:tcPr>
            <w:tcW w:w="1447" w:type="dxa"/>
            <w:tcBorders>
              <w:top w:val="single" w:sz="4" w:space="0" w:color="auto"/>
              <w:left w:val="single" w:sz="4" w:space="0" w:color="auto"/>
              <w:bottom w:val="single" w:sz="4" w:space="0" w:color="auto"/>
              <w:right w:val="single" w:sz="4" w:space="0" w:color="auto"/>
            </w:tcBorders>
          </w:tcPr>
          <w:p w14:paraId="6F82D3C9"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L/582/23</w:t>
            </w:r>
          </w:p>
          <w:p w14:paraId="0903CC38"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2AAE3BC1" w14:textId="0433EE76" w:rsidR="005F56A2" w:rsidRPr="003D5161" w:rsidRDefault="005F56A2" w:rsidP="003D5161">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zawarcia umowy najmu nieruc</w:t>
            </w:r>
            <w:r w:rsidR="003D5161">
              <w:rPr>
                <w:rFonts w:ascii="Times New Roman" w:hAnsi="Times New Roman" w:cs="Times New Roman"/>
              </w:rPr>
              <w:t>homości.</w:t>
            </w:r>
          </w:p>
        </w:tc>
        <w:tc>
          <w:tcPr>
            <w:tcW w:w="3260" w:type="dxa"/>
            <w:tcBorders>
              <w:top w:val="single" w:sz="4" w:space="0" w:color="auto"/>
              <w:left w:val="single" w:sz="4" w:space="0" w:color="auto"/>
              <w:bottom w:val="single" w:sz="4" w:space="0" w:color="auto"/>
              <w:right w:val="single" w:sz="4" w:space="0" w:color="auto"/>
            </w:tcBorders>
          </w:tcPr>
          <w:p w14:paraId="79371CF9" w14:textId="744301A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5F56A2" w:rsidRPr="00553DA0" w14:paraId="354F32E2" w14:textId="77777777" w:rsidTr="003D5161">
        <w:tc>
          <w:tcPr>
            <w:tcW w:w="675" w:type="dxa"/>
            <w:tcBorders>
              <w:top w:val="single" w:sz="4" w:space="0" w:color="auto"/>
              <w:left w:val="single" w:sz="4" w:space="0" w:color="auto"/>
              <w:bottom w:val="single" w:sz="4" w:space="0" w:color="auto"/>
              <w:right w:val="single" w:sz="4" w:space="0" w:color="auto"/>
            </w:tcBorders>
          </w:tcPr>
          <w:p w14:paraId="324CE79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54. </w:t>
            </w:r>
          </w:p>
        </w:tc>
        <w:tc>
          <w:tcPr>
            <w:tcW w:w="1447" w:type="dxa"/>
            <w:tcBorders>
              <w:top w:val="single" w:sz="4" w:space="0" w:color="auto"/>
              <w:left w:val="single" w:sz="4" w:space="0" w:color="auto"/>
              <w:bottom w:val="single" w:sz="4" w:space="0" w:color="auto"/>
              <w:right w:val="single" w:sz="4" w:space="0" w:color="auto"/>
            </w:tcBorders>
          </w:tcPr>
          <w:p w14:paraId="4B5D6339"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L/583/23</w:t>
            </w:r>
          </w:p>
          <w:p w14:paraId="58B4539A"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0352F164" w14:textId="69CEE51D" w:rsidR="005F56A2" w:rsidRPr="003D5161" w:rsidRDefault="005F56A2" w:rsidP="003D5161">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3D5161">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20032FD8" w14:textId="08FC4ADC"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5F56A2" w:rsidRPr="00553DA0" w14:paraId="041AF687" w14:textId="77777777" w:rsidTr="003D5161">
        <w:tc>
          <w:tcPr>
            <w:tcW w:w="675" w:type="dxa"/>
            <w:tcBorders>
              <w:top w:val="single" w:sz="4" w:space="0" w:color="auto"/>
              <w:left w:val="single" w:sz="4" w:space="0" w:color="auto"/>
              <w:bottom w:val="single" w:sz="4" w:space="0" w:color="auto"/>
              <w:right w:val="single" w:sz="4" w:space="0" w:color="auto"/>
            </w:tcBorders>
          </w:tcPr>
          <w:p w14:paraId="3A5FE889"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55. </w:t>
            </w:r>
          </w:p>
        </w:tc>
        <w:tc>
          <w:tcPr>
            <w:tcW w:w="1447" w:type="dxa"/>
            <w:tcBorders>
              <w:top w:val="single" w:sz="4" w:space="0" w:color="auto"/>
              <w:left w:val="single" w:sz="4" w:space="0" w:color="auto"/>
              <w:bottom w:val="single" w:sz="4" w:space="0" w:color="auto"/>
              <w:right w:val="single" w:sz="4" w:space="0" w:color="auto"/>
            </w:tcBorders>
          </w:tcPr>
          <w:p w14:paraId="0C68A0D8"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L/584/23</w:t>
            </w:r>
          </w:p>
          <w:p w14:paraId="24EF467A"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726DC3EC" w14:textId="491D6D7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3D5161">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78021CE2"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reguluje zasady dotyczące zawierania umów dzierżawy terenów gminnych - zrealizowana</w:t>
            </w:r>
          </w:p>
        </w:tc>
      </w:tr>
      <w:tr w:rsidR="005F56A2" w:rsidRPr="00553DA0" w14:paraId="6BCEFC4A" w14:textId="77777777" w:rsidTr="003D5161">
        <w:trPr>
          <w:trHeight w:val="621"/>
        </w:trPr>
        <w:tc>
          <w:tcPr>
            <w:tcW w:w="675" w:type="dxa"/>
            <w:tcBorders>
              <w:top w:val="single" w:sz="4" w:space="0" w:color="auto"/>
              <w:left w:val="single" w:sz="4" w:space="0" w:color="auto"/>
              <w:bottom w:val="single" w:sz="4" w:space="0" w:color="auto"/>
              <w:right w:val="single" w:sz="4" w:space="0" w:color="auto"/>
            </w:tcBorders>
          </w:tcPr>
          <w:p w14:paraId="1970463A"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56. </w:t>
            </w:r>
          </w:p>
        </w:tc>
        <w:tc>
          <w:tcPr>
            <w:tcW w:w="1447" w:type="dxa"/>
            <w:tcBorders>
              <w:top w:val="single" w:sz="4" w:space="0" w:color="auto"/>
              <w:left w:val="single" w:sz="4" w:space="0" w:color="auto"/>
              <w:bottom w:val="single" w:sz="4" w:space="0" w:color="auto"/>
              <w:right w:val="single" w:sz="4" w:space="0" w:color="auto"/>
            </w:tcBorders>
          </w:tcPr>
          <w:p w14:paraId="0342E6DB"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L/585/23</w:t>
            </w:r>
          </w:p>
          <w:p w14:paraId="389F137C"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49BB512B" w14:textId="760A185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3D5161">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3225B64A"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reguluje zasady dotyczące zawierania umów dzierżawy terenów gminnych - zrealizowana</w:t>
            </w:r>
          </w:p>
        </w:tc>
      </w:tr>
      <w:tr w:rsidR="005F56A2" w:rsidRPr="00553DA0" w14:paraId="7DD47611" w14:textId="77777777" w:rsidTr="003D5161">
        <w:tc>
          <w:tcPr>
            <w:tcW w:w="675" w:type="dxa"/>
            <w:tcBorders>
              <w:top w:val="single" w:sz="4" w:space="0" w:color="auto"/>
              <w:left w:val="single" w:sz="4" w:space="0" w:color="auto"/>
              <w:bottom w:val="single" w:sz="4" w:space="0" w:color="auto"/>
              <w:right w:val="single" w:sz="4" w:space="0" w:color="auto"/>
            </w:tcBorders>
          </w:tcPr>
          <w:p w14:paraId="7EB180B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57. </w:t>
            </w:r>
          </w:p>
        </w:tc>
        <w:tc>
          <w:tcPr>
            <w:tcW w:w="1447" w:type="dxa"/>
            <w:tcBorders>
              <w:top w:val="single" w:sz="4" w:space="0" w:color="auto"/>
              <w:left w:val="single" w:sz="4" w:space="0" w:color="auto"/>
              <w:bottom w:val="single" w:sz="4" w:space="0" w:color="auto"/>
              <w:right w:val="single" w:sz="4" w:space="0" w:color="auto"/>
            </w:tcBorders>
          </w:tcPr>
          <w:p w14:paraId="7AA2F005"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L/586/23</w:t>
            </w:r>
          </w:p>
          <w:p w14:paraId="57DEFB68"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119F710E" w14:textId="696F577F"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udzielenia Województwu Wielkopolskiemu pomocy finansowej w formie dotacji celowej na pokrycie części wkładu własnego w związku z realizacją Projektu pn. „Rewitalizacja linii kolejowej nr 360 na odcinku Gostyń – Kąkolewo” w ramach Programu Uzupełniania Lokalnej i Regionalnej Infrastruktury K</w:t>
            </w:r>
            <w:r w:rsidR="003D5161">
              <w:rPr>
                <w:rFonts w:ascii="Times New Roman" w:hAnsi="Times New Roman" w:cs="Times New Roman"/>
              </w:rPr>
              <w:t>olejowej - Kolej+ do 2029 roku.</w:t>
            </w:r>
          </w:p>
        </w:tc>
        <w:tc>
          <w:tcPr>
            <w:tcW w:w="3260" w:type="dxa"/>
            <w:tcBorders>
              <w:top w:val="single" w:sz="4" w:space="0" w:color="auto"/>
              <w:left w:val="single" w:sz="4" w:space="0" w:color="auto"/>
              <w:bottom w:val="single" w:sz="4" w:space="0" w:color="auto"/>
              <w:right w:val="single" w:sz="4" w:space="0" w:color="auto"/>
            </w:tcBorders>
          </w:tcPr>
          <w:p w14:paraId="2CC0DC69" w14:textId="42AE7903"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pozwala na realizację</w:t>
            </w:r>
            <w:r w:rsidR="00D35898">
              <w:rPr>
                <w:rFonts w:ascii="Times New Roman" w:hAnsi="Times New Roman" w:cs="Times New Roman"/>
              </w:rPr>
              <w:t xml:space="preserve"> przez </w:t>
            </w:r>
            <w:r w:rsidRPr="005F56A2">
              <w:rPr>
                <w:rFonts w:ascii="Times New Roman" w:hAnsi="Times New Roman" w:cs="Times New Roman"/>
              </w:rPr>
              <w:t xml:space="preserve"> Samorząd Województwa Wielkopolskiego zadania związanego z rewitalizacją kolej +. </w:t>
            </w:r>
          </w:p>
        </w:tc>
      </w:tr>
      <w:tr w:rsidR="005F56A2" w:rsidRPr="00553DA0" w14:paraId="4ABE179E" w14:textId="77777777" w:rsidTr="003D5161">
        <w:tc>
          <w:tcPr>
            <w:tcW w:w="675" w:type="dxa"/>
            <w:tcBorders>
              <w:top w:val="single" w:sz="4" w:space="0" w:color="auto"/>
              <w:left w:val="single" w:sz="4" w:space="0" w:color="auto"/>
              <w:bottom w:val="single" w:sz="4" w:space="0" w:color="auto"/>
              <w:right w:val="single" w:sz="4" w:space="0" w:color="auto"/>
            </w:tcBorders>
          </w:tcPr>
          <w:p w14:paraId="5AC266C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58. </w:t>
            </w:r>
          </w:p>
        </w:tc>
        <w:tc>
          <w:tcPr>
            <w:tcW w:w="1447" w:type="dxa"/>
            <w:tcBorders>
              <w:top w:val="single" w:sz="4" w:space="0" w:color="auto"/>
              <w:left w:val="single" w:sz="4" w:space="0" w:color="auto"/>
              <w:bottom w:val="single" w:sz="4" w:space="0" w:color="auto"/>
              <w:right w:val="single" w:sz="4" w:space="0" w:color="auto"/>
            </w:tcBorders>
          </w:tcPr>
          <w:p w14:paraId="6EEDE331"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L/587/23</w:t>
            </w:r>
          </w:p>
          <w:p w14:paraId="3731B527"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4BA3DD1F" w14:textId="66A23743" w:rsidR="005F56A2" w:rsidRPr="005F56A2" w:rsidRDefault="005F56A2" w:rsidP="003D5161">
            <w:pPr>
              <w:keepNext/>
              <w:spacing w:before="0" w:after="0" w:line="240" w:lineRule="auto"/>
              <w:rPr>
                <w:rFonts w:ascii="Times New Roman" w:hAnsi="Times New Roman" w:cs="Times New Roman"/>
              </w:rPr>
            </w:pPr>
            <w:r w:rsidRPr="005F56A2">
              <w:rPr>
                <w:rFonts w:ascii="Times New Roman" w:hAnsi="Times New Roman" w:cs="Times New Roman"/>
              </w:rPr>
              <w:t>w sprawie przyjęcia programu opieki nad zwierzętami bezdomnymi oraz zapobiegania bezdomności z</w:t>
            </w:r>
            <w:r w:rsidR="003D5161">
              <w:rPr>
                <w:rFonts w:ascii="Times New Roman" w:hAnsi="Times New Roman" w:cs="Times New Roman"/>
              </w:rPr>
              <w:t>wierząt na terenie gminy Gostyń.</w:t>
            </w:r>
          </w:p>
        </w:tc>
        <w:tc>
          <w:tcPr>
            <w:tcW w:w="3260" w:type="dxa"/>
            <w:tcBorders>
              <w:top w:val="single" w:sz="4" w:space="0" w:color="auto"/>
              <w:left w:val="single" w:sz="4" w:space="0" w:color="auto"/>
              <w:bottom w:val="single" w:sz="4" w:space="0" w:color="auto"/>
              <w:right w:val="single" w:sz="4" w:space="0" w:color="auto"/>
            </w:tcBorders>
          </w:tcPr>
          <w:p w14:paraId="6866CC72"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pozwoliła zrealizować zadania związane z opieką nad zwierzętami określonymi w ustawie o opiece nad zwierzętami</w:t>
            </w:r>
          </w:p>
        </w:tc>
      </w:tr>
      <w:tr w:rsidR="005F56A2" w:rsidRPr="00553DA0" w14:paraId="61446B7C" w14:textId="77777777" w:rsidTr="003D5161">
        <w:tc>
          <w:tcPr>
            <w:tcW w:w="675" w:type="dxa"/>
            <w:tcBorders>
              <w:top w:val="single" w:sz="4" w:space="0" w:color="auto"/>
              <w:left w:val="single" w:sz="4" w:space="0" w:color="auto"/>
              <w:bottom w:val="single" w:sz="4" w:space="0" w:color="auto"/>
              <w:right w:val="single" w:sz="4" w:space="0" w:color="auto"/>
            </w:tcBorders>
          </w:tcPr>
          <w:p w14:paraId="799CD8F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59. </w:t>
            </w:r>
          </w:p>
        </w:tc>
        <w:tc>
          <w:tcPr>
            <w:tcW w:w="1447" w:type="dxa"/>
            <w:tcBorders>
              <w:top w:val="single" w:sz="4" w:space="0" w:color="auto"/>
              <w:left w:val="single" w:sz="4" w:space="0" w:color="auto"/>
              <w:bottom w:val="single" w:sz="4" w:space="0" w:color="auto"/>
              <w:right w:val="single" w:sz="4" w:space="0" w:color="auto"/>
            </w:tcBorders>
          </w:tcPr>
          <w:p w14:paraId="113B9FDF"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L/588/23</w:t>
            </w:r>
          </w:p>
          <w:p w14:paraId="3770ED7A"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rPr>
              <w:t>27.04.2023 r.</w:t>
            </w:r>
          </w:p>
        </w:tc>
        <w:tc>
          <w:tcPr>
            <w:tcW w:w="4365" w:type="dxa"/>
            <w:tcBorders>
              <w:top w:val="single" w:sz="4" w:space="0" w:color="auto"/>
              <w:left w:val="single" w:sz="4" w:space="0" w:color="auto"/>
              <w:bottom w:val="single" w:sz="4" w:space="0" w:color="auto"/>
              <w:right w:val="single" w:sz="4" w:space="0" w:color="auto"/>
            </w:tcBorders>
          </w:tcPr>
          <w:p w14:paraId="02533565" w14:textId="5E15D88A"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wieloletniego programu gospodarowania mieszkaniowym zasobem</w:t>
            </w:r>
            <w:r w:rsidR="003D5161">
              <w:rPr>
                <w:rFonts w:ascii="Times New Roman" w:hAnsi="Times New Roman" w:cs="Times New Roman"/>
              </w:rPr>
              <w:t xml:space="preserve"> gminy Gostyń na lata 2023-2027.</w:t>
            </w:r>
          </w:p>
        </w:tc>
        <w:tc>
          <w:tcPr>
            <w:tcW w:w="3260" w:type="dxa"/>
            <w:tcBorders>
              <w:top w:val="single" w:sz="4" w:space="0" w:color="auto"/>
              <w:left w:val="single" w:sz="4" w:space="0" w:color="auto"/>
              <w:bottom w:val="single" w:sz="4" w:space="0" w:color="auto"/>
              <w:right w:val="single" w:sz="4" w:space="0" w:color="auto"/>
            </w:tcBorders>
          </w:tcPr>
          <w:p w14:paraId="4D340F86"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sposób gospodarowania mieszkaniowym zasobem lokali gminnych, określa plan remontów, ustala lokale przeznaczone do sprzedaży . </w:t>
            </w:r>
          </w:p>
        </w:tc>
      </w:tr>
      <w:tr w:rsidR="005F56A2" w:rsidRPr="00C92052" w14:paraId="3EB0F1F9" w14:textId="77777777" w:rsidTr="003D5161">
        <w:trPr>
          <w:trHeight w:val="1199"/>
        </w:trPr>
        <w:tc>
          <w:tcPr>
            <w:tcW w:w="675" w:type="dxa"/>
            <w:tcBorders>
              <w:top w:val="single" w:sz="4" w:space="0" w:color="auto"/>
              <w:left w:val="single" w:sz="4" w:space="0" w:color="auto"/>
              <w:bottom w:val="single" w:sz="4" w:space="0" w:color="auto"/>
              <w:right w:val="single" w:sz="4" w:space="0" w:color="auto"/>
            </w:tcBorders>
          </w:tcPr>
          <w:p w14:paraId="18DC62CB"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60. </w:t>
            </w:r>
          </w:p>
        </w:tc>
        <w:tc>
          <w:tcPr>
            <w:tcW w:w="1447" w:type="dxa"/>
            <w:tcBorders>
              <w:top w:val="single" w:sz="4" w:space="0" w:color="auto"/>
              <w:left w:val="single" w:sz="4" w:space="0" w:color="auto"/>
              <w:bottom w:val="single" w:sz="4" w:space="0" w:color="auto"/>
              <w:right w:val="single" w:sz="4" w:space="0" w:color="auto"/>
            </w:tcBorders>
          </w:tcPr>
          <w:p w14:paraId="59C6CB0E"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LI/589/23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3A68B29A" w14:textId="169A7C74"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w:t>
            </w:r>
            <w:r w:rsidR="003D5161">
              <w:rPr>
                <w:rFonts w:ascii="Times New Roman" w:hAnsi="Times New Roman" w:cs="Times New Roman"/>
                <w:bCs/>
                <w:color w:val="000000"/>
              </w:rPr>
              <w:t>y uchwały budżetowej na 2023 r.</w:t>
            </w:r>
          </w:p>
        </w:tc>
        <w:tc>
          <w:tcPr>
            <w:tcW w:w="3260" w:type="dxa"/>
            <w:tcBorders>
              <w:top w:val="single" w:sz="4" w:space="0" w:color="auto"/>
              <w:left w:val="single" w:sz="4" w:space="0" w:color="auto"/>
              <w:bottom w:val="single" w:sz="4" w:space="0" w:color="auto"/>
              <w:right w:val="single" w:sz="4" w:space="0" w:color="auto"/>
            </w:tcBorders>
          </w:tcPr>
          <w:p w14:paraId="5D98819B"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Jednostki i wydziały zostały poinformowane pismem z dnia 01.06.2023 r. o zmianach w uchwale, zgodnie z zakresem realizowanych zadań.</w:t>
            </w:r>
          </w:p>
        </w:tc>
      </w:tr>
      <w:tr w:rsidR="005F56A2" w:rsidRPr="00806918" w14:paraId="027BFD4F" w14:textId="77777777" w:rsidTr="003D5161">
        <w:tc>
          <w:tcPr>
            <w:tcW w:w="675" w:type="dxa"/>
            <w:tcBorders>
              <w:top w:val="single" w:sz="4" w:space="0" w:color="auto"/>
              <w:left w:val="single" w:sz="4" w:space="0" w:color="auto"/>
              <w:bottom w:val="single" w:sz="4" w:space="0" w:color="auto"/>
              <w:right w:val="single" w:sz="4" w:space="0" w:color="auto"/>
            </w:tcBorders>
          </w:tcPr>
          <w:p w14:paraId="253FAF0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61. </w:t>
            </w:r>
          </w:p>
        </w:tc>
        <w:tc>
          <w:tcPr>
            <w:tcW w:w="1447" w:type="dxa"/>
            <w:tcBorders>
              <w:top w:val="single" w:sz="4" w:space="0" w:color="auto"/>
              <w:left w:val="single" w:sz="4" w:space="0" w:color="auto"/>
              <w:bottom w:val="single" w:sz="4" w:space="0" w:color="auto"/>
              <w:right w:val="single" w:sz="4" w:space="0" w:color="auto"/>
            </w:tcBorders>
          </w:tcPr>
          <w:p w14:paraId="172B7E83"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LI/590/23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7AA11392" w14:textId="5EDDB4B1" w:rsidR="005F56A2" w:rsidRPr="005F56A2" w:rsidRDefault="005F56A2" w:rsidP="005F56A2">
            <w:pPr>
              <w:spacing w:before="0" w:after="0" w:line="240" w:lineRule="auto"/>
              <w:rPr>
                <w:rFonts w:ascii="Times New Roman" w:hAnsi="Times New Roman" w:cs="Times New Roman"/>
                <w:lang w:eastAsia="ar-SA"/>
              </w:rPr>
            </w:pPr>
            <w:r w:rsidRPr="005F56A2">
              <w:rPr>
                <w:rFonts w:ascii="Times New Roman" w:hAnsi="Times New Roman" w:cs="Times New Roman"/>
                <w:bCs/>
                <w:color w:val="000000"/>
              </w:rPr>
              <w:t>w sprawie zmiany Wieloletniej Prognozy Finansowej G</w:t>
            </w:r>
            <w:r w:rsidR="003D5161">
              <w:rPr>
                <w:rFonts w:ascii="Times New Roman" w:hAnsi="Times New Roman" w:cs="Times New Roman"/>
                <w:bCs/>
                <w:color w:val="000000"/>
              </w:rPr>
              <w:t>miny Gostyń na lata 2023 – 2028.</w:t>
            </w:r>
          </w:p>
        </w:tc>
        <w:tc>
          <w:tcPr>
            <w:tcW w:w="3260" w:type="dxa"/>
            <w:tcBorders>
              <w:top w:val="single" w:sz="4" w:space="0" w:color="auto"/>
              <w:left w:val="single" w:sz="4" w:space="0" w:color="auto"/>
              <w:bottom w:val="single" w:sz="4" w:space="0" w:color="auto"/>
              <w:right w:val="single" w:sz="4" w:space="0" w:color="auto"/>
            </w:tcBorders>
          </w:tcPr>
          <w:p w14:paraId="1078B9C9"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6B5870" w14:paraId="5F1F9ABC" w14:textId="77777777" w:rsidTr="003D5161">
        <w:tc>
          <w:tcPr>
            <w:tcW w:w="675" w:type="dxa"/>
            <w:tcBorders>
              <w:top w:val="single" w:sz="4" w:space="0" w:color="auto"/>
              <w:left w:val="single" w:sz="4" w:space="0" w:color="auto"/>
              <w:bottom w:val="single" w:sz="4" w:space="0" w:color="auto"/>
              <w:right w:val="single" w:sz="4" w:space="0" w:color="auto"/>
            </w:tcBorders>
          </w:tcPr>
          <w:p w14:paraId="69B17665"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62. </w:t>
            </w:r>
          </w:p>
        </w:tc>
        <w:tc>
          <w:tcPr>
            <w:tcW w:w="1447" w:type="dxa"/>
            <w:tcBorders>
              <w:top w:val="single" w:sz="4" w:space="0" w:color="auto"/>
              <w:left w:val="single" w:sz="4" w:space="0" w:color="auto"/>
              <w:bottom w:val="single" w:sz="4" w:space="0" w:color="auto"/>
              <w:right w:val="single" w:sz="4" w:space="0" w:color="auto"/>
            </w:tcBorders>
          </w:tcPr>
          <w:p w14:paraId="5817F176"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LI/591/23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29971482" w14:textId="24D5EFAB"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nadania imienia Przedsz</w:t>
            </w:r>
            <w:r w:rsidR="003D5161">
              <w:rPr>
                <w:rFonts w:ascii="Times New Roman" w:hAnsi="Times New Roman" w:cs="Times New Roman"/>
              </w:rPr>
              <w:t>kolu Miejskiemu Nr 2 w Gostyniu.</w:t>
            </w:r>
          </w:p>
        </w:tc>
        <w:tc>
          <w:tcPr>
            <w:tcW w:w="3260" w:type="dxa"/>
            <w:tcBorders>
              <w:top w:val="single" w:sz="4" w:space="0" w:color="auto"/>
              <w:left w:val="single" w:sz="4" w:space="0" w:color="auto"/>
              <w:bottom w:val="single" w:sz="4" w:space="0" w:color="auto"/>
              <w:right w:val="single" w:sz="4" w:space="0" w:color="auto"/>
            </w:tcBorders>
          </w:tcPr>
          <w:p w14:paraId="23FA947F"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rPr>
              <w:t>Uchwała była wypełnieniem woli i wniosku całej społeczności przedszkola, dla którego organem prowadzącym jest Gmina Gostyń</w:t>
            </w:r>
          </w:p>
        </w:tc>
      </w:tr>
      <w:tr w:rsidR="005F56A2" w:rsidRPr="006B5870" w14:paraId="0992C13B" w14:textId="77777777" w:rsidTr="003D5161">
        <w:trPr>
          <w:trHeight w:val="551"/>
        </w:trPr>
        <w:tc>
          <w:tcPr>
            <w:tcW w:w="675" w:type="dxa"/>
            <w:tcBorders>
              <w:top w:val="single" w:sz="4" w:space="0" w:color="auto"/>
              <w:left w:val="single" w:sz="4" w:space="0" w:color="auto"/>
              <w:bottom w:val="single" w:sz="4" w:space="0" w:color="auto"/>
              <w:right w:val="single" w:sz="4" w:space="0" w:color="auto"/>
            </w:tcBorders>
          </w:tcPr>
          <w:p w14:paraId="5A800CE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63. </w:t>
            </w:r>
          </w:p>
        </w:tc>
        <w:tc>
          <w:tcPr>
            <w:tcW w:w="1447" w:type="dxa"/>
            <w:tcBorders>
              <w:top w:val="single" w:sz="4" w:space="0" w:color="auto"/>
              <w:left w:val="single" w:sz="4" w:space="0" w:color="auto"/>
              <w:bottom w:val="single" w:sz="4" w:space="0" w:color="auto"/>
              <w:right w:val="single" w:sz="4" w:space="0" w:color="auto"/>
            </w:tcBorders>
          </w:tcPr>
          <w:p w14:paraId="7D7B648F"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LI/592/23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01CDCB12" w14:textId="48AC226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udzielenia pomocy finanso</w:t>
            </w:r>
            <w:r w:rsidR="003D5161">
              <w:rPr>
                <w:rFonts w:ascii="Times New Roman" w:hAnsi="Times New Roman" w:cs="Times New Roman"/>
              </w:rPr>
              <w:t>wej Województwu Wielkopolskiemu.</w:t>
            </w:r>
          </w:p>
        </w:tc>
        <w:tc>
          <w:tcPr>
            <w:tcW w:w="3260" w:type="dxa"/>
            <w:tcBorders>
              <w:top w:val="single" w:sz="4" w:space="0" w:color="auto"/>
              <w:left w:val="single" w:sz="4" w:space="0" w:color="auto"/>
              <w:bottom w:val="single" w:sz="4" w:space="0" w:color="auto"/>
              <w:right w:val="single" w:sz="4" w:space="0" w:color="auto"/>
            </w:tcBorders>
          </w:tcPr>
          <w:p w14:paraId="4EF43499"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Przekazanie pomocy finansowej Województwu Wielkopolskiemu na remont chodnika w ciągu drogi wojewódzkiej 434 w m. Gostyń</w:t>
            </w:r>
          </w:p>
        </w:tc>
      </w:tr>
      <w:tr w:rsidR="00292CE4" w:rsidRPr="008F12DF" w14:paraId="1E9057A9" w14:textId="77777777" w:rsidTr="003D5161">
        <w:tc>
          <w:tcPr>
            <w:tcW w:w="675" w:type="dxa"/>
            <w:tcBorders>
              <w:top w:val="single" w:sz="4" w:space="0" w:color="auto"/>
              <w:left w:val="single" w:sz="4" w:space="0" w:color="auto"/>
              <w:bottom w:val="single" w:sz="4" w:space="0" w:color="auto"/>
              <w:right w:val="single" w:sz="4" w:space="0" w:color="auto"/>
            </w:tcBorders>
          </w:tcPr>
          <w:p w14:paraId="5E0BB146" w14:textId="77777777" w:rsidR="00292CE4" w:rsidRPr="005F56A2" w:rsidRDefault="00292CE4" w:rsidP="00292CE4">
            <w:pPr>
              <w:spacing w:before="0" w:after="0" w:line="240" w:lineRule="auto"/>
              <w:rPr>
                <w:rFonts w:ascii="Times New Roman" w:hAnsi="Times New Roman" w:cs="Times New Roman"/>
              </w:rPr>
            </w:pPr>
            <w:r w:rsidRPr="005F56A2">
              <w:rPr>
                <w:rFonts w:ascii="Times New Roman" w:hAnsi="Times New Roman" w:cs="Times New Roman"/>
              </w:rPr>
              <w:t xml:space="preserve">64. </w:t>
            </w:r>
          </w:p>
        </w:tc>
        <w:tc>
          <w:tcPr>
            <w:tcW w:w="1447" w:type="dxa"/>
            <w:tcBorders>
              <w:top w:val="single" w:sz="4" w:space="0" w:color="auto"/>
              <w:left w:val="single" w:sz="4" w:space="0" w:color="auto"/>
              <w:bottom w:val="single" w:sz="4" w:space="0" w:color="auto"/>
              <w:right w:val="single" w:sz="4" w:space="0" w:color="auto"/>
            </w:tcBorders>
          </w:tcPr>
          <w:p w14:paraId="019CB728" w14:textId="77777777" w:rsidR="00292CE4" w:rsidRPr="005F56A2" w:rsidRDefault="00292CE4" w:rsidP="00292CE4">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LI/593/23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742B1C25" w14:textId="26C473EF" w:rsidR="00292CE4" w:rsidRPr="005F56A2" w:rsidRDefault="00292CE4" w:rsidP="00292CE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w:t>
            </w:r>
            <w:r w:rsidR="003D5161">
              <w:rPr>
                <w:rFonts w:ascii="Times New Roman" w:hAnsi="Times New Roman" w:cs="Times New Roman"/>
              </w:rPr>
              <w:t>a umowy dzierżawy nieruchomości.</w:t>
            </w:r>
          </w:p>
        </w:tc>
        <w:tc>
          <w:tcPr>
            <w:tcW w:w="3260" w:type="dxa"/>
            <w:tcBorders>
              <w:top w:val="single" w:sz="4" w:space="0" w:color="auto"/>
              <w:left w:val="single" w:sz="4" w:space="0" w:color="auto"/>
              <w:bottom w:val="single" w:sz="4" w:space="0" w:color="auto"/>
              <w:right w:val="single" w:sz="4" w:space="0" w:color="auto"/>
            </w:tcBorders>
          </w:tcPr>
          <w:p w14:paraId="34E3B480" w14:textId="774AAB1B" w:rsidR="00292CE4" w:rsidRPr="00292CE4" w:rsidRDefault="00292CE4" w:rsidP="003D5161">
            <w:pPr>
              <w:spacing w:before="0" w:after="0" w:line="240" w:lineRule="auto"/>
              <w:jc w:val="both"/>
              <w:rPr>
                <w:rFonts w:ascii="Times New Roman" w:hAnsi="Times New Roman" w:cs="Times New Roman"/>
              </w:rPr>
            </w:pPr>
            <w:r w:rsidRPr="00292CE4">
              <w:rPr>
                <w:rFonts w:ascii="Times New Roman" w:hAnsi="Times New Roman" w:cs="Times New Roman"/>
                <w:szCs w:val="22"/>
              </w:rPr>
              <w:t>Zrealizowana, podpisano umowę dzierżawy nieruchomości nr RGM.GM/60/2023 z 28.08.2023 r.</w:t>
            </w:r>
          </w:p>
        </w:tc>
      </w:tr>
      <w:tr w:rsidR="00292CE4" w:rsidRPr="008F12DF" w14:paraId="6482035E" w14:textId="77777777" w:rsidTr="003D5161">
        <w:tc>
          <w:tcPr>
            <w:tcW w:w="675" w:type="dxa"/>
            <w:tcBorders>
              <w:top w:val="single" w:sz="4" w:space="0" w:color="auto"/>
              <w:left w:val="single" w:sz="4" w:space="0" w:color="auto"/>
              <w:bottom w:val="single" w:sz="4" w:space="0" w:color="auto"/>
              <w:right w:val="single" w:sz="4" w:space="0" w:color="auto"/>
            </w:tcBorders>
          </w:tcPr>
          <w:p w14:paraId="227FBAF9" w14:textId="77777777" w:rsidR="00292CE4" w:rsidRPr="005F56A2" w:rsidRDefault="00292CE4" w:rsidP="00292CE4">
            <w:pPr>
              <w:spacing w:before="0" w:after="0" w:line="240" w:lineRule="auto"/>
              <w:rPr>
                <w:rFonts w:ascii="Times New Roman" w:hAnsi="Times New Roman" w:cs="Times New Roman"/>
              </w:rPr>
            </w:pPr>
            <w:r w:rsidRPr="005F56A2">
              <w:rPr>
                <w:rFonts w:ascii="Times New Roman" w:hAnsi="Times New Roman" w:cs="Times New Roman"/>
              </w:rPr>
              <w:t xml:space="preserve">65. </w:t>
            </w:r>
          </w:p>
        </w:tc>
        <w:tc>
          <w:tcPr>
            <w:tcW w:w="1447" w:type="dxa"/>
            <w:tcBorders>
              <w:top w:val="single" w:sz="4" w:space="0" w:color="auto"/>
              <w:left w:val="single" w:sz="4" w:space="0" w:color="auto"/>
              <w:bottom w:val="single" w:sz="4" w:space="0" w:color="auto"/>
              <w:right w:val="single" w:sz="4" w:space="0" w:color="auto"/>
            </w:tcBorders>
          </w:tcPr>
          <w:p w14:paraId="1934AE5D" w14:textId="77777777" w:rsidR="00292CE4" w:rsidRPr="005F56A2" w:rsidRDefault="00292CE4" w:rsidP="00292CE4">
            <w:pPr>
              <w:spacing w:before="0" w:after="0" w:line="240" w:lineRule="auto"/>
              <w:jc w:val="center"/>
              <w:rPr>
                <w:rFonts w:ascii="Times New Roman" w:hAnsi="Times New Roman" w:cs="Times New Roman"/>
              </w:rPr>
            </w:pPr>
            <w:r w:rsidRPr="005F56A2">
              <w:rPr>
                <w:rFonts w:ascii="Times New Roman" w:hAnsi="Times New Roman" w:cs="Times New Roman"/>
                <w:bCs/>
                <w:color w:val="000000"/>
              </w:rPr>
              <w:t>LI/594/23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1511D957" w14:textId="12D801F8" w:rsidR="00292CE4" w:rsidRPr="005F56A2" w:rsidRDefault="00292CE4" w:rsidP="00292CE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zawarcia umowy dzierżawy ni</w:t>
            </w:r>
            <w:r w:rsidR="003D5161">
              <w:rPr>
                <w:rFonts w:ascii="Times New Roman" w:hAnsi="Times New Roman" w:cs="Times New Roman"/>
              </w:rPr>
              <w:t>eruchomości.</w:t>
            </w:r>
          </w:p>
        </w:tc>
        <w:tc>
          <w:tcPr>
            <w:tcW w:w="3260" w:type="dxa"/>
            <w:tcBorders>
              <w:top w:val="single" w:sz="4" w:space="0" w:color="auto"/>
              <w:left w:val="single" w:sz="4" w:space="0" w:color="auto"/>
              <w:bottom w:val="single" w:sz="4" w:space="0" w:color="auto"/>
              <w:right w:val="single" w:sz="4" w:space="0" w:color="auto"/>
            </w:tcBorders>
          </w:tcPr>
          <w:p w14:paraId="68CB90E1" w14:textId="06931450" w:rsidR="00292CE4" w:rsidRPr="00292CE4" w:rsidRDefault="00292CE4" w:rsidP="003D5161">
            <w:pPr>
              <w:spacing w:before="0" w:after="0" w:line="240" w:lineRule="auto"/>
              <w:jc w:val="both"/>
              <w:rPr>
                <w:rFonts w:ascii="Times New Roman" w:hAnsi="Times New Roman" w:cs="Times New Roman"/>
              </w:rPr>
            </w:pPr>
            <w:r w:rsidRPr="00292CE4">
              <w:rPr>
                <w:rFonts w:ascii="Times New Roman" w:hAnsi="Times New Roman" w:cs="Times New Roman"/>
                <w:szCs w:val="22"/>
              </w:rPr>
              <w:t>Zrealizowana, podpisano umowę dzierżawy nieruchomości nr RGM.GM/55/2023 z 06.07.2023 r.</w:t>
            </w:r>
          </w:p>
        </w:tc>
      </w:tr>
      <w:tr w:rsidR="00292CE4" w:rsidRPr="00DE7AB8" w14:paraId="3E0259FA" w14:textId="77777777" w:rsidTr="003D5161">
        <w:tc>
          <w:tcPr>
            <w:tcW w:w="675" w:type="dxa"/>
            <w:tcBorders>
              <w:top w:val="single" w:sz="4" w:space="0" w:color="auto"/>
              <w:left w:val="single" w:sz="4" w:space="0" w:color="auto"/>
              <w:bottom w:val="single" w:sz="4" w:space="0" w:color="auto"/>
              <w:right w:val="single" w:sz="4" w:space="0" w:color="auto"/>
            </w:tcBorders>
          </w:tcPr>
          <w:p w14:paraId="6AC8221C" w14:textId="77777777" w:rsidR="00292CE4" w:rsidRPr="005F56A2" w:rsidRDefault="00292CE4" w:rsidP="00292CE4">
            <w:pPr>
              <w:spacing w:before="0" w:after="0" w:line="240" w:lineRule="auto"/>
              <w:rPr>
                <w:rFonts w:ascii="Times New Roman" w:hAnsi="Times New Roman" w:cs="Times New Roman"/>
              </w:rPr>
            </w:pPr>
            <w:r w:rsidRPr="005F56A2">
              <w:rPr>
                <w:rFonts w:ascii="Times New Roman" w:hAnsi="Times New Roman" w:cs="Times New Roman"/>
              </w:rPr>
              <w:t xml:space="preserve">66. </w:t>
            </w:r>
          </w:p>
        </w:tc>
        <w:tc>
          <w:tcPr>
            <w:tcW w:w="1447" w:type="dxa"/>
            <w:tcBorders>
              <w:top w:val="single" w:sz="4" w:space="0" w:color="auto"/>
              <w:left w:val="single" w:sz="4" w:space="0" w:color="auto"/>
              <w:bottom w:val="single" w:sz="4" w:space="0" w:color="auto"/>
              <w:right w:val="single" w:sz="4" w:space="0" w:color="auto"/>
            </w:tcBorders>
          </w:tcPr>
          <w:p w14:paraId="1AD17AC5" w14:textId="77777777" w:rsidR="00292CE4" w:rsidRPr="005F56A2" w:rsidRDefault="00292CE4" w:rsidP="00292CE4">
            <w:pPr>
              <w:spacing w:before="0" w:after="0" w:line="240" w:lineRule="auto"/>
              <w:jc w:val="center"/>
              <w:rPr>
                <w:rFonts w:ascii="Times New Roman" w:hAnsi="Times New Roman" w:cs="Times New Roman"/>
                <w:color w:val="FF0000"/>
              </w:rPr>
            </w:pPr>
            <w:r w:rsidRPr="005F56A2">
              <w:rPr>
                <w:rFonts w:ascii="Times New Roman" w:hAnsi="Times New Roman" w:cs="Times New Roman"/>
                <w:bCs/>
                <w:color w:val="000000"/>
              </w:rPr>
              <w:t>LI/595/23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tcPr>
          <w:p w14:paraId="715F8EF0" w14:textId="784E8477" w:rsidR="00292CE4" w:rsidRPr="005F56A2" w:rsidRDefault="00292CE4" w:rsidP="00292CE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w:t>
            </w:r>
            <w:r w:rsidR="000411EC">
              <w:rPr>
                <w:rFonts w:ascii="Times New Roman" w:hAnsi="Times New Roman" w:cs="Times New Roman"/>
              </w:rPr>
              <w:t>a umowy dzierżawy nieruchomości.</w:t>
            </w:r>
          </w:p>
        </w:tc>
        <w:tc>
          <w:tcPr>
            <w:tcW w:w="3260" w:type="dxa"/>
            <w:tcBorders>
              <w:top w:val="single" w:sz="4" w:space="0" w:color="auto"/>
              <w:left w:val="single" w:sz="4" w:space="0" w:color="auto"/>
              <w:bottom w:val="single" w:sz="4" w:space="0" w:color="auto"/>
              <w:right w:val="single" w:sz="4" w:space="0" w:color="auto"/>
            </w:tcBorders>
          </w:tcPr>
          <w:p w14:paraId="79FB6FF1" w14:textId="537EEAF2" w:rsidR="00292CE4" w:rsidRPr="00292CE4" w:rsidRDefault="00292CE4" w:rsidP="003D5161">
            <w:pPr>
              <w:spacing w:before="0" w:after="0" w:line="240" w:lineRule="auto"/>
              <w:jc w:val="both"/>
              <w:rPr>
                <w:rFonts w:ascii="Times New Roman" w:hAnsi="Times New Roman" w:cs="Times New Roman"/>
              </w:rPr>
            </w:pPr>
            <w:r w:rsidRPr="00292CE4">
              <w:rPr>
                <w:rFonts w:ascii="Times New Roman" w:hAnsi="Times New Roman" w:cs="Times New Roman"/>
                <w:szCs w:val="22"/>
              </w:rPr>
              <w:t>Zrealizowana, podpisano umowę dzierżawy nieruchomości nr RGM.GM/64/2023 z 15.09.2023 r.</w:t>
            </w:r>
          </w:p>
        </w:tc>
      </w:tr>
      <w:tr w:rsidR="005F56A2" w:rsidRPr="00DE7AB8" w14:paraId="3CB7C629" w14:textId="77777777" w:rsidTr="003D5161">
        <w:trPr>
          <w:trHeight w:val="481"/>
        </w:trPr>
        <w:tc>
          <w:tcPr>
            <w:tcW w:w="675" w:type="dxa"/>
            <w:tcBorders>
              <w:top w:val="single" w:sz="4" w:space="0" w:color="auto"/>
              <w:left w:val="single" w:sz="4" w:space="0" w:color="auto"/>
              <w:bottom w:val="single" w:sz="4" w:space="0" w:color="auto"/>
              <w:right w:val="single" w:sz="4" w:space="0" w:color="auto"/>
            </w:tcBorders>
          </w:tcPr>
          <w:p w14:paraId="7B42952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67. </w:t>
            </w:r>
          </w:p>
        </w:tc>
        <w:tc>
          <w:tcPr>
            <w:tcW w:w="1447" w:type="dxa"/>
            <w:tcBorders>
              <w:top w:val="single" w:sz="4" w:space="0" w:color="auto"/>
              <w:left w:val="single" w:sz="4" w:space="0" w:color="auto"/>
              <w:bottom w:val="single" w:sz="4" w:space="0" w:color="auto"/>
              <w:right w:val="single" w:sz="4" w:space="0" w:color="auto"/>
            </w:tcBorders>
          </w:tcPr>
          <w:p w14:paraId="4461B285"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color w:val="000000"/>
              </w:rPr>
              <w:t>LI/596/23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730A63C4" w14:textId="28AE1C22" w:rsidR="005F56A2" w:rsidRPr="005F56A2" w:rsidRDefault="005F56A2" w:rsidP="005F56A2">
            <w:pPr>
              <w:keepNext/>
              <w:spacing w:before="0" w:after="0" w:line="240" w:lineRule="auto"/>
              <w:rPr>
                <w:rFonts w:ascii="Times New Roman" w:hAnsi="Times New Roman" w:cs="Times New Roman"/>
                <w:highlight w:val="magenta"/>
              </w:rPr>
            </w:pPr>
            <w:r w:rsidRPr="005F56A2">
              <w:rPr>
                <w:rFonts w:ascii="Times New Roman" w:hAnsi="Times New Roman" w:cs="Times New Roman"/>
              </w:rPr>
              <w:t xml:space="preserve">w sprawie ustalenia przedterminowych wyborów sołtysa wsi </w:t>
            </w:r>
            <w:r w:rsidR="000411EC">
              <w:rPr>
                <w:rFonts w:ascii="Times New Roman" w:hAnsi="Times New Roman" w:cs="Times New Roman"/>
              </w:rPr>
              <w:t>Ziółkowo.</w:t>
            </w:r>
          </w:p>
        </w:tc>
        <w:tc>
          <w:tcPr>
            <w:tcW w:w="3260" w:type="dxa"/>
            <w:tcBorders>
              <w:top w:val="single" w:sz="4" w:space="0" w:color="auto"/>
              <w:left w:val="single" w:sz="4" w:space="0" w:color="auto"/>
              <w:bottom w:val="single" w:sz="4" w:space="0" w:color="auto"/>
              <w:right w:val="single" w:sz="4" w:space="0" w:color="auto"/>
            </w:tcBorders>
          </w:tcPr>
          <w:tbl>
            <w:tblPr>
              <w:tblW w:w="0" w:type="auto"/>
              <w:tblBorders>
                <w:top w:val="nil"/>
                <w:left w:val="nil"/>
                <w:bottom w:val="nil"/>
                <w:right w:val="nil"/>
              </w:tblBorders>
              <w:tblLayout w:type="fixed"/>
              <w:tblLook w:val="0000" w:firstRow="0" w:lastRow="0" w:firstColumn="0" w:lastColumn="0" w:noHBand="0" w:noVBand="0"/>
            </w:tblPr>
            <w:tblGrid>
              <w:gridCol w:w="3176"/>
            </w:tblGrid>
            <w:tr w:rsidR="005F56A2" w:rsidRPr="005F56A2" w14:paraId="1E584B6D" w14:textId="77777777" w:rsidTr="009B6DD7">
              <w:trPr>
                <w:trHeight w:val="434"/>
              </w:trPr>
              <w:tc>
                <w:tcPr>
                  <w:tcW w:w="3176" w:type="dxa"/>
                </w:tcPr>
                <w:p w14:paraId="70A25308" w14:textId="77777777" w:rsidR="005F56A2" w:rsidRPr="005F56A2" w:rsidRDefault="005F56A2" w:rsidP="003D5161">
                  <w:pPr>
                    <w:autoSpaceDE w:val="0"/>
                    <w:autoSpaceDN w:val="0"/>
                    <w:adjustRightInd w:val="0"/>
                    <w:spacing w:before="0" w:after="0" w:line="240" w:lineRule="auto"/>
                    <w:ind w:left="-64"/>
                    <w:jc w:val="both"/>
                    <w:rPr>
                      <w:rFonts w:ascii="Times New Roman" w:hAnsi="Times New Roman" w:cs="Times New Roman"/>
                      <w:color w:val="000000"/>
                    </w:rPr>
                  </w:pPr>
                  <w:r w:rsidRPr="005F56A2">
                    <w:rPr>
                      <w:rFonts w:ascii="Times New Roman" w:hAnsi="Times New Roman" w:cs="Times New Roman"/>
                      <w:color w:val="000000"/>
                    </w:rPr>
                    <w:t>12 czerwca 2023 roku przeprowadzone zostały przedterminowe wybory sołtysa wsi Ziółkowo, którym został pan Antoni Jędryczka.</w:t>
                  </w:r>
                </w:p>
              </w:tc>
            </w:tr>
          </w:tbl>
          <w:p w14:paraId="3C524F44" w14:textId="77777777" w:rsidR="005F56A2" w:rsidRPr="005F56A2" w:rsidRDefault="005F56A2" w:rsidP="003D5161">
            <w:pPr>
              <w:spacing w:before="0" w:after="0" w:line="240" w:lineRule="auto"/>
              <w:jc w:val="both"/>
              <w:rPr>
                <w:rFonts w:ascii="Times New Roman" w:hAnsi="Times New Roman" w:cs="Times New Roman"/>
                <w:color w:val="FF0000"/>
              </w:rPr>
            </w:pPr>
          </w:p>
        </w:tc>
      </w:tr>
      <w:tr w:rsidR="005F56A2" w:rsidRPr="00806918" w14:paraId="281290EE" w14:textId="77777777" w:rsidTr="003D5161">
        <w:tc>
          <w:tcPr>
            <w:tcW w:w="675" w:type="dxa"/>
            <w:tcBorders>
              <w:top w:val="single" w:sz="4" w:space="0" w:color="auto"/>
              <w:left w:val="single" w:sz="4" w:space="0" w:color="auto"/>
              <w:bottom w:val="single" w:sz="4" w:space="0" w:color="auto"/>
              <w:right w:val="single" w:sz="4" w:space="0" w:color="auto"/>
            </w:tcBorders>
          </w:tcPr>
          <w:p w14:paraId="7139E04B"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68. </w:t>
            </w:r>
          </w:p>
        </w:tc>
        <w:tc>
          <w:tcPr>
            <w:tcW w:w="1447" w:type="dxa"/>
            <w:tcBorders>
              <w:top w:val="single" w:sz="4" w:space="0" w:color="auto"/>
              <w:left w:val="single" w:sz="4" w:space="0" w:color="auto"/>
              <w:bottom w:val="single" w:sz="4" w:space="0" w:color="auto"/>
              <w:right w:val="single" w:sz="4" w:space="0" w:color="auto"/>
            </w:tcBorders>
          </w:tcPr>
          <w:p w14:paraId="545E8F70"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color w:val="000000"/>
              </w:rPr>
              <w:t>LI/597/23</w:t>
            </w:r>
            <w:r w:rsidRPr="005F56A2">
              <w:rPr>
                <w:rFonts w:ascii="Times New Roman" w:hAnsi="Times New Roman" w:cs="Times New Roman"/>
                <w:b/>
                <w:bCs/>
                <w:color w:val="000000"/>
              </w:rPr>
              <w:t xml:space="preserve"> </w:t>
            </w:r>
            <w:r w:rsidRPr="005F56A2">
              <w:rPr>
                <w:rFonts w:ascii="Times New Roman" w:hAnsi="Times New Roman" w:cs="Times New Roman"/>
              </w:rPr>
              <w:t>31.05.2023 r.</w:t>
            </w:r>
          </w:p>
        </w:tc>
        <w:tc>
          <w:tcPr>
            <w:tcW w:w="4365" w:type="dxa"/>
            <w:tcBorders>
              <w:top w:val="single" w:sz="4" w:space="0" w:color="auto"/>
              <w:left w:val="single" w:sz="4" w:space="0" w:color="auto"/>
              <w:bottom w:val="single" w:sz="4" w:space="0" w:color="auto"/>
              <w:right w:val="single" w:sz="4" w:space="0" w:color="auto"/>
            </w:tcBorders>
            <w:shd w:val="clear" w:color="auto" w:fill="auto"/>
          </w:tcPr>
          <w:p w14:paraId="4AB18EA2" w14:textId="31716573" w:rsidR="005F56A2" w:rsidRPr="005F56A2" w:rsidRDefault="005F56A2" w:rsidP="005F56A2">
            <w:pPr>
              <w:keepNext/>
              <w:spacing w:before="0" w:after="0" w:line="240" w:lineRule="auto"/>
              <w:rPr>
                <w:rFonts w:ascii="Times New Roman" w:hAnsi="Times New Roman" w:cs="Times New Roman"/>
                <w:highlight w:val="magenta"/>
              </w:rPr>
            </w:pPr>
            <w:r w:rsidRPr="005F56A2">
              <w:rPr>
                <w:rFonts w:ascii="Times New Roman" w:hAnsi="Times New Roman" w:cs="Times New Roman"/>
              </w:rPr>
              <w:t>w sprawie zgody na rozwiązanie umowy o pracę bez wypowiedzenia z radnym Rady Miejs</w:t>
            </w:r>
            <w:r w:rsidR="000411EC">
              <w:rPr>
                <w:rFonts w:ascii="Times New Roman" w:hAnsi="Times New Roman" w:cs="Times New Roman"/>
              </w:rPr>
              <w:t>kiej w Gostyniu.</w:t>
            </w:r>
          </w:p>
        </w:tc>
        <w:tc>
          <w:tcPr>
            <w:tcW w:w="3260" w:type="dxa"/>
            <w:tcBorders>
              <w:top w:val="single" w:sz="4" w:space="0" w:color="auto"/>
              <w:left w:val="single" w:sz="4" w:space="0" w:color="auto"/>
              <w:bottom w:val="single" w:sz="4" w:space="0" w:color="auto"/>
              <w:right w:val="single" w:sz="4" w:space="0" w:color="auto"/>
            </w:tcBorders>
          </w:tcPr>
          <w:p w14:paraId="18B9B99E" w14:textId="23A9229B"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bCs/>
                <w:color w:val="000000"/>
              </w:rPr>
              <w:t>Uchwałą nr LI/597/23</w:t>
            </w:r>
            <w:r w:rsidRPr="005F56A2">
              <w:rPr>
                <w:rFonts w:ascii="Times New Roman" w:hAnsi="Times New Roman" w:cs="Times New Roman"/>
                <w:b/>
                <w:bCs/>
                <w:color w:val="000000"/>
              </w:rPr>
              <w:t xml:space="preserve"> </w:t>
            </w:r>
            <w:r w:rsidRPr="005F56A2">
              <w:rPr>
                <w:rFonts w:ascii="Times New Roman" w:hAnsi="Times New Roman" w:cs="Times New Roman"/>
              </w:rPr>
              <w:t>Rada Miejska w Gostyniu wyra</w:t>
            </w:r>
            <w:r w:rsidR="00D35898">
              <w:rPr>
                <w:rFonts w:ascii="Times New Roman" w:hAnsi="Times New Roman" w:cs="Times New Roman"/>
              </w:rPr>
              <w:t xml:space="preserve">ziła </w:t>
            </w:r>
            <w:r w:rsidRPr="005F56A2">
              <w:rPr>
                <w:rFonts w:ascii="Times New Roman" w:hAnsi="Times New Roman" w:cs="Times New Roman"/>
              </w:rPr>
              <w:t>zgodę na rozwiązanie umowy o pracę bez wypowiedzenia z radnym Rady Miejskiej w Gostyniu przez Pocztę Polską S.A.</w:t>
            </w:r>
          </w:p>
        </w:tc>
      </w:tr>
      <w:tr w:rsidR="005F56A2" w:rsidRPr="00806918" w14:paraId="54BC7121" w14:textId="77777777" w:rsidTr="003D5161">
        <w:tc>
          <w:tcPr>
            <w:tcW w:w="675" w:type="dxa"/>
            <w:tcBorders>
              <w:top w:val="single" w:sz="4" w:space="0" w:color="auto"/>
              <w:left w:val="single" w:sz="4" w:space="0" w:color="auto"/>
              <w:bottom w:val="single" w:sz="4" w:space="0" w:color="auto"/>
              <w:right w:val="single" w:sz="4" w:space="0" w:color="auto"/>
            </w:tcBorders>
          </w:tcPr>
          <w:p w14:paraId="6B4ECC9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69. </w:t>
            </w:r>
          </w:p>
        </w:tc>
        <w:tc>
          <w:tcPr>
            <w:tcW w:w="1447" w:type="dxa"/>
            <w:tcBorders>
              <w:top w:val="single" w:sz="4" w:space="0" w:color="auto"/>
              <w:left w:val="single" w:sz="4" w:space="0" w:color="auto"/>
              <w:bottom w:val="single" w:sz="4" w:space="0" w:color="auto"/>
              <w:right w:val="single" w:sz="4" w:space="0" w:color="auto"/>
            </w:tcBorders>
          </w:tcPr>
          <w:p w14:paraId="490B4CF7"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LII/598/23</w:t>
            </w:r>
          </w:p>
          <w:p w14:paraId="51947BAB"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48592417" w14:textId="03ECEEFE"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udzielenia Burmistrzowi Gost</w:t>
            </w:r>
            <w:r w:rsidR="000411EC">
              <w:rPr>
                <w:rFonts w:ascii="Times New Roman" w:hAnsi="Times New Roman" w:cs="Times New Roman"/>
              </w:rPr>
              <w:t>ynia wotum zaufania za 2022 rok.</w:t>
            </w:r>
          </w:p>
        </w:tc>
        <w:tc>
          <w:tcPr>
            <w:tcW w:w="3260" w:type="dxa"/>
            <w:tcBorders>
              <w:top w:val="single" w:sz="4" w:space="0" w:color="auto"/>
              <w:left w:val="single" w:sz="4" w:space="0" w:color="auto"/>
              <w:bottom w:val="single" w:sz="4" w:space="0" w:color="auto"/>
              <w:right w:val="single" w:sz="4" w:space="0" w:color="auto"/>
            </w:tcBorders>
          </w:tcPr>
          <w:p w14:paraId="1ECA5F73"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rPr>
              <w:t>Podczas LII sesji Rady Miejskiej udzielono wotum zaufania Burmistrzowi Gostynia głosami: 21 „za”, 0 „przeciw”, 0 „wstrzymującymi się”.</w:t>
            </w:r>
          </w:p>
        </w:tc>
      </w:tr>
      <w:tr w:rsidR="005F56A2" w:rsidRPr="00806918" w14:paraId="009CBE48" w14:textId="77777777" w:rsidTr="003D5161">
        <w:tc>
          <w:tcPr>
            <w:tcW w:w="675" w:type="dxa"/>
            <w:tcBorders>
              <w:top w:val="single" w:sz="4" w:space="0" w:color="auto"/>
              <w:left w:val="single" w:sz="4" w:space="0" w:color="auto"/>
              <w:bottom w:val="single" w:sz="4" w:space="0" w:color="auto"/>
              <w:right w:val="single" w:sz="4" w:space="0" w:color="auto"/>
            </w:tcBorders>
          </w:tcPr>
          <w:p w14:paraId="5C4CDB39"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70. </w:t>
            </w:r>
          </w:p>
        </w:tc>
        <w:tc>
          <w:tcPr>
            <w:tcW w:w="1447" w:type="dxa"/>
            <w:tcBorders>
              <w:top w:val="single" w:sz="4" w:space="0" w:color="auto"/>
              <w:left w:val="single" w:sz="4" w:space="0" w:color="auto"/>
              <w:bottom w:val="single" w:sz="4" w:space="0" w:color="auto"/>
              <w:right w:val="single" w:sz="4" w:space="0" w:color="auto"/>
            </w:tcBorders>
          </w:tcPr>
          <w:p w14:paraId="0B830A8D"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LII/599/23</w:t>
            </w:r>
          </w:p>
          <w:p w14:paraId="3D388BD4"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3D591E3B" w14:textId="0C21D275"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zatwierdzenia sprawozdania finansowego wraz ze sprawozdaniem z wykonania budżetu Gminy Gostyń za 2022 r.</w:t>
            </w:r>
          </w:p>
        </w:tc>
        <w:tc>
          <w:tcPr>
            <w:tcW w:w="3260" w:type="dxa"/>
            <w:tcBorders>
              <w:top w:val="single" w:sz="4" w:space="0" w:color="auto"/>
              <w:left w:val="single" w:sz="4" w:space="0" w:color="auto"/>
              <w:bottom w:val="single" w:sz="4" w:space="0" w:color="auto"/>
              <w:right w:val="single" w:sz="4" w:space="0" w:color="auto"/>
            </w:tcBorders>
          </w:tcPr>
          <w:p w14:paraId="1EE98B96"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Sprawozdanie zgodnie z ustawą o finansach publicznych zostało umieszczone w BIP.</w:t>
            </w:r>
          </w:p>
        </w:tc>
      </w:tr>
      <w:tr w:rsidR="005F56A2" w:rsidRPr="00806918" w14:paraId="05A01C38" w14:textId="77777777" w:rsidTr="003D5161">
        <w:trPr>
          <w:trHeight w:val="510"/>
        </w:trPr>
        <w:tc>
          <w:tcPr>
            <w:tcW w:w="675" w:type="dxa"/>
            <w:tcBorders>
              <w:top w:val="single" w:sz="4" w:space="0" w:color="auto"/>
              <w:left w:val="single" w:sz="4" w:space="0" w:color="auto"/>
              <w:bottom w:val="single" w:sz="4" w:space="0" w:color="auto"/>
              <w:right w:val="single" w:sz="4" w:space="0" w:color="auto"/>
            </w:tcBorders>
          </w:tcPr>
          <w:p w14:paraId="183C79E5"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71. </w:t>
            </w:r>
          </w:p>
        </w:tc>
        <w:tc>
          <w:tcPr>
            <w:tcW w:w="1447" w:type="dxa"/>
            <w:tcBorders>
              <w:top w:val="single" w:sz="4" w:space="0" w:color="auto"/>
              <w:left w:val="single" w:sz="4" w:space="0" w:color="auto"/>
              <w:bottom w:val="single" w:sz="4" w:space="0" w:color="auto"/>
              <w:right w:val="single" w:sz="4" w:space="0" w:color="auto"/>
            </w:tcBorders>
          </w:tcPr>
          <w:p w14:paraId="631D0056"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LII/600/23</w:t>
            </w:r>
          </w:p>
          <w:p w14:paraId="6AA2C6C8"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01B0DF98" w14:textId="5FB82A4E"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absolutorium dla Burmistrza Gostynia z tytułu wykonania b</w:t>
            </w:r>
            <w:r w:rsidR="000411EC">
              <w:rPr>
                <w:rFonts w:ascii="Times New Roman" w:hAnsi="Times New Roman" w:cs="Times New Roman"/>
              </w:rPr>
              <w:t>udżetu Gminy Gostyń za rok 2022.</w:t>
            </w:r>
          </w:p>
        </w:tc>
        <w:tc>
          <w:tcPr>
            <w:tcW w:w="3260" w:type="dxa"/>
            <w:tcBorders>
              <w:top w:val="single" w:sz="4" w:space="0" w:color="auto"/>
              <w:left w:val="single" w:sz="4" w:space="0" w:color="auto"/>
              <w:bottom w:val="single" w:sz="4" w:space="0" w:color="auto"/>
              <w:right w:val="single" w:sz="4" w:space="0" w:color="auto"/>
            </w:tcBorders>
          </w:tcPr>
          <w:p w14:paraId="797E8423"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Podczas LII sesji Rady Miejskiej udzielono absolutorium Burmistrzowi Gostynia  z tytułu wykonania budżetu gminy Gostyń za 2023 rok (głosami 21 „za”, 0 „przeciw”, 0 „wstrzymującymi się”).</w:t>
            </w:r>
          </w:p>
        </w:tc>
      </w:tr>
      <w:tr w:rsidR="005F56A2" w:rsidRPr="0016318C" w14:paraId="07670195" w14:textId="77777777" w:rsidTr="003D5161">
        <w:tc>
          <w:tcPr>
            <w:tcW w:w="675" w:type="dxa"/>
            <w:tcBorders>
              <w:top w:val="single" w:sz="4" w:space="0" w:color="auto"/>
              <w:left w:val="single" w:sz="4" w:space="0" w:color="auto"/>
              <w:bottom w:val="single" w:sz="4" w:space="0" w:color="auto"/>
              <w:right w:val="single" w:sz="4" w:space="0" w:color="auto"/>
            </w:tcBorders>
          </w:tcPr>
          <w:p w14:paraId="6A67514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72. </w:t>
            </w:r>
          </w:p>
        </w:tc>
        <w:tc>
          <w:tcPr>
            <w:tcW w:w="1447" w:type="dxa"/>
            <w:tcBorders>
              <w:top w:val="single" w:sz="4" w:space="0" w:color="auto"/>
              <w:left w:val="single" w:sz="4" w:space="0" w:color="auto"/>
              <w:bottom w:val="single" w:sz="4" w:space="0" w:color="auto"/>
              <w:right w:val="single" w:sz="4" w:space="0" w:color="auto"/>
            </w:tcBorders>
          </w:tcPr>
          <w:p w14:paraId="18A709AF"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LII/601/23</w:t>
            </w:r>
          </w:p>
          <w:p w14:paraId="5B2B4B13"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26EC0334" w14:textId="59D5BB2D" w:rsidR="005F56A2" w:rsidRPr="005F56A2" w:rsidRDefault="005F56A2" w:rsidP="005F56A2">
            <w:pPr>
              <w:spacing w:before="0" w:after="0" w:line="240" w:lineRule="auto"/>
              <w:rPr>
                <w:rFonts w:ascii="Times New Roman" w:hAnsi="Times New Roman" w:cs="Times New Roman"/>
                <w:color w:val="FF0000"/>
              </w:rPr>
            </w:pPr>
            <w:r w:rsidRPr="005F56A2">
              <w:rPr>
                <w:rFonts w:ascii="Times New Roman" w:hAnsi="Times New Roman" w:cs="Times New Roman"/>
                <w:bCs/>
                <w:color w:val="000000"/>
              </w:rPr>
              <w:t xml:space="preserve">w sprawie zmiany uchwały budżetowej na 2023 r. </w:t>
            </w:r>
          </w:p>
        </w:tc>
        <w:tc>
          <w:tcPr>
            <w:tcW w:w="3260" w:type="dxa"/>
            <w:tcBorders>
              <w:top w:val="single" w:sz="4" w:space="0" w:color="auto"/>
              <w:left w:val="single" w:sz="4" w:space="0" w:color="auto"/>
              <w:bottom w:val="single" w:sz="4" w:space="0" w:color="auto"/>
              <w:right w:val="single" w:sz="4" w:space="0" w:color="auto"/>
            </w:tcBorders>
          </w:tcPr>
          <w:p w14:paraId="47439990" w14:textId="77777777" w:rsidR="005F56A2" w:rsidRPr="005F56A2" w:rsidRDefault="005F56A2" w:rsidP="003D5161">
            <w:pPr>
              <w:spacing w:before="0" w:after="0" w:line="240" w:lineRule="auto"/>
              <w:jc w:val="both"/>
              <w:rPr>
                <w:rFonts w:ascii="Times New Roman" w:hAnsi="Times New Roman" w:cs="Times New Roman"/>
                <w:color w:val="FF0000"/>
              </w:rPr>
            </w:pPr>
            <w:r w:rsidRPr="005F56A2">
              <w:rPr>
                <w:rFonts w:ascii="Times New Roman" w:hAnsi="Times New Roman" w:cs="Times New Roman"/>
              </w:rPr>
              <w:t>Jednostki i wydziały zostały poinformowane pismem z dnia 23.06.2023 r. o zmianach w uchwale, zgodnie z zakresem realizowanych zadań.</w:t>
            </w:r>
          </w:p>
        </w:tc>
      </w:tr>
      <w:tr w:rsidR="005F56A2" w:rsidRPr="00701610" w14:paraId="360143D0" w14:textId="77777777" w:rsidTr="003D5161">
        <w:tc>
          <w:tcPr>
            <w:tcW w:w="675" w:type="dxa"/>
            <w:tcBorders>
              <w:top w:val="single" w:sz="4" w:space="0" w:color="auto"/>
              <w:left w:val="single" w:sz="4" w:space="0" w:color="auto"/>
              <w:bottom w:val="single" w:sz="4" w:space="0" w:color="auto"/>
              <w:right w:val="single" w:sz="4" w:space="0" w:color="auto"/>
            </w:tcBorders>
          </w:tcPr>
          <w:p w14:paraId="15B4638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73. </w:t>
            </w:r>
          </w:p>
        </w:tc>
        <w:tc>
          <w:tcPr>
            <w:tcW w:w="1447" w:type="dxa"/>
            <w:tcBorders>
              <w:top w:val="single" w:sz="4" w:space="0" w:color="auto"/>
              <w:left w:val="single" w:sz="4" w:space="0" w:color="auto"/>
              <w:bottom w:val="single" w:sz="4" w:space="0" w:color="auto"/>
              <w:right w:val="single" w:sz="4" w:space="0" w:color="auto"/>
            </w:tcBorders>
          </w:tcPr>
          <w:p w14:paraId="445C21CB"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LII/602/23</w:t>
            </w:r>
          </w:p>
          <w:p w14:paraId="1D892F1B"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32E0E7CA" w14:textId="33D57A8A" w:rsidR="005F56A2" w:rsidRPr="005F56A2" w:rsidRDefault="005F56A2" w:rsidP="005F56A2">
            <w:pPr>
              <w:spacing w:before="0" w:after="0" w:line="240" w:lineRule="auto"/>
              <w:rPr>
                <w:rFonts w:ascii="Times New Roman" w:hAnsi="Times New Roman" w:cs="Times New Roman"/>
                <w:color w:val="FF0000"/>
              </w:rPr>
            </w:pPr>
            <w:r w:rsidRPr="005F56A2">
              <w:rPr>
                <w:rFonts w:ascii="Times New Roman" w:hAnsi="Times New Roman" w:cs="Times New Roman"/>
                <w:bCs/>
                <w:color w:val="000000"/>
              </w:rPr>
              <w:t>w sprawie zmiany Wieloletniej Prognozy Finansowej G</w:t>
            </w:r>
            <w:r w:rsidR="000411EC">
              <w:rPr>
                <w:rFonts w:ascii="Times New Roman" w:hAnsi="Times New Roman" w:cs="Times New Roman"/>
                <w:bCs/>
                <w:color w:val="000000"/>
              </w:rPr>
              <w:t>miny Gostyń na lata 2023 – 2028.</w:t>
            </w:r>
          </w:p>
        </w:tc>
        <w:tc>
          <w:tcPr>
            <w:tcW w:w="3260" w:type="dxa"/>
            <w:tcBorders>
              <w:top w:val="single" w:sz="4" w:space="0" w:color="auto"/>
              <w:left w:val="single" w:sz="4" w:space="0" w:color="auto"/>
              <w:bottom w:val="single" w:sz="4" w:space="0" w:color="auto"/>
              <w:right w:val="single" w:sz="4" w:space="0" w:color="auto"/>
            </w:tcBorders>
          </w:tcPr>
          <w:p w14:paraId="79290712" w14:textId="77777777" w:rsidR="005F56A2" w:rsidRPr="005F56A2" w:rsidRDefault="005F56A2" w:rsidP="003D5161">
            <w:pPr>
              <w:pStyle w:val="Tekstpodstawowy"/>
              <w:spacing w:after="0"/>
              <w:jc w:val="both"/>
              <w:rPr>
                <w:rFonts w:eastAsia="Arial Unicode MS"/>
                <w:color w:val="FF0000"/>
                <w:sz w:val="20"/>
                <w:szCs w:val="20"/>
                <w:lang w:eastAsia="pl-PL"/>
              </w:rPr>
            </w:pPr>
            <w:r w:rsidRPr="005F56A2">
              <w:rPr>
                <w:color w:val="000000"/>
                <w:sz w:val="20"/>
                <w:szCs w:val="20"/>
              </w:rPr>
              <w:t>Uchwałą zaktualizowano wartości do zmian wynikających z uchwały zmieniającej uchwałę budżetową. Zgodnie z przepisami uchwała została przekazana do RIO.</w:t>
            </w:r>
          </w:p>
        </w:tc>
      </w:tr>
      <w:tr w:rsidR="005F56A2" w:rsidRPr="006B5870" w14:paraId="61633C4F" w14:textId="77777777" w:rsidTr="003D5161">
        <w:tc>
          <w:tcPr>
            <w:tcW w:w="675" w:type="dxa"/>
            <w:tcBorders>
              <w:top w:val="single" w:sz="4" w:space="0" w:color="auto"/>
              <w:left w:val="single" w:sz="4" w:space="0" w:color="auto"/>
              <w:bottom w:val="single" w:sz="4" w:space="0" w:color="auto"/>
              <w:right w:val="single" w:sz="4" w:space="0" w:color="auto"/>
            </w:tcBorders>
          </w:tcPr>
          <w:p w14:paraId="6993493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74. </w:t>
            </w:r>
          </w:p>
        </w:tc>
        <w:tc>
          <w:tcPr>
            <w:tcW w:w="1447" w:type="dxa"/>
            <w:tcBorders>
              <w:top w:val="single" w:sz="4" w:space="0" w:color="auto"/>
              <w:left w:val="single" w:sz="4" w:space="0" w:color="auto"/>
              <w:bottom w:val="single" w:sz="4" w:space="0" w:color="auto"/>
              <w:right w:val="single" w:sz="4" w:space="0" w:color="auto"/>
            </w:tcBorders>
          </w:tcPr>
          <w:p w14:paraId="526CCE32"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LII/603/23</w:t>
            </w:r>
          </w:p>
          <w:p w14:paraId="332F40BC"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36D34DB4" w14:textId="703EDAA7"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trybu i sposobu powoływania i odwoływania członków Zespołu </w:t>
            </w:r>
            <w:r w:rsidR="000411EC">
              <w:rPr>
                <w:rFonts w:ascii="Times New Roman" w:hAnsi="Times New Roman" w:cs="Times New Roman"/>
              </w:rPr>
              <w:t>Interdyscyplinarnego w Gostyniu.</w:t>
            </w:r>
          </w:p>
        </w:tc>
        <w:tc>
          <w:tcPr>
            <w:tcW w:w="3260" w:type="dxa"/>
            <w:tcBorders>
              <w:top w:val="single" w:sz="4" w:space="0" w:color="auto"/>
              <w:left w:val="single" w:sz="4" w:space="0" w:color="auto"/>
              <w:bottom w:val="single" w:sz="4" w:space="0" w:color="auto"/>
              <w:right w:val="single" w:sz="4" w:space="0" w:color="auto"/>
            </w:tcBorders>
          </w:tcPr>
          <w:p w14:paraId="6358D153"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była ustawowym wypełnieniem przepisów obowiązującego prawa</w:t>
            </w:r>
          </w:p>
        </w:tc>
      </w:tr>
      <w:tr w:rsidR="005F56A2" w:rsidRPr="006B5870" w14:paraId="67E91204" w14:textId="77777777" w:rsidTr="003D5161">
        <w:tc>
          <w:tcPr>
            <w:tcW w:w="675" w:type="dxa"/>
            <w:tcBorders>
              <w:top w:val="single" w:sz="4" w:space="0" w:color="auto"/>
              <w:left w:val="single" w:sz="4" w:space="0" w:color="auto"/>
              <w:bottom w:val="single" w:sz="4" w:space="0" w:color="auto"/>
              <w:right w:val="single" w:sz="4" w:space="0" w:color="auto"/>
            </w:tcBorders>
          </w:tcPr>
          <w:p w14:paraId="370D96C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75. </w:t>
            </w:r>
          </w:p>
        </w:tc>
        <w:tc>
          <w:tcPr>
            <w:tcW w:w="1447" w:type="dxa"/>
            <w:tcBorders>
              <w:top w:val="single" w:sz="4" w:space="0" w:color="auto"/>
              <w:left w:val="single" w:sz="4" w:space="0" w:color="auto"/>
              <w:bottom w:val="single" w:sz="4" w:space="0" w:color="auto"/>
              <w:right w:val="single" w:sz="4" w:space="0" w:color="auto"/>
            </w:tcBorders>
          </w:tcPr>
          <w:p w14:paraId="1F5D9E8B"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LII/604/23</w:t>
            </w:r>
          </w:p>
          <w:p w14:paraId="6597FCF5"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12D02144" w14:textId="75B59FD9"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przyjęcia programu „Gostyński ryczałt na lek</w:t>
            </w:r>
            <w:r w:rsidRPr="003D5161">
              <w:rPr>
                <w:rFonts w:ascii="Times New Roman" w:hAnsi="Times New Roman" w:cs="Times New Roman"/>
              </w:rPr>
              <w:t>i”</w:t>
            </w:r>
            <w:r w:rsidR="000411EC" w:rsidRPr="003D5161">
              <w:rPr>
                <w:rFonts w:ascii="Times New Roman" w:hAnsi="Times New Roman" w:cs="Times New Roman"/>
                <w:lang w:bidi="pl-PL"/>
              </w:rPr>
              <w:t>.</w:t>
            </w:r>
          </w:p>
        </w:tc>
        <w:tc>
          <w:tcPr>
            <w:tcW w:w="3260" w:type="dxa"/>
            <w:tcBorders>
              <w:top w:val="single" w:sz="4" w:space="0" w:color="auto"/>
              <w:left w:val="single" w:sz="4" w:space="0" w:color="auto"/>
              <w:bottom w:val="single" w:sz="4" w:space="0" w:color="auto"/>
              <w:right w:val="single" w:sz="4" w:space="0" w:color="auto"/>
            </w:tcBorders>
          </w:tcPr>
          <w:p w14:paraId="5598F482" w14:textId="2163C1C1"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Realizacja uchwały umożliwiła skorzystanie z przysługujących </w:t>
            </w:r>
            <w:r w:rsidRPr="005F56A2">
              <w:rPr>
                <w:rFonts w:ascii="Times New Roman" w:hAnsi="Times New Roman" w:cs="Times New Roman"/>
              </w:rPr>
              <w:lastRenderedPageBreak/>
              <w:t>świadczeń pomocy społecznej mieszkańcom gminy Gostyń</w:t>
            </w:r>
            <w:r w:rsidR="003D5161">
              <w:rPr>
                <w:rFonts w:ascii="Times New Roman" w:hAnsi="Times New Roman" w:cs="Times New Roman"/>
              </w:rPr>
              <w:t>.</w:t>
            </w:r>
          </w:p>
        </w:tc>
      </w:tr>
      <w:tr w:rsidR="005F56A2" w:rsidRPr="006B5870" w14:paraId="2E5CBEBF" w14:textId="77777777" w:rsidTr="003D5161">
        <w:tc>
          <w:tcPr>
            <w:tcW w:w="675" w:type="dxa"/>
            <w:tcBorders>
              <w:top w:val="single" w:sz="4" w:space="0" w:color="auto"/>
              <w:left w:val="single" w:sz="4" w:space="0" w:color="auto"/>
              <w:bottom w:val="single" w:sz="4" w:space="0" w:color="auto"/>
              <w:right w:val="single" w:sz="4" w:space="0" w:color="auto"/>
            </w:tcBorders>
          </w:tcPr>
          <w:p w14:paraId="736507C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76. </w:t>
            </w:r>
          </w:p>
        </w:tc>
        <w:tc>
          <w:tcPr>
            <w:tcW w:w="1447" w:type="dxa"/>
            <w:tcBorders>
              <w:top w:val="single" w:sz="4" w:space="0" w:color="auto"/>
              <w:left w:val="single" w:sz="4" w:space="0" w:color="auto"/>
              <w:bottom w:val="single" w:sz="4" w:space="0" w:color="auto"/>
              <w:right w:val="single" w:sz="4" w:space="0" w:color="auto"/>
            </w:tcBorders>
          </w:tcPr>
          <w:p w14:paraId="05E865D1"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LII/605/23</w:t>
            </w:r>
          </w:p>
          <w:p w14:paraId="3F96B49B"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139B6232" w14:textId="3ABBCDE4"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określenia rodzajów świadczeń przyznawanych w ramach</w:t>
            </w:r>
            <w:r w:rsidRPr="005F56A2">
              <w:rPr>
                <w:rFonts w:ascii="Times New Roman" w:hAnsi="Times New Roman" w:cs="Times New Roman"/>
              </w:rPr>
              <w:br/>
              <w:t>pomocy zdrowotnej dla nauczycieli szkół podstawowych i przedszkoli</w:t>
            </w:r>
            <w:r w:rsidRPr="005F56A2">
              <w:rPr>
                <w:rFonts w:ascii="Times New Roman" w:hAnsi="Times New Roman" w:cs="Times New Roman"/>
              </w:rPr>
              <w:br/>
              <w:t>prowadzonych przez gminę Gostyń korzystających z opieki zdrowotnej</w:t>
            </w:r>
            <w:r w:rsidRPr="005F56A2">
              <w:rPr>
                <w:rFonts w:ascii="Times New Roman" w:hAnsi="Times New Roman" w:cs="Times New Roman"/>
              </w:rPr>
              <w:br/>
              <w:t>oraz warunków i spos</w:t>
            </w:r>
            <w:r w:rsidR="000411EC">
              <w:rPr>
                <w:rFonts w:ascii="Times New Roman" w:hAnsi="Times New Roman" w:cs="Times New Roman"/>
              </w:rPr>
              <w:t>obu przyznawania tych świadczeń.</w:t>
            </w:r>
          </w:p>
        </w:tc>
        <w:tc>
          <w:tcPr>
            <w:tcW w:w="3260" w:type="dxa"/>
            <w:tcBorders>
              <w:top w:val="single" w:sz="4" w:space="0" w:color="auto"/>
              <w:left w:val="single" w:sz="4" w:space="0" w:color="auto"/>
              <w:bottom w:val="single" w:sz="4" w:space="0" w:color="auto"/>
              <w:right w:val="single" w:sz="4" w:space="0" w:color="auto"/>
            </w:tcBorders>
          </w:tcPr>
          <w:p w14:paraId="4B12E15E" w14:textId="57B0132F" w:rsidR="005F56A2" w:rsidRPr="008D6E34" w:rsidRDefault="005F56A2" w:rsidP="003D5161">
            <w:pPr>
              <w:spacing w:before="0" w:after="0" w:line="240" w:lineRule="auto"/>
              <w:jc w:val="both"/>
              <w:rPr>
                <w:rFonts w:ascii="Times New Roman" w:hAnsi="Times New Roman" w:cs="Times New Roman"/>
              </w:rPr>
            </w:pPr>
            <w:r w:rsidRPr="008D6E34">
              <w:rPr>
                <w:rFonts w:ascii="Times New Roman" w:hAnsi="Times New Roman" w:cs="Times New Roman"/>
              </w:rPr>
              <w:t>Realizacja uchwały była ustawowym wypełnieniem przepisów obowiązującego prawa, stanowiła uporządkowanie dotychczasowych procedur</w:t>
            </w:r>
            <w:r w:rsidR="003D5161" w:rsidRPr="008D6E34">
              <w:rPr>
                <w:rFonts w:ascii="Times New Roman" w:hAnsi="Times New Roman" w:cs="Times New Roman"/>
              </w:rPr>
              <w:t>.</w:t>
            </w:r>
          </w:p>
        </w:tc>
      </w:tr>
      <w:tr w:rsidR="005F56A2" w:rsidRPr="00806918" w14:paraId="6D14618E" w14:textId="77777777" w:rsidTr="003D5161">
        <w:tc>
          <w:tcPr>
            <w:tcW w:w="675" w:type="dxa"/>
            <w:tcBorders>
              <w:top w:val="single" w:sz="4" w:space="0" w:color="auto"/>
              <w:left w:val="single" w:sz="4" w:space="0" w:color="auto"/>
              <w:bottom w:val="single" w:sz="4" w:space="0" w:color="auto"/>
              <w:right w:val="single" w:sz="4" w:space="0" w:color="auto"/>
            </w:tcBorders>
          </w:tcPr>
          <w:p w14:paraId="370E78E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77. </w:t>
            </w:r>
          </w:p>
        </w:tc>
        <w:tc>
          <w:tcPr>
            <w:tcW w:w="1447" w:type="dxa"/>
            <w:tcBorders>
              <w:top w:val="single" w:sz="4" w:space="0" w:color="auto"/>
              <w:left w:val="single" w:sz="4" w:space="0" w:color="auto"/>
              <w:bottom w:val="single" w:sz="4" w:space="0" w:color="auto"/>
              <w:right w:val="single" w:sz="4" w:space="0" w:color="auto"/>
            </w:tcBorders>
          </w:tcPr>
          <w:p w14:paraId="4142309B"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LII/606/23</w:t>
            </w:r>
          </w:p>
          <w:p w14:paraId="234F8499"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3C9EB6B3" w14:textId="0169E49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regulaminu wykonywania i finansowania programu usuwania wyrobów zawierających azbest z </w:t>
            </w:r>
            <w:r w:rsidR="000411EC">
              <w:rPr>
                <w:rFonts w:ascii="Times New Roman" w:hAnsi="Times New Roman" w:cs="Times New Roman"/>
              </w:rPr>
              <w:t>terenu gminy Gostyń w 2023 roku.</w:t>
            </w:r>
          </w:p>
        </w:tc>
        <w:tc>
          <w:tcPr>
            <w:tcW w:w="3260" w:type="dxa"/>
            <w:tcBorders>
              <w:top w:val="single" w:sz="4" w:space="0" w:color="auto"/>
              <w:left w:val="single" w:sz="4" w:space="0" w:color="auto"/>
              <w:bottom w:val="single" w:sz="4" w:space="0" w:color="auto"/>
              <w:right w:val="single" w:sz="4" w:space="0" w:color="auto"/>
            </w:tcBorders>
          </w:tcPr>
          <w:p w14:paraId="2FD3D80E" w14:textId="143A30D4" w:rsidR="005F56A2" w:rsidRPr="008D6E34" w:rsidRDefault="008D6E34" w:rsidP="008D6E34">
            <w:pPr>
              <w:spacing w:before="0" w:after="0" w:line="240" w:lineRule="auto"/>
              <w:rPr>
                <w:rFonts w:ascii="Times New Roman" w:eastAsia="Calibri" w:hAnsi="Times New Roman" w:cs="Times New Roman"/>
              </w:rPr>
            </w:pPr>
            <w:r w:rsidRPr="008D6E34">
              <w:rPr>
                <w:rFonts w:ascii="Times New Roman" w:eastAsia="Calibri" w:hAnsi="Times New Roman" w:cs="Times New Roman"/>
              </w:rPr>
              <w:t>Uchwała uregulowała zasady odbioru wyrobów azbestowych od osób fizycznych z terenu gminy Gostyń, w ramach zadania dofinansowanego z WFOŚiGW.</w:t>
            </w:r>
          </w:p>
        </w:tc>
      </w:tr>
      <w:tr w:rsidR="002D1634" w:rsidRPr="0066529B" w14:paraId="40520D74" w14:textId="77777777" w:rsidTr="003D5161">
        <w:tc>
          <w:tcPr>
            <w:tcW w:w="675" w:type="dxa"/>
            <w:tcBorders>
              <w:top w:val="single" w:sz="4" w:space="0" w:color="auto"/>
              <w:left w:val="single" w:sz="4" w:space="0" w:color="auto"/>
              <w:bottom w:val="single" w:sz="4" w:space="0" w:color="auto"/>
              <w:right w:val="single" w:sz="4" w:space="0" w:color="auto"/>
            </w:tcBorders>
          </w:tcPr>
          <w:p w14:paraId="41EF87EF" w14:textId="77777777" w:rsidR="002D1634" w:rsidRPr="005F56A2" w:rsidRDefault="002D1634" w:rsidP="002D1634">
            <w:pPr>
              <w:spacing w:before="0" w:after="0" w:line="240" w:lineRule="auto"/>
              <w:rPr>
                <w:rFonts w:ascii="Times New Roman" w:hAnsi="Times New Roman" w:cs="Times New Roman"/>
              </w:rPr>
            </w:pPr>
            <w:r w:rsidRPr="005F56A2">
              <w:rPr>
                <w:rFonts w:ascii="Times New Roman" w:hAnsi="Times New Roman" w:cs="Times New Roman"/>
              </w:rPr>
              <w:t xml:space="preserve">78. </w:t>
            </w:r>
          </w:p>
        </w:tc>
        <w:tc>
          <w:tcPr>
            <w:tcW w:w="1447" w:type="dxa"/>
            <w:tcBorders>
              <w:top w:val="single" w:sz="4" w:space="0" w:color="auto"/>
              <w:left w:val="single" w:sz="4" w:space="0" w:color="auto"/>
              <w:bottom w:val="single" w:sz="4" w:space="0" w:color="auto"/>
              <w:right w:val="single" w:sz="4" w:space="0" w:color="auto"/>
            </w:tcBorders>
          </w:tcPr>
          <w:p w14:paraId="1D3EC5B3" w14:textId="77777777" w:rsidR="002D1634" w:rsidRPr="005F56A2" w:rsidRDefault="002D1634" w:rsidP="002D1634">
            <w:pPr>
              <w:spacing w:before="0" w:after="0" w:line="240" w:lineRule="auto"/>
              <w:jc w:val="center"/>
              <w:rPr>
                <w:rFonts w:ascii="Times New Roman" w:hAnsi="Times New Roman" w:cs="Times New Roman"/>
                <w:caps/>
              </w:rPr>
            </w:pPr>
            <w:r w:rsidRPr="005F56A2">
              <w:rPr>
                <w:rFonts w:ascii="Times New Roman" w:hAnsi="Times New Roman" w:cs="Times New Roman"/>
                <w:caps/>
              </w:rPr>
              <w:t>LII/607/23</w:t>
            </w:r>
          </w:p>
          <w:p w14:paraId="0C3330C2" w14:textId="77777777" w:rsidR="002D1634" w:rsidRPr="005F56A2" w:rsidRDefault="002D1634" w:rsidP="002D1634">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22E235F4" w14:textId="16DB16B1" w:rsidR="002D1634" w:rsidRPr="005F56A2" w:rsidRDefault="002D1634" w:rsidP="002D1634">
            <w:pPr>
              <w:keepNext/>
              <w:spacing w:before="0" w:after="0" w:line="240" w:lineRule="auto"/>
              <w:rPr>
                <w:rFonts w:ascii="Times New Roman" w:hAnsi="Times New Roman" w:cs="Times New Roman"/>
              </w:rPr>
            </w:pPr>
            <w:r w:rsidRPr="005F56A2">
              <w:rPr>
                <w:rFonts w:ascii="Times New Roman" w:hAnsi="Times New Roman" w:cs="Times New Roman"/>
              </w:rPr>
              <w:t>w sprawie zamiany nieruchomości, położon</w:t>
            </w:r>
            <w:r w:rsidR="000411EC">
              <w:rPr>
                <w:rFonts w:ascii="Times New Roman" w:hAnsi="Times New Roman" w:cs="Times New Roman"/>
              </w:rPr>
              <w:t>ych w Dalabuszkach gmina Gostyń.</w:t>
            </w:r>
          </w:p>
        </w:tc>
        <w:tc>
          <w:tcPr>
            <w:tcW w:w="3260" w:type="dxa"/>
            <w:tcBorders>
              <w:top w:val="single" w:sz="4" w:space="0" w:color="auto"/>
              <w:left w:val="single" w:sz="4" w:space="0" w:color="auto"/>
              <w:bottom w:val="single" w:sz="4" w:space="0" w:color="auto"/>
              <w:right w:val="single" w:sz="4" w:space="0" w:color="auto"/>
            </w:tcBorders>
          </w:tcPr>
          <w:p w14:paraId="5B3CA350" w14:textId="74B3F29A" w:rsidR="002D1634" w:rsidRPr="002D1634" w:rsidRDefault="002D1634" w:rsidP="003D5161">
            <w:pPr>
              <w:spacing w:before="0" w:after="0" w:line="240" w:lineRule="auto"/>
              <w:jc w:val="both"/>
              <w:rPr>
                <w:rFonts w:ascii="Times New Roman" w:hAnsi="Times New Roman" w:cs="Times New Roman"/>
              </w:rPr>
            </w:pPr>
            <w:r w:rsidRPr="002D1634">
              <w:rPr>
                <w:rFonts w:ascii="Times New Roman" w:hAnsi="Times New Roman" w:cs="Times New Roman"/>
                <w:szCs w:val="22"/>
              </w:rPr>
              <w:t>Zrealizowana, podpisano akt notarialny w dniu 10.10.2023r.</w:t>
            </w:r>
          </w:p>
        </w:tc>
      </w:tr>
      <w:tr w:rsidR="002D1634" w:rsidRPr="0066529B" w14:paraId="09A892E2" w14:textId="77777777" w:rsidTr="003D5161">
        <w:tc>
          <w:tcPr>
            <w:tcW w:w="675" w:type="dxa"/>
            <w:tcBorders>
              <w:top w:val="single" w:sz="4" w:space="0" w:color="auto"/>
              <w:left w:val="single" w:sz="4" w:space="0" w:color="auto"/>
              <w:bottom w:val="single" w:sz="4" w:space="0" w:color="auto"/>
              <w:right w:val="single" w:sz="4" w:space="0" w:color="auto"/>
            </w:tcBorders>
          </w:tcPr>
          <w:p w14:paraId="26DAE95E" w14:textId="77777777" w:rsidR="002D1634" w:rsidRPr="005F56A2" w:rsidRDefault="002D1634" w:rsidP="002D1634">
            <w:pPr>
              <w:spacing w:before="0" w:after="0" w:line="240" w:lineRule="auto"/>
              <w:rPr>
                <w:rFonts w:ascii="Times New Roman" w:hAnsi="Times New Roman" w:cs="Times New Roman"/>
              </w:rPr>
            </w:pPr>
            <w:r w:rsidRPr="005F56A2">
              <w:rPr>
                <w:rFonts w:ascii="Times New Roman" w:hAnsi="Times New Roman" w:cs="Times New Roman"/>
              </w:rPr>
              <w:t xml:space="preserve">79. </w:t>
            </w:r>
          </w:p>
        </w:tc>
        <w:tc>
          <w:tcPr>
            <w:tcW w:w="1447" w:type="dxa"/>
            <w:tcBorders>
              <w:top w:val="single" w:sz="4" w:space="0" w:color="auto"/>
              <w:left w:val="single" w:sz="4" w:space="0" w:color="auto"/>
              <w:bottom w:val="single" w:sz="4" w:space="0" w:color="auto"/>
              <w:right w:val="single" w:sz="4" w:space="0" w:color="auto"/>
            </w:tcBorders>
          </w:tcPr>
          <w:p w14:paraId="373786E7" w14:textId="77777777" w:rsidR="002D1634" w:rsidRPr="005F56A2" w:rsidRDefault="002D1634" w:rsidP="002D1634">
            <w:pPr>
              <w:spacing w:before="0" w:after="0" w:line="240" w:lineRule="auto"/>
              <w:jc w:val="center"/>
              <w:rPr>
                <w:rFonts w:ascii="Times New Roman" w:hAnsi="Times New Roman" w:cs="Times New Roman"/>
                <w:caps/>
              </w:rPr>
            </w:pPr>
            <w:r w:rsidRPr="005F56A2">
              <w:rPr>
                <w:rFonts w:ascii="Times New Roman" w:hAnsi="Times New Roman" w:cs="Times New Roman"/>
                <w:caps/>
              </w:rPr>
              <w:t>LII/608/23</w:t>
            </w:r>
          </w:p>
          <w:p w14:paraId="683F17E5" w14:textId="77777777" w:rsidR="002D1634" w:rsidRPr="005F56A2" w:rsidRDefault="002D1634" w:rsidP="002D1634">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57848D13" w14:textId="55EE500B" w:rsidR="002D1634" w:rsidRPr="005F56A2" w:rsidRDefault="002D1634" w:rsidP="002D1634">
            <w:pPr>
              <w:keepNext/>
              <w:spacing w:before="0" w:after="0" w:line="240" w:lineRule="auto"/>
              <w:rPr>
                <w:rFonts w:ascii="Times New Roman" w:hAnsi="Times New Roman" w:cs="Times New Roman"/>
              </w:rPr>
            </w:pPr>
            <w:r w:rsidRPr="005F56A2">
              <w:rPr>
                <w:rFonts w:ascii="Times New Roman" w:hAnsi="Times New Roman" w:cs="Times New Roman"/>
              </w:rPr>
              <w:t>w sprawie nieodpłatnego przejęcia nieruchomości, położonej w Goli gmina Gostyń</w:t>
            </w:r>
            <w:r w:rsidR="000411EC">
              <w:rPr>
                <w:rFonts w:ascii="Times New Roman" w:hAnsi="Times New Roman" w:cs="Times New Roman"/>
              </w:rPr>
              <w:t>.</w:t>
            </w:r>
          </w:p>
        </w:tc>
        <w:tc>
          <w:tcPr>
            <w:tcW w:w="3260" w:type="dxa"/>
            <w:tcBorders>
              <w:top w:val="single" w:sz="4" w:space="0" w:color="auto"/>
              <w:left w:val="single" w:sz="4" w:space="0" w:color="auto"/>
              <w:bottom w:val="single" w:sz="4" w:space="0" w:color="auto"/>
              <w:right w:val="single" w:sz="4" w:space="0" w:color="auto"/>
            </w:tcBorders>
          </w:tcPr>
          <w:p w14:paraId="1324E66D" w14:textId="5C06BF79" w:rsidR="002D1634" w:rsidRPr="002D1634" w:rsidRDefault="002D1634" w:rsidP="003D5161">
            <w:pPr>
              <w:spacing w:before="0" w:after="0" w:line="240" w:lineRule="auto"/>
              <w:jc w:val="both"/>
              <w:rPr>
                <w:rFonts w:ascii="Times New Roman" w:hAnsi="Times New Roman" w:cs="Times New Roman"/>
              </w:rPr>
            </w:pPr>
            <w:r w:rsidRPr="002D1634">
              <w:rPr>
                <w:rFonts w:ascii="Times New Roman" w:hAnsi="Times New Roman" w:cs="Times New Roman"/>
                <w:szCs w:val="22"/>
              </w:rPr>
              <w:t>W trakcie realizacji, przesłano komplet dokumentów do KOWR-u, oczekuje</w:t>
            </w:r>
            <w:r w:rsidR="00D35898">
              <w:rPr>
                <w:rFonts w:ascii="Times New Roman" w:hAnsi="Times New Roman" w:cs="Times New Roman"/>
                <w:szCs w:val="22"/>
              </w:rPr>
              <w:t xml:space="preserve"> się</w:t>
            </w:r>
            <w:r w:rsidRPr="002D1634">
              <w:rPr>
                <w:rFonts w:ascii="Times New Roman" w:hAnsi="Times New Roman" w:cs="Times New Roman"/>
                <w:szCs w:val="22"/>
              </w:rPr>
              <w:t xml:space="preserve"> stanowiska strony przekazującej. </w:t>
            </w:r>
          </w:p>
        </w:tc>
      </w:tr>
      <w:tr w:rsidR="002D1634" w:rsidRPr="0066529B" w14:paraId="4C611052" w14:textId="77777777" w:rsidTr="003D5161">
        <w:tc>
          <w:tcPr>
            <w:tcW w:w="675" w:type="dxa"/>
            <w:tcBorders>
              <w:top w:val="single" w:sz="4" w:space="0" w:color="auto"/>
              <w:left w:val="single" w:sz="4" w:space="0" w:color="auto"/>
              <w:bottom w:val="single" w:sz="4" w:space="0" w:color="auto"/>
              <w:right w:val="single" w:sz="4" w:space="0" w:color="auto"/>
            </w:tcBorders>
          </w:tcPr>
          <w:p w14:paraId="23178CD2" w14:textId="77777777" w:rsidR="002D1634" w:rsidRPr="005F56A2" w:rsidRDefault="002D1634" w:rsidP="002D1634">
            <w:pPr>
              <w:spacing w:before="0" w:after="0" w:line="240" w:lineRule="auto"/>
              <w:rPr>
                <w:rFonts w:ascii="Times New Roman" w:hAnsi="Times New Roman" w:cs="Times New Roman"/>
              </w:rPr>
            </w:pPr>
            <w:r w:rsidRPr="005F56A2">
              <w:rPr>
                <w:rFonts w:ascii="Times New Roman" w:hAnsi="Times New Roman" w:cs="Times New Roman"/>
              </w:rPr>
              <w:t xml:space="preserve">80. </w:t>
            </w:r>
          </w:p>
        </w:tc>
        <w:tc>
          <w:tcPr>
            <w:tcW w:w="1447" w:type="dxa"/>
            <w:tcBorders>
              <w:top w:val="single" w:sz="4" w:space="0" w:color="auto"/>
              <w:left w:val="single" w:sz="4" w:space="0" w:color="auto"/>
              <w:bottom w:val="single" w:sz="4" w:space="0" w:color="auto"/>
              <w:right w:val="single" w:sz="4" w:space="0" w:color="auto"/>
            </w:tcBorders>
          </w:tcPr>
          <w:p w14:paraId="598207EA" w14:textId="77777777" w:rsidR="002D1634" w:rsidRPr="005F56A2" w:rsidRDefault="002D1634" w:rsidP="002D1634">
            <w:pPr>
              <w:spacing w:before="0" w:after="0" w:line="240" w:lineRule="auto"/>
              <w:jc w:val="center"/>
              <w:rPr>
                <w:rFonts w:ascii="Times New Roman" w:hAnsi="Times New Roman" w:cs="Times New Roman"/>
                <w:caps/>
              </w:rPr>
            </w:pPr>
            <w:r w:rsidRPr="005F56A2">
              <w:rPr>
                <w:rFonts w:ascii="Times New Roman" w:hAnsi="Times New Roman" w:cs="Times New Roman"/>
                <w:caps/>
              </w:rPr>
              <w:t>LII/609/23</w:t>
            </w:r>
          </w:p>
          <w:p w14:paraId="6C767B9D" w14:textId="77777777" w:rsidR="002D1634" w:rsidRPr="005F56A2" w:rsidRDefault="002D1634" w:rsidP="002D1634">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18712D8C" w14:textId="0E164FD2" w:rsidR="002D1634" w:rsidRPr="005F56A2" w:rsidRDefault="002D1634" w:rsidP="002D1634">
            <w:pPr>
              <w:keepNext/>
              <w:spacing w:before="0" w:after="0" w:line="240" w:lineRule="auto"/>
              <w:rPr>
                <w:rFonts w:ascii="Times New Roman" w:hAnsi="Times New Roman" w:cs="Times New Roman"/>
              </w:rPr>
            </w:pPr>
            <w:r w:rsidRPr="005F56A2">
              <w:rPr>
                <w:rFonts w:ascii="Times New Roman" w:hAnsi="Times New Roman" w:cs="Times New Roman"/>
              </w:rPr>
              <w:t>w sprawie nieodpłatnego przejęcia nieru</w:t>
            </w:r>
            <w:r w:rsidR="008D6E34">
              <w:rPr>
                <w:rFonts w:ascii="Times New Roman" w:hAnsi="Times New Roman" w:cs="Times New Roman"/>
              </w:rPr>
              <w:t xml:space="preserve">chomości, położonej w Gostyniu </w:t>
            </w:r>
            <w:r w:rsidRPr="005F56A2">
              <w:rPr>
                <w:rFonts w:ascii="Times New Roman" w:hAnsi="Times New Roman" w:cs="Times New Roman"/>
              </w:rPr>
              <w:t>p</w:t>
            </w:r>
            <w:r w:rsidR="000411EC">
              <w:rPr>
                <w:rFonts w:ascii="Times New Roman" w:hAnsi="Times New Roman" w:cs="Times New Roman"/>
              </w:rPr>
              <w:t>rzy ul. Jędrzeja Moraczewskiego.</w:t>
            </w:r>
          </w:p>
        </w:tc>
        <w:tc>
          <w:tcPr>
            <w:tcW w:w="3260" w:type="dxa"/>
            <w:tcBorders>
              <w:top w:val="single" w:sz="4" w:space="0" w:color="auto"/>
              <w:left w:val="single" w:sz="4" w:space="0" w:color="auto"/>
              <w:bottom w:val="single" w:sz="4" w:space="0" w:color="auto"/>
              <w:right w:val="single" w:sz="4" w:space="0" w:color="auto"/>
            </w:tcBorders>
          </w:tcPr>
          <w:p w14:paraId="48ED22E9" w14:textId="572AB6D0" w:rsidR="002D1634" w:rsidRPr="002D1634" w:rsidRDefault="002D1634" w:rsidP="003D5161">
            <w:pPr>
              <w:spacing w:before="0" w:after="0" w:line="240" w:lineRule="auto"/>
              <w:jc w:val="both"/>
              <w:rPr>
                <w:rFonts w:ascii="Times New Roman" w:hAnsi="Times New Roman" w:cs="Times New Roman"/>
              </w:rPr>
            </w:pPr>
            <w:r w:rsidRPr="002D1634">
              <w:rPr>
                <w:rFonts w:ascii="Times New Roman" w:hAnsi="Times New Roman" w:cs="Times New Roman"/>
                <w:szCs w:val="22"/>
              </w:rPr>
              <w:t>Zrealizowana, podpisano akt notarialny w dniu 27.09.2023r.</w:t>
            </w:r>
          </w:p>
        </w:tc>
      </w:tr>
      <w:tr w:rsidR="002D1634" w:rsidRPr="0066529B" w14:paraId="522DE529" w14:textId="77777777" w:rsidTr="003D5161">
        <w:tc>
          <w:tcPr>
            <w:tcW w:w="675" w:type="dxa"/>
            <w:tcBorders>
              <w:top w:val="single" w:sz="4" w:space="0" w:color="auto"/>
              <w:left w:val="single" w:sz="4" w:space="0" w:color="auto"/>
              <w:bottom w:val="single" w:sz="4" w:space="0" w:color="auto"/>
              <w:right w:val="single" w:sz="4" w:space="0" w:color="auto"/>
            </w:tcBorders>
          </w:tcPr>
          <w:p w14:paraId="42BC0529" w14:textId="77777777" w:rsidR="002D1634" w:rsidRPr="005F56A2" w:rsidRDefault="002D1634" w:rsidP="002D1634">
            <w:pPr>
              <w:spacing w:before="0" w:after="0" w:line="240" w:lineRule="auto"/>
              <w:rPr>
                <w:rFonts w:ascii="Times New Roman" w:hAnsi="Times New Roman" w:cs="Times New Roman"/>
              </w:rPr>
            </w:pPr>
            <w:r w:rsidRPr="005F56A2">
              <w:rPr>
                <w:rFonts w:ascii="Times New Roman" w:hAnsi="Times New Roman" w:cs="Times New Roman"/>
              </w:rPr>
              <w:t xml:space="preserve">81. </w:t>
            </w:r>
          </w:p>
        </w:tc>
        <w:tc>
          <w:tcPr>
            <w:tcW w:w="1447" w:type="dxa"/>
            <w:tcBorders>
              <w:top w:val="single" w:sz="4" w:space="0" w:color="auto"/>
              <w:left w:val="single" w:sz="4" w:space="0" w:color="auto"/>
              <w:bottom w:val="single" w:sz="4" w:space="0" w:color="auto"/>
              <w:right w:val="single" w:sz="4" w:space="0" w:color="auto"/>
            </w:tcBorders>
          </w:tcPr>
          <w:p w14:paraId="421EDAE6" w14:textId="77777777" w:rsidR="002D1634" w:rsidRPr="005F56A2" w:rsidRDefault="002D1634" w:rsidP="002D1634">
            <w:pPr>
              <w:spacing w:before="0" w:after="0" w:line="240" w:lineRule="auto"/>
              <w:jc w:val="center"/>
              <w:rPr>
                <w:rFonts w:ascii="Times New Roman" w:hAnsi="Times New Roman" w:cs="Times New Roman"/>
                <w:caps/>
              </w:rPr>
            </w:pPr>
            <w:r w:rsidRPr="005F56A2">
              <w:rPr>
                <w:rFonts w:ascii="Times New Roman" w:hAnsi="Times New Roman" w:cs="Times New Roman"/>
                <w:caps/>
              </w:rPr>
              <w:t>LII/610/23</w:t>
            </w:r>
          </w:p>
          <w:p w14:paraId="34C07DB3" w14:textId="77777777" w:rsidR="002D1634" w:rsidRPr="005F56A2" w:rsidRDefault="002D1634" w:rsidP="002D1634">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57A31531" w14:textId="4CA7C70E" w:rsidR="002D1634" w:rsidRPr="005F56A2" w:rsidRDefault="002D1634" w:rsidP="002D1634">
            <w:pPr>
              <w:keepNext/>
              <w:spacing w:before="0" w:after="0" w:line="240" w:lineRule="auto"/>
              <w:rPr>
                <w:rFonts w:ascii="Times New Roman" w:hAnsi="Times New Roman" w:cs="Times New Roman"/>
              </w:rPr>
            </w:pPr>
            <w:r w:rsidRPr="005F56A2">
              <w:rPr>
                <w:rFonts w:ascii="Times New Roman" w:hAnsi="Times New Roman" w:cs="Times New Roman"/>
              </w:rPr>
              <w:t>w sprawie nabycia nieruchomości, położonej</w:t>
            </w:r>
            <w:r w:rsidR="000411EC">
              <w:rPr>
                <w:rFonts w:ascii="Times New Roman" w:hAnsi="Times New Roman" w:cs="Times New Roman"/>
              </w:rPr>
              <w:t xml:space="preserve"> w Starym Gostyniu gmina Gostyń.</w:t>
            </w:r>
          </w:p>
        </w:tc>
        <w:tc>
          <w:tcPr>
            <w:tcW w:w="3260" w:type="dxa"/>
            <w:tcBorders>
              <w:top w:val="single" w:sz="4" w:space="0" w:color="auto"/>
              <w:left w:val="single" w:sz="4" w:space="0" w:color="auto"/>
              <w:bottom w:val="single" w:sz="4" w:space="0" w:color="auto"/>
              <w:right w:val="single" w:sz="4" w:space="0" w:color="auto"/>
            </w:tcBorders>
          </w:tcPr>
          <w:p w14:paraId="2670D87C" w14:textId="1CB440DA" w:rsidR="002D1634" w:rsidRPr="002D1634" w:rsidRDefault="002D1634" w:rsidP="003D5161">
            <w:pPr>
              <w:spacing w:before="0" w:after="0" w:line="240" w:lineRule="auto"/>
              <w:jc w:val="both"/>
              <w:rPr>
                <w:rFonts w:ascii="Times New Roman" w:hAnsi="Times New Roman" w:cs="Times New Roman"/>
              </w:rPr>
            </w:pPr>
            <w:r w:rsidRPr="002D1634">
              <w:rPr>
                <w:rFonts w:ascii="Times New Roman" w:hAnsi="Times New Roman" w:cs="Times New Roman"/>
                <w:szCs w:val="22"/>
              </w:rPr>
              <w:t>Zrealizowana, podpisano akt notarialny w dniu 19.09.2023r.</w:t>
            </w:r>
          </w:p>
        </w:tc>
      </w:tr>
      <w:tr w:rsidR="005F56A2" w:rsidRPr="006C31D4" w14:paraId="46F8C0DC" w14:textId="77777777" w:rsidTr="003D5161">
        <w:tc>
          <w:tcPr>
            <w:tcW w:w="675" w:type="dxa"/>
            <w:tcBorders>
              <w:top w:val="single" w:sz="4" w:space="0" w:color="auto"/>
              <w:left w:val="single" w:sz="4" w:space="0" w:color="auto"/>
              <w:bottom w:val="single" w:sz="4" w:space="0" w:color="auto"/>
              <w:right w:val="single" w:sz="4" w:space="0" w:color="auto"/>
            </w:tcBorders>
          </w:tcPr>
          <w:p w14:paraId="45BD471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82. </w:t>
            </w:r>
          </w:p>
        </w:tc>
        <w:tc>
          <w:tcPr>
            <w:tcW w:w="1447" w:type="dxa"/>
            <w:tcBorders>
              <w:top w:val="single" w:sz="4" w:space="0" w:color="auto"/>
              <w:left w:val="single" w:sz="4" w:space="0" w:color="auto"/>
              <w:bottom w:val="single" w:sz="4" w:space="0" w:color="auto"/>
              <w:right w:val="single" w:sz="4" w:space="0" w:color="auto"/>
            </w:tcBorders>
          </w:tcPr>
          <w:p w14:paraId="095DE89F"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LII/611/23</w:t>
            </w:r>
          </w:p>
          <w:p w14:paraId="72B1E15E"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2D1FC989" w14:textId="73A6C12B"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powołania zespołu opiniującego kandydatów na ław</w:t>
            </w:r>
            <w:r w:rsidR="000411EC">
              <w:rPr>
                <w:rFonts w:ascii="Times New Roman" w:hAnsi="Times New Roman" w:cs="Times New Roman"/>
              </w:rPr>
              <w:t>ników.</w:t>
            </w:r>
          </w:p>
        </w:tc>
        <w:tc>
          <w:tcPr>
            <w:tcW w:w="3260" w:type="dxa"/>
            <w:tcBorders>
              <w:top w:val="single" w:sz="4" w:space="0" w:color="auto"/>
              <w:left w:val="single" w:sz="4" w:space="0" w:color="auto"/>
              <w:bottom w:val="single" w:sz="4" w:space="0" w:color="auto"/>
              <w:right w:val="single" w:sz="4" w:space="0" w:color="auto"/>
            </w:tcBorders>
          </w:tcPr>
          <w:p w14:paraId="3783664F" w14:textId="77777777" w:rsidR="005F56A2" w:rsidRPr="005F56A2" w:rsidRDefault="005F56A2" w:rsidP="003D5161">
            <w:pPr>
              <w:keepLines/>
              <w:spacing w:before="0" w:after="0" w:line="240" w:lineRule="auto"/>
              <w:jc w:val="both"/>
              <w:rPr>
                <w:rFonts w:ascii="Times New Roman" w:hAnsi="Times New Roman" w:cs="Times New Roman"/>
                <w:color w:val="000000"/>
                <w:u w:color="000000"/>
              </w:rPr>
            </w:pPr>
            <w:r w:rsidRPr="005F56A2">
              <w:rPr>
                <w:rFonts w:ascii="Times New Roman" w:hAnsi="Times New Roman" w:cs="Times New Roman"/>
                <w:color w:val="000000"/>
                <w:u w:color="000000"/>
              </w:rPr>
              <w:t>Uchwałą nr LII/611/23 Rada Miejska w Gostyniu powołała zespół, którego zadaniem było przygotowanie i przedstawienie na sesji opinii o zgłoszonych kandydatach na ławników.</w:t>
            </w:r>
          </w:p>
        </w:tc>
      </w:tr>
      <w:tr w:rsidR="005F56A2" w:rsidRPr="00806918" w14:paraId="1228C854" w14:textId="77777777" w:rsidTr="003D5161">
        <w:trPr>
          <w:trHeight w:val="555"/>
        </w:trPr>
        <w:tc>
          <w:tcPr>
            <w:tcW w:w="675" w:type="dxa"/>
            <w:tcBorders>
              <w:top w:val="single" w:sz="4" w:space="0" w:color="auto"/>
              <w:left w:val="single" w:sz="4" w:space="0" w:color="auto"/>
              <w:bottom w:val="single" w:sz="4" w:space="0" w:color="auto"/>
              <w:right w:val="single" w:sz="4" w:space="0" w:color="auto"/>
            </w:tcBorders>
          </w:tcPr>
          <w:p w14:paraId="500BA1CB"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83. </w:t>
            </w:r>
          </w:p>
        </w:tc>
        <w:tc>
          <w:tcPr>
            <w:tcW w:w="1447" w:type="dxa"/>
            <w:tcBorders>
              <w:top w:val="single" w:sz="4" w:space="0" w:color="auto"/>
              <w:left w:val="single" w:sz="4" w:space="0" w:color="auto"/>
              <w:bottom w:val="single" w:sz="4" w:space="0" w:color="auto"/>
              <w:right w:val="single" w:sz="4" w:space="0" w:color="auto"/>
            </w:tcBorders>
          </w:tcPr>
          <w:p w14:paraId="694ADBD5" w14:textId="77777777" w:rsidR="005F56A2" w:rsidRPr="005F56A2" w:rsidRDefault="005F56A2" w:rsidP="005F56A2">
            <w:pPr>
              <w:spacing w:before="0" w:after="0" w:line="240" w:lineRule="auto"/>
              <w:jc w:val="center"/>
              <w:rPr>
                <w:rFonts w:ascii="Times New Roman" w:hAnsi="Times New Roman" w:cs="Times New Roman"/>
                <w:caps/>
              </w:rPr>
            </w:pPr>
            <w:r w:rsidRPr="005F56A2">
              <w:rPr>
                <w:rFonts w:ascii="Times New Roman" w:hAnsi="Times New Roman" w:cs="Times New Roman"/>
                <w:caps/>
              </w:rPr>
              <w:t>LII/612/23</w:t>
            </w:r>
          </w:p>
          <w:p w14:paraId="77E07A94"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22.06.2023 r.</w:t>
            </w:r>
          </w:p>
        </w:tc>
        <w:tc>
          <w:tcPr>
            <w:tcW w:w="4365" w:type="dxa"/>
            <w:tcBorders>
              <w:top w:val="single" w:sz="4" w:space="0" w:color="auto"/>
              <w:left w:val="single" w:sz="4" w:space="0" w:color="auto"/>
              <w:bottom w:val="single" w:sz="4" w:space="0" w:color="auto"/>
              <w:right w:val="single" w:sz="4" w:space="0" w:color="auto"/>
            </w:tcBorders>
          </w:tcPr>
          <w:p w14:paraId="79CB77CC" w14:textId="1DF41AB7"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nadania nazwy dla ronda w Gos</w:t>
            </w:r>
            <w:r w:rsidR="000411EC">
              <w:rPr>
                <w:rFonts w:ascii="Times New Roman" w:hAnsi="Times New Roman" w:cs="Times New Roman"/>
                <w:bCs/>
                <w:color w:val="000000"/>
              </w:rPr>
              <w:t>tyniu.</w:t>
            </w:r>
          </w:p>
        </w:tc>
        <w:tc>
          <w:tcPr>
            <w:tcW w:w="3260" w:type="dxa"/>
            <w:tcBorders>
              <w:top w:val="single" w:sz="4" w:space="0" w:color="auto"/>
              <w:left w:val="single" w:sz="4" w:space="0" w:color="auto"/>
              <w:bottom w:val="single" w:sz="4" w:space="0" w:color="auto"/>
              <w:right w:val="single" w:sz="4" w:space="0" w:color="auto"/>
            </w:tcBorders>
          </w:tcPr>
          <w:p w14:paraId="0DBFCD04" w14:textId="02D2668D" w:rsidR="005F56A2" w:rsidRPr="002D1634" w:rsidRDefault="002D1634" w:rsidP="003D5161">
            <w:pPr>
              <w:spacing w:before="0" w:after="0" w:line="240" w:lineRule="auto"/>
              <w:jc w:val="both"/>
              <w:rPr>
                <w:rFonts w:ascii="Times New Roman" w:hAnsi="Times New Roman" w:cs="Times New Roman"/>
              </w:rPr>
            </w:pPr>
            <w:r w:rsidRPr="002D1634">
              <w:rPr>
                <w:rFonts w:ascii="Times New Roman" w:hAnsi="Times New Roman" w:cs="Times New Roman"/>
                <w:szCs w:val="22"/>
              </w:rPr>
              <w:t>Uchwała została opublikowana w Dzienniku Urzędowy Województwa Wielkopolskiego z 6 lipca 2023 r  poz. 6582 i weszła w życie</w:t>
            </w:r>
            <w:r w:rsidR="003D5161">
              <w:rPr>
                <w:rFonts w:ascii="Times New Roman" w:hAnsi="Times New Roman" w:cs="Times New Roman"/>
                <w:szCs w:val="22"/>
              </w:rPr>
              <w:t>.</w:t>
            </w:r>
          </w:p>
        </w:tc>
      </w:tr>
      <w:tr w:rsidR="005F56A2" w:rsidRPr="00C91645" w14:paraId="21025759" w14:textId="77777777" w:rsidTr="003D5161">
        <w:tc>
          <w:tcPr>
            <w:tcW w:w="675" w:type="dxa"/>
            <w:tcBorders>
              <w:top w:val="single" w:sz="4" w:space="0" w:color="auto"/>
              <w:left w:val="single" w:sz="4" w:space="0" w:color="auto"/>
              <w:bottom w:val="single" w:sz="4" w:space="0" w:color="auto"/>
              <w:right w:val="single" w:sz="4" w:space="0" w:color="auto"/>
            </w:tcBorders>
          </w:tcPr>
          <w:p w14:paraId="419A08F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84. </w:t>
            </w:r>
          </w:p>
        </w:tc>
        <w:tc>
          <w:tcPr>
            <w:tcW w:w="1447" w:type="dxa"/>
            <w:tcBorders>
              <w:top w:val="single" w:sz="4" w:space="0" w:color="auto"/>
              <w:left w:val="single" w:sz="4" w:space="0" w:color="auto"/>
              <w:bottom w:val="single" w:sz="4" w:space="0" w:color="auto"/>
              <w:right w:val="single" w:sz="4" w:space="0" w:color="auto"/>
            </w:tcBorders>
          </w:tcPr>
          <w:p w14:paraId="4D57E73E"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LIII/613/23 </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404F0FBD" w14:textId="553BBD1C" w:rsidR="005F56A2" w:rsidRPr="005F56A2" w:rsidRDefault="005F56A2" w:rsidP="005F56A2">
            <w:pPr>
              <w:spacing w:before="0" w:after="0" w:line="240" w:lineRule="auto"/>
              <w:rPr>
                <w:rFonts w:ascii="Times New Roman" w:hAnsi="Times New Roman" w:cs="Times New Roman"/>
                <w:color w:val="FF0000"/>
              </w:rPr>
            </w:pPr>
            <w:r w:rsidRPr="005F56A2">
              <w:rPr>
                <w:rFonts w:ascii="Times New Roman" w:hAnsi="Times New Roman" w:cs="Times New Roman"/>
                <w:bCs/>
                <w:color w:val="000000"/>
              </w:rPr>
              <w:t>w sprawie zmiany uchwały budżetowej na 2023 r.</w:t>
            </w:r>
          </w:p>
        </w:tc>
        <w:tc>
          <w:tcPr>
            <w:tcW w:w="3260" w:type="dxa"/>
            <w:tcBorders>
              <w:top w:val="single" w:sz="4" w:space="0" w:color="auto"/>
              <w:left w:val="single" w:sz="4" w:space="0" w:color="auto"/>
              <w:bottom w:val="single" w:sz="4" w:space="0" w:color="auto"/>
              <w:right w:val="single" w:sz="4" w:space="0" w:color="auto"/>
            </w:tcBorders>
          </w:tcPr>
          <w:p w14:paraId="341B93D0" w14:textId="77777777" w:rsidR="005F56A2" w:rsidRPr="005F56A2" w:rsidRDefault="005F56A2" w:rsidP="003D5161">
            <w:pPr>
              <w:spacing w:before="0" w:after="0" w:line="240" w:lineRule="auto"/>
              <w:jc w:val="both"/>
              <w:rPr>
                <w:rFonts w:ascii="Times New Roman" w:hAnsi="Times New Roman" w:cs="Times New Roman"/>
                <w:u w:color="000000"/>
              </w:rPr>
            </w:pPr>
            <w:r w:rsidRPr="005F56A2">
              <w:rPr>
                <w:rFonts w:ascii="Times New Roman" w:hAnsi="Times New Roman" w:cs="Times New Roman"/>
              </w:rPr>
              <w:t>Jednostki i wydziały zostały poinformowane pismem z dnia 08.09.2023 r. o zmianach w uchwale, zgodnie z zakresem realizowanych zadań.</w:t>
            </w:r>
          </w:p>
        </w:tc>
      </w:tr>
      <w:tr w:rsidR="005F56A2" w:rsidRPr="00C91645" w14:paraId="10F883CE" w14:textId="77777777" w:rsidTr="003D5161">
        <w:tc>
          <w:tcPr>
            <w:tcW w:w="675" w:type="dxa"/>
            <w:tcBorders>
              <w:top w:val="single" w:sz="4" w:space="0" w:color="auto"/>
              <w:left w:val="single" w:sz="4" w:space="0" w:color="auto"/>
              <w:bottom w:val="single" w:sz="4" w:space="0" w:color="auto"/>
              <w:right w:val="single" w:sz="4" w:space="0" w:color="auto"/>
            </w:tcBorders>
          </w:tcPr>
          <w:p w14:paraId="71DDC16D"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85. </w:t>
            </w:r>
          </w:p>
        </w:tc>
        <w:tc>
          <w:tcPr>
            <w:tcW w:w="1447" w:type="dxa"/>
            <w:tcBorders>
              <w:top w:val="single" w:sz="4" w:space="0" w:color="auto"/>
              <w:left w:val="single" w:sz="4" w:space="0" w:color="auto"/>
              <w:bottom w:val="single" w:sz="4" w:space="0" w:color="auto"/>
              <w:right w:val="single" w:sz="4" w:space="0" w:color="auto"/>
            </w:tcBorders>
          </w:tcPr>
          <w:p w14:paraId="63527977"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LIII/614/23 </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6E0AC8A2" w14:textId="4259A207" w:rsidR="005F56A2" w:rsidRPr="005F56A2" w:rsidRDefault="005F56A2" w:rsidP="005F56A2">
            <w:pPr>
              <w:spacing w:before="0" w:after="0" w:line="240" w:lineRule="auto"/>
              <w:rPr>
                <w:rFonts w:ascii="Times New Roman" w:hAnsi="Times New Roman" w:cs="Times New Roman"/>
                <w:color w:val="FF0000"/>
              </w:rPr>
            </w:pPr>
            <w:r w:rsidRPr="005F56A2">
              <w:rPr>
                <w:rFonts w:ascii="Times New Roman" w:hAnsi="Times New Roman" w:cs="Times New Roman"/>
                <w:bCs/>
                <w:color w:val="000000"/>
              </w:rPr>
              <w:t>w sprawie zmiany Wieloletniej Prognozy Finansowej G</w:t>
            </w:r>
            <w:r w:rsidR="000411EC">
              <w:rPr>
                <w:rFonts w:ascii="Times New Roman" w:hAnsi="Times New Roman" w:cs="Times New Roman"/>
                <w:bCs/>
                <w:color w:val="000000"/>
              </w:rPr>
              <w:t>miny Gostyń na lata 2023 – 2028.</w:t>
            </w:r>
          </w:p>
        </w:tc>
        <w:tc>
          <w:tcPr>
            <w:tcW w:w="3260" w:type="dxa"/>
            <w:tcBorders>
              <w:top w:val="single" w:sz="4" w:space="0" w:color="auto"/>
              <w:left w:val="single" w:sz="4" w:space="0" w:color="auto"/>
              <w:bottom w:val="single" w:sz="4" w:space="0" w:color="auto"/>
              <w:right w:val="single" w:sz="4" w:space="0" w:color="auto"/>
            </w:tcBorders>
          </w:tcPr>
          <w:p w14:paraId="2EBFD91A"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6B5870" w14:paraId="3B1F592C" w14:textId="77777777" w:rsidTr="003D5161">
        <w:tc>
          <w:tcPr>
            <w:tcW w:w="675" w:type="dxa"/>
            <w:tcBorders>
              <w:top w:val="single" w:sz="4" w:space="0" w:color="auto"/>
              <w:left w:val="single" w:sz="4" w:space="0" w:color="auto"/>
              <w:bottom w:val="single" w:sz="4" w:space="0" w:color="auto"/>
              <w:right w:val="single" w:sz="4" w:space="0" w:color="auto"/>
            </w:tcBorders>
          </w:tcPr>
          <w:p w14:paraId="28E522A5"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86. </w:t>
            </w:r>
          </w:p>
        </w:tc>
        <w:tc>
          <w:tcPr>
            <w:tcW w:w="1447" w:type="dxa"/>
            <w:tcBorders>
              <w:top w:val="single" w:sz="4" w:space="0" w:color="auto"/>
              <w:left w:val="single" w:sz="4" w:space="0" w:color="auto"/>
              <w:bottom w:val="single" w:sz="4" w:space="0" w:color="auto"/>
              <w:right w:val="single" w:sz="4" w:space="0" w:color="auto"/>
            </w:tcBorders>
          </w:tcPr>
          <w:p w14:paraId="796EDF3E"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LIII/615/223</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2D773C6B" w14:textId="184DD996"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uchylająca uchwałę w sprawie przyjęcia „Programu profilaktyki zakażeń wirusem brodawczaka ludzkiego w gmi</w:t>
            </w:r>
            <w:r w:rsidR="000411EC">
              <w:rPr>
                <w:rFonts w:ascii="Times New Roman" w:hAnsi="Times New Roman" w:cs="Times New Roman"/>
              </w:rPr>
              <w:t>nie Gostyń na lata 2020 – 2023”.</w:t>
            </w:r>
          </w:p>
        </w:tc>
        <w:tc>
          <w:tcPr>
            <w:tcW w:w="3260" w:type="dxa"/>
            <w:tcBorders>
              <w:top w:val="single" w:sz="4" w:space="0" w:color="auto"/>
              <w:left w:val="single" w:sz="4" w:space="0" w:color="auto"/>
              <w:bottom w:val="single" w:sz="4" w:space="0" w:color="auto"/>
              <w:right w:val="single" w:sz="4" w:space="0" w:color="auto"/>
            </w:tcBorders>
          </w:tcPr>
          <w:p w14:paraId="5255A81E" w14:textId="2F74C53B"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Uchylenie uchwały wiązało się z umożliwieniem zainteresowanej populacji młodych osób do skorzystania z wprowadzonych nieodpłatnych świadczeń w zakresie programu profilaktyki zakażeń wirusem brodawczaka ludzkiego</w:t>
            </w:r>
            <w:r w:rsidR="003D5161">
              <w:rPr>
                <w:rFonts w:ascii="Times New Roman" w:hAnsi="Times New Roman" w:cs="Times New Roman"/>
              </w:rPr>
              <w:t>.</w:t>
            </w:r>
          </w:p>
        </w:tc>
      </w:tr>
      <w:tr w:rsidR="005F56A2" w:rsidRPr="006B5870" w14:paraId="3F7E3B1A" w14:textId="77777777" w:rsidTr="003D5161">
        <w:tc>
          <w:tcPr>
            <w:tcW w:w="675" w:type="dxa"/>
            <w:tcBorders>
              <w:top w:val="single" w:sz="4" w:space="0" w:color="auto"/>
              <w:left w:val="single" w:sz="4" w:space="0" w:color="auto"/>
              <w:bottom w:val="single" w:sz="4" w:space="0" w:color="auto"/>
              <w:right w:val="single" w:sz="4" w:space="0" w:color="auto"/>
            </w:tcBorders>
          </w:tcPr>
          <w:p w14:paraId="3CACB165"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87. </w:t>
            </w:r>
          </w:p>
        </w:tc>
        <w:tc>
          <w:tcPr>
            <w:tcW w:w="1447" w:type="dxa"/>
            <w:tcBorders>
              <w:top w:val="single" w:sz="4" w:space="0" w:color="auto"/>
              <w:left w:val="single" w:sz="4" w:space="0" w:color="auto"/>
              <w:bottom w:val="single" w:sz="4" w:space="0" w:color="auto"/>
              <w:right w:val="single" w:sz="4" w:space="0" w:color="auto"/>
            </w:tcBorders>
          </w:tcPr>
          <w:p w14:paraId="481E435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LIII/616/23</w:t>
            </w:r>
          </w:p>
          <w:p w14:paraId="4C0922D0"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15895BBC" w14:textId="76105109"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zmieniająca uchwałę w sprawie organizacji wspólnej obsługi administracyjnej, finansowej  i organizacyjnej jednostek organizacyjnych zaliczanych do sektora finansów publicznych, dla których organe</w:t>
            </w:r>
            <w:r w:rsidR="000411EC">
              <w:rPr>
                <w:rFonts w:ascii="Times New Roman" w:hAnsi="Times New Roman" w:cs="Times New Roman"/>
              </w:rPr>
              <w:t xml:space="preserve">m prowadzącym jest gmina Gostyń. </w:t>
            </w:r>
          </w:p>
        </w:tc>
        <w:tc>
          <w:tcPr>
            <w:tcW w:w="3260" w:type="dxa"/>
            <w:tcBorders>
              <w:top w:val="single" w:sz="4" w:space="0" w:color="auto"/>
              <w:left w:val="single" w:sz="4" w:space="0" w:color="auto"/>
              <w:bottom w:val="single" w:sz="4" w:space="0" w:color="auto"/>
              <w:right w:val="single" w:sz="4" w:space="0" w:color="auto"/>
            </w:tcBorders>
          </w:tcPr>
          <w:p w14:paraId="5190EA6D"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Realizacja uchwały umożliwiła nową organizację wspólnej obsługi administracyjnej, finansowej  i organizacyjnej jednostek organizacyjnych zaliczanych do </w:t>
            </w:r>
            <w:r w:rsidRPr="005F56A2">
              <w:rPr>
                <w:rFonts w:ascii="Times New Roman" w:hAnsi="Times New Roman" w:cs="Times New Roman"/>
              </w:rPr>
              <w:lastRenderedPageBreak/>
              <w:t>sektora finansów publicznych, dla których organem prowadzącym jest gmina Gostyń od 1 stycznia 2024 r.</w:t>
            </w:r>
          </w:p>
        </w:tc>
      </w:tr>
      <w:tr w:rsidR="003E318C" w:rsidRPr="00E66E8C" w14:paraId="5728907E" w14:textId="77777777" w:rsidTr="003D5161">
        <w:tc>
          <w:tcPr>
            <w:tcW w:w="675" w:type="dxa"/>
            <w:tcBorders>
              <w:top w:val="single" w:sz="4" w:space="0" w:color="auto"/>
              <w:left w:val="single" w:sz="4" w:space="0" w:color="auto"/>
              <w:bottom w:val="single" w:sz="4" w:space="0" w:color="auto"/>
              <w:right w:val="single" w:sz="4" w:space="0" w:color="auto"/>
            </w:tcBorders>
          </w:tcPr>
          <w:p w14:paraId="68AE36AD"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88. </w:t>
            </w:r>
          </w:p>
        </w:tc>
        <w:tc>
          <w:tcPr>
            <w:tcW w:w="1447" w:type="dxa"/>
            <w:tcBorders>
              <w:top w:val="single" w:sz="4" w:space="0" w:color="auto"/>
              <w:left w:val="single" w:sz="4" w:space="0" w:color="auto"/>
              <w:bottom w:val="single" w:sz="4" w:space="0" w:color="auto"/>
              <w:right w:val="single" w:sz="4" w:space="0" w:color="auto"/>
            </w:tcBorders>
          </w:tcPr>
          <w:p w14:paraId="7E7469B4"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LIII/617/23 </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53081CF2" w14:textId="195FFCBC"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rPr>
              <w:t>w sprawie nabycia nieruchomości niezabudowanej, położo</w:t>
            </w:r>
            <w:r w:rsidR="000411EC">
              <w:rPr>
                <w:rFonts w:ascii="Times New Roman" w:hAnsi="Times New Roman" w:cs="Times New Roman"/>
              </w:rPr>
              <w:t>nej w Bogusławkach gmina Gostyń.</w:t>
            </w:r>
          </w:p>
        </w:tc>
        <w:tc>
          <w:tcPr>
            <w:tcW w:w="3260" w:type="dxa"/>
            <w:tcBorders>
              <w:top w:val="single" w:sz="4" w:space="0" w:color="auto"/>
              <w:left w:val="single" w:sz="4" w:space="0" w:color="auto"/>
              <w:bottom w:val="single" w:sz="4" w:space="0" w:color="auto"/>
              <w:right w:val="single" w:sz="4" w:space="0" w:color="auto"/>
            </w:tcBorders>
          </w:tcPr>
          <w:p w14:paraId="794B41CF" w14:textId="2635339E" w:rsidR="003E318C" w:rsidRPr="003E318C" w:rsidRDefault="003E318C" w:rsidP="003D5161">
            <w:pPr>
              <w:spacing w:before="0" w:after="0" w:line="240" w:lineRule="auto"/>
              <w:jc w:val="both"/>
              <w:rPr>
                <w:rFonts w:ascii="Times New Roman" w:hAnsi="Times New Roman" w:cs="Times New Roman"/>
              </w:rPr>
            </w:pPr>
            <w:r w:rsidRPr="003E318C">
              <w:rPr>
                <w:rFonts w:ascii="Times New Roman" w:hAnsi="Times New Roman" w:cs="Times New Roman"/>
                <w:szCs w:val="22"/>
              </w:rPr>
              <w:t>Zrealizowana, podpisano akt notarialny w dniu 27.10.2023r.</w:t>
            </w:r>
          </w:p>
        </w:tc>
      </w:tr>
      <w:tr w:rsidR="003E318C" w:rsidRPr="00E66E8C" w14:paraId="56CA5B97" w14:textId="77777777" w:rsidTr="003D5161">
        <w:tc>
          <w:tcPr>
            <w:tcW w:w="675" w:type="dxa"/>
            <w:tcBorders>
              <w:top w:val="single" w:sz="4" w:space="0" w:color="auto"/>
              <w:left w:val="single" w:sz="4" w:space="0" w:color="auto"/>
              <w:bottom w:val="single" w:sz="4" w:space="0" w:color="auto"/>
              <w:right w:val="single" w:sz="4" w:space="0" w:color="auto"/>
            </w:tcBorders>
          </w:tcPr>
          <w:p w14:paraId="4A3C1A00"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89. </w:t>
            </w:r>
          </w:p>
        </w:tc>
        <w:tc>
          <w:tcPr>
            <w:tcW w:w="1447" w:type="dxa"/>
            <w:tcBorders>
              <w:top w:val="single" w:sz="4" w:space="0" w:color="auto"/>
              <w:left w:val="single" w:sz="4" w:space="0" w:color="auto"/>
              <w:bottom w:val="single" w:sz="4" w:space="0" w:color="auto"/>
              <w:right w:val="single" w:sz="4" w:space="0" w:color="auto"/>
            </w:tcBorders>
          </w:tcPr>
          <w:p w14:paraId="7EBE3EDF"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LIII/618/23 </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637EFF26" w14:textId="4B705EE7"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rPr>
              <w:t>w sprawie zamiany nieruchomości, położonych w Gosty</w:t>
            </w:r>
            <w:r w:rsidR="000411EC">
              <w:rPr>
                <w:rFonts w:ascii="Times New Roman" w:hAnsi="Times New Roman" w:cs="Times New Roman"/>
              </w:rPr>
              <w:t>niu i Dalabuszkach gmina Gostyń.</w:t>
            </w:r>
          </w:p>
        </w:tc>
        <w:tc>
          <w:tcPr>
            <w:tcW w:w="3260" w:type="dxa"/>
            <w:tcBorders>
              <w:top w:val="single" w:sz="4" w:space="0" w:color="auto"/>
              <w:left w:val="single" w:sz="4" w:space="0" w:color="auto"/>
              <w:bottom w:val="single" w:sz="4" w:space="0" w:color="auto"/>
              <w:right w:val="single" w:sz="4" w:space="0" w:color="auto"/>
            </w:tcBorders>
          </w:tcPr>
          <w:p w14:paraId="1A0F44AD" w14:textId="6209F655" w:rsidR="003E318C" w:rsidRPr="003E318C" w:rsidRDefault="003E318C" w:rsidP="003D5161">
            <w:pPr>
              <w:tabs>
                <w:tab w:val="left" w:pos="2445"/>
              </w:tabs>
              <w:spacing w:before="0" w:after="0" w:line="240" w:lineRule="auto"/>
              <w:jc w:val="both"/>
              <w:rPr>
                <w:rFonts w:ascii="Times New Roman" w:hAnsi="Times New Roman" w:cs="Times New Roman"/>
              </w:rPr>
            </w:pPr>
            <w:r w:rsidRPr="003E318C">
              <w:rPr>
                <w:rFonts w:ascii="Times New Roman" w:hAnsi="Times New Roman" w:cs="Times New Roman"/>
                <w:szCs w:val="22"/>
              </w:rPr>
              <w:t>Zrealizowana, podpisano akt notarialny w dniu 14.12.2023r.</w:t>
            </w:r>
          </w:p>
        </w:tc>
      </w:tr>
      <w:tr w:rsidR="003E318C" w:rsidRPr="008E1EC0" w14:paraId="1EC253C6" w14:textId="77777777" w:rsidTr="003D5161">
        <w:tc>
          <w:tcPr>
            <w:tcW w:w="675" w:type="dxa"/>
            <w:tcBorders>
              <w:top w:val="single" w:sz="4" w:space="0" w:color="auto"/>
              <w:left w:val="single" w:sz="4" w:space="0" w:color="auto"/>
              <w:bottom w:val="single" w:sz="4" w:space="0" w:color="auto"/>
              <w:right w:val="single" w:sz="4" w:space="0" w:color="auto"/>
            </w:tcBorders>
          </w:tcPr>
          <w:p w14:paraId="2C289948"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90. </w:t>
            </w:r>
          </w:p>
        </w:tc>
        <w:tc>
          <w:tcPr>
            <w:tcW w:w="1447" w:type="dxa"/>
            <w:tcBorders>
              <w:top w:val="single" w:sz="4" w:space="0" w:color="auto"/>
              <w:left w:val="single" w:sz="4" w:space="0" w:color="auto"/>
              <w:bottom w:val="single" w:sz="4" w:space="0" w:color="auto"/>
              <w:right w:val="single" w:sz="4" w:space="0" w:color="auto"/>
            </w:tcBorders>
          </w:tcPr>
          <w:p w14:paraId="2C8D2870"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LIII/619/23 </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3E551CE4" w14:textId="3E1DE806" w:rsidR="003E318C" w:rsidRPr="008D6E34" w:rsidRDefault="003E318C" w:rsidP="003E318C">
            <w:pPr>
              <w:keepNext/>
              <w:spacing w:before="0" w:after="0" w:line="240" w:lineRule="auto"/>
              <w:rPr>
                <w:rFonts w:ascii="Times New Roman" w:hAnsi="Times New Roman" w:cs="Times New Roman"/>
              </w:rPr>
            </w:pPr>
            <w:r w:rsidRPr="008D6E34">
              <w:rPr>
                <w:rFonts w:ascii="Times New Roman" w:hAnsi="Times New Roman" w:cs="Times New Roman"/>
              </w:rPr>
              <w:t xml:space="preserve">w sprawie nabycia poprzez nieodpłatne przekazanie nieruchomości położonej </w:t>
            </w:r>
            <w:r w:rsidR="008D6E34" w:rsidRPr="008D6E34">
              <w:rPr>
                <w:rFonts w:ascii="Times New Roman" w:hAnsi="Times New Roman" w:cs="Times New Roman"/>
              </w:rPr>
              <w:t>w Gostyniu przy ul. Przy Dworcu.</w:t>
            </w:r>
          </w:p>
        </w:tc>
        <w:tc>
          <w:tcPr>
            <w:tcW w:w="3260" w:type="dxa"/>
            <w:tcBorders>
              <w:top w:val="single" w:sz="4" w:space="0" w:color="auto"/>
              <w:left w:val="single" w:sz="4" w:space="0" w:color="auto"/>
              <w:bottom w:val="single" w:sz="4" w:space="0" w:color="auto"/>
              <w:right w:val="single" w:sz="4" w:space="0" w:color="auto"/>
            </w:tcBorders>
          </w:tcPr>
          <w:p w14:paraId="62422640" w14:textId="5EE5D695" w:rsidR="003E318C" w:rsidRPr="008D6E34" w:rsidRDefault="008D6E34" w:rsidP="003D5161">
            <w:pPr>
              <w:spacing w:before="0" w:after="0" w:line="240" w:lineRule="auto"/>
              <w:jc w:val="both"/>
              <w:rPr>
                <w:rFonts w:ascii="Times New Roman" w:hAnsi="Times New Roman" w:cs="Times New Roman"/>
              </w:rPr>
            </w:pPr>
            <w:r w:rsidRPr="008D6E34">
              <w:rPr>
                <w:rFonts w:ascii="Times New Roman" w:hAnsi="Times New Roman" w:cs="Times New Roman"/>
                <w:szCs w:val="22"/>
              </w:rPr>
              <w:t>Uchwała jest w</w:t>
            </w:r>
            <w:r w:rsidR="003E318C" w:rsidRPr="008D6E34">
              <w:rPr>
                <w:rFonts w:ascii="Times New Roman" w:hAnsi="Times New Roman" w:cs="Times New Roman"/>
                <w:szCs w:val="22"/>
              </w:rPr>
              <w:t xml:space="preserve"> trakcie realizacji.</w:t>
            </w:r>
          </w:p>
        </w:tc>
      </w:tr>
      <w:tr w:rsidR="003E318C" w:rsidRPr="008E1EC0" w14:paraId="4467637A" w14:textId="77777777" w:rsidTr="003D5161">
        <w:tc>
          <w:tcPr>
            <w:tcW w:w="675" w:type="dxa"/>
            <w:tcBorders>
              <w:top w:val="single" w:sz="4" w:space="0" w:color="auto"/>
              <w:left w:val="single" w:sz="4" w:space="0" w:color="auto"/>
              <w:bottom w:val="single" w:sz="4" w:space="0" w:color="auto"/>
              <w:right w:val="single" w:sz="4" w:space="0" w:color="auto"/>
            </w:tcBorders>
          </w:tcPr>
          <w:p w14:paraId="20148356"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91. </w:t>
            </w:r>
          </w:p>
        </w:tc>
        <w:tc>
          <w:tcPr>
            <w:tcW w:w="1447" w:type="dxa"/>
            <w:tcBorders>
              <w:top w:val="single" w:sz="4" w:space="0" w:color="auto"/>
              <w:left w:val="single" w:sz="4" w:space="0" w:color="auto"/>
              <w:bottom w:val="single" w:sz="4" w:space="0" w:color="auto"/>
              <w:right w:val="single" w:sz="4" w:space="0" w:color="auto"/>
            </w:tcBorders>
          </w:tcPr>
          <w:p w14:paraId="4DFF3AC1"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LIII/620/23 </w:t>
            </w:r>
            <w:r w:rsidRPr="005F56A2">
              <w:rPr>
                <w:rFonts w:ascii="Times New Roman" w:hAnsi="Times New Roman" w:cs="Times New Roman"/>
              </w:rPr>
              <w:t>07.09.2023 r.</w:t>
            </w:r>
          </w:p>
        </w:tc>
        <w:tc>
          <w:tcPr>
            <w:tcW w:w="4365" w:type="dxa"/>
            <w:tcBorders>
              <w:top w:val="single" w:sz="4" w:space="0" w:color="auto"/>
              <w:left w:val="single" w:sz="4" w:space="0" w:color="auto"/>
              <w:bottom w:val="single" w:sz="4" w:space="0" w:color="auto"/>
              <w:right w:val="single" w:sz="4" w:space="0" w:color="auto"/>
            </w:tcBorders>
          </w:tcPr>
          <w:p w14:paraId="537DE703" w14:textId="3D642E38"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zbycie w trybie przetargowym lokalu mieszkalnego sta</w:t>
            </w:r>
            <w:r w:rsidR="000411EC">
              <w:rPr>
                <w:rFonts w:ascii="Times New Roman" w:hAnsi="Times New Roman" w:cs="Times New Roman"/>
              </w:rPr>
              <w:t>nowiącego własność Gminy Gostyń.</w:t>
            </w:r>
          </w:p>
        </w:tc>
        <w:tc>
          <w:tcPr>
            <w:tcW w:w="3260" w:type="dxa"/>
            <w:tcBorders>
              <w:top w:val="single" w:sz="4" w:space="0" w:color="auto"/>
              <w:left w:val="single" w:sz="4" w:space="0" w:color="auto"/>
              <w:bottom w:val="single" w:sz="4" w:space="0" w:color="auto"/>
              <w:right w:val="single" w:sz="4" w:space="0" w:color="auto"/>
            </w:tcBorders>
          </w:tcPr>
          <w:p w14:paraId="20144352" w14:textId="2301D0A6" w:rsidR="003E318C" w:rsidRPr="003E318C" w:rsidRDefault="003E318C" w:rsidP="003D5161">
            <w:pPr>
              <w:spacing w:before="0" w:after="0" w:line="240" w:lineRule="auto"/>
              <w:jc w:val="both"/>
              <w:rPr>
                <w:rFonts w:ascii="Times New Roman" w:hAnsi="Times New Roman" w:cs="Times New Roman"/>
              </w:rPr>
            </w:pPr>
            <w:r w:rsidRPr="003E318C">
              <w:rPr>
                <w:rFonts w:ascii="Times New Roman" w:hAnsi="Times New Roman" w:cs="Times New Roman"/>
                <w:szCs w:val="22"/>
              </w:rPr>
              <w:t>W trakcie realizacji, I przetarg w dniu 23.01.2024r. – wynik negatywny.</w:t>
            </w:r>
          </w:p>
        </w:tc>
      </w:tr>
      <w:tr w:rsidR="005F56A2" w:rsidRPr="0066529B" w14:paraId="0638D5D7" w14:textId="77777777" w:rsidTr="003D5161">
        <w:tc>
          <w:tcPr>
            <w:tcW w:w="675" w:type="dxa"/>
            <w:tcBorders>
              <w:top w:val="single" w:sz="4" w:space="0" w:color="auto"/>
              <w:left w:val="single" w:sz="4" w:space="0" w:color="auto"/>
              <w:bottom w:val="single" w:sz="4" w:space="0" w:color="auto"/>
              <w:right w:val="single" w:sz="4" w:space="0" w:color="auto"/>
            </w:tcBorders>
          </w:tcPr>
          <w:p w14:paraId="4D600C1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92. </w:t>
            </w:r>
          </w:p>
        </w:tc>
        <w:tc>
          <w:tcPr>
            <w:tcW w:w="1447" w:type="dxa"/>
            <w:tcBorders>
              <w:top w:val="single" w:sz="4" w:space="0" w:color="auto"/>
              <w:left w:val="single" w:sz="4" w:space="0" w:color="auto"/>
              <w:bottom w:val="single" w:sz="4" w:space="0" w:color="auto"/>
              <w:right w:val="single" w:sz="4" w:space="0" w:color="auto"/>
            </w:tcBorders>
          </w:tcPr>
          <w:p w14:paraId="78BDE211"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LIV/621/23 </w:t>
            </w:r>
            <w:r w:rsidRPr="005F56A2">
              <w:rPr>
                <w:rFonts w:ascii="Times New Roman" w:hAnsi="Times New Roman" w:cs="Times New Roman"/>
              </w:rPr>
              <w:t>05.10.2023 r.</w:t>
            </w:r>
          </w:p>
        </w:tc>
        <w:tc>
          <w:tcPr>
            <w:tcW w:w="4365" w:type="dxa"/>
            <w:tcBorders>
              <w:top w:val="single" w:sz="4" w:space="0" w:color="auto"/>
              <w:left w:val="single" w:sz="4" w:space="0" w:color="auto"/>
              <w:bottom w:val="single" w:sz="4" w:space="0" w:color="auto"/>
              <w:right w:val="single" w:sz="4" w:space="0" w:color="auto"/>
            </w:tcBorders>
          </w:tcPr>
          <w:p w14:paraId="27969A17" w14:textId="41160623"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określenia zasad zwrotu wydatków na pomoc rzeczową w postaci węgla dla osób i rodzin korzystających ze świadcze</w:t>
            </w:r>
            <w:r w:rsidR="000411EC">
              <w:rPr>
                <w:rFonts w:ascii="Times New Roman" w:hAnsi="Times New Roman" w:cs="Times New Roman"/>
              </w:rPr>
              <w:t>ń pomocy społecznej w roku 2023.</w:t>
            </w:r>
          </w:p>
        </w:tc>
        <w:tc>
          <w:tcPr>
            <w:tcW w:w="3260" w:type="dxa"/>
            <w:tcBorders>
              <w:top w:val="single" w:sz="4" w:space="0" w:color="auto"/>
              <w:left w:val="single" w:sz="4" w:space="0" w:color="auto"/>
              <w:bottom w:val="single" w:sz="4" w:space="0" w:color="auto"/>
              <w:right w:val="single" w:sz="4" w:space="0" w:color="auto"/>
            </w:tcBorders>
          </w:tcPr>
          <w:p w14:paraId="57A23E32" w14:textId="72B08BFF"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r w:rsidR="003D5161">
              <w:rPr>
                <w:rFonts w:ascii="Times New Roman" w:hAnsi="Times New Roman" w:cs="Times New Roman"/>
              </w:rPr>
              <w:t>.</w:t>
            </w:r>
          </w:p>
        </w:tc>
      </w:tr>
      <w:tr w:rsidR="005F56A2" w:rsidRPr="00C92052" w14:paraId="352DBB22" w14:textId="77777777" w:rsidTr="003D5161">
        <w:tc>
          <w:tcPr>
            <w:tcW w:w="675" w:type="dxa"/>
            <w:tcBorders>
              <w:top w:val="single" w:sz="4" w:space="0" w:color="auto"/>
              <w:left w:val="single" w:sz="4" w:space="0" w:color="auto"/>
              <w:bottom w:val="single" w:sz="4" w:space="0" w:color="auto"/>
              <w:right w:val="single" w:sz="4" w:space="0" w:color="auto"/>
            </w:tcBorders>
          </w:tcPr>
          <w:p w14:paraId="4D704C22"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93. </w:t>
            </w:r>
          </w:p>
        </w:tc>
        <w:tc>
          <w:tcPr>
            <w:tcW w:w="1447" w:type="dxa"/>
            <w:tcBorders>
              <w:top w:val="single" w:sz="4" w:space="0" w:color="auto"/>
              <w:left w:val="single" w:sz="4" w:space="0" w:color="auto"/>
              <w:bottom w:val="single" w:sz="4" w:space="0" w:color="auto"/>
              <w:right w:val="single" w:sz="4" w:space="0" w:color="auto"/>
            </w:tcBorders>
          </w:tcPr>
          <w:p w14:paraId="68258293"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LV/622/23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020F3386" w14:textId="1E7945A2" w:rsidR="005F56A2" w:rsidRPr="005F56A2" w:rsidRDefault="005F56A2" w:rsidP="005F56A2">
            <w:pPr>
              <w:spacing w:before="0" w:after="0" w:line="240" w:lineRule="auto"/>
              <w:rPr>
                <w:rFonts w:ascii="Times New Roman" w:hAnsi="Times New Roman" w:cs="Times New Roman"/>
                <w:color w:val="FF0000"/>
              </w:rPr>
            </w:pPr>
            <w:r w:rsidRPr="005F56A2">
              <w:rPr>
                <w:rFonts w:ascii="Times New Roman" w:hAnsi="Times New Roman" w:cs="Times New Roman"/>
                <w:bCs/>
                <w:color w:val="000000"/>
              </w:rPr>
              <w:t>w sprawie zmiany uchwały budżetowej na 2023 r.</w:t>
            </w:r>
            <w:r w:rsidR="000411EC">
              <w:rPr>
                <w:rFonts w:ascii="Times New Roman" w:hAnsi="Times New Roman" w:cs="Times New Roman"/>
                <w:b/>
                <w:color w:val="FF0000"/>
              </w:rPr>
              <w:t xml:space="preserve"> </w:t>
            </w:r>
          </w:p>
        </w:tc>
        <w:tc>
          <w:tcPr>
            <w:tcW w:w="3260" w:type="dxa"/>
            <w:tcBorders>
              <w:top w:val="single" w:sz="4" w:space="0" w:color="auto"/>
              <w:left w:val="single" w:sz="4" w:space="0" w:color="auto"/>
              <w:bottom w:val="single" w:sz="4" w:space="0" w:color="auto"/>
              <w:right w:val="single" w:sz="4" w:space="0" w:color="auto"/>
            </w:tcBorders>
          </w:tcPr>
          <w:p w14:paraId="1C38414C"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Jednostki i wydziały zostały poinformowane pismem z dnia 20.10.2023 r. o zmianach w uchwale, zgodnie z zakresem realizowanych zadań.</w:t>
            </w:r>
          </w:p>
        </w:tc>
      </w:tr>
      <w:tr w:rsidR="005F56A2" w:rsidRPr="00806918" w14:paraId="1B4A4945" w14:textId="77777777" w:rsidTr="003D5161">
        <w:tc>
          <w:tcPr>
            <w:tcW w:w="675" w:type="dxa"/>
            <w:tcBorders>
              <w:top w:val="single" w:sz="4" w:space="0" w:color="auto"/>
              <w:left w:val="single" w:sz="4" w:space="0" w:color="auto"/>
              <w:bottom w:val="single" w:sz="4" w:space="0" w:color="auto"/>
              <w:right w:val="single" w:sz="4" w:space="0" w:color="auto"/>
            </w:tcBorders>
          </w:tcPr>
          <w:p w14:paraId="3670CC83"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94. </w:t>
            </w:r>
          </w:p>
        </w:tc>
        <w:tc>
          <w:tcPr>
            <w:tcW w:w="1447" w:type="dxa"/>
            <w:tcBorders>
              <w:top w:val="single" w:sz="4" w:space="0" w:color="auto"/>
              <w:left w:val="single" w:sz="4" w:space="0" w:color="auto"/>
              <w:bottom w:val="single" w:sz="4" w:space="0" w:color="auto"/>
              <w:right w:val="single" w:sz="4" w:space="0" w:color="auto"/>
            </w:tcBorders>
          </w:tcPr>
          <w:p w14:paraId="20628A2B"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LV/623/23</w:t>
            </w:r>
          </w:p>
          <w:p w14:paraId="7F5B5F85"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6F6C7197" w14:textId="5909D48F"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zmiany Wieloletniej Prognozy Finansowej Gminy Gostyń</w:t>
            </w:r>
            <w:r w:rsidR="000411EC">
              <w:rPr>
                <w:rFonts w:ascii="Times New Roman" w:hAnsi="Times New Roman" w:cs="Times New Roman"/>
                <w:bCs/>
                <w:color w:val="000000"/>
              </w:rPr>
              <w:t xml:space="preserve"> na lata 2023 – 2028.</w:t>
            </w:r>
          </w:p>
        </w:tc>
        <w:tc>
          <w:tcPr>
            <w:tcW w:w="3260" w:type="dxa"/>
            <w:tcBorders>
              <w:top w:val="single" w:sz="4" w:space="0" w:color="auto"/>
              <w:left w:val="single" w:sz="4" w:space="0" w:color="auto"/>
              <w:bottom w:val="single" w:sz="4" w:space="0" w:color="auto"/>
              <w:right w:val="single" w:sz="4" w:space="0" w:color="auto"/>
            </w:tcBorders>
          </w:tcPr>
          <w:p w14:paraId="2E4EACDC"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9C166D" w14:paraId="17D37826" w14:textId="77777777" w:rsidTr="003D5161">
        <w:tc>
          <w:tcPr>
            <w:tcW w:w="675" w:type="dxa"/>
            <w:tcBorders>
              <w:top w:val="single" w:sz="4" w:space="0" w:color="auto"/>
              <w:left w:val="single" w:sz="4" w:space="0" w:color="auto"/>
              <w:bottom w:val="single" w:sz="4" w:space="0" w:color="auto"/>
              <w:right w:val="single" w:sz="4" w:space="0" w:color="auto"/>
            </w:tcBorders>
          </w:tcPr>
          <w:p w14:paraId="0BE98B4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95. </w:t>
            </w:r>
          </w:p>
        </w:tc>
        <w:tc>
          <w:tcPr>
            <w:tcW w:w="1447" w:type="dxa"/>
            <w:tcBorders>
              <w:top w:val="single" w:sz="4" w:space="0" w:color="auto"/>
              <w:left w:val="single" w:sz="4" w:space="0" w:color="auto"/>
              <w:bottom w:val="single" w:sz="4" w:space="0" w:color="auto"/>
              <w:right w:val="single" w:sz="4" w:space="0" w:color="auto"/>
            </w:tcBorders>
          </w:tcPr>
          <w:p w14:paraId="1990C08B"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LV/624/23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61374C3E" w14:textId="26E387E9"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zmieniająca uchwałę nr VI/74/15 w sprawie powołania Gminnej Rady</w:t>
            </w:r>
            <w:r w:rsidR="000411EC">
              <w:rPr>
                <w:rFonts w:ascii="Times New Roman" w:hAnsi="Times New Roman" w:cs="Times New Roman"/>
                <w:bCs/>
                <w:color w:val="000000"/>
              </w:rPr>
              <w:t xml:space="preserve"> Seniorów i nadania jej statutu.</w:t>
            </w:r>
          </w:p>
        </w:tc>
        <w:tc>
          <w:tcPr>
            <w:tcW w:w="3260" w:type="dxa"/>
            <w:tcBorders>
              <w:top w:val="single" w:sz="4" w:space="0" w:color="auto"/>
              <w:left w:val="single" w:sz="4" w:space="0" w:color="auto"/>
              <w:bottom w:val="single" w:sz="4" w:space="0" w:color="auto"/>
              <w:right w:val="single" w:sz="4" w:space="0" w:color="auto"/>
            </w:tcBorders>
          </w:tcPr>
          <w:p w14:paraId="2174C5C2" w14:textId="40ACCAEA"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zmiany do uchwały umożliwiła członkom GRS otrzymywanie zwrotu kosztów przejazdu na wybrane uroczystości, narady, zjazdy</w:t>
            </w:r>
            <w:r w:rsidR="003D5161">
              <w:rPr>
                <w:rFonts w:ascii="Times New Roman" w:hAnsi="Times New Roman" w:cs="Times New Roman"/>
              </w:rPr>
              <w:t>.</w:t>
            </w:r>
          </w:p>
        </w:tc>
      </w:tr>
      <w:tr w:rsidR="003E318C" w:rsidRPr="00806918" w14:paraId="76AC6C72" w14:textId="77777777" w:rsidTr="003D5161">
        <w:tc>
          <w:tcPr>
            <w:tcW w:w="675" w:type="dxa"/>
            <w:tcBorders>
              <w:top w:val="single" w:sz="4" w:space="0" w:color="auto"/>
              <w:left w:val="single" w:sz="4" w:space="0" w:color="auto"/>
              <w:bottom w:val="single" w:sz="4" w:space="0" w:color="auto"/>
              <w:right w:val="single" w:sz="4" w:space="0" w:color="auto"/>
            </w:tcBorders>
          </w:tcPr>
          <w:p w14:paraId="26B50706"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96. </w:t>
            </w:r>
          </w:p>
        </w:tc>
        <w:tc>
          <w:tcPr>
            <w:tcW w:w="1447" w:type="dxa"/>
            <w:tcBorders>
              <w:top w:val="single" w:sz="4" w:space="0" w:color="auto"/>
              <w:left w:val="single" w:sz="4" w:space="0" w:color="auto"/>
              <w:bottom w:val="single" w:sz="4" w:space="0" w:color="auto"/>
              <w:right w:val="single" w:sz="4" w:space="0" w:color="auto"/>
            </w:tcBorders>
          </w:tcPr>
          <w:p w14:paraId="09DB3405"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LV/625/23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39675831" w14:textId="5C5444CC"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Miejscowego planu zagospodarowania przestrzennego obszaru położonego w Gostyniu w rejonie ul</w:t>
            </w:r>
            <w:r w:rsidR="000411EC">
              <w:rPr>
                <w:rFonts w:ascii="Times New Roman" w:hAnsi="Times New Roman" w:cs="Times New Roman"/>
                <w:bCs/>
                <w:color w:val="000000"/>
              </w:rPr>
              <w:t>. Starogostyńskiej i ul. Leśnej.</w:t>
            </w:r>
          </w:p>
        </w:tc>
        <w:tc>
          <w:tcPr>
            <w:tcW w:w="3260" w:type="dxa"/>
            <w:tcBorders>
              <w:top w:val="single" w:sz="4" w:space="0" w:color="auto"/>
              <w:left w:val="single" w:sz="4" w:space="0" w:color="auto"/>
              <w:bottom w:val="single" w:sz="4" w:space="0" w:color="auto"/>
              <w:right w:val="single" w:sz="4" w:space="0" w:color="auto"/>
            </w:tcBorders>
          </w:tcPr>
          <w:p w14:paraId="4CAF285E" w14:textId="1CFFA9FB" w:rsidR="003E318C" w:rsidRPr="003E318C" w:rsidRDefault="003E318C" w:rsidP="003D5161">
            <w:pPr>
              <w:spacing w:before="0" w:after="0" w:line="240" w:lineRule="auto"/>
              <w:jc w:val="both"/>
              <w:rPr>
                <w:rFonts w:ascii="Times New Roman" w:hAnsi="Times New Roman" w:cs="Times New Roman"/>
              </w:rPr>
            </w:pPr>
            <w:r w:rsidRPr="003E318C">
              <w:rPr>
                <w:rFonts w:ascii="Times New Roman" w:hAnsi="Times New Roman" w:cs="Times New Roman"/>
                <w:szCs w:val="22"/>
              </w:rPr>
              <w:t>Uchwała została opublikowana w Dzienniku Urzędowy Województwa Wielkopolskiego z 3 listopada 2023 r  poz. 9504 i weszła w życie</w:t>
            </w:r>
            <w:r w:rsidR="003D5161">
              <w:rPr>
                <w:rFonts w:ascii="Times New Roman" w:hAnsi="Times New Roman" w:cs="Times New Roman"/>
                <w:szCs w:val="22"/>
              </w:rPr>
              <w:t>.</w:t>
            </w:r>
          </w:p>
        </w:tc>
      </w:tr>
      <w:tr w:rsidR="003E318C" w:rsidRPr="00806918" w14:paraId="209C5661" w14:textId="77777777" w:rsidTr="003D5161">
        <w:tc>
          <w:tcPr>
            <w:tcW w:w="675" w:type="dxa"/>
            <w:tcBorders>
              <w:top w:val="single" w:sz="4" w:space="0" w:color="auto"/>
              <w:left w:val="single" w:sz="4" w:space="0" w:color="auto"/>
              <w:bottom w:val="single" w:sz="4" w:space="0" w:color="auto"/>
              <w:right w:val="single" w:sz="4" w:space="0" w:color="auto"/>
            </w:tcBorders>
          </w:tcPr>
          <w:p w14:paraId="4FC94A7F"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97. </w:t>
            </w:r>
          </w:p>
        </w:tc>
        <w:tc>
          <w:tcPr>
            <w:tcW w:w="1447" w:type="dxa"/>
            <w:tcBorders>
              <w:top w:val="single" w:sz="4" w:space="0" w:color="auto"/>
              <w:left w:val="single" w:sz="4" w:space="0" w:color="auto"/>
              <w:bottom w:val="single" w:sz="4" w:space="0" w:color="auto"/>
              <w:right w:val="single" w:sz="4" w:space="0" w:color="auto"/>
            </w:tcBorders>
          </w:tcPr>
          <w:p w14:paraId="783BD85A"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LV/626/23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2AE7FC51" w14:textId="15AD75A3"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Miejscowego planu zagospodarowania przestrzennego obszarów w rejonie ulic: Jana Kasprowicza, Wacława Boratyńskiego oraz gen. Dezy</w:t>
            </w:r>
            <w:r w:rsidR="000411EC">
              <w:rPr>
                <w:rFonts w:ascii="Times New Roman" w:hAnsi="Times New Roman" w:cs="Times New Roman"/>
                <w:bCs/>
                <w:color w:val="000000"/>
              </w:rPr>
              <w:t>derego Chłapowskiego w Gostyniu.</w:t>
            </w:r>
          </w:p>
        </w:tc>
        <w:tc>
          <w:tcPr>
            <w:tcW w:w="3260" w:type="dxa"/>
            <w:tcBorders>
              <w:top w:val="single" w:sz="4" w:space="0" w:color="auto"/>
              <w:left w:val="single" w:sz="4" w:space="0" w:color="auto"/>
              <w:bottom w:val="single" w:sz="4" w:space="0" w:color="auto"/>
              <w:right w:val="single" w:sz="4" w:space="0" w:color="auto"/>
            </w:tcBorders>
          </w:tcPr>
          <w:p w14:paraId="20C78093" w14:textId="65468683" w:rsidR="003E318C" w:rsidRPr="003E318C" w:rsidRDefault="003E318C" w:rsidP="003D5161">
            <w:pPr>
              <w:spacing w:before="0" w:after="0" w:line="240" w:lineRule="auto"/>
              <w:jc w:val="both"/>
              <w:rPr>
                <w:rFonts w:ascii="Times New Roman" w:hAnsi="Times New Roman" w:cs="Times New Roman"/>
              </w:rPr>
            </w:pPr>
            <w:r w:rsidRPr="003E318C">
              <w:rPr>
                <w:rFonts w:ascii="Times New Roman" w:hAnsi="Times New Roman" w:cs="Times New Roman"/>
                <w:szCs w:val="22"/>
              </w:rPr>
              <w:t>Uchwała została opublikowana w Dzienniku Urzędowy Województwa Wielkopolskiego z 3 listopada 2023 r  poz. 9505 i weszła w życie</w:t>
            </w:r>
            <w:r w:rsidR="003D5161">
              <w:rPr>
                <w:rFonts w:ascii="Times New Roman" w:hAnsi="Times New Roman" w:cs="Times New Roman"/>
                <w:szCs w:val="22"/>
              </w:rPr>
              <w:t>.</w:t>
            </w:r>
          </w:p>
        </w:tc>
      </w:tr>
      <w:tr w:rsidR="003E318C" w:rsidRPr="00A47C94" w14:paraId="39C39DF8" w14:textId="77777777" w:rsidTr="003D5161">
        <w:tc>
          <w:tcPr>
            <w:tcW w:w="675" w:type="dxa"/>
            <w:tcBorders>
              <w:top w:val="single" w:sz="4" w:space="0" w:color="auto"/>
              <w:left w:val="single" w:sz="4" w:space="0" w:color="auto"/>
              <w:bottom w:val="single" w:sz="4" w:space="0" w:color="auto"/>
              <w:right w:val="single" w:sz="4" w:space="0" w:color="auto"/>
            </w:tcBorders>
          </w:tcPr>
          <w:p w14:paraId="28AA8BF3"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98. </w:t>
            </w:r>
          </w:p>
        </w:tc>
        <w:tc>
          <w:tcPr>
            <w:tcW w:w="1447" w:type="dxa"/>
            <w:tcBorders>
              <w:top w:val="single" w:sz="4" w:space="0" w:color="auto"/>
              <w:left w:val="single" w:sz="4" w:space="0" w:color="auto"/>
              <w:bottom w:val="single" w:sz="4" w:space="0" w:color="auto"/>
              <w:right w:val="single" w:sz="4" w:space="0" w:color="auto"/>
            </w:tcBorders>
          </w:tcPr>
          <w:p w14:paraId="31C7B269"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LV/627/23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55142469" w14:textId="6420DBEE"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zbycie w trybie przetargowym prawa własności do nieruchomości niezabudowanej, poło</w:t>
            </w:r>
            <w:r w:rsidR="000411EC">
              <w:rPr>
                <w:rFonts w:ascii="Times New Roman" w:hAnsi="Times New Roman" w:cs="Times New Roman"/>
              </w:rPr>
              <w:t>żonej w Daleszynie gmina Gostyń.</w:t>
            </w:r>
          </w:p>
        </w:tc>
        <w:tc>
          <w:tcPr>
            <w:tcW w:w="3260" w:type="dxa"/>
            <w:tcBorders>
              <w:top w:val="single" w:sz="4" w:space="0" w:color="auto"/>
              <w:left w:val="single" w:sz="4" w:space="0" w:color="auto"/>
              <w:bottom w:val="single" w:sz="4" w:space="0" w:color="auto"/>
              <w:right w:val="single" w:sz="4" w:space="0" w:color="auto"/>
            </w:tcBorders>
          </w:tcPr>
          <w:p w14:paraId="00C5A7D1" w14:textId="184A9B16" w:rsidR="003E318C" w:rsidRPr="003E318C" w:rsidRDefault="003E318C" w:rsidP="003D5161">
            <w:pPr>
              <w:spacing w:before="0" w:after="0" w:line="240" w:lineRule="auto"/>
              <w:jc w:val="both"/>
              <w:rPr>
                <w:rFonts w:ascii="Times New Roman" w:hAnsi="Times New Roman" w:cs="Times New Roman"/>
              </w:rPr>
            </w:pPr>
            <w:r w:rsidRPr="003E318C">
              <w:rPr>
                <w:rFonts w:ascii="Times New Roman" w:hAnsi="Times New Roman" w:cs="Times New Roman"/>
                <w:szCs w:val="22"/>
              </w:rPr>
              <w:t xml:space="preserve">W trakcie realizacji, </w:t>
            </w:r>
            <w:r w:rsidR="00D35898">
              <w:rPr>
                <w:rFonts w:ascii="Times New Roman" w:hAnsi="Times New Roman" w:cs="Times New Roman"/>
                <w:szCs w:val="22"/>
              </w:rPr>
              <w:t>przyjęt</w:t>
            </w:r>
            <w:r w:rsidRPr="003E318C">
              <w:rPr>
                <w:rFonts w:ascii="Times New Roman" w:hAnsi="Times New Roman" w:cs="Times New Roman"/>
                <w:szCs w:val="22"/>
              </w:rPr>
              <w:t xml:space="preserve">o </w:t>
            </w:r>
            <w:r w:rsidR="00D35898">
              <w:rPr>
                <w:rFonts w:ascii="Times New Roman" w:hAnsi="Times New Roman" w:cs="Times New Roman"/>
                <w:szCs w:val="22"/>
              </w:rPr>
              <w:t>z</w:t>
            </w:r>
            <w:r w:rsidRPr="003E318C">
              <w:rPr>
                <w:rFonts w:ascii="Times New Roman" w:hAnsi="Times New Roman" w:cs="Times New Roman"/>
                <w:szCs w:val="22"/>
              </w:rPr>
              <w:t>arządzenie w przedmiotowej sprawie.</w:t>
            </w:r>
          </w:p>
        </w:tc>
      </w:tr>
      <w:tr w:rsidR="003E318C" w:rsidRPr="00A47C94" w14:paraId="38F603D7" w14:textId="77777777" w:rsidTr="003D5161">
        <w:tc>
          <w:tcPr>
            <w:tcW w:w="675" w:type="dxa"/>
            <w:tcBorders>
              <w:top w:val="single" w:sz="4" w:space="0" w:color="auto"/>
              <w:left w:val="single" w:sz="4" w:space="0" w:color="auto"/>
              <w:bottom w:val="single" w:sz="4" w:space="0" w:color="auto"/>
              <w:right w:val="single" w:sz="4" w:space="0" w:color="auto"/>
            </w:tcBorders>
          </w:tcPr>
          <w:p w14:paraId="209010E8" w14:textId="77777777" w:rsidR="003E318C" w:rsidRPr="005F56A2" w:rsidRDefault="003E318C" w:rsidP="003E318C">
            <w:pPr>
              <w:spacing w:before="0" w:after="0" w:line="240" w:lineRule="auto"/>
              <w:rPr>
                <w:rFonts w:ascii="Times New Roman" w:hAnsi="Times New Roman" w:cs="Times New Roman"/>
              </w:rPr>
            </w:pPr>
            <w:r w:rsidRPr="005F56A2">
              <w:rPr>
                <w:rFonts w:ascii="Times New Roman" w:hAnsi="Times New Roman" w:cs="Times New Roman"/>
              </w:rPr>
              <w:t xml:space="preserve">99. </w:t>
            </w:r>
          </w:p>
        </w:tc>
        <w:tc>
          <w:tcPr>
            <w:tcW w:w="1447" w:type="dxa"/>
            <w:tcBorders>
              <w:top w:val="single" w:sz="4" w:space="0" w:color="auto"/>
              <w:left w:val="single" w:sz="4" w:space="0" w:color="auto"/>
              <w:bottom w:val="single" w:sz="4" w:space="0" w:color="auto"/>
              <w:right w:val="single" w:sz="4" w:space="0" w:color="auto"/>
            </w:tcBorders>
          </w:tcPr>
          <w:p w14:paraId="51E5631B" w14:textId="77777777" w:rsidR="003E318C" w:rsidRPr="005F56A2" w:rsidRDefault="003E318C" w:rsidP="003E318C">
            <w:pPr>
              <w:spacing w:before="0" w:after="0" w:line="240" w:lineRule="auto"/>
              <w:jc w:val="center"/>
              <w:rPr>
                <w:rFonts w:ascii="Times New Roman" w:hAnsi="Times New Roman" w:cs="Times New Roman"/>
                <w:bCs/>
              </w:rPr>
            </w:pPr>
            <w:r w:rsidRPr="005F56A2">
              <w:rPr>
                <w:rFonts w:ascii="Times New Roman" w:hAnsi="Times New Roman" w:cs="Times New Roman"/>
                <w:bCs/>
              </w:rPr>
              <w:t>LV/628/23</w:t>
            </w:r>
          </w:p>
          <w:p w14:paraId="6817DFF1" w14:textId="77777777" w:rsidR="003E318C" w:rsidRPr="005F56A2" w:rsidRDefault="003E318C" w:rsidP="003E318C">
            <w:pPr>
              <w:spacing w:before="0" w:after="0" w:line="240" w:lineRule="auto"/>
              <w:jc w:val="center"/>
              <w:rPr>
                <w:rFonts w:ascii="Times New Roman" w:hAnsi="Times New Roman" w:cs="Times New Roman"/>
                <w:color w:val="FF0000"/>
              </w:rPr>
            </w:pP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76F71848" w14:textId="0F3BD0B1" w:rsidR="003E318C" w:rsidRPr="005F56A2" w:rsidRDefault="003E318C" w:rsidP="003E318C">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zbycie w trybie przetargowym prawa własności do nieruchomości niezabudowanej, poło</w:t>
            </w:r>
            <w:r w:rsidR="000411EC">
              <w:rPr>
                <w:rFonts w:ascii="Times New Roman" w:hAnsi="Times New Roman" w:cs="Times New Roman"/>
              </w:rPr>
              <w:t>żonej w Daleszynie gmina Gostyń.</w:t>
            </w:r>
          </w:p>
        </w:tc>
        <w:tc>
          <w:tcPr>
            <w:tcW w:w="3260" w:type="dxa"/>
            <w:tcBorders>
              <w:top w:val="single" w:sz="4" w:space="0" w:color="auto"/>
              <w:left w:val="single" w:sz="4" w:space="0" w:color="auto"/>
              <w:bottom w:val="single" w:sz="4" w:space="0" w:color="auto"/>
              <w:right w:val="single" w:sz="4" w:space="0" w:color="auto"/>
            </w:tcBorders>
          </w:tcPr>
          <w:p w14:paraId="006B8C67" w14:textId="7A92FD56" w:rsidR="003E318C" w:rsidRPr="003E318C" w:rsidRDefault="003E318C" w:rsidP="003D5161">
            <w:pPr>
              <w:spacing w:before="0" w:after="0" w:line="240" w:lineRule="auto"/>
              <w:jc w:val="both"/>
              <w:rPr>
                <w:rFonts w:ascii="Times New Roman" w:hAnsi="Times New Roman" w:cs="Times New Roman"/>
              </w:rPr>
            </w:pPr>
            <w:r w:rsidRPr="003E318C">
              <w:rPr>
                <w:rFonts w:ascii="Times New Roman" w:hAnsi="Times New Roman" w:cs="Times New Roman"/>
                <w:szCs w:val="22"/>
              </w:rPr>
              <w:t xml:space="preserve">W trakcie realizacji, </w:t>
            </w:r>
            <w:r w:rsidR="00D35898">
              <w:rPr>
                <w:rFonts w:ascii="Times New Roman" w:hAnsi="Times New Roman" w:cs="Times New Roman"/>
                <w:szCs w:val="22"/>
              </w:rPr>
              <w:t>przyjęto z</w:t>
            </w:r>
            <w:r w:rsidRPr="003E318C">
              <w:rPr>
                <w:rFonts w:ascii="Times New Roman" w:hAnsi="Times New Roman" w:cs="Times New Roman"/>
                <w:szCs w:val="22"/>
              </w:rPr>
              <w:t>arządzenie w przedmiotowej sprawie.</w:t>
            </w:r>
          </w:p>
        </w:tc>
      </w:tr>
      <w:tr w:rsidR="005F56A2" w:rsidRPr="00893586" w14:paraId="47E849DB" w14:textId="77777777" w:rsidTr="003D5161">
        <w:tc>
          <w:tcPr>
            <w:tcW w:w="675" w:type="dxa"/>
            <w:tcBorders>
              <w:top w:val="single" w:sz="4" w:space="0" w:color="auto"/>
              <w:left w:val="single" w:sz="4" w:space="0" w:color="auto"/>
              <w:bottom w:val="single" w:sz="4" w:space="0" w:color="auto"/>
              <w:right w:val="single" w:sz="4" w:space="0" w:color="auto"/>
            </w:tcBorders>
          </w:tcPr>
          <w:p w14:paraId="50FE205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100. </w:t>
            </w:r>
          </w:p>
        </w:tc>
        <w:tc>
          <w:tcPr>
            <w:tcW w:w="1447" w:type="dxa"/>
            <w:tcBorders>
              <w:top w:val="single" w:sz="4" w:space="0" w:color="auto"/>
              <w:left w:val="single" w:sz="4" w:space="0" w:color="auto"/>
              <w:bottom w:val="single" w:sz="4" w:space="0" w:color="auto"/>
              <w:right w:val="single" w:sz="4" w:space="0" w:color="auto"/>
            </w:tcBorders>
          </w:tcPr>
          <w:p w14:paraId="402B17EC"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LV/629/23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504197AB" w14:textId="3F79582B" w:rsidR="005F56A2" w:rsidRPr="005F56A2" w:rsidRDefault="005F56A2" w:rsidP="005F56A2">
            <w:pPr>
              <w:keepNext/>
              <w:spacing w:before="0" w:after="0" w:line="240" w:lineRule="auto"/>
              <w:rPr>
                <w:rFonts w:ascii="Times New Roman" w:hAnsi="Times New Roman" w:cs="Times New Roman"/>
                <w:highlight w:val="magenta"/>
              </w:rPr>
            </w:pPr>
            <w:r w:rsidRPr="005F56A2">
              <w:rPr>
                <w:rFonts w:ascii="Times New Roman" w:hAnsi="Times New Roman" w:cs="Times New Roman"/>
              </w:rPr>
              <w:t>w sprawie przyjęcia rezygnacji z funkcji Wiceprzewodniczącego Rady Mie</w:t>
            </w:r>
            <w:r w:rsidR="000411EC">
              <w:rPr>
                <w:rFonts w:ascii="Times New Roman" w:hAnsi="Times New Roman" w:cs="Times New Roman"/>
              </w:rPr>
              <w:t>jskiej</w:t>
            </w:r>
            <w:r w:rsidR="000411EC">
              <w:rPr>
                <w:rFonts w:ascii="Times New Roman" w:hAnsi="Times New Roman" w:cs="Times New Roman"/>
              </w:rPr>
              <w:br/>
              <w:t>w Gostyniu.</w:t>
            </w:r>
          </w:p>
        </w:tc>
        <w:tc>
          <w:tcPr>
            <w:tcW w:w="3260" w:type="dxa"/>
            <w:tcBorders>
              <w:top w:val="single" w:sz="4" w:space="0" w:color="auto"/>
              <w:left w:val="single" w:sz="4" w:space="0" w:color="auto"/>
              <w:bottom w:val="single" w:sz="4" w:space="0" w:color="auto"/>
              <w:right w:val="single" w:sz="4" w:space="0" w:color="auto"/>
            </w:tcBorders>
          </w:tcPr>
          <w:p w14:paraId="7F645A47" w14:textId="77777777" w:rsidR="005F56A2" w:rsidRPr="005F56A2" w:rsidRDefault="005F56A2" w:rsidP="003D5161">
            <w:pPr>
              <w:keepLines/>
              <w:spacing w:before="0" w:after="0" w:line="240" w:lineRule="auto"/>
              <w:jc w:val="both"/>
              <w:rPr>
                <w:rFonts w:ascii="Times New Roman" w:hAnsi="Times New Roman" w:cs="Times New Roman"/>
                <w:lang w:bidi="pl-PL"/>
              </w:rPr>
            </w:pPr>
            <w:r w:rsidRPr="005F56A2">
              <w:rPr>
                <w:rFonts w:ascii="Times New Roman" w:hAnsi="Times New Roman" w:cs="Times New Roman"/>
                <w:lang w:bidi="pl-PL"/>
              </w:rPr>
              <w:t>Uchwałą nr LV/629/23 Rada Miejska w Gostyniu przyjęła rezygnację Pana Macieja Czajki z funkcji Wiceprzewodniczącego Rady Miejskiej w Gostyniu.</w:t>
            </w:r>
          </w:p>
        </w:tc>
      </w:tr>
      <w:tr w:rsidR="005F56A2" w:rsidRPr="00CE62CA" w14:paraId="76D756C0" w14:textId="77777777" w:rsidTr="003D5161">
        <w:trPr>
          <w:trHeight w:val="930"/>
        </w:trPr>
        <w:tc>
          <w:tcPr>
            <w:tcW w:w="675" w:type="dxa"/>
            <w:tcBorders>
              <w:top w:val="single" w:sz="4" w:space="0" w:color="auto"/>
              <w:left w:val="single" w:sz="4" w:space="0" w:color="auto"/>
              <w:bottom w:val="single" w:sz="4" w:space="0" w:color="auto"/>
              <w:right w:val="single" w:sz="4" w:space="0" w:color="auto"/>
            </w:tcBorders>
          </w:tcPr>
          <w:p w14:paraId="35663E5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 xml:space="preserve">101. </w:t>
            </w:r>
          </w:p>
        </w:tc>
        <w:tc>
          <w:tcPr>
            <w:tcW w:w="1447" w:type="dxa"/>
            <w:tcBorders>
              <w:top w:val="single" w:sz="4" w:space="0" w:color="auto"/>
              <w:left w:val="single" w:sz="4" w:space="0" w:color="auto"/>
              <w:bottom w:val="single" w:sz="4" w:space="0" w:color="auto"/>
              <w:right w:val="single" w:sz="4" w:space="0" w:color="auto"/>
            </w:tcBorders>
          </w:tcPr>
          <w:p w14:paraId="2E7232AC"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LV630/23 </w:t>
            </w:r>
            <w:r w:rsidRPr="005F56A2">
              <w:rPr>
                <w:rFonts w:ascii="Times New Roman" w:hAnsi="Times New Roman" w:cs="Times New Roman"/>
              </w:rPr>
              <w:t>19.10.2023 r.</w:t>
            </w:r>
          </w:p>
        </w:tc>
        <w:tc>
          <w:tcPr>
            <w:tcW w:w="4365" w:type="dxa"/>
            <w:tcBorders>
              <w:top w:val="single" w:sz="4" w:space="0" w:color="auto"/>
              <w:left w:val="single" w:sz="4" w:space="0" w:color="auto"/>
              <w:bottom w:val="single" w:sz="4" w:space="0" w:color="auto"/>
              <w:right w:val="single" w:sz="4" w:space="0" w:color="auto"/>
            </w:tcBorders>
          </w:tcPr>
          <w:p w14:paraId="6E0ECA9F" w14:textId="20C611C9" w:rsidR="005F56A2" w:rsidRPr="005F56A2" w:rsidRDefault="005F56A2" w:rsidP="005F56A2">
            <w:pPr>
              <w:keepNext/>
              <w:spacing w:before="0" w:after="0" w:line="240" w:lineRule="auto"/>
              <w:rPr>
                <w:rFonts w:ascii="Times New Roman" w:hAnsi="Times New Roman" w:cs="Times New Roman"/>
                <w:highlight w:val="magenta"/>
              </w:rPr>
            </w:pPr>
            <w:r w:rsidRPr="005F56A2">
              <w:rPr>
                <w:rFonts w:ascii="Times New Roman" w:hAnsi="Times New Roman" w:cs="Times New Roman"/>
              </w:rPr>
              <w:t>w sprawie wyboru ławnikó</w:t>
            </w:r>
            <w:r w:rsidR="000411EC">
              <w:rPr>
                <w:rFonts w:ascii="Times New Roman" w:hAnsi="Times New Roman" w:cs="Times New Roman"/>
              </w:rPr>
              <w:t>w do Sądu Rejonowego w Gostyniu.</w:t>
            </w:r>
          </w:p>
        </w:tc>
        <w:tc>
          <w:tcPr>
            <w:tcW w:w="3260" w:type="dxa"/>
            <w:tcBorders>
              <w:top w:val="single" w:sz="4" w:space="0" w:color="auto"/>
              <w:left w:val="single" w:sz="4" w:space="0" w:color="auto"/>
              <w:bottom w:val="single" w:sz="4" w:space="0" w:color="auto"/>
              <w:right w:val="single" w:sz="4" w:space="0" w:color="auto"/>
            </w:tcBorders>
          </w:tcPr>
          <w:p w14:paraId="4880234F" w14:textId="77777777" w:rsidR="005F56A2" w:rsidRPr="005F56A2" w:rsidRDefault="005F56A2" w:rsidP="003D5161">
            <w:pPr>
              <w:keepNext/>
              <w:spacing w:before="0" w:after="0" w:line="240" w:lineRule="auto"/>
              <w:jc w:val="both"/>
              <w:rPr>
                <w:rFonts w:ascii="Times New Roman" w:hAnsi="Times New Roman" w:cs="Times New Roman"/>
              </w:rPr>
            </w:pPr>
            <w:r w:rsidRPr="005F56A2">
              <w:rPr>
                <w:rFonts w:ascii="Times New Roman" w:hAnsi="Times New Roman" w:cs="Times New Roman"/>
              </w:rPr>
              <w:t>Uchwałą nr LV/630/23 Rada  Miejska w Gostyniu dokonała wyboru ławników do Sądu Rejonowego w Gostyniu</w:t>
            </w:r>
          </w:p>
        </w:tc>
      </w:tr>
      <w:tr w:rsidR="005F56A2" w:rsidRPr="00A47C94" w14:paraId="29BA3D20"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3E2807C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 xml:space="preserve">102. </w:t>
            </w:r>
          </w:p>
        </w:tc>
        <w:tc>
          <w:tcPr>
            <w:tcW w:w="1447" w:type="dxa"/>
            <w:tcBorders>
              <w:top w:val="single" w:sz="4" w:space="0" w:color="auto"/>
              <w:left w:val="single" w:sz="4" w:space="0" w:color="auto"/>
              <w:bottom w:val="single" w:sz="4" w:space="0" w:color="auto"/>
              <w:right w:val="single" w:sz="4" w:space="0" w:color="auto"/>
            </w:tcBorders>
          </w:tcPr>
          <w:p w14:paraId="20BF12DE"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LVI/631/23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5D43A39E" w14:textId="72932B33"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zmiany uchwały budżetowej na 2023 r.</w:t>
            </w:r>
          </w:p>
        </w:tc>
        <w:tc>
          <w:tcPr>
            <w:tcW w:w="3260" w:type="dxa"/>
            <w:tcBorders>
              <w:top w:val="single" w:sz="4" w:space="0" w:color="auto"/>
              <w:left w:val="single" w:sz="4" w:space="0" w:color="auto"/>
              <w:bottom w:val="single" w:sz="4" w:space="0" w:color="auto"/>
              <w:right w:val="single" w:sz="4" w:space="0" w:color="auto"/>
            </w:tcBorders>
          </w:tcPr>
          <w:p w14:paraId="06E8BD7E"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Jednostki i wydziały zostały poinformowane pismem z dnia 27.11.2023 r. o zmianach w uchwale, zgodnie z zakresem realizowanych zadań.</w:t>
            </w:r>
          </w:p>
        </w:tc>
      </w:tr>
      <w:tr w:rsidR="005F56A2" w:rsidRPr="00A47C94" w14:paraId="1600AAA9" w14:textId="77777777" w:rsidTr="003D5161">
        <w:trPr>
          <w:trHeight w:val="780"/>
        </w:trPr>
        <w:tc>
          <w:tcPr>
            <w:tcW w:w="675" w:type="dxa"/>
            <w:tcBorders>
              <w:top w:val="single" w:sz="4" w:space="0" w:color="auto"/>
              <w:left w:val="single" w:sz="4" w:space="0" w:color="auto"/>
              <w:bottom w:val="single" w:sz="4" w:space="0" w:color="auto"/>
              <w:right w:val="single" w:sz="4" w:space="0" w:color="auto"/>
            </w:tcBorders>
          </w:tcPr>
          <w:p w14:paraId="68C7D0DC"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103.</w:t>
            </w:r>
          </w:p>
        </w:tc>
        <w:tc>
          <w:tcPr>
            <w:tcW w:w="1447" w:type="dxa"/>
            <w:tcBorders>
              <w:top w:val="single" w:sz="4" w:space="0" w:color="auto"/>
              <w:left w:val="single" w:sz="4" w:space="0" w:color="auto"/>
              <w:bottom w:val="single" w:sz="4" w:space="0" w:color="auto"/>
              <w:right w:val="single" w:sz="4" w:space="0" w:color="auto"/>
            </w:tcBorders>
          </w:tcPr>
          <w:p w14:paraId="54A478C3"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LVI/632/23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44B9BFCF" w14:textId="34A9014C"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bCs/>
                <w:color w:val="000000"/>
              </w:rPr>
              <w:t>w sprawie zmiany Wieloletniej Prognozy Finansowej G</w:t>
            </w:r>
            <w:r w:rsidR="000411EC">
              <w:rPr>
                <w:rFonts w:ascii="Times New Roman" w:hAnsi="Times New Roman" w:cs="Times New Roman"/>
                <w:bCs/>
                <w:color w:val="000000"/>
              </w:rPr>
              <w:t>miny Gostyń na lata 2023 – 2028.</w:t>
            </w:r>
          </w:p>
        </w:tc>
        <w:tc>
          <w:tcPr>
            <w:tcW w:w="3260" w:type="dxa"/>
            <w:tcBorders>
              <w:top w:val="single" w:sz="4" w:space="0" w:color="auto"/>
              <w:left w:val="single" w:sz="4" w:space="0" w:color="auto"/>
              <w:bottom w:val="single" w:sz="4" w:space="0" w:color="auto"/>
              <w:right w:val="single" w:sz="4" w:space="0" w:color="auto"/>
            </w:tcBorders>
          </w:tcPr>
          <w:p w14:paraId="2500426A"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880B52" w14:paraId="2D1B5BFF"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329FDA2E"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104.</w:t>
            </w:r>
          </w:p>
        </w:tc>
        <w:tc>
          <w:tcPr>
            <w:tcW w:w="1447" w:type="dxa"/>
            <w:tcBorders>
              <w:top w:val="single" w:sz="4" w:space="0" w:color="auto"/>
              <w:left w:val="single" w:sz="4" w:space="0" w:color="auto"/>
              <w:bottom w:val="single" w:sz="4" w:space="0" w:color="auto"/>
              <w:right w:val="single" w:sz="4" w:space="0" w:color="auto"/>
            </w:tcBorders>
          </w:tcPr>
          <w:p w14:paraId="3981E6CF" w14:textId="77777777" w:rsidR="005F56A2" w:rsidRPr="005F56A2" w:rsidRDefault="005F56A2" w:rsidP="005F56A2">
            <w:pPr>
              <w:spacing w:before="0" w:after="0" w:line="240" w:lineRule="auto"/>
              <w:jc w:val="center"/>
              <w:rPr>
                <w:rFonts w:ascii="Times New Roman" w:hAnsi="Times New Roman" w:cs="Times New Roman"/>
                <w:color w:val="FF0000"/>
              </w:rPr>
            </w:pPr>
            <w:r w:rsidRPr="005F56A2">
              <w:rPr>
                <w:rFonts w:ascii="Times New Roman" w:hAnsi="Times New Roman" w:cs="Times New Roman"/>
                <w:bCs/>
              </w:rPr>
              <w:t xml:space="preserve">LVI/633/23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478073B5" w14:textId="3D7D2F03"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obniżenia średniej ceny skupu żyta za 1 dt przyjmowanej jako podstawę do naliczania podatku rolnego  na 2024 rok na terenie gminy G</w:t>
            </w:r>
            <w:r w:rsidR="000411EC">
              <w:rPr>
                <w:rFonts w:ascii="Times New Roman" w:hAnsi="Times New Roman" w:cs="Times New Roman"/>
              </w:rPr>
              <w:t>ostyń.</w:t>
            </w:r>
          </w:p>
        </w:tc>
        <w:tc>
          <w:tcPr>
            <w:tcW w:w="3260" w:type="dxa"/>
            <w:tcBorders>
              <w:top w:val="single" w:sz="4" w:space="0" w:color="auto"/>
              <w:left w:val="single" w:sz="4" w:space="0" w:color="auto"/>
              <w:bottom w:val="single" w:sz="4" w:space="0" w:color="auto"/>
              <w:right w:val="single" w:sz="4" w:space="0" w:color="auto"/>
            </w:tcBorders>
          </w:tcPr>
          <w:p w14:paraId="25E3BECC" w14:textId="3FD3A240"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jest realizowana w 2024 roku wymiar podatku rolnego</w:t>
            </w:r>
            <w:r w:rsidR="003D5161">
              <w:rPr>
                <w:rFonts w:ascii="Times New Roman" w:hAnsi="Times New Roman" w:cs="Times New Roman"/>
              </w:rPr>
              <w:t>.</w:t>
            </w:r>
          </w:p>
        </w:tc>
      </w:tr>
      <w:tr w:rsidR="005F56A2" w:rsidRPr="00880B52" w14:paraId="10925363"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0DA50ED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105.</w:t>
            </w:r>
          </w:p>
        </w:tc>
        <w:tc>
          <w:tcPr>
            <w:tcW w:w="1447" w:type="dxa"/>
            <w:tcBorders>
              <w:top w:val="single" w:sz="4" w:space="0" w:color="auto"/>
              <w:left w:val="single" w:sz="4" w:space="0" w:color="auto"/>
              <w:bottom w:val="single" w:sz="4" w:space="0" w:color="auto"/>
              <w:right w:val="single" w:sz="4" w:space="0" w:color="auto"/>
            </w:tcBorders>
          </w:tcPr>
          <w:p w14:paraId="103739B5"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LVI/634/23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31AD81F0" w14:textId="4C349327"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określenia wysokości </w:t>
            </w:r>
            <w:r w:rsidR="000411EC">
              <w:rPr>
                <w:rFonts w:ascii="Times New Roman" w:hAnsi="Times New Roman" w:cs="Times New Roman"/>
              </w:rPr>
              <w:t>stawek podatku od nieruchomości.</w:t>
            </w:r>
          </w:p>
        </w:tc>
        <w:tc>
          <w:tcPr>
            <w:tcW w:w="3260" w:type="dxa"/>
            <w:tcBorders>
              <w:top w:val="single" w:sz="4" w:space="0" w:color="auto"/>
              <w:left w:val="single" w:sz="4" w:space="0" w:color="auto"/>
              <w:bottom w:val="single" w:sz="4" w:space="0" w:color="auto"/>
              <w:right w:val="single" w:sz="4" w:space="0" w:color="auto"/>
            </w:tcBorders>
          </w:tcPr>
          <w:p w14:paraId="685E9BF7" w14:textId="0F0D583B"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jest realizowana w 2024 roku wymiar podatku od nieruchomości</w:t>
            </w:r>
            <w:r w:rsidR="003D5161">
              <w:rPr>
                <w:rFonts w:ascii="Times New Roman" w:hAnsi="Times New Roman" w:cs="Times New Roman"/>
              </w:rPr>
              <w:t>.</w:t>
            </w:r>
          </w:p>
        </w:tc>
      </w:tr>
      <w:tr w:rsidR="005F56A2" w:rsidRPr="00880B52" w14:paraId="6991DD34"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5895ABB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106.</w:t>
            </w:r>
          </w:p>
        </w:tc>
        <w:tc>
          <w:tcPr>
            <w:tcW w:w="1447" w:type="dxa"/>
            <w:tcBorders>
              <w:top w:val="single" w:sz="4" w:space="0" w:color="auto"/>
              <w:left w:val="single" w:sz="4" w:space="0" w:color="auto"/>
              <w:bottom w:val="single" w:sz="4" w:space="0" w:color="auto"/>
              <w:right w:val="single" w:sz="4" w:space="0" w:color="auto"/>
            </w:tcBorders>
          </w:tcPr>
          <w:p w14:paraId="00E998E0"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LVI/635/23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1C9A737D" w14:textId="01292351"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określenia wysokości stawek po</w:t>
            </w:r>
            <w:r w:rsidR="000411EC">
              <w:rPr>
                <w:rFonts w:ascii="Times New Roman" w:hAnsi="Times New Roman" w:cs="Times New Roman"/>
              </w:rPr>
              <w:t>datku od środków transportowych.</w:t>
            </w:r>
          </w:p>
        </w:tc>
        <w:tc>
          <w:tcPr>
            <w:tcW w:w="3260" w:type="dxa"/>
            <w:tcBorders>
              <w:top w:val="single" w:sz="4" w:space="0" w:color="auto"/>
              <w:left w:val="single" w:sz="4" w:space="0" w:color="auto"/>
              <w:bottom w:val="single" w:sz="4" w:space="0" w:color="auto"/>
              <w:right w:val="single" w:sz="4" w:space="0" w:color="auto"/>
            </w:tcBorders>
          </w:tcPr>
          <w:p w14:paraId="6C4D3908"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jest realizowana w 2024 roku pobór podatku od środków transportowych</w:t>
            </w:r>
          </w:p>
        </w:tc>
      </w:tr>
      <w:tr w:rsidR="005F56A2" w:rsidRPr="00A418BC" w14:paraId="7C20AB97"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1BE00EB3"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107.</w:t>
            </w:r>
          </w:p>
        </w:tc>
        <w:tc>
          <w:tcPr>
            <w:tcW w:w="1447" w:type="dxa"/>
            <w:tcBorders>
              <w:top w:val="single" w:sz="4" w:space="0" w:color="auto"/>
              <w:left w:val="single" w:sz="4" w:space="0" w:color="auto"/>
              <w:bottom w:val="single" w:sz="4" w:space="0" w:color="auto"/>
              <w:right w:val="single" w:sz="4" w:space="0" w:color="auto"/>
            </w:tcBorders>
          </w:tcPr>
          <w:p w14:paraId="7DA0B7B3"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LVI/636/23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19B44398" w14:textId="594A0D8D"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objęcia udziałów w Zakładzie Wodociągów i Kanalizacji w Gostyniu spółka z o. o. </w:t>
            </w:r>
          </w:p>
        </w:tc>
        <w:tc>
          <w:tcPr>
            <w:tcW w:w="3260" w:type="dxa"/>
            <w:tcBorders>
              <w:top w:val="single" w:sz="4" w:space="0" w:color="auto"/>
              <w:left w:val="single" w:sz="4" w:space="0" w:color="auto"/>
              <w:bottom w:val="single" w:sz="4" w:space="0" w:color="auto"/>
              <w:right w:val="single" w:sz="4" w:space="0" w:color="auto"/>
            </w:tcBorders>
          </w:tcPr>
          <w:p w14:paraId="3391D18C" w14:textId="28E06E9D"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w sprawie objęcia udziałów w Zakładzie Wodociągów i Kanalizacji w celu przekazania środków finansowych na budowę sieci wodociągowej w ul. Jana Pawła II</w:t>
            </w:r>
            <w:r w:rsidR="003D5161">
              <w:rPr>
                <w:rFonts w:ascii="Times New Roman" w:hAnsi="Times New Roman" w:cs="Times New Roman"/>
              </w:rPr>
              <w:t>.</w:t>
            </w:r>
          </w:p>
        </w:tc>
      </w:tr>
      <w:tr w:rsidR="005F56A2" w:rsidRPr="009C166D" w14:paraId="0613B244"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0C63C7DB"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108.</w:t>
            </w:r>
          </w:p>
        </w:tc>
        <w:tc>
          <w:tcPr>
            <w:tcW w:w="1447" w:type="dxa"/>
            <w:tcBorders>
              <w:top w:val="single" w:sz="4" w:space="0" w:color="auto"/>
              <w:left w:val="single" w:sz="4" w:space="0" w:color="auto"/>
              <w:bottom w:val="single" w:sz="4" w:space="0" w:color="auto"/>
              <w:right w:val="single" w:sz="4" w:space="0" w:color="auto"/>
            </w:tcBorders>
          </w:tcPr>
          <w:p w14:paraId="6AF6C3BE"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LVI/637/23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17C05027" w14:textId="0B5C9700"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w sprawie przyjęcia „Programu współpracy gminy Gostyń z organizacjami pozarządowymi oraz podmiotami określonymi w art. 3 ust. 3 ustawy z dnia 24 kwietnia 2003 r. o działalności pożytku publicznego </w:t>
            </w:r>
            <w:r w:rsidR="000411EC">
              <w:rPr>
                <w:rFonts w:ascii="Times New Roman" w:hAnsi="Times New Roman" w:cs="Times New Roman"/>
              </w:rPr>
              <w:t>i o wolontariacie na 2024 rok”.</w:t>
            </w:r>
          </w:p>
        </w:tc>
        <w:tc>
          <w:tcPr>
            <w:tcW w:w="3260" w:type="dxa"/>
            <w:tcBorders>
              <w:top w:val="single" w:sz="4" w:space="0" w:color="auto"/>
              <w:left w:val="single" w:sz="4" w:space="0" w:color="auto"/>
              <w:bottom w:val="single" w:sz="4" w:space="0" w:color="auto"/>
              <w:right w:val="single" w:sz="4" w:space="0" w:color="auto"/>
            </w:tcBorders>
          </w:tcPr>
          <w:p w14:paraId="47CFB305" w14:textId="3EF73DDA"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pozwoliła na określenie zadań, trybu i sposobu wyłonienia oferenta w ramach współpracy  gminy Gostyń z organizacjami pozarządowymi oraz podmiotami określonymi w art. 3 ust. 3 ustawy z dnia 24 kwietnia 2003 r. o działalności pożytku publicznego i o wolontariacie na 2024 rok</w:t>
            </w:r>
            <w:r w:rsidR="003D5161">
              <w:rPr>
                <w:rFonts w:ascii="Times New Roman" w:hAnsi="Times New Roman" w:cs="Times New Roman"/>
              </w:rPr>
              <w:t>.</w:t>
            </w:r>
          </w:p>
        </w:tc>
      </w:tr>
      <w:tr w:rsidR="005F56A2" w:rsidRPr="009C166D" w14:paraId="37955B6C"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3CAAA050"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109.</w:t>
            </w:r>
          </w:p>
        </w:tc>
        <w:tc>
          <w:tcPr>
            <w:tcW w:w="1447" w:type="dxa"/>
            <w:tcBorders>
              <w:top w:val="single" w:sz="4" w:space="0" w:color="auto"/>
              <w:left w:val="single" w:sz="4" w:space="0" w:color="auto"/>
              <w:bottom w:val="single" w:sz="4" w:space="0" w:color="auto"/>
              <w:right w:val="single" w:sz="4" w:space="0" w:color="auto"/>
            </w:tcBorders>
          </w:tcPr>
          <w:p w14:paraId="78D4ED15"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LVI/638/23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1B983E89" w14:textId="6FFF100A"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przystąpienia gminy Gostyń do realizacji Programu Ministerstwa Rodziny i Polityki Społecznej „Asystent osobisty osoby z nie</w:t>
            </w:r>
            <w:r w:rsidR="000411EC">
              <w:rPr>
                <w:rFonts w:ascii="Times New Roman" w:hAnsi="Times New Roman" w:cs="Times New Roman"/>
              </w:rPr>
              <w:t>pełnosprawnością” - edycja 2024.</w:t>
            </w:r>
          </w:p>
        </w:tc>
        <w:tc>
          <w:tcPr>
            <w:tcW w:w="3260" w:type="dxa"/>
            <w:tcBorders>
              <w:top w:val="single" w:sz="4" w:space="0" w:color="auto"/>
              <w:left w:val="single" w:sz="4" w:space="0" w:color="auto"/>
              <w:bottom w:val="single" w:sz="4" w:space="0" w:color="auto"/>
              <w:right w:val="single" w:sz="4" w:space="0" w:color="auto"/>
            </w:tcBorders>
          </w:tcPr>
          <w:p w14:paraId="3AA3C3A5" w14:textId="71A0EBD1"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r w:rsidR="003D5161">
              <w:rPr>
                <w:rFonts w:ascii="Times New Roman" w:hAnsi="Times New Roman" w:cs="Times New Roman"/>
              </w:rPr>
              <w:t>.</w:t>
            </w:r>
          </w:p>
        </w:tc>
      </w:tr>
      <w:tr w:rsidR="005F56A2" w:rsidRPr="009C166D" w14:paraId="6F271C57"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77E106D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110.</w:t>
            </w:r>
          </w:p>
        </w:tc>
        <w:tc>
          <w:tcPr>
            <w:tcW w:w="1447" w:type="dxa"/>
            <w:tcBorders>
              <w:top w:val="single" w:sz="4" w:space="0" w:color="auto"/>
              <w:left w:val="single" w:sz="4" w:space="0" w:color="auto"/>
              <w:bottom w:val="single" w:sz="4" w:space="0" w:color="auto"/>
              <w:right w:val="single" w:sz="4" w:space="0" w:color="auto"/>
            </w:tcBorders>
          </w:tcPr>
          <w:p w14:paraId="0ED04053"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LVI/639/23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664057F0" w14:textId="72DA6448"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przystąpienia gminy Gostyń do realizacji Programu Ministerstwa Rodziny i Polityki Społecznej Program „Opieka wytchnieniowa” dla Jednostek Samorządu Terytorialneg</w:t>
            </w:r>
            <w:r w:rsidR="000411EC">
              <w:rPr>
                <w:rFonts w:ascii="Times New Roman" w:hAnsi="Times New Roman" w:cs="Times New Roman"/>
              </w:rPr>
              <w:t>o – edycja 2024.</w:t>
            </w:r>
          </w:p>
        </w:tc>
        <w:tc>
          <w:tcPr>
            <w:tcW w:w="3260" w:type="dxa"/>
            <w:tcBorders>
              <w:top w:val="single" w:sz="4" w:space="0" w:color="auto"/>
              <w:left w:val="single" w:sz="4" w:space="0" w:color="auto"/>
              <w:bottom w:val="single" w:sz="4" w:space="0" w:color="auto"/>
              <w:right w:val="single" w:sz="4" w:space="0" w:color="auto"/>
            </w:tcBorders>
          </w:tcPr>
          <w:p w14:paraId="4D7A7D56" w14:textId="213643D4"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r w:rsidR="003D5161">
              <w:rPr>
                <w:rFonts w:ascii="Times New Roman" w:hAnsi="Times New Roman" w:cs="Times New Roman"/>
              </w:rPr>
              <w:t>.</w:t>
            </w:r>
          </w:p>
        </w:tc>
      </w:tr>
      <w:tr w:rsidR="005F56A2" w:rsidRPr="009C166D" w14:paraId="77E9A89B"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4A77161D"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111.</w:t>
            </w:r>
          </w:p>
        </w:tc>
        <w:tc>
          <w:tcPr>
            <w:tcW w:w="1447" w:type="dxa"/>
            <w:tcBorders>
              <w:top w:val="single" w:sz="4" w:space="0" w:color="auto"/>
              <w:left w:val="single" w:sz="4" w:space="0" w:color="auto"/>
              <w:bottom w:val="single" w:sz="4" w:space="0" w:color="auto"/>
              <w:right w:val="single" w:sz="4" w:space="0" w:color="auto"/>
            </w:tcBorders>
          </w:tcPr>
          <w:p w14:paraId="55982E93"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LVI/640/23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4A3FA7A6" w14:textId="54B08356"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podwyższenia kryterium dochodowego uprawniającego do świadczeń pieniężnych z pomocy społecznej oraz określenia zasad zwrotu wydatków za świadczenia z pomocy społecznej  dla osób objętych wieloletnim rządowym programem „Posiłek w szk</w:t>
            </w:r>
            <w:r w:rsidR="000411EC">
              <w:rPr>
                <w:rFonts w:ascii="Times New Roman" w:hAnsi="Times New Roman" w:cs="Times New Roman"/>
              </w:rPr>
              <w:t>ole i w domu” na lata 2024-2028.</w:t>
            </w:r>
          </w:p>
        </w:tc>
        <w:tc>
          <w:tcPr>
            <w:tcW w:w="3260" w:type="dxa"/>
            <w:tcBorders>
              <w:top w:val="single" w:sz="4" w:space="0" w:color="auto"/>
              <w:left w:val="single" w:sz="4" w:space="0" w:color="auto"/>
              <w:bottom w:val="single" w:sz="4" w:space="0" w:color="auto"/>
              <w:right w:val="single" w:sz="4" w:space="0" w:color="auto"/>
            </w:tcBorders>
          </w:tcPr>
          <w:p w14:paraId="070F7AE0" w14:textId="531E560C"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r w:rsidR="003D5161">
              <w:rPr>
                <w:rFonts w:ascii="Times New Roman" w:hAnsi="Times New Roman" w:cs="Times New Roman"/>
              </w:rPr>
              <w:t>.</w:t>
            </w:r>
          </w:p>
        </w:tc>
      </w:tr>
      <w:tr w:rsidR="005F56A2" w:rsidRPr="009C166D" w14:paraId="5788F5DA"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59F63C3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112.</w:t>
            </w:r>
          </w:p>
        </w:tc>
        <w:tc>
          <w:tcPr>
            <w:tcW w:w="1447" w:type="dxa"/>
            <w:tcBorders>
              <w:top w:val="single" w:sz="4" w:space="0" w:color="auto"/>
              <w:left w:val="single" w:sz="4" w:space="0" w:color="auto"/>
              <w:bottom w:val="single" w:sz="4" w:space="0" w:color="auto"/>
              <w:right w:val="single" w:sz="4" w:space="0" w:color="auto"/>
            </w:tcBorders>
          </w:tcPr>
          <w:p w14:paraId="5670F833"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LVI/641/23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46EE9DC9" w14:textId="7F63554B"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ustanowienia wieloletniego programu osłonowego „Pomoc Gminy Gostyń w zakresi</w:t>
            </w:r>
            <w:r w:rsidR="000411EC">
              <w:rPr>
                <w:rFonts w:ascii="Times New Roman" w:hAnsi="Times New Roman" w:cs="Times New Roman"/>
              </w:rPr>
              <w:t>e dożywiania” na lata 2024-2028.</w:t>
            </w:r>
          </w:p>
        </w:tc>
        <w:tc>
          <w:tcPr>
            <w:tcW w:w="3260" w:type="dxa"/>
            <w:tcBorders>
              <w:top w:val="single" w:sz="4" w:space="0" w:color="auto"/>
              <w:left w:val="single" w:sz="4" w:space="0" w:color="auto"/>
              <w:bottom w:val="single" w:sz="4" w:space="0" w:color="auto"/>
              <w:right w:val="single" w:sz="4" w:space="0" w:color="auto"/>
            </w:tcBorders>
          </w:tcPr>
          <w:p w14:paraId="4B27F904" w14:textId="2BF0F8A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r w:rsidR="003D5161">
              <w:rPr>
                <w:rFonts w:ascii="Times New Roman" w:hAnsi="Times New Roman" w:cs="Times New Roman"/>
              </w:rPr>
              <w:t>.</w:t>
            </w:r>
          </w:p>
        </w:tc>
      </w:tr>
      <w:tr w:rsidR="005F56A2" w:rsidRPr="009C166D" w14:paraId="0FF96482" w14:textId="77777777" w:rsidTr="003D5161">
        <w:trPr>
          <w:trHeight w:val="474"/>
        </w:trPr>
        <w:tc>
          <w:tcPr>
            <w:tcW w:w="675" w:type="dxa"/>
            <w:tcBorders>
              <w:top w:val="single" w:sz="4" w:space="0" w:color="auto"/>
              <w:left w:val="single" w:sz="4" w:space="0" w:color="auto"/>
              <w:bottom w:val="single" w:sz="4" w:space="0" w:color="auto"/>
              <w:right w:val="single" w:sz="4" w:space="0" w:color="auto"/>
            </w:tcBorders>
          </w:tcPr>
          <w:p w14:paraId="3C4C9F83"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113.</w:t>
            </w:r>
          </w:p>
        </w:tc>
        <w:tc>
          <w:tcPr>
            <w:tcW w:w="1447" w:type="dxa"/>
            <w:tcBorders>
              <w:top w:val="single" w:sz="4" w:space="0" w:color="auto"/>
              <w:left w:val="single" w:sz="4" w:space="0" w:color="auto"/>
              <w:bottom w:val="single" w:sz="4" w:space="0" w:color="auto"/>
              <w:right w:val="single" w:sz="4" w:space="0" w:color="auto"/>
            </w:tcBorders>
          </w:tcPr>
          <w:p w14:paraId="62902CF8"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LVI/642/23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501A11C4" w14:textId="7BB4738D"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nadania statutu Miejsko – Gminnemu Ośrodko</w:t>
            </w:r>
            <w:r w:rsidR="000411EC">
              <w:rPr>
                <w:rFonts w:ascii="Times New Roman" w:hAnsi="Times New Roman" w:cs="Times New Roman"/>
              </w:rPr>
              <w:t>wi Pomocy Społecznej w Gostyniu.</w:t>
            </w:r>
          </w:p>
        </w:tc>
        <w:tc>
          <w:tcPr>
            <w:tcW w:w="3260" w:type="dxa"/>
            <w:tcBorders>
              <w:top w:val="single" w:sz="4" w:space="0" w:color="auto"/>
              <w:left w:val="single" w:sz="4" w:space="0" w:color="auto"/>
              <w:bottom w:val="single" w:sz="4" w:space="0" w:color="auto"/>
              <w:right w:val="single" w:sz="4" w:space="0" w:color="auto"/>
            </w:tcBorders>
          </w:tcPr>
          <w:p w14:paraId="132866B8" w14:textId="3A494FF9"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dostosowała organizację pracy ośrodka do zmieniających się przepisów prawa</w:t>
            </w:r>
            <w:r w:rsidR="003D5161">
              <w:rPr>
                <w:rFonts w:ascii="Times New Roman" w:hAnsi="Times New Roman" w:cs="Times New Roman"/>
              </w:rPr>
              <w:t>.</w:t>
            </w:r>
          </w:p>
        </w:tc>
      </w:tr>
      <w:tr w:rsidR="005F56A2" w:rsidRPr="008E1EC0" w14:paraId="6766319A"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6D91838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114.</w:t>
            </w:r>
          </w:p>
        </w:tc>
        <w:tc>
          <w:tcPr>
            <w:tcW w:w="1447" w:type="dxa"/>
            <w:tcBorders>
              <w:top w:val="single" w:sz="4" w:space="0" w:color="auto"/>
              <w:left w:val="single" w:sz="4" w:space="0" w:color="auto"/>
              <w:bottom w:val="single" w:sz="4" w:space="0" w:color="auto"/>
              <w:right w:val="single" w:sz="4" w:space="0" w:color="auto"/>
            </w:tcBorders>
          </w:tcPr>
          <w:p w14:paraId="026FA3A5" w14:textId="77777777" w:rsidR="005F56A2" w:rsidRPr="005F56A2" w:rsidRDefault="005F56A2" w:rsidP="005F56A2">
            <w:pPr>
              <w:spacing w:before="0" w:after="0" w:line="240" w:lineRule="auto"/>
              <w:jc w:val="center"/>
              <w:rPr>
                <w:rFonts w:ascii="Times New Roman" w:hAnsi="Times New Roman" w:cs="Times New Roman"/>
                <w:bCs/>
                <w:color w:val="FF0000"/>
              </w:rPr>
            </w:pPr>
            <w:r w:rsidRPr="005F56A2">
              <w:rPr>
                <w:rFonts w:ascii="Times New Roman" w:hAnsi="Times New Roman" w:cs="Times New Roman"/>
                <w:bCs/>
              </w:rPr>
              <w:t xml:space="preserve">LVI/643/23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0FE59D14" w14:textId="7E77A4E3"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0411EC">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76C7BB37" w14:textId="7D9135AC"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5F56A2" w:rsidRPr="008E1EC0" w14:paraId="01EA479C"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5689CE4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115.</w:t>
            </w:r>
          </w:p>
        </w:tc>
        <w:tc>
          <w:tcPr>
            <w:tcW w:w="1447" w:type="dxa"/>
            <w:tcBorders>
              <w:top w:val="single" w:sz="4" w:space="0" w:color="auto"/>
              <w:left w:val="single" w:sz="4" w:space="0" w:color="auto"/>
              <w:bottom w:val="single" w:sz="4" w:space="0" w:color="auto"/>
              <w:right w:val="single" w:sz="4" w:space="0" w:color="auto"/>
            </w:tcBorders>
          </w:tcPr>
          <w:p w14:paraId="7FBAE11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LVI/644/23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3F592543" w14:textId="0B008996"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0411EC">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59F75E52" w14:textId="4E25CE98"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5F56A2" w:rsidRPr="008E1EC0" w14:paraId="396A4904"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13C9DAA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116.</w:t>
            </w:r>
          </w:p>
        </w:tc>
        <w:tc>
          <w:tcPr>
            <w:tcW w:w="1447" w:type="dxa"/>
            <w:tcBorders>
              <w:top w:val="single" w:sz="4" w:space="0" w:color="auto"/>
              <w:left w:val="single" w:sz="4" w:space="0" w:color="auto"/>
              <w:bottom w:val="single" w:sz="4" w:space="0" w:color="auto"/>
              <w:right w:val="single" w:sz="4" w:space="0" w:color="auto"/>
            </w:tcBorders>
          </w:tcPr>
          <w:p w14:paraId="41D60E3D"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LVI/645/23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4BED1546" w14:textId="2C0D1BC2"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0411EC">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6155F379" w14:textId="7C4D8965"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 xml:space="preserve">Uchwała reguluje zasady dotyczące zawierania umów dzierżawy terenów gminnych </w:t>
            </w:r>
            <w:r w:rsidR="003D5161">
              <w:rPr>
                <w:rFonts w:ascii="Times New Roman" w:hAnsi="Times New Roman" w:cs="Times New Roman"/>
              </w:rPr>
              <w:t>–</w:t>
            </w:r>
            <w:r w:rsidRPr="005F56A2">
              <w:rPr>
                <w:rFonts w:ascii="Times New Roman" w:hAnsi="Times New Roman" w:cs="Times New Roman"/>
              </w:rPr>
              <w:t xml:space="preserve"> zrealizowana</w:t>
            </w:r>
            <w:r w:rsidR="003D5161">
              <w:rPr>
                <w:rFonts w:ascii="Times New Roman" w:hAnsi="Times New Roman" w:cs="Times New Roman"/>
              </w:rPr>
              <w:t>.</w:t>
            </w:r>
          </w:p>
        </w:tc>
      </w:tr>
      <w:tr w:rsidR="00FA5FF4" w:rsidRPr="008E1EC0" w14:paraId="399C2CF8"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3D7FF30C"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117.</w:t>
            </w:r>
          </w:p>
        </w:tc>
        <w:tc>
          <w:tcPr>
            <w:tcW w:w="1447" w:type="dxa"/>
            <w:tcBorders>
              <w:top w:val="single" w:sz="4" w:space="0" w:color="auto"/>
              <w:left w:val="single" w:sz="4" w:space="0" w:color="auto"/>
              <w:bottom w:val="single" w:sz="4" w:space="0" w:color="auto"/>
              <w:right w:val="single" w:sz="4" w:space="0" w:color="auto"/>
            </w:tcBorders>
          </w:tcPr>
          <w:p w14:paraId="709BEFF8"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LVI/646/23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2951EA6A" w14:textId="08B8144C"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w:t>
            </w:r>
            <w:r w:rsidR="000411EC">
              <w:rPr>
                <w:rFonts w:ascii="Times New Roman" w:hAnsi="Times New Roman" w:cs="Times New Roman"/>
              </w:rPr>
              <w:t>arcia umowy najmu nieruchomości.</w:t>
            </w:r>
          </w:p>
        </w:tc>
        <w:tc>
          <w:tcPr>
            <w:tcW w:w="3260" w:type="dxa"/>
            <w:tcBorders>
              <w:top w:val="single" w:sz="4" w:space="0" w:color="auto"/>
              <w:left w:val="single" w:sz="4" w:space="0" w:color="auto"/>
              <w:bottom w:val="single" w:sz="4" w:space="0" w:color="auto"/>
              <w:right w:val="single" w:sz="4" w:space="0" w:color="auto"/>
            </w:tcBorders>
          </w:tcPr>
          <w:p w14:paraId="469ABEF2" w14:textId="68390E0F"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 xml:space="preserve">W trakcie realizacji. Podpisano zarządzenie w sprawie zatwierdzenia wykazu nieruchomości zabudowanej położonej w Gostyniu przeznaczonej do najmu w trybie bezprzetargowym. </w:t>
            </w:r>
          </w:p>
        </w:tc>
      </w:tr>
      <w:tr w:rsidR="00FA5FF4" w:rsidRPr="008E1EC0" w14:paraId="747AF02B"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377604E1"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118.</w:t>
            </w:r>
          </w:p>
        </w:tc>
        <w:tc>
          <w:tcPr>
            <w:tcW w:w="1447" w:type="dxa"/>
            <w:tcBorders>
              <w:top w:val="single" w:sz="4" w:space="0" w:color="auto"/>
              <w:left w:val="single" w:sz="4" w:space="0" w:color="auto"/>
              <w:bottom w:val="single" w:sz="4" w:space="0" w:color="auto"/>
              <w:right w:val="single" w:sz="4" w:space="0" w:color="auto"/>
            </w:tcBorders>
          </w:tcPr>
          <w:p w14:paraId="45A5FCF6"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LVI/647/23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0BE63F50" w14:textId="049697E5"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zawarcia umowy dzierżawy nieruchom</w:t>
            </w:r>
            <w:r w:rsidR="000411EC">
              <w:rPr>
                <w:rFonts w:ascii="Times New Roman" w:hAnsi="Times New Roman" w:cs="Times New Roman"/>
              </w:rPr>
              <w:t>ości.</w:t>
            </w:r>
          </w:p>
        </w:tc>
        <w:tc>
          <w:tcPr>
            <w:tcW w:w="3260" w:type="dxa"/>
            <w:tcBorders>
              <w:top w:val="single" w:sz="4" w:space="0" w:color="auto"/>
              <w:left w:val="single" w:sz="4" w:space="0" w:color="auto"/>
              <w:bottom w:val="single" w:sz="4" w:space="0" w:color="auto"/>
              <w:right w:val="single" w:sz="4" w:space="0" w:color="auto"/>
            </w:tcBorders>
          </w:tcPr>
          <w:p w14:paraId="1B17A0A7" w14:textId="3A26B62D"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Zrealizowana, podpisano umowę dzierżawy nieruchomości nr RGM.GM/92/2023 z 29.12.2023 r.</w:t>
            </w:r>
          </w:p>
        </w:tc>
      </w:tr>
      <w:tr w:rsidR="00FA5FF4" w:rsidRPr="008E1EC0" w14:paraId="3AE1EBC1"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2B5CA918"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119.</w:t>
            </w:r>
          </w:p>
        </w:tc>
        <w:tc>
          <w:tcPr>
            <w:tcW w:w="1447" w:type="dxa"/>
            <w:tcBorders>
              <w:top w:val="single" w:sz="4" w:space="0" w:color="auto"/>
              <w:left w:val="single" w:sz="4" w:space="0" w:color="auto"/>
              <w:bottom w:val="single" w:sz="4" w:space="0" w:color="auto"/>
              <w:right w:val="single" w:sz="4" w:space="0" w:color="auto"/>
            </w:tcBorders>
          </w:tcPr>
          <w:p w14:paraId="1CCFC0C8"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LVI/648/23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692381EF" w14:textId="1C555BCA"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w:t>
            </w:r>
            <w:r w:rsidR="000411EC">
              <w:rPr>
                <w:rFonts w:ascii="Times New Roman" w:hAnsi="Times New Roman" w:cs="Times New Roman"/>
              </w:rPr>
              <w:t>a umowy dzierżawy nieruchomości.</w:t>
            </w:r>
          </w:p>
        </w:tc>
        <w:tc>
          <w:tcPr>
            <w:tcW w:w="3260" w:type="dxa"/>
            <w:tcBorders>
              <w:top w:val="single" w:sz="4" w:space="0" w:color="auto"/>
              <w:left w:val="single" w:sz="4" w:space="0" w:color="auto"/>
              <w:bottom w:val="single" w:sz="4" w:space="0" w:color="auto"/>
              <w:right w:val="single" w:sz="4" w:space="0" w:color="auto"/>
            </w:tcBorders>
          </w:tcPr>
          <w:p w14:paraId="123CA065" w14:textId="7A27A3E7"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Zrealizowana, podpisano umowę dzierżawy nieruchomości nr RGM.GM/93/2023 z 29.12.2023 r.</w:t>
            </w:r>
          </w:p>
        </w:tc>
      </w:tr>
      <w:tr w:rsidR="00FA5FF4" w:rsidRPr="008E1EC0" w14:paraId="3E081AD2"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081E1346"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120.</w:t>
            </w:r>
          </w:p>
        </w:tc>
        <w:tc>
          <w:tcPr>
            <w:tcW w:w="1447" w:type="dxa"/>
            <w:tcBorders>
              <w:top w:val="single" w:sz="4" w:space="0" w:color="auto"/>
              <w:left w:val="single" w:sz="4" w:space="0" w:color="auto"/>
              <w:bottom w:val="single" w:sz="4" w:space="0" w:color="auto"/>
              <w:right w:val="single" w:sz="4" w:space="0" w:color="auto"/>
            </w:tcBorders>
          </w:tcPr>
          <w:p w14:paraId="04D614D6"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LVI/649/23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23EA1642" w14:textId="69022D8F"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odstąpienie od obowiązku przetargowego trybu zawarci</w:t>
            </w:r>
            <w:r w:rsidR="000411EC">
              <w:rPr>
                <w:rFonts w:ascii="Times New Roman" w:hAnsi="Times New Roman" w:cs="Times New Roman"/>
              </w:rPr>
              <w:t>a umowy dzierżawy nieruchomości.</w:t>
            </w:r>
          </w:p>
        </w:tc>
        <w:tc>
          <w:tcPr>
            <w:tcW w:w="3260" w:type="dxa"/>
            <w:tcBorders>
              <w:top w:val="single" w:sz="4" w:space="0" w:color="auto"/>
              <w:left w:val="single" w:sz="4" w:space="0" w:color="auto"/>
              <w:bottom w:val="single" w:sz="4" w:space="0" w:color="auto"/>
              <w:right w:val="single" w:sz="4" w:space="0" w:color="auto"/>
            </w:tcBorders>
          </w:tcPr>
          <w:p w14:paraId="6664A483" w14:textId="4209BD8F"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W trakcie realizacji. Podpisano zarządzenie w sprawie zatwierdzenia wykazu nieruchomości zabudowanej położonej w Gostyniu przy ul. Krętej przeznaczonej do dzierżawy w trybie bezprzetargowym.</w:t>
            </w:r>
          </w:p>
        </w:tc>
      </w:tr>
      <w:tr w:rsidR="00FA5FF4" w:rsidRPr="008E1EC0" w14:paraId="1DA2BF9F"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57F9ACF9"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121.</w:t>
            </w:r>
          </w:p>
        </w:tc>
        <w:tc>
          <w:tcPr>
            <w:tcW w:w="1447" w:type="dxa"/>
            <w:tcBorders>
              <w:top w:val="single" w:sz="4" w:space="0" w:color="auto"/>
              <w:left w:val="single" w:sz="4" w:space="0" w:color="auto"/>
              <w:bottom w:val="single" w:sz="4" w:space="0" w:color="auto"/>
              <w:right w:val="single" w:sz="4" w:space="0" w:color="auto"/>
            </w:tcBorders>
          </w:tcPr>
          <w:p w14:paraId="206DBFA0"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LVI/650/23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2D5D1792" w14:textId="7FEFEE17"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zawarcie umowy dzierżawy nieruchomości z dotychczasow</w:t>
            </w:r>
            <w:r w:rsidR="000411EC">
              <w:rPr>
                <w:rFonts w:ascii="Times New Roman" w:hAnsi="Times New Roman" w:cs="Times New Roman"/>
              </w:rPr>
              <w:t>ym dzierżawcą na okres do 3 lat.</w:t>
            </w:r>
          </w:p>
        </w:tc>
        <w:tc>
          <w:tcPr>
            <w:tcW w:w="3260" w:type="dxa"/>
            <w:tcBorders>
              <w:top w:val="single" w:sz="4" w:space="0" w:color="auto"/>
              <w:left w:val="single" w:sz="4" w:space="0" w:color="auto"/>
              <w:bottom w:val="single" w:sz="4" w:space="0" w:color="auto"/>
              <w:right w:val="single" w:sz="4" w:space="0" w:color="auto"/>
            </w:tcBorders>
          </w:tcPr>
          <w:p w14:paraId="675E0996" w14:textId="53371B63"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Zrealizowana, podpisano umowę dzierżawy nieruchomości nr RGM.GM/91/2023 z 29.12.2023 r.</w:t>
            </w:r>
          </w:p>
        </w:tc>
      </w:tr>
      <w:tr w:rsidR="00FA5FF4" w:rsidRPr="008E1EC0" w14:paraId="0663E1E4"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079E0178"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122.</w:t>
            </w:r>
          </w:p>
        </w:tc>
        <w:tc>
          <w:tcPr>
            <w:tcW w:w="1447" w:type="dxa"/>
            <w:tcBorders>
              <w:top w:val="single" w:sz="4" w:space="0" w:color="auto"/>
              <w:left w:val="single" w:sz="4" w:space="0" w:color="auto"/>
              <w:bottom w:val="single" w:sz="4" w:space="0" w:color="auto"/>
              <w:right w:val="single" w:sz="4" w:space="0" w:color="auto"/>
            </w:tcBorders>
          </w:tcPr>
          <w:p w14:paraId="53AB0FBD"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LVI/651/23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6487B9DF" w14:textId="22408FB0"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zaopiniowania wniosku o uznanie lasów za ochronne, na terenie Gminy Gostyń, będących w zarządzie Nadleśni</w:t>
            </w:r>
            <w:r w:rsidR="000411EC">
              <w:rPr>
                <w:rFonts w:ascii="Times New Roman" w:hAnsi="Times New Roman" w:cs="Times New Roman"/>
              </w:rPr>
              <w:t>ctwa Kościan na okres 2024-2033.</w:t>
            </w:r>
          </w:p>
        </w:tc>
        <w:tc>
          <w:tcPr>
            <w:tcW w:w="3260" w:type="dxa"/>
            <w:tcBorders>
              <w:top w:val="single" w:sz="4" w:space="0" w:color="auto"/>
              <w:left w:val="single" w:sz="4" w:space="0" w:color="auto"/>
              <w:bottom w:val="single" w:sz="4" w:space="0" w:color="auto"/>
              <w:right w:val="single" w:sz="4" w:space="0" w:color="auto"/>
            </w:tcBorders>
          </w:tcPr>
          <w:p w14:paraId="45F295A6" w14:textId="042298CF"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8"/>
              </w:rPr>
              <w:t xml:space="preserve">Zrealizowana, wniosek o uznanie lasów za ochronne została zaopiniowany pozytywnie -  uchwała została przekazana do Nadleśnictwa Kościan. </w:t>
            </w:r>
          </w:p>
        </w:tc>
      </w:tr>
      <w:tr w:rsidR="00FA5FF4" w:rsidRPr="008E1EC0" w14:paraId="68D687E9"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40DDA079"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123.</w:t>
            </w:r>
          </w:p>
        </w:tc>
        <w:tc>
          <w:tcPr>
            <w:tcW w:w="1447" w:type="dxa"/>
            <w:tcBorders>
              <w:top w:val="single" w:sz="4" w:space="0" w:color="auto"/>
              <w:left w:val="single" w:sz="4" w:space="0" w:color="auto"/>
              <w:bottom w:val="single" w:sz="4" w:space="0" w:color="auto"/>
              <w:right w:val="single" w:sz="4" w:space="0" w:color="auto"/>
            </w:tcBorders>
          </w:tcPr>
          <w:p w14:paraId="11622816"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LVI/652/23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7DA89D91" w14:textId="5E364648"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nieodpłatnego przejęcia nieruchomości, położonej w Gostyniu</w:t>
            </w:r>
            <w:r w:rsidRPr="005F56A2">
              <w:rPr>
                <w:rFonts w:ascii="Times New Roman" w:hAnsi="Times New Roman" w:cs="Times New Roman"/>
              </w:rPr>
              <w:br/>
              <w:t>przy ul. Jędrzej</w:t>
            </w:r>
            <w:r w:rsidR="000411EC">
              <w:rPr>
                <w:rFonts w:ascii="Times New Roman" w:hAnsi="Times New Roman" w:cs="Times New Roman"/>
              </w:rPr>
              <w:t>a Moraczewskiego.</w:t>
            </w:r>
          </w:p>
        </w:tc>
        <w:tc>
          <w:tcPr>
            <w:tcW w:w="3260" w:type="dxa"/>
            <w:tcBorders>
              <w:top w:val="single" w:sz="4" w:space="0" w:color="auto"/>
              <w:left w:val="single" w:sz="4" w:space="0" w:color="auto"/>
              <w:bottom w:val="single" w:sz="4" w:space="0" w:color="auto"/>
              <w:right w:val="single" w:sz="4" w:space="0" w:color="auto"/>
            </w:tcBorders>
          </w:tcPr>
          <w:p w14:paraId="48B1D21D" w14:textId="3E4CE9A2"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W trakcie realizacji, przekazano komplet dokumentów do KOWR-u.</w:t>
            </w:r>
          </w:p>
        </w:tc>
      </w:tr>
      <w:tr w:rsidR="00FA5FF4" w:rsidRPr="008E1EC0" w14:paraId="6607F079"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0928ECA2" w14:textId="77777777" w:rsidR="00FA5FF4" w:rsidRPr="005F56A2" w:rsidRDefault="00FA5FF4" w:rsidP="00FA5FF4">
            <w:pPr>
              <w:spacing w:before="0" w:after="0" w:line="240" w:lineRule="auto"/>
              <w:rPr>
                <w:rFonts w:ascii="Times New Roman" w:hAnsi="Times New Roman" w:cs="Times New Roman"/>
              </w:rPr>
            </w:pPr>
            <w:r w:rsidRPr="005F56A2">
              <w:rPr>
                <w:rFonts w:ascii="Times New Roman" w:hAnsi="Times New Roman" w:cs="Times New Roman"/>
              </w:rPr>
              <w:t>124.</w:t>
            </w:r>
          </w:p>
        </w:tc>
        <w:tc>
          <w:tcPr>
            <w:tcW w:w="1447" w:type="dxa"/>
            <w:tcBorders>
              <w:top w:val="single" w:sz="4" w:space="0" w:color="auto"/>
              <w:left w:val="single" w:sz="4" w:space="0" w:color="auto"/>
              <w:bottom w:val="single" w:sz="4" w:space="0" w:color="auto"/>
              <w:right w:val="single" w:sz="4" w:space="0" w:color="auto"/>
            </w:tcBorders>
          </w:tcPr>
          <w:p w14:paraId="020AC76A" w14:textId="77777777" w:rsidR="00FA5FF4" w:rsidRPr="005F56A2" w:rsidRDefault="00FA5FF4" w:rsidP="00FA5FF4">
            <w:pPr>
              <w:spacing w:before="0" w:after="0" w:line="240" w:lineRule="auto"/>
              <w:jc w:val="center"/>
              <w:rPr>
                <w:rFonts w:ascii="Times New Roman" w:hAnsi="Times New Roman" w:cs="Times New Roman"/>
                <w:bCs/>
              </w:rPr>
            </w:pPr>
            <w:r w:rsidRPr="005F56A2">
              <w:rPr>
                <w:rFonts w:ascii="Times New Roman" w:hAnsi="Times New Roman" w:cs="Times New Roman"/>
                <w:bCs/>
              </w:rPr>
              <w:t xml:space="preserve">LVI/653/23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7290E8B3" w14:textId="40EB4D22" w:rsidR="00FA5FF4" w:rsidRPr="005F56A2" w:rsidRDefault="00FA5FF4" w:rsidP="00FA5FF4">
            <w:pPr>
              <w:keepNext/>
              <w:spacing w:before="0" w:after="0" w:line="240" w:lineRule="auto"/>
              <w:rPr>
                <w:rFonts w:ascii="Times New Roman" w:hAnsi="Times New Roman" w:cs="Times New Roman"/>
              </w:rPr>
            </w:pPr>
            <w:r w:rsidRPr="005F56A2">
              <w:rPr>
                <w:rFonts w:ascii="Times New Roman" w:hAnsi="Times New Roman" w:cs="Times New Roman"/>
              </w:rPr>
              <w:t>w sprawie wyrażenia zgody na zbycie na rzecz dotychczasowego najemcy lokalu mieszkalnego, położonego w Gostyn</w:t>
            </w:r>
            <w:r w:rsidR="000411EC">
              <w:rPr>
                <w:rFonts w:ascii="Times New Roman" w:hAnsi="Times New Roman" w:cs="Times New Roman"/>
              </w:rPr>
              <w:t>iu przy ul. Jana Pawła II 114/1.</w:t>
            </w:r>
          </w:p>
        </w:tc>
        <w:tc>
          <w:tcPr>
            <w:tcW w:w="3260" w:type="dxa"/>
            <w:tcBorders>
              <w:top w:val="single" w:sz="4" w:space="0" w:color="auto"/>
              <w:left w:val="single" w:sz="4" w:space="0" w:color="auto"/>
              <w:bottom w:val="single" w:sz="4" w:space="0" w:color="auto"/>
              <w:right w:val="single" w:sz="4" w:space="0" w:color="auto"/>
            </w:tcBorders>
          </w:tcPr>
          <w:p w14:paraId="3C3C07E7" w14:textId="27ABBAAE" w:rsidR="00FA5FF4" w:rsidRPr="00FA5FF4" w:rsidRDefault="00FA5FF4" w:rsidP="003D5161">
            <w:pPr>
              <w:spacing w:before="0" w:after="0" w:line="240" w:lineRule="auto"/>
              <w:jc w:val="both"/>
              <w:rPr>
                <w:rFonts w:ascii="Times New Roman" w:hAnsi="Times New Roman" w:cs="Times New Roman"/>
              </w:rPr>
            </w:pPr>
            <w:r w:rsidRPr="00FA5FF4">
              <w:rPr>
                <w:rFonts w:ascii="Times New Roman" w:hAnsi="Times New Roman" w:cs="Times New Roman"/>
                <w:szCs w:val="22"/>
              </w:rPr>
              <w:t>W trakcie realizacji, podjęto Zarządzenie Burmistrza w przedmiotowej sprawie.</w:t>
            </w:r>
          </w:p>
        </w:tc>
      </w:tr>
      <w:tr w:rsidR="005F56A2" w:rsidRPr="00990A00" w14:paraId="5531356F"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59A13DB4"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125.</w:t>
            </w:r>
          </w:p>
        </w:tc>
        <w:tc>
          <w:tcPr>
            <w:tcW w:w="1447" w:type="dxa"/>
            <w:tcBorders>
              <w:top w:val="single" w:sz="4" w:space="0" w:color="auto"/>
              <w:left w:val="single" w:sz="4" w:space="0" w:color="auto"/>
              <w:bottom w:val="single" w:sz="4" w:space="0" w:color="auto"/>
              <w:right w:val="single" w:sz="4" w:space="0" w:color="auto"/>
            </w:tcBorders>
          </w:tcPr>
          <w:p w14:paraId="19C903E0" w14:textId="77777777" w:rsidR="005F56A2" w:rsidRPr="005F56A2" w:rsidRDefault="005F56A2" w:rsidP="005F56A2">
            <w:pPr>
              <w:spacing w:before="0" w:after="0" w:line="240" w:lineRule="auto"/>
              <w:jc w:val="center"/>
              <w:rPr>
                <w:rFonts w:ascii="Times New Roman" w:hAnsi="Times New Roman" w:cs="Times New Roman"/>
              </w:rPr>
            </w:pPr>
            <w:r w:rsidRPr="005F56A2">
              <w:rPr>
                <w:rFonts w:ascii="Times New Roman" w:hAnsi="Times New Roman" w:cs="Times New Roman"/>
                <w:bCs/>
              </w:rPr>
              <w:t xml:space="preserve">LVI/654/23 </w:t>
            </w:r>
            <w:r w:rsidRPr="005F56A2">
              <w:rPr>
                <w:rFonts w:ascii="Times New Roman" w:hAnsi="Times New Roman" w:cs="Times New Roman"/>
              </w:rPr>
              <w:t>23.11.2023 r.</w:t>
            </w:r>
          </w:p>
        </w:tc>
        <w:tc>
          <w:tcPr>
            <w:tcW w:w="4365" w:type="dxa"/>
            <w:tcBorders>
              <w:top w:val="single" w:sz="4" w:space="0" w:color="auto"/>
              <w:left w:val="single" w:sz="4" w:space="0" w:color="auto"/>
              <w:bottom w:val="single" w:sz="4" w:space="0" w:color="auto"/>
              <w:right w:val="single" w:sz="4" w:space="0" w:color="auto"/>
            </w:tcBorders>
          </w:tcPr>
          <w:p w14:paraId="4FA667EA" w14:textId="6E4ED574"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wyboru Wiceprzewodnicz</w:t>
            </w:r>
            <w:r w:rsidR="000411EC">
              <w:rPr>
                <w:rFonts w:ascii="Times New Roman" w:hAnsi="Times New Roman" w:cs="Times New Roman"/>
              </w:rPr>
              <w:t>ącego Rady Miejskiej w Gostyniu.</w:t>
            </w:r>
          </w:p>
        </w:tc>
        <w:tc>
          <w:tcPr>
            <w:tcW w:w="3260" w:type="dxa"/>
            <w:tcBorders>
              <w:top w:val="single" w:sz="4" w:space="0" w:color="auto"/>
              <w:left w:val="single" w:sz="4" w:space="0" w:color="auto"/>
              <w:bottom w:val="single" w:sz="4" w:space="0" w:color="auto"/>
              <w:right w:val="single" w:sz="4" w:space="0" w:color="auto"/>
            </w:tcBorders>
          </w:tcPr>
          <w:p w14:paraId="3DED570C" w14:textId="33B769AE" w:rsidR="005F56A2" w:rsidRPr="005F56A2" w:rsidRDefault="005F56A2" w:rsidP="003D5161">
            <w:pPr>
              <w:keepNext/>
              <w:spacing w:before="0" w:after="0" w:line="240" w:lineRule="auto"/>
              <w:jc w:val="both"/>
              <w:rPr>
                <w:rFonts w:ascii="Times New Roman" w:hAnsi="Times New Roman" w:cs="Times New Roman"/>
              </w:rPr>
            </w:pPr>
            <w:r w:rsidRPr="005F56A2">
              <w:rPr>
                <w:rFonts w:ascii="Times New Roman" w:hAnsi="Times New Roman" w:cs="Times New Roman"/>
              </w:rPr>
              <w:t>Uchwałą nr LVI/654/23 Rada Miejska w Gostyniu dokonała wyboru Wiceprzewodniczącego Rady Miejskiej w Gostyniu</w:t>
            </w:r>
            <w:r w:rsidR="003D5161">
              <w:rPr>
                <w:rFonts w:ascii="Times New Roman" w:hAnsi="Times New Roman" w:cs="Times New Roman"/>
              </w:rPr>
              <w:t>.</w:t>
            </w:r>
          </w:p>
        </w:tc>
      </w:tr>
      <w:tr w:rsidR="005F56A2" w:rsidRPr="008E1EC0" w14:paraId="0A60FE0E"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5BDBC78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126.</w:t>
            </w:r>
          </w:p>
        </w:tc>
        <w:tc>
          <w:tcPr>
            <w:tcW w:w="1447" w:type="dxa"/>
            <w:tcBorders>
              <w:top w:val="single" w:sz="4" w:space="0" w:color="auto"/>
              <w:left w:val="single" w:sz="4" w:space="0" w:color="auto"/>
              <w:bottom w:val="single" w:sz="4" w:space="0" w:color="auto"/>
              <w:right w:val="single" w:sz="4" w:space="0" w:color="auto"/>
            </w:tcBorders>
          </w:tcPr>
          <w:p w14:paraId="1981741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LVII/655/23</w:t>
            </w:r>
          </w:p>
          <w:p w14:paraId="164F29C4"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7601F966" w14:textId="23613CE7"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zmiany uchwały budżetowej na 2023 r.</w:t>
            </w:r>
            <w:r w:rsidRPr="005F56A2">
              <w:rPr>
                <w:rFonts w:ascii="Times New Roman" w:hAnsi="Times New Roman" w:cs="Times New Roman"/>
                <w:b/>
                <w:bCs/>
                <w:color w:val="000000"/>
              </w:rPr>
              <w:t xml:space="preserve"> </w:t>
            </w:r>
          </w:p>
        </w:tc>
        <w:tc>
          <w:tcPr>
            <w:tcW w:w="3260" w:type="dxa"/>
            <w:tcBorders>
              <w:top w:val="single" w:sz="4" w:space="0" w:color="auto"/>
              <w:left w:val="single" w:sz="4" w:space="0" w:color="auto"/>
              <w:bottom w:val="single" w:sz="4" w:space="0" w:color="auto"/>
              <w:right w:val="single" w:sz="4" w:space="0" w:color="auto"/>
            </w:tcBorders>
          </w:tcPr>
          <w:p w14:paraId="44C9BCE9"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Jednostki i wydziały zostały poinformowane pismem z dnia 15.12.2023 r. o zmianach w uchwale, zgodnie z zakresem realizowanych zadań.</w:t>
            </w:r>
          </w:p>
        </w:tc>
      </w:tr>
      <w:tr w:rsidR="005F56A2" w:rsidRPr="008E1EC0" w14:paraId="272DBE5C"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45FF168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127.</w:t>
            </w:r>
          </w:p>
        </w:tc>
        <w:tc>
          <w:tcPr>
            <w:tcW w:w="1447" w:type="dxa"/>
            <w:tcBorders>
              <w:top w:val="single" w:sz="4" w:space="0" w:color="auto"/>
              <w:left w:val="single" w:sz="4" w:space="0" w:color="auto"/>
              <w:bottom w:val="single" w:sz="4" w:space="0" w:color="auto"/>
              <w:right w:val="single" w:sz="4" w:space="0" w:color="auto"/>
            </w:tcBorders>
          </w:tcPr>
          <w:p w14:paraId="66104921"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LVII/656/23</w:t>
            </w:r>
          </w:p>
          <w:p w14:paraId="19D25C25"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3625B329" w14:textId="206EE586"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zmiany Wieloletniej Prognozy Finansowej Gminy Gostyń na lata 2023 – 2028</w:t>
            </w:r>
            <w:r w:rsidR="000411EC">
              <w:rPr>
                <w:rFonts w:ascii="Times New Roman" w:hAnsi="Times New Roman" w:cs="Times New Roman"/>
                <w:b/>
                <w:bCs/>
                <w:color w:val="000000"/>
              </w:rPr>
              <w:t>.</w:t>
            </w:r>
          </w:p>
        </w:tc>
        <w:tc>
          <w:tcPr>
            <w:tcW w:w="3260" w:type="dxa"/>
            <w:tcBorders>
              <w:top w:val="single" w:sz="4" w:space="0" w:color="auto"/>
              <w:left w:val="single" w:sz="4" w:space="0" w:color="auto"/>
              <w:bottom w:val="single" w:sz="4" w:space="0" w:color="auto"/>
              <w:right w:val="single" w:sz="4" w:space="0" w:color="auto"/>
            </w:tcBorders>
          </w:tcPr>
          <w:p w14:paraId="5F56FCD1"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Uchwałą zaktualizowano wartości do zmian wynikających z uchwały zmieniającej uchwałę budżetową. Zgodnie z przepisami uchwała została przekazana do RIO.</w:t>
            </w:r>
          </w:p>
        </w:tc>
      </w:tr>
      <w:tr w:rsidR="005F56A2" w:rsidRPr="00701610" w14:paraId="3FC92DB8"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20ECA07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128.</w:t>
            </w:r>
          </w:p>
        </w:tc>
        <w:tc>
          <w:tcPr>
            <w:tcW w:w="1447" w:type="dxa"/>
            <w:tcBorders>
              <w:top w:val="single" w:sz="4" w:space="0" w:color="auto"/>
              <w:left w:val="single" w:sz="4" w:space="0" w:color="auto"/>
              <w:bottom w:val="single" w:sz="4" w:space="0" w:color="auto"/>
              <w:right w:val="single" w:sz="4" w:space="0" w:color="auto"/>
            </w:tcBorders>
          </w:tcPr>
          <w:p w14:paraId="30D5F025"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LVII/657/23</w:t>
            </w:r>
          </w:p>
          <w:p w14:paraId="1A6A844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03613A30" w14:textId="2DBE30EF"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uchwały budżetowej na 2024 r.</w:t>
            </w:r>
          </w:p>
        </w:tc>
        <w:tc>
          <w:tcPr>
            <w:tcW w:w="3260" w:type="dxa"/>
            <w:tcBorders>
              <w:top w:val="single" w:sz="4" w:space="0" w:color="auto"/>
              <w:left w:val="single" w:sz="4" w:space="0" w:color="auto"/>
              <w:bottom w:val="single" w:sz="4" w:space="0" w:color="auto"/>
              <w:right w:val="single" w:sz="4" w:space="0" w:color="auto"/>
            </w:tcBorders>
          </w:tcPr>
          <w:p w14:paraId="4402053A" w14:textId="77777777" w:rsidR="005F56A2" w:rsidRPr="005F56A2" w:rsidRDefault="005F56A2" w:rsidP="003D5161">
            <w:pPr>
              <w:spacing w:before="0" w:after="0" w:line="240" w:lineRule="auto"/>
              <w:jc w:val="both"/>
              <w:rPr>
                <w:rFonts w:ascii="Times New Roman" w:hAnsi="Times New Roman" w:cs="Times New Roman"/>
                <w:color w:val="000000"/>
              </w:rPr>
            </w:pPr>
            <w:r w:rsidRPr="005F56A2">
              <w:rPr>
                <w:rFonts w:ascii="Times New Roman" w:hAnsi="Times New Roman" w:cs="Times New Roman"/>
                <w:color w:val="000000"/>
              </w:rPr>
              <w:t xml:space="preserve">Jednostki i wydziały zostały poinformowane pismem </w:t>
            </w:r>
            <w:r w:rsidRPr="005F56A2">
              <w:rPr>
                <w:rFonts w:ascii="Times New Roman" w:hAnsi="Times New Roman" w:cs="Times New Roman"/>
                <w:color w:val="000000"/>
              </w:rPr>
              <w:br/>
              <w:t xml:space="preserve">z 29.12.2023r. oraz 03.01.2024r. </w:t>
            </w:r>
          </w:p>
          <w:p w14:paraId="1C8F47FB"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lastRenderedPageBreak/>
              <w:t>o uchwalonym budżecie na rok 2024.</w:t>
            </w:r>
          </w:p>
        </w:tc>
      </w:tr>
      <w:tr w:rsidR="005F56A2" w:rsidRPr="00701610" w14:paraId="3645F10D"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23EBB4E7"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lastRenderedPageBreak/>
              <w:t>129.</w:t>
            </w:r>
          </w:p>
        </w:tc>
        <w:tc>
          <w:tcPr>
            <w:tcW w:w="1447" w:type="dxa"/>
            <w:tcBorders>
              <w:top w:val="single" w:sz="4" w:space="0" w:color="auto"/>
              <w:left w:val="single" w:sz="4" w:space="0" w:color="auto"/>
              <w:bottom w:val="single" w:sz="4" w:space="0" w:color="auto"/>
              <w:right w:val="single" w:sz="4" w:space="0" w:color="auto"/>
            </w:tcBorders>
          </w:tcPr>
          <w:p w14:paraId="2487B938"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LVII/658/23</w:t>
            </w:r>
          </w:p>
          <w:p w14:paraId="05D94EC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7CAFA298" w14:textId="7DF38BC2"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Wieloletniej Prognozy Finansowej G</w:t>
            </w:r>
            <w:r w:rsidR="000411EC">
              <w:rPr>
                <w:rFonts w:ascii="Times New Roman" w:hAnsi="Times New Roman" w:cs="Times New Roman"/>
                <w:bCs/>
                <w:color w:val="000000"/>
              </w:rPr>
              <w:t>miny Gostyń na lata 2024 – 2028.</w:t>
            </w:r>
          </w:p>
        </w:tc>
        <w:tc>
          <w:tcPr>
            <w:tcW w:w="3260" w:type="dxa"/>
            <w:tcBorders>
              <w:top w:val="single" w:sz="4" w:space="0" w:color="auto"/>
              <w:left w:val="single" w:sz="4" w:space="0" w:color="auto"/>
              <w:bottom w:val="single" w:sz="4" w:space="0" w:color="auto"/>
              <w:right w:val="single" w:sz="4" w:space="0" w:color="auto"/>
            </w:tcBorders>
          </w:tcPr>
          <w:p w14:paraId="78FDA8E9"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color w:val="000000"/>
              </w:rPr>
              <w:t>Jednostki i wydziały zostały poinformowane pisemnie o uchwalonym wieloletnim planie przedsięwzięć na lata 2024-2028.</w:t>
            </w:r>
          </w:p>
        </w:tc>
      </w:tr>
      <w:tr w:rsidR="005F56A2" w:rsidRPr="008E1EC0" w14:paraId="23294EA3" w14:textId="77777777" w:rsidTr="003D5161">
        <w:trPr>
          <w:trHeight w:val="1099"/>
        </w:trPr>
        <w:tc>
          <w:tcPr>
            <w:tcW w:w="675" w:type="dxa"/>
            <w:tcBorders>
              <w:top w:val="single" w:sz="4" w:space="0" w:color="auto"/>
              <w:left w:val="single" w:sz="4" w:space="0" w:color="auto"/>
              <w:bottom w:val="single" w:sz="4" w:space="0" w:color="auto"/>
              <w:right w:val="single" w:sz="4" w:space="0" w:color="auto"/>
            </w:tcBorders>
          </w:tcPr>
          <w:p w14:paraId="343D43A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130.</w:t>
            </w:r>
          </w:p>
        </w:tc>
        <w:tc>
          <w:tcPr>
            <w:tcW w:w="1447" w:type="dxa"/>
            <w:tcBorders>
              <w:top w:val="single" w:sz="4" w:space="0" w:color="auto"/>
              <w:left w:val="single" w:sz="4" w:space="0" w:color="auto"/>
              <w:bottom w:val="single" w:sz="4" w:space="0" w:color="auto"/>
              <w:right w:val="single" w:sz="4" w:space="0" w:color="auto"/>
            </w:tcBorders>
          </w:tcPr>
          <w:p w14:paraId="2D5A60C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LVII/659/23</w:t>
            </w:r>
          </w:p>
          <w:p w14:paraId="7F3E66D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17FD0035" w14:textId="1A83AE1F"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w sprawie zmiany uchwały Nr XLIX/565/23 Rady Miejskiej w Gostyniu w sprawie zasad przyznawania i ustalenia odpłatności za usługi opiekuńcze i specjalistyczne usługi opiekuńcze realizowan</w:t>
            </w:r>
            <w:r w:rsidR="000411EC">
              <w:rPr>
                <w:rFonts w:ascii="Times New Roman" w:hAnsi="Times New Roman" w:cs="Times New Roman"/>
              </w:rPr>
              <w:t>e w ramach zadań własnych gminy.</w:t>
            </w:r>
          </w:p>
        </w:tc>
        <w:tc>
          <w:tcPr>
            <w:tcW w:w="3260" w:type="dxa"/>
            <w:tcBorders>
              <w:top w:val="single" w:sz="4" w:space="0" w:color="auto"/>
              <w:left w:val="single" w:sz="4" w:space="0" w:color="auto"/>
              <w:bottom w:val="single" w:sz="4" w:space="0" w:color="auto"/>
              <w:right w:val="single" w:sz="4" w:space="0" w:color="auto"/>
            </w:tcBorders>
          </w:tcPr>
          <w:p w14:paraId="5FFDB583"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skorzystanie z przysługujących świadczeń pomocy społecznej mieszkańcom gminy Gostyń.</w:t>
            </w:r>
          </w:p>
        </w:tc>
      </w:tr>
      <w:tr w:rsidR="005F56A2" w:rsidRPr="008E1EC0" w14:paraId="3C3CB0F4"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02BA9A36"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131.</w:t>
            </w:r>
          </w:p>
        </w:tc>
        <w:tc>
          <w:tcPr>
            <w:tcW w:w="1447" w:type="dxa"/>
            <w:tcBorders>
              <w:top w:val="single" w:sz="4" w:space="0" w:color="auto"/>
              <w:left w:val="single" w:sz="4" w:space="0" w:color="auto"/>
              <w:bottom w:val="single" w:sz="4" w:space="0" w:color="auto"/>
              <w:right w:val="single" w:sz="4" w:space="0" w:color="auto"/>
            </w:tcBorders>
          </w:tcPr>
          <w:p w14:paraId="4BBAB8A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LVII/660/23</w:t>
            </w:r>
          </w:p>
          <w:p w14:paraId="554B7B06"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4BBB6C2C" w14:textId="6FB6C1BD"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zaliczenia drogi na terenie gminy Gostyń do kategor</w:t>
            </w:r>
            <w:r w:rsidR="000411EC">
              <w:rPr>
                <w:rFonts w:ascii="Times New Roman" w:hAnsi="Times New Roman" w:cs="Times New Roman"/>
                <w:bCs/>
                <w:color w:val="000000"/>
              </w:rPr>
              <w:t>ii dróg gminnych.</w:t>
            </w:r>
          </w:p>
        </w:tc>
        <w:tc>
          <w:tcPr>
            <w:tcW w:w="3260" w:type="dxa"/>
            <w:tcBorders>
              <w:top w:val="single" w:sz="4" w:space="0" w:color="auto"/>
              <w:left w:val="single" w:sz="4" w:space="0" w:color="auto"/>
              <w:bottom w:val="single" w:sz="4" w:space="0" w:color="auto"/>
              <w:right w:val="single" w:sz="4" w:space="0" w:color="auto"/>
            </w:tcBorders>
          </w:tcPr>
          <w:p w14:paraId="7031A966"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w sprawie zaliczenia nowo wybudowanej ul. J. Zybera do kategorii dróg gminnych.</w:t>
            </w:r>
          </w:p>
        </w:tc>
      </w:tr>
      <w:tr w:rsidR="005F56A2" w:rsidRPr="008E1EC0" w14:paraId="19899591"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7F5D6710"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132.</w:t>
            </w:r>
          </w:p>
        </w:tc>
        <w:tc>
          <w:tcPr>
            <w:tcW w:w="1447" w:type="dxa"/>
            <w:tcBorders>
              <w:top w:val="single" w:sz="4" w:space="0" w:color="auto"/>
              <w:left w:val="single" w:sz="4" w:space="0" w:color="auto"/>
              <w:bottom w:val="single" w:sz="4" w:space="0" w:color="auto"/>
              <w:right w:val="single" w:sz="4" w:space="0" w:color="auto"/>
            </w:tcBorders>
          </w:tcPr>
          <w:p w14:paraId="3D47DCA1"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LVII/661/23</w:t>
            </w:r>
          </w:p>
          <w:p w14:paraId="08E7E43C"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432B79CF" w14:textId="6307AA35" w:rsidR="005F56A2" w:rsidRPr="005F56A2" w:rsidRDefault="005F56A2" w:rsidP="000411EC">
            <w:pPr>
              <w:spacing w:before="0" w:after="0" w:line="240" w:lineRule="auto"/>
              <w:rPr>
                <w:rFonts w:ascii="Times New Roman" w:hAnsi="Times New Roman" w:cs="Times New Roman"/>
                <w:bCs/>
              </w:rPr>
            </w:pPr>
            <w:r w:rsidRPr="005F56A2">
              <w:rPr>
                <w:rFonts w:ascii="Times New Roman" w:hAnsi="Times New Roman" w:cs="Times New Roman"/>
              </w:rPr>
              <w:t>sprawie przyjęcia programu opieki nad zwierzętami bezdomnymi oraz zapobiegania bezdomności zwierząt na terenie gmin</w:t>
            </w:r>
            <w:r w:rsidR="000411EC">
              <w:rPr>
                <w:rFonts w:ascii="Times New Roman" w:hAnsi="Times New Roman" w:cs="Times New Roman"/>
              </w:rPr>
              <w:t>y Gostyń.</w:t>
            </w:r>
          </w:p>
        </w:tc>
        <w:tc>
          <w:tcPr>
            <w:tcW w:w="3260" w:type="dxa"/>
            <w:tcBorders>
              <w:top w:val="single" w:sz="4" w:space="0" w:color="auto"/>
              <w:left w:val="single" w:sz="4" w:space="0" w:color="auto"/>
              <w:bottom w:val="single" w:sz="4" w:space="0" w:color="auto"/>
              <w:right w:val="single" w:sz="4" w:space="0" w:color="auto"/>
            </w:tcBorders>
          </w:tcPr>
          <w:p w14:paraId="75ECD3E3" w14:textId="05B8617C"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Uchwała pozwoliła zrealizować zadania związane z opieką nad zwierzętami określonymi w ustawie o opiece nad zwierzętami</w:t>
            </w:r>
            <w:r w:rsidR="003D5161">
              <w:rPr>
                <w:rFonts w:ascii="Times New Roman" w:hAnsi="Times New Roman" w:cs="Times New Roman"/>
              </w:rPr>
              <w:t>.</w:t>
            </w:r>
          </w:p>
        </w:tc>
      </w:tr>
      <w:tr w:rsidR="00B94C32" w:rsidRPr="008E1EC0" w14:paraId="24AD4E62"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4E3B96F2" w14:textId="77777777" w:rsidR="00B94C32" w:rsidRPr="005F56A2" w:rsidRDefault="00B94C32" w:rsidP="00B94C32">
            <w:pPr>
              <w:spacing w:before="0" w:after="0" w:line="240" w:lineRule="auto"/>
              <w:rPr>
                <w:rFonts w:ascii="Times New Roman" w:hAnsi="Times New Roman" w:cs="Times New Roman"/>
              </w:rPr>
            </w:pPr>
            <w:r w:rsidRPr="005F56A2">
              <w:rPr>
                <w:rFonts w:ascii="Times New Roman" w:hAnsi="Times New Roman" w:cs="Times New Roman"/>
              </w:rPr>
              <w:t>133.</w:t>
            </w:r>
          </w:p>
        </w:tc>
        <w:tc>
          <w:tcPr>
            <w:tcW w:w="1447" w:type="dxa"/>
            <w:tcBorders>
              <w:top w:val="single" w:sz="4" w:space="0" w:color="auto"/>
              <w:left w:val="single" w:sz="4" w:space="0" w:color="auto"/>
              <w:bottom w:val="single" w:sz="4" w:space="0" w:color="auto"/>
              <w:right w:val="single" w:sz="4" w:space="0" w:color="auto"/>
            </w:tcBorders>
          </w:tcPr>
          <w:p w14:paraId="5F1A8F63" w14:textId="77777777" w:rsidR="00B94C32" w:rsidRPr="005F56A2" w:rsidRDefault="00B94C32" w:rsidP="00B94C32">
            <w:pPr>
              <w:spacing w:before="0" w:after="0" w:line="240" w:lineRule="auto"/>
              <w:jc w:val="center"/>
              <w:rPr>
                <w:rFonts w:ascii="Times New Roman" w:hAnsi="Times New Roman" w:cs="Times New Roman"/>
                <w:bCs/>
              </w:rPr>
            </w:pPr>
            <w:r w:rsidRPr="005F56A2">
              <w:rPr>
                <w:rFonts w:ascii="Times New Roman" w:hAnsi="Times New Roman" w:cs="Times New Roman"/>
                <w:bCs/>
              </w:rPr>
              <w:t>LVII/662/23</w:t>
            </w:r>
          </w:p>
          <w:p w14:paraId="18FBC220" w14:textId="77777777" w:rsidR="00B94C32" w:rsidRPr="005F56A2" w:rsidRDefault="00B94C32" w:rsidP="00B94C3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0D531474" w14:textId="53C9799B" w:rsidR="00B94C32" w:rsidRPr="005F56A2" w:rsidRDefault="00B94C32" w:rsidP="00B94C3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Miejscowego planu zagospodarowania przestrzennego obszaru położonego w Gostyniu</w:t>
            </w:r>
            <w:r w:rsidR="000411EC">
              <w:rPr>
                <w:rFonts w:ascii="Times New Roman" w:hAnsi="Times New Roman" w:cs="Times New Roman"/>
                <w:bCs/>
                <w:color w:val="000000"/>
              </w:rPr>
              <w:t xml:space="preserve"> przy ul. Leszczyńskiej.</w:t>
            </w:r>
          </w:p>
        </w:tc>
        <w:tc>
          <w:tcPr>
            <w:tcW w:w="3260" w:type="dxa"/>
            <w:tcBorders>
              <w:top w:val="single" w:sz="4" w:space="0" w:color="auto"/>
              <w:left w:val="single" w:sz="4" w:space="0" w:color="auto"/>
              <w:bottom w:val="single" w:sz="4" w:space="0" w:color="auto"/>
              <w:right w:val="single" w:sz="4" w:space="0" w:color="auto"/>
            </w:tcBorders>
          </w:tcPr>
          <w:p w14:paraId="47445CEA" w14:textId="0F6B1E95" w:rsidR="00B94C32" w:rsidRPr="00B94C32" w:rsidRDefault="00B94C32" w:rsidP="003D5161">
            <w:pPr>
              <w:spacing w:before="0" w:after="0" w:line="240" w:lineRule="auto"/>
              <w:jc w:val="both"/>
              <w:rPr>
                <w:rFonts w:ascii="Times New Roman" w:hAnsi="Times New Roman" w:cs="Times New Roman"/>
              </w:rPr>
            </w:pPr>
            <w:r w:rsidRPr="00B94C32">
              <w:rPr>
                <w:rFonts w:ascii="Times New Roman" w:hAnsi="Times New Roman" w:cs="Times New Roman"/>
                <w:szCs w:val="22"/>
              </w:rPr>
              <w:t>Uchwała została opublikowana w Dzienniku Urzędowy Województwa Wielkopolskiego z 20 grudnia 2023 r  poz. 12238 i weszła w życie</w:t>
            </w:r>
            <w:r w:rsidR="003D5161">
              <w:rPr>
                <w:rFonts w:ascii="Times New Roman" w:hAnsi="Times New Roman" w:cs="Times New Roman"/>
                <w:szCs w:val="22"/>
              </w:rPr>
              <w:t>.</w:t>
            </w:r>
          </w:p>
        </w:tc>
      </w:tr>
      <w:tr w:rsidR="00B94C32" w:rsidRPr="008E1EC0" w14:paraId="3C2B6BE0"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27A4C31F" w14:textId="77777777" w:rsidR="00B94C32" w:rsidRPr="005F56A2" w:rsidRDefault="00B94C32" w:rsidP="00B94C32">
            <w:pPr>
              <w:spacing w:before="0" w:after="0" w:line="240" w:lineRule="auto"/>
              <w:rPr>
                <w:rFonts w:ascii="Times New Roman" w:hAnsi="Times New Roman" w:cs="Times New Roman"/>
              </w:rPr>
            </w:pPr>
            <w:r w:rsidRPr="005F56A2">
              <w:rPr>
                <w:rFonts w:ascii="Times New Roman" w:hAnsi="Times New Roman" w:cs="Times New Roman"/>
              </w:rPr>
              <w:t>134.</w:t>
            </w:r>
          </w:p>
        </w:tc>
        <w:tc>
          <w:tcPr>
            <w:tcW w:w="1447" w:type="dxa"/>
            <w:tcBorders>
              <w:top w:val="single" w:sz="4" w:space="0" w:color="auto"/>
              <w:left w:val="single" w:sz="4" w:space="0" w:color="auto"/>
              <w:bottom w:val="single" w:sz="4" w:space="0" w:color="auto"/>
              <w:right w:val="single" w:sz="4" w:space="0" w:color="auto"/>
            </w:tcBorders>
          </w:tcPr>
          <w:p w14:paraId="76DE349B" w14:textId="77777777" w:rsidR="00B94C32" w:rsidRPr="005F56A2" w:rsidRDefault="00B94C32" w:rsidP="00B94C32">
            <w:pPr>
              <w:spacing w:before="0" w:after="0" w:line="240" w:lineRule="auto"/>
              <w:jc w:val="center"/>
              <w:rPr>
                <w:rFonts w:ascii="Times New Roman" w:hAnsi="Times New Roman" w:cs="Times New Roman"/>
                <w:bCs/>
              </w:rPr>
            </w:pPr>
            <w:r w:rsidRPr="005F56A2">
              <w:rPr>
                <w:rFonts w:ascii="Times New Roman" w:hAnsi="Times New Roman" w:cs="Times New Roman"/>
                <w:bCs/>
              </w:rPr>
              <w:t>LVII/663/23</w:t>
            </w:r>
          </w:p>
          <w:p w14:paraId="45950EED" w14:textId="77777777" w:rsidR="00B94C32" w:rsidRPr="005F56A2" w:rsidRDefault="00B94C32" w:rsidP="00B94C3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026A743E" w14:textId="5F772244" w:rsidR="00B94C32" w:rsidRPr="005F56A2" w:rsidRDefault="00B94C32" w:rsidP="00B94C32">
            <w:pPr>
              <w:keepNext/>
              <w:spacing w:before="0" w:after="0" w:line="240" w:lineRule="auto"/>
              <w:rPr>
                <w:rFonts w:ascii="Times New Roman" w:hAnsi="Times New Roman" w:cs="Times New Roman"/>
              </w:rPr>
            </w:pPr>
            <w:r w:rsidRPr="005F56A2">
              <w:rPr>
                <w:rFonts w:ascii="Times New Roman" w:hAnsi="Times New Roman" w:cs="Times New Roman"/>
              </w:rPr>
              <w:t>w sprawie szczegółowych warunków sprzedaży nieruchomości gruntowych na rze</w:t>
            </w:r>
            <w:r w:rsidR="000411EC">
              <w:rPr>
                <w:rFonts w:ascii="Times New Roman" w:hAnsi="Times New Roman" w:cs="Times New Roman"/>
              </w:rPr>
              <w:t>cz ich użytkowników wieczystych.</w:t>
            </w:r>
          </w:p>
        </w:tc>
        <w:tc>
          <w:tcPr>
            <w:tcW w:w="3260" w:type="dxa"/>
            <w:tcBorders>
              <w:top w:val="single" w:sz="4" w:space="0" w:color="auto"/>
              <w:left w:val="single" w:sz="4" w:space="0" w:color="auto"/>
              <w:bottom w:val="single" w:sz="4" w:space="0" w:color="auto"/>
              <w:right w:val="single" w:sz="4" w:space="0" w:color="auto"/>
            </w:tcBorders>
          </w:tcPr>
          <w:p w14:paraId="48FA0F58" w14:textId="0227E10C" w:rsidR="00B94C32" w:rsidRPr="00B94C32" w:rsidRDefault="00B94C32" w:rsidP="003D5161">
            <w:pPr>
              <w:spacing w:before="0" w:after="0" w:line="240" w:lineRule="auto"/>
              <w:jc w:val="both"/>
              <w:rPr>
                <w:rFonts w:ascii="Times New Roman" w:hAnsi="Times New Roman" w:cs="Times New Roman"/>
              </w:rPr>
            </w:pPr>
            <w:r w:rsidRPr="00B94C32">
              <w:rPr>
                <w:rFonts w:ascii="Times New Roman" w:hAnsi="Times New Roman" w:cs="Times New Roman"/>
                <w:szCs w:val="22"/>
              </w:rPr>
              <w:t xml:space="preserve">W trakcie realizacji – uchwała reguluje warunki sprzedaży nieruchomości gruntowych na rzecz ich użytkowników wieczystych. </w:t>
            </w:r>
          </w:p>
        </w:tc>
      </w:tr>
      <w:tr w:rsidR="005F56A2" w:rsidRPr="002965A4" w14:paraId="5AC87A20"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68D65719"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135.</w:t>
            </w:r>
          </w:p>
        </w:tc>
        <w:tc>
          <w:tcPr>
            <w:tcW w:w="1447" w:type="dxa"/>
            <w:tcBorders>
              <w:top w:val="single" w:sz="4" w:space="0" w:color="auto"/>
              <w:left w:val="single" w:sz="4" w:space="0" w:color="auto"/>
              <w:bottom w:val="single" w:sz="4" w:space="0" w:color="auto"/>
              <w:right w:val="single" w:sz="4" w:space="0" w:color="auto"/>
            </w:tcBorders>
          </w:tcPr>
          <w:p w14:paraId="01D85B6A"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LVII/664/23</w:t>
            </w:r>
          </w:p>
          <w:p w14:paraId="64379240"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42F2898D" w14:textId="4D1ADBC4" w:rsidR="005F56A2" w:rsidRPr="005F56A2" w:rsidRDefault="005F56A2" w:rsidP="005F56A2">
            <w:pPr>
              <w:keepNext/>
              <w:spacing w:before="0" w:after="0" w:line="240" w:lineRule="auto"/>
              <w:rPr>
                <w:rFonts w:ascii="Times New Roman" w:hAnsi="Times New Roman" w:cs="Times New Roman"/>
              </w:rPr>
            </w:pPr>
            <w:r w:rsidRPr="005F56A2">
              <w:rPr>
                <w:rFonts w:ascii="Times New Roman" w:hAnsi="Times New Roman" w:cs="Times New Roman"/>
              </w:rPr>
              <w:t xml:space="preserve">zmieniająca uchwałę w sprawie regulaminu określającego wysokość stawek oraz szczegółowe warunki  przyznawania dodatków: motywacyjnego, funkcyjnego, za warunki pracy i za wysługę lat oraz szczegółowe warunki obliczania i wypłacania wynagrodzenia za godziny ponadwymiarowe i godziny doraźnych zastępstw dla nauczycieli zatrudnionych w przedszkolach i szkołach  </w:t>
            </w:r>
            <w:r w:rsidR="000411EC">
              <w:rPr>
                <w:rFonts w:ascii="Times New Roman" w:hAnsi="Times New Roman" w:cs="Times New Roman"/>
              </w:rPr>
              <w:t>prowadzonych przez Gminę Gostyń.</w:t>
            </w:r>
          </w:p>
        </w:tc>
        <w:tc>
          <w:tcPr>
            <w:tcW w:w="3260" w:type="dxa"/>
            <w:tcBorders>
              <w:top w:val="single" w:sz="4" w:space="0" w:color="auto"/>
              <w:left w:val="single" w:sz="4" w:space="0" w:color="auto"/>
              <w:bottom w:val="single" w:sz="4" w:space="0" w:color="auto"/>
              <w:right w:val="single" w:sz="4" w:space="0" w:color="auto"/>
            </w:tcBorders>
          </w:tcPr>
          <w:p w14:paraId="6D93D111"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zmiany uchwały związana była z uporządkowaniem wysokości dodatków: motywacyjnego, funkcyjnego, za warunki pracy i za wysługę lat oraz szczegółowe warunki obliczania i wypłacania wynagrodzenia za godziny ponadwymiarowe i godziny doraźnych zastępstw dla nauczycieli zatrudnionych w przedszkolach i szkołach  prowadzonych przez Gminę Gostyń. Z uwagi na inflację wprowadzono wartości procentowe.</w:t>
            </w:r>
          </w:p>
        </w:tc>
      </w:tr>
      <w:tr w:rsidR="005F56A2" w:rsidRPr="002965A4" w14:paraId="5EA0772B"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58020EB1"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136.</w:t>
            </w:r>
          </w:p>
        </w:tc>
        <w:tc>
          <w:tcPr>
            <w:tcW w:w="1447" w:type="dxa"/>
            <w:tcBorders>
              <w:top w:val="single" w:sz="4" w:space="0" w:color="auto"/>
              <w:left w:val="single" w:sz="4" w:space="0" w:color="auto"/>
              <w:bottom w:val="single" w:sz="4" w:space="0" w:color="auto"/>
              <w:right w:val="single" w:sz="4" w:space="0" w:color="auto"/>
            </w:tcBorders>
          </w:tcPr>
          <w:p w14:paraId="61FA79CF"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LVII/665/23</w:t>
            </w:r>
          </w:p>
          <w:p w14:paraId="611FEE69"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210A27C9" w14:textId="3329CA76"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przyjęcia programu polityki zdrowotnej przygotowującego ciężarną i ojca dziecka do aktywnego porodu „Gostyńska Akademia Przyszłych Rodzic</w:t>
            </w:r>
            <w:r w:rsidR="000411EC">
              <w:rPr>
                <w:rFonts w:ascii="Times New Roman" w:hAnsi="Times New Roman" w:cs="Times New Roman"/>
                <w:bCs/>
                <w:color w:val="000000"/>
              </w:rPr>
              <w:t>ów – Zajęcia w Szkole Rodzenia”.</w:t>
            </w:r>
          </w:p>
        </w:tc>
        <w:tc>
          <w:tcPr>
            <w:tcW w:w="3260" w:type="dxa"/>
            <w:tcBorders>
              <w:top w:val="single" w:sz="4" w:space="0" w:color="auto"/>
              <w:left w:val="single" w:sz="4" w:space="0" w:color="auto"/>
              <w:bottom w:val="single" w:sz="4" w:space="0" w:color="auto"/>
              <w:right w:val="single" w:sz="4" w:space="0" w:color="auto"/>
            </w:tcBorders>
          </w:tcPr>
          <w:p w14:paraId="1DA5043E"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umożliwiła udział w programie zainteresowanej grupie mieszkańców naszej gminy.</w:t>
            </w:r>
          </w:p>
        </w:tc>
      </w:tr>
      <w:tr w:rsidR="005F56A2" w:rsidRPr="002965A4" w14:paraId="2CB5F4FB"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4D0892BF"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137.</w:t>
            </w:r>
          </w:p>
        </w:tc>
        <w:tc>
          <w:tcPr>
            <w:tcW w:w="1447" w:type="dxa"/>
            <w:tcBorders>
              <w:top w:val="single" w:sz="4" w:space="0" w:color="auto"/>
              <w:left w:val="single" w:sz="4" w:space="0" w:color="auto"/>
              <w:bottom w:val="single" w:sz="4" w:space="0" w:color="auto"/>
              <w:right w:val="single" w:sz="4" w:space="0" w:color="auto"/>
            </w:tcBorders>
          </w:tcPr>
          <w:p w14:paraId="5CF29954"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LVII/666/23</w:t>
            </w:r>
          </w:p>
          <w:p w14:paraId="61F11397"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14.12.2023 r.</w:t>
            </w:r>
          </w:p>
        </w:tc>
        <w:tc>
          <w:tcPr>
            <w:tcW w:w="4365" w:type="dxa"/>
            <w:tcBorders>
              <w:top w:val="single" w:sz="4" w:space="0" w:color="auto"/>
              <w:left w:val="single" w:sz="4" w:space="0" w:color="auto"/>
              <w:bottom w:val="single" w:sz="4" w:space="0" w:color="auto"/>
              <w:right w:val="single" w:sz="4" w:space="0" w:color="auto"/>
            </w:tcBorders>
          </w:tcPr>
          <w:p w14:paraId="78896D28" w14:textId="15A0EA7F" w:rsidR="005F56A2" w:rsidRPr="005F56A2" w:rsidRDefault="005F56A2" w:rsidP="005F56A2">
            <w:pPr>
              <w:spacing w:before="0" w:after="0" w:line="240" w:lineRule="auto"/>
              <w:rPr>
                <w:rFonts w:ascii="Times New Roman" w:hAnsi="Times New Roman" w:cs="Times New Roman"/>
                <w:bCs/>
              </w:rPr>
            </w:pPr>
            <w:r w:rsidRPr="005F56A2">
              <w:rPr>
                <w:rFonts w:ascii="Times New Roman" w:hAnsi="Times New Roman" w:cs="Times New Roman"/>
                <w:bCs/>
                <w:color w:val="000000"/>
              </w:rPr>
              <w:t>w sprawie uchwalenia Gminnego Programu Przeciwdziałania Przemocy Domowej i Ochrony Osób Doznających Przemocy Domowej</w:t>
            </w:r>
            <w:r w:rsidR="000411EC">
              <w:rPr>
                <w:rFonts w:ascii="Times New Roman" w:hAnsi="Times New Roman" w:cs="Times New Roman"/>
                <w:bCs/>
                <w:color w:val="000000"/>
              </w:rPr>
              <w:t xml:space="preserve"> Gminy Gostyń na lata 2024-2026.</w:t>
            </w:r>
          </w:p>
        </w:tc>
        <w:tc>
          <w:tcPr>
            <w:tcW w:w="3260" w:type="dxa"/>
            <w:tcBorders>
              <w:top w:val="single" w:sz="4" w:space="0" w:color="auto"/>
              <w:left w:val="single" w:sz="4" w:space="0" w:color="auto"/>
              <w:bottom w:val="single" w:sz="4" w:space="0" w:color="auto"/>
              <w:right w:val="single" w:sz="4" w:space="0" w:color="auto"/>
            </w:tcBorders>
          </w:tcPr>
          <w:p w14:paraId="4B2D878C" w14:textId="77777777"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uchwały była ustawowym wypełnieniem przepisów obowiązującego prawa.</w:t>
            </w:r>
          </w:p>
        </w:tc>
      </w:tr>
      <w:tr w:rsidR="005F56A2" w:rsidRPr="002965A4" w14:paraId="365B7C98" w14:textId="77777777" w:rsidTr="003D5161">
        <w:trPr>
          <w:trHeight w:val="268"/>
        </w:trPr>
        <w:tc>
          <w:tcPr>
            <w:tcW w:w="675" w:type="dxa"/>
            <w:tcBorders>
              <w:top w:val="single" w:sz="4" w:space="0" w:color="auto"/>
              <w:left w:val="single" w:sz="4" w:space="0" w:color="auto"/>
              <w:bottom w:val="single" w:sz="4" w:space="0" w:color="auto"/>
              <w:right w:val="single" w:sz="4" w:space="0" w:color="auto"/>
            </w:tcBorders>
          </w:tcPr>
          <w:p w14:paraId="5B8402F8" w14:textId="77777777" w:rsidR="005F56A2" w:rsidRPr="005F56A2" w:rsidRDefault="005F56A2" w:rsidP="005F56A2">
            <w:pPr>
              <w:spacing w:before="0" w:after="0" w:line="240" w:lineRule="auto"/>
              <w:rPr>
                <w:rFonts w:ascii="Times New Roman" w:hAnsi="Times New Roman" w:cs="Times New Roman"/>
              </w:rPr>
            </w:pPr>
            <w:r w:rsidRPr="005F56A2">
              <w:rPr>
                <w:rFonts w:ascii="Times New Roman" w:hAnsi="Times New Roman" w:cs="Times New Roman"/>
              </w:rPr>
              <w:t>138.</w:t>
            </w:r>
          </w:p>
        </w:tc>
        <w:tc>
          <w:tcPr>
            <w:tcW w:w="1447" w:type="dxa"/>
            <w:tcBorders>
              <w:top w:val="single" w:sz="4" w:space="0" w:color="auto"/>
              <w:left w:val="single" w:sz="4" w:space="0" w:color="auto"/>
              <w:bottom w:val="single" w:sz="4" w:space="0" w:color="auto"/>
              <w:right w:val="single" w:sz="4" w:space="0" w:color="auto"/>
            </w:tcBorders>
          </w:tcPr>
          <w:p w14:paraId="7272D05D"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bCs/>
              </w:rPr>
              <w:t>LVIII/667/23</w:t>
            </w:r>
          </w:p>
          <w:p w14:paraId="39B06BAF" w14:textId="77777777" w:rsidR="005F56A2" w:rsidRPr="005F56A2" w:rsidRDefault="005F56A2" w:rsidP="005F56A2">
            <w:pPr>
              <w:spacing w:before="0" w:after="0" w:line="240" w:lineRule="auto"/>
              <w:jc w:val="center"/>
              <w:rPr>
                <w:rFonts w:ascii="Times New Roman" w:hAnsi="Times New Roman" w:cs="Times New Roman"/>
                <w:bCs/>
              </w:rPr>
            </w:pPr>
            <w:r w:rsidRPr="005F56A2">
              <w:rPr>
                <w:rFonts w:ascii="Times New Roman" w:hAnsi="Times New Roman" w:cs="Times New Roman"/>
              </w:rPr>
              <w:t>20.12.2023 r.</w:t>
            </w:r>
          </w:p>
        </w:tc>
        <w:tc>
          <w:tcPr>
            <w:tcW w:w="4365" w:type="dxa"/>
            <w:tcBorders>
              <w:top w:val="single" w:sz="4" w:space="0" w:color="auto"/>
              <w:left w:val="single" w:sz="4" w:space="0" w:color="auto"/>
              <w:bottom w:val="single" w:sz="4" w:space="0" w:color="auto"/>
              <w:right w:val="single" w:sz="4" w:space="0" w:color="auto"/>
            </w:tcBorders>
          </w:tcPr>
          <w:p w14:paraId="401FE1A1" w14:textId="7BB91BFA" w:rsidR="005F56A2" w:rsidRPr="005F56A2" w:rsidRDefault="005F56A2" w:rsidP="000411EC">
            <w:pPr>
              <w:keepNext/>
              <w:spacing w:before="0" w:after="0" w:line="240" w:lineRule="auto"/>
              <w:rPr>
                <w:rFonts w:ascii="Times New Roman" w:hAnsi="Times New Roman" w:cs="Times New Roman"/>
              </w:rPr>
            </w:pPr>
            <w:r w:rsidRPr="005F56A2">
              <w:rPr>
                <w:rFonts w:ascii="Times New Roman" w:hAnsi="Times New Roman" w:cs="Times New Roman"/>
              </w:rPr>
              <w:t>w sprawie zmiany uchwały nr LVI/637/23 w sprawie przyjęcia „Programu współpracy gminy Gostyń z organizacjami pozarządowymi oraz podmiotami określonymi w art. 3 ust. 3 ustawy z dnia 24 kwietnia 2003 r. o działalności pożytku publicznego i o wolontariacie na 2024 rok”.</w:t>
            </w:r>
          </w:p>
        </w:tc>
        <w:tc>
          <w:tcPr>
            <w:tcW w:w="3260" w:type="dxa"/>
            <w:tcBorders>
              <w:top w:val="single" w:sz="4" w:space="0" w:color="auto"/>
              <w:left w:val="single" w:sz="4" w:space="0" w:color="auto"/>
              <w:bottom w:val="single" w:sz="4" w:space="0" w:color="auto"/>
              <w:right w:val="single" w:sz="4" w:space="0" w:color="auto"/>
            </w:tcBorders>
          </w:tcPr>
          <w:p w14:paraId="221FBB27" w14:textId="0E315A8B" w:rsidR="005F56A2" w:rsidRPr="005F56A2" w:rsidRDefault="005F56A2" w:rsidP="003D5161">
            <w:pPr>
              <w:spacing w:before="0" w:after="0" w:line="240" w:lineRule="auto"/>
              <w:jc w:val="both"/>
              <w:rPr>
                <w:rFonts w:ascii="Times New Roman" w:hAnsi="Times New Roman" w:cs="Times New Roman"/>
              </w:rPr>
            </w:pPr>
            <w:r w:rsidRPr="005F56A2">
              <w:rPr>
                <w:rFonts w:ascii="Times New Roman" w:hAnsi="Times New Roman" w:cs="Times New Roman"/>
              </w:rPr>
              <w:t>Realizacja zmiany do  uchwały wynikała z potrze</w:t>
            </w:r>
            <w:r w:rsidR="00D35898">
              <w:rPr>
                <w:rFonts w:ascii="Times New Roman" w:hAnsi="Times New Roman" w:cs="Times New Roman"/>
              </w:rPr>
              <w:t xml:space="preserve">by </w:t>
            </w:r>
            <w:r w:rsidRPr="005F56A2">
              <w:rPr>
                <w:rFonts w:ascii="Times New Roman" w:hAnsi="Times New Roman" w:cs="Times New Roman"/>
              </w:rPr>
              <w:t>uznania aktu jako akt prawa miejscowego.</w:t>
            </w:r>
          </w:p>
        </w:tc>
      </w:tr>
    </w:tbl>
    <w:p w14:paraId="2116B702" w14:textId="4444F522" w:rsidR="005F56A2" w:rsidRDefault="005F56A2" w:rsidP="0061412E">
      <w:pPr>
        <w:spacing w:before="0" w:after="0" w:line="360" w:lineRule="auto"/>
        <w:jc w:val="both"/>
        <w:rPr>
          <w:rFonts w:ascii="Times New Roman" w:hAnsi="Times New Roman" w:cs="Times New Roman"/>
          <w:b/>
          <w:color w:val="1F4E79" w:themeColor="accent1" w:themeShade="80"/>
          <w:sz w:val="24"/>
          <w:szCs w:val="24"/>
        </w:rPr>
      </w:pPr>
    </w:p>
    <w:p w14:paraId="247D0194" w14:textId="2BEDF1D0" w:rsidR="00FE1A06" w:rsidRDefault="00FE1A06" w:rsidP="0061412E">
      <w:pPr>
        <w:spacing w:before="0" w:after="0" w:line="360" w:lineRule="auto"/>
        <w:jc w:val="both"/>
        <w:rPr>
          <w:rFonts w:ascii="Times New Roman" w:hAnsi="Times New Roman" w:cs="Times New Roman"/>
          <w:b/>
          <w:color w:val="1F4E79" w:themeColor="accent1" w:themeShade="80"/>
          <w:sz w:val="24"/>
          <w:szCs w:val="24"/>
        </w:rPr>
      </w:pPr>
    </w:p>
    <w:p w14:paraId="6262848A" w14:textId="77777777" w:rsidR="00FE1A06" w:rsidRPr="00ED1157" w:rsidRDefault="00FE1A06" w:rsidP="0061412E">
      <w:pPr>
        <w:spacing w:before="0" w:after="0" w:line="360" w:lineRule="auto"/>
        <w:jc w:val="both"/>
        <w:rPr>
          <w:rFonts w:ascii="Times New Roman" w:hAnsi="Times New Roman" w:cs="Times New Roman"/>
          <w:b/>
          <w:color w:val="1F4E79" w:themeColor="accent1" w:themeShade="80"/>
          <w:sz w:val="24"/>
          <w:szCs w:val="24"/>
        </w:rPr>
      </w:pPr>
    </w:p>
    <w:p w14:paraId="7BA55907" w14:textId="77777777" w:rsidR="0061412E" w:rsidRPr="00C9288F" w:rsidRDefault="0061412E" w:rsidP="00F249FD">
      <w:pPr>
        <w:pStyle w:val="Akapitzlist"/>
        <w:numPr>
          <w:ilvl w:val="1"/>
          <w:numId w:val="19"/>
        </w:numPr>
        <w:spacing w:after="0" w:line="360" w:lineRule="auto"/>
        <w:rPr>
          <w:rFonts w:ascii="Times New Roman" w:hAnsi="Times New Roman" w:cs="Times New Roman"/>
          <w:b/>
          <w:color w:val="1F4E79" w:themeColor="accent1" w:themeShade="80"/>
          <w:sz w:val="24"/>
          <w:szCs w:val="24"/>
        </w:rPr>
      </w:pPr>
      <w:r w:rsidRPr="00C9288F">
        <w:rPr>
          <w:rFonts w:ascii="Times New Roman" w:hAnsi="Times New Roman" w:cs="Times New Roman"/>
          <w:b/>
          <w:color w:val="1F4E79" w:themeColor="accent1" w:themeShade="80"/>
          <w:sz w:val="24"/>
          <w:szCs w:val="24"/>
        </w:rPr>
        <w:lastRenderedPageBreak/>
        <w:t xml:space="preserve"> Przynależność do stowarzyszeń</w:t>
      </w:r>
    </w:p>
    <w:p w14:paraId="115552C3" w14:textId="5EA301F9" w:rsidR="0061412E" w:rsidRPr="00ED1157" w:rsidRDefault="0061412E" w:rsidP="0061412E">
      <w:pPr>
        <w:spacing w:before="0" w:after="0" w:line="360" w:lineRule="auto"/>
        <w:jc w:val="both"/>
        <w:rPr>
          <w:rFonts w:ascii="Times New Roman" w:eastAsia="Times New Roman" w:hAnsi="Times New Roman" w:cs="Times New Roman"/>
          <w:sz w:val="24"/>
          <w:szCs w:val="24"/>
          <w:lang w:eastAsia="pl-PL"/>
        </w:rPr>
      </w:pPr>
      <w:r w:rsidRPr="00ED1157">
        <w:rPr>
          <w:rFonts w:ascii="Times New Roman" w:eastAsiaTheme="minorHAnsi" w:hAnsi="Times New Roman" w:cs="Times New Roman"/>
          <w:color w:val="FF0000"/>
          <w:sz w:val="24"/>
          <w:szCs w:val="24"/>
        </w:rPr>
        <w:t xml:space="preserve"> </w:t>
      </w:r>
      <w:r w:rsidRPr="00ED1157">
        <w:rPr>
          <w:rFonts w:ascii="Times New Roman" w:hAnsi="Times New Roman" w:cs="Times New Roman"/>
          <w:sz w:val="24"/>
          <w:szCs w:val="24"/>
        </w:rPr>
        <w:t>Od wielu lat Gmina Gostyń współpracuje z</w:t>
      </w:r>
      <w:r w:rsidR="00D35898">
        <w:rPr>
          <w:rFonts w:ascii="Times New Roman" w:hAnsi="Times New Roman" w:cs="Times New Roman"/>
          <w:sz w:val="24"/>
          <w:szCs w:val="24"/>
        </w:rPr>
        <w:t xml:space="preserve">e </w:t>
      </w:r>
      <w:r w:rsidRPr="00ED1157">
        <w:rPr>
          <w:rFonts w:ascii="Times New Roman" w:hAnsi="Times New Roman" w:cs="Times New Roman"/>
          <w:sz w:val="24"/>
          <w:szCs w:val="24"/>
        </w:rPr>
        <w:t>stowarzyszeniami</w:t>
      </w:r>
      <w:r w:rsidR="00CA1C42">
        <w:rPr>
          <w:rFonts w:ascii="Times New Roman" w:hAnsi="Times New Roman" w:cs="Times New Roman"/>
          <w:sz w:val="24"/>
          <w:szCs w:val="24"/>
        </w:rPr>
        <w:t xml:space="preserve"> i związkiem międzygminnym,</w:t>
      </w:r>
      <w:r w:rsidR="00D35898">
        <w:rPr>
          <w:rFonts w:ascii="Times New Roman" w:hAnsi="Times New Roman" w:cs="Times New Roman"/>
          <w:sz w:val="24"/>
          <w:szCs w:val="24"/>
        </w:rPr>
        <w:t xml:space="preserve"> </w:t>
      </w:r>
      <w:r w:rsidR="00CA1C42">
        <w:rPr>
          <w:rFonts w:ascii="Times New Roman" w:hAnsi="Times New Roman" w:cs="Times New Roman"/>
          <w:sz w:val="24"/>
          <w:szCs w:val="24"/>
        </w:rPr>
        <w:t xml:space="preserve">które </w:t>
      </w:r>
      <w:r w:rsidR="00D35898">
        <w:rPr>
          <w:rFonts w:ascii="Times New Roman" w:hAnsi="Times New Roman" w:cs="Times New Roman"/>
          <w:sz w:val="24"/>
          <w:szCs w:val="24"/>
        </w:rPr>
        <w:t>działają</w:t>
      </w:r>
      <w:r w:rsidR="00CA1C42">
        <w:rPr>
          <w:rFonts w:ascii="Times New Roman" w:hAnsi="Times New Roman" w:cs="Times New Roman"/>
          <w:sz w:val="24"/>
          <w:szCs w:val="24"/>
        </w:rPr>
        <w:t xml:space="preserve"> </w:t>
      </w:r>
      <w:r w:rsidR="00D35898">
        <w:rPr>
          <w:rFonts w:ascii="Times New Roman" w:hAnsi="Times New Roman" w:cs="Times New Roman"/>
          <w:sz w:val="24"/>
          <w:szCs w:val="24"/>
        </w:rPr>
        <w:t>na rzecz samorządów</w:t>
      </w:r>
      <w:r w:rsidRPr="00ED1157">
        <w:rPr>
          <w:rFonts w:ascii="Times New Roman" w:hAnsi="Times New Roman" w:cs="Times New Roman"/>
          <w:sz w:val="24"/>
          <w:szCs w:val="24"/>
        </w:rPr>
        <w:t xml:space="preserve">. W ramach wniesionych składek członkowskich, wspomagają naszą Gminę w podnoszeniu efektywności realizowanych zadań publicznych, w szczególności poprzez </w:t>
      </w:r>
      <w:r w:rsidRPr="00ED1157">
        <w:rPr>
          <w:rFonts w:ascii="Times New Roman" w:eastAsia="Times New Roman" w:hAnsi="Times New Roman" w:cs="Times New Roman"/>
          <w:sz w:val="24"/>
          <w:szCs w:val="24"/>
          <w:lang w:eastAsia="pl-PL"/>
        </w:rPr>
        <w:t>działania edukacyjno-doradcze oraz informacyjno-wydawnicze. Ponadto stowarzyszenia wspierają także  jednostki samorządu terytorialnego we wdrażaniu nowoczesnych narzędzi zarządzania oraz przy wprowadzaniu nowoczesnych rozwiązań informatycznych wspomagających zarządzanie</w:t>
      </w:r>
      <w:r w:rsidR="00D35898">
        <w:rPr>
          <w:rFonts w:ascii="Times New Roman" w:eastAsia="Times New Roman" w:hAnsi="Times New Roman" w:cs="Times New Roman"/>
          <w:sz w:val="24"/>
          <w:szCs w:val="24"/>
          <w:lang w:eastAsia="pl-PL"/>
        </w:rPr>
        <w:t xml:space="preserve"> a także w pozyskiwaniu środków zewnętrznych</w:t>
      </w:r>
      <w:r w:rsidRPr="00ED1157">
        <w:rPr>
          <w:rFonts w:ascii="Times New Roman" w:eastAsia="Times New Roman" w:hAnsi="Times New Roman" w:cs="Times New Roman"/>
          <w:sz w:val="24"/>
          <w:szCs w:val="24"/>
          <w:lang w:eastAsia="pl-PL"/>
        </w:rPr>
        <w:t>.</w:t>
      </w:r>
    </w:p>
    <w:p w14:paraId="1154C800" w14:textId="77777777" w:rsidR="0061412E" w:rsidRPr="00ED1157" w:rsidRDefault="0061412E" w:rsidP="0061412E">
      <w:pPr>
        <w:spacing w:after="0" w:line="360" w:lineRule="auto"/>
        <w:rPr>
          <w:rFonts w:ascii="Times New Roman" w:hAnsi="Times New Roman" w:cs="Times New Roman"/>
          <w:sz w:val="24"/>
          <w:szCs w:val="24"/>
        </w:rPr>
      </w:pPr>
      <w:r w:rsidRPr="00ED1157">
        <w:rPr>
          <w:rFonts w:ascii="Times New Roman" w:hAnsi="Times New Roman" w:cs="Times New Roman"/>
          <w:sz w:val="24"/>
          <w:szCs w:val="24"/>
        </w:rPr>
        <w:t xml:space="preserve">Poniższa tabela wskazuje współdziałające z Gminą Gostyń stowarzyszenia oraz wysokość zapłaconych rocznych składek członkowskich.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5583"/>
        <w:gridCol w:w="2816"/>
      </w:tblGrid>
      <w:tr w:rsidR="0061412E" w:rsidRPr="00ED1157" w14:paraId="02C128C9" w14:textId="77777777" w:rsidTr="009B6DD7">
        <w:trPr>
          <w:jc w:val="center"/>
        </w:trPr>
        <w:tc>
          <w:tcPr>
            <w:tcW w:w="456" w:type="dxa"/>
            <w:shd w:val="clear" w:color="auto" w:fill="auto"/>
            <w:vAlign w:val="center"/>
          </w:tcPr>
          <w:p w14:paraId="7C897493" w14:textId="77777777" w:rsidR="0061412E" w:rsidRPr="00ED1157" w:rsidRDefault="0061412E" w:rsidP="009B6DD7">
            <w:pPr>
              <w:spacing w:after="0"/>
              <w:ind w:left="-87"/>
              <w:jc w:val="center"/>
              <w:rPr>
                <w:rFonts w:ascii="Times New Roman" w:hAnsi="Times New Roman" w:cs="Times New Roman"/>
                <w:b/>
                <w:sz w:val="24"/>
                <w:szCs w:val="24"/>
              </w:rPr>
            </w:pPr>
            <w:r w:rsidRPr="00ED1157">
              <w:rPr>
                <w:rFonts w:ascii="Times New Roman" w:hAnsi="Times New Roman" w:cs="Times New Roman"/>
                <w:b/>
                <w:sz w:val="24"/>
                <w:szCs w:val="24"/>
              </w:rPr>
              <w:t>Lp.</w:t>
            </w:r>
          </w:p>
        </w:tc>
        <w:tc>
          <w:tcPr>
            <w:tcW w:w="5583" w:type="dxa"/>
            <w:shd w:val="clear" w:color="auto" w:fill="auto"/>
            <w:vAlign w:val="center"/>
          </w:tcPr>
          <w:p w14:paraId="404A1DAB" w14:textId="77777777" w:rsidR="0061412E" w:rsidRPr="00ED1157" w:rsidRDefault="0061412E" w:rsidP="009B6DD7">
            <w:pPr>
              <w:spacing w:after="0"/>
              <w:jc w:val="center"/>
              <w:rPr>
                <w:rFonts w:ascii="Times New Roman" w:hAnsi="Times New Roman" w:cs="Times New Roman"/>
                <w:b/>
                <w:sz w:val="24"/>
                <w:szCs w:val="24"/>
              </w:rPr>
            </w:pPr>
            <w:r w:rsidRPr="00ED1157">
              <w:rPr>
                <w:rFonts w:ascii="Times New Roman" w:hAnsi="Times New Roman" w:cs="Times New Roman"/>
                <w:b/>
                <w:sz w:val="24"/>
                <w:szCs w:val="24"/>
              </w:rPr>
              <w:t>Nazwa stowarzyszenia</w:t>
            </w:r>
          </w:p>
        </w:tc>
        <w:tc>
          <w:tcPr>
            <w:tcW w:w="2816" w:type="dxa"/>
            <w:shd w:val="clear" w:color="auto" w:fill="auto"/>
            <w:vAlign w:val="center"/>
          </w:tcPr>
          <w:p w14:paraId="7661031B" w14:textId="77777777" w:rsidR="0061412E" w:rsidRPr="00ED1157" w:rsidRDefault="0061412E" w:rsidP="009B6DD7">
            <w:pPr>
              <w:spacing w:after="0"/>
              <w:jc w:val="center"/>
              <w:rPr>
                <w:rFonts w:ascii="Times New Roman" w:hAnsi="Times New Roman" w:cs="Times New Roman"/>
                <w:b/>
                <w:sz w:val="24"/>
                <w:szCs w:val="24"/>
              </w:rPr>
            </w:pPr>
            <w:r w:rsidRPr="00ED1157">
              <w:rPr>
                <w:rFonts w:ascii="Times New Roman" w:hAnsi="Times New Roman" w:cs="Times New Roman"/>
                <w:b/>
                <w:sz w:val="24"/>
                <w:szCs w:val="24"/>
              </w:rPr>
              <w:t>Wysokość składki w 2023 r</w:t>
            </w:r>
          </w:p>
        </w:tc>
      </w:tr>
      <w:tr w:rsidR="0061412E" w:rsidRPr="00ED1157" w14:paraId="40CB58DB" w14:textId="77777777" w:rsidTr="009B6DD7">
        <w:trPr>
          <w:jc w:val="center"/>
        </w:trPr>
        <w:tc>
          <w:tcPr>
            <w:tcW w:w="456" w:type="dxa"/>
            <w:shd w:val="clear" w:color="auto" w:fill="auto"/>
            <w:vAlign w:val="center"/>
          </w:tcPr>
          <w:p w14:paraId="474651CE"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1.</w:t>
            </w:r>
          </w:p>
        </w:tc>
        <w:tc>
          <w:tcPr>
            <w:tcW w:w="5583" w:type="dxa"/>
            <w:shd w:val="clear" w:color="auto" w:fill="auto"/>
          </w:tcPr>
          <w:p w14:paraId="6FBD1ACF"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Stowarzyszenie Gmin i Powiatów Wielkopolskich (SGIPW)</w:t>
            </w:r>
          </w:p>
        </w:tc>
        <w:tc>
          <w:tcPr>
            <w:tcW w:w="2816" w:type="dxa"/>
            <w:shd w:val="clear" w:color="auto" w:fill="auto"/>
            <w:vAlign w:val="center"/>
          </w:tcPr>
          <w:p w14:paraId="44BA7946" w14:textId="77777777" w:rsidR="0061412E" w:rsidRPr="00ED1157" w:rsidRDefault="0061412E" w:rsidP="009B6DD7">
            <w:pPr>
              <w:spacing w:after="0"/>
              <w:jc w:val="center"/>
              <w:rPr>
                <w:rFonts w:ascii="Times New Roman" w:hAnsi="Times New Roman" w:cs="Times New Roman"/>
                <w:sz w:val="24"/>
                <w:szCs w:val="24"/>
              </w:rPr>
            </w:pPr>
            <w:r w:rsidRPr="00ED1157">
              <w:rPr>
                <w:rFonts w:ascii="Times New Roman" w:hAnsi="Times New Roman" w:cs="Times New Roman"/>
                <w:sz w:val="24"/>
                <w:szCs w:val="24"/>
              </w:rPr>
              <w:t>6 000,07</w:t>
            </w:r>
          </w:p>
        </w:tc>
      </w:tr>
      <w:tr w:rsidR="0061412E" w:rsidRPr="00ED1157" w14:paraId="4EAAAC05" w14:textId="77777777" w:rsidTr="009B6DD7">
        <w:trPr>
          <w:jc w:val="center"/>
        </w:trPr>
        <w:tc>
          <w:tcPr>
            <w:tcW w:w="456" w:type="dxa"/>
            <w:shd w:val="clear" w:color="auto" w:fill="auto"/>
            <w:vAlign w:val="center"/>
          </w:tcPr>
          <w:p w14:paraId="541CAF03"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2.</w:t>
            </w:r>
          </w:p>
        </w:tc>
        <w:tc>
          <w:tcPr>
            <w:tcW w:w="5583" w:type="dxa"/>
            <w:shd w:val="clear" w:color="auto" w:fill="auto"/>
          </w:tcPr>
          <w:p w14:paraId="6B72DDAE"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Związek Miast Polskich (ZMP)</w:t>
            </w:r>
          </w:p>
        </w:tc>
        <w:tc>
          <w:tcPr>
            <w:tcW w:w="2816" w:type="dxa"/>
            <w:shd w:val="clear" w:color="auto" w:fill="auto"/>
            <w:vAlign w:val="center"/>
          </w:tcPr>
          <w:p w14:paraId="30AF4304" w14:textId="77777777" w:rsidR="0061412E" w:rsidRPr="00ED1157" w:rsidRDefault="0061412E" w:rsidP="009B6DD7">
            <w:pPr>
              <w:spacing w:after="0"/>
              <w:jc w:val="center"/>
              <w:rPr>
                <w:rFonts w:ascii="Times New Roman" w:hAnsi="Times New Roman" w:cs="Times New Roman"/>
                <w:sz w:val="24"/>
                <w:szCs w:val="24"/>
              </w:rPr>
            </w:pPr>
            <w:r w:rsidRPr="00ED1157">
              <w:rPr>
                <w:rFonts w:ascii="Times New Roman" w:hAnsi="Times New Roman" w:cs="Times New Roman"/>
                <w:sz w:val="24"/>
                <w:szCs w:val="24"/>
              </w:rPr>
              <w:t>7 551,46</w:t>
            </w:r>
          </w:p>
        </w:tc>
      </w:tr>
      <w:tr w:rsidR="0061412E" w:rsidRPr="00ED1157" w14:paraId="1233C1DB" w14:textId="77777777" w:rsidTr="009B6DD7">
        <w:trPr>
          <w:jc w:val="center"/>
        </w:trPr>
        <w:tc>
          <w:tcPr>
            <w:tcW w:w="456" w:type="dxa"/>
            <w:shd w:val="clear" w:color="auto" w:fill="auto"/>
            <w:vAlign w:val="center"/>
          </w:tcPr>
          <w:p w14:paraId="0496252B"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3.</w:t>
            </w:r>
          </w:p>
        </w:tc>
        <w:tc>
          <w:tcPr>
            <w:tcW w:w="5583" w:type="dxa"/>
            <w:shd w:val="clear" w:color="auto" w:fill="auto"/>
          </w:tcPr>
          <w:p w14:paraId="0F1CA4F0"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Wielkopolski Ośrodek Kształcenia i Studiów Samorządowych  (WOKISS)</w:t>
            </w:r>
          </w:p>
        </w:tc>
        <w:tc>
          <w:tcPr>
            <w:tcW w:w="2816" w:type="dxa"/>
            <w:shd w:val="clear" w:color="auto" w:fill="auto"/>
            <w:vAlign w:val="center"/>
          </w:tcPr>
          <w:p w14:paraId="58F03525" w14:textId="77777777" w:rsidR="0061412E" w:rsidRPr="00ED1157" w:rsidRDefault="0061412E" w:rsidP="009B6DD7">
            <w:pPr>
              <w:spacing w:after="0"/>
              <w:jc w:val="center"/>
              <w:rPr>
                <w:rFonts w:ascii="Times New Roman" w:hAnsi="Times New Roman" w:cs="Times New Roman"/>
                <w:sz w:val="24"/>
                <w:szCs w:val="24"/>
              </w:rPr>
            </w:pPr>
            <w:r w:rsidRPr="00ED1157">
              <w:rPr>
                <w:rFonts w:ascii="Times New Roman" w:hAnsi="Times New Roman" w:cs="Times New Roman"/>
                <w:sz w:val="24"/>
                <w:szCs w:val="24"/>
              </w:rPr>
              <w:t>17 130,00</w:t>
            </w:r>
          </w:p>
        </w:tc>
      </w:tr>
      <w:tr w:rsidR="0061412E" w:rsidRPr="00ED1157" w14:paraId="789B9F44" w14:textId="77777777" w:rsidTr="009B6DD7">
        <w:trPr>
          <w:jc w:val="center"/>
        </w:trPr>
        <w:tc>
          <w:tcPr>
            <w:tcW w:w="456" w:type="dxa"/>
            <w:shd w:val="clear" w:color="auto" w:fill="auto"/>
            <w:vAlign w:val="center"/>
          </w:tcPr>
          <w:p w14:paraId="66A0BA3C"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4.</w:t>
            </w:r>
          </w:p>
        </w:tc>
        <w:tc>
          <w:tcPr>
            <w:tcW w:w="5583" w:type="dxa"/>
            <w:shd w:val="clear" w:color="auto" w:fill="auto"/>
          </w:tcPr>
          <w:p w14:paraId="3F157B2B" w14:textId="77777777" w:rsidR="0061412E" w:rsidRPr="00ED1157" w:rsidRDefault="0061412E" w:rsidP="009B6DD7">
            <w:pPr>
              <w:spacing w:after="0"/>
              <w:rPr>
                <w:rFonts w:ascii="Times New Roman" w:hAnsi="Times New Roman" w:cs="Times New Roman"/>
                <w:sz w:val="24"/>
                <w:szCs w:val="24"/>
              </w:rPr>
            </w:pPr>
            <w:r w:rsidRPr="00ED1157">
              <w:rPr>
                <w:rFonts w:ascii="Times New Roman" w:hAnsi="Times New Roman" w:cs="Times New Roman"/>
                <w:sz w:val="24"/>
                <w:szCs w:val="24"/>
              </w:rPr>
              <w:t>Stowarzyszenie Wspierania Przedsiębiorczości Powiatu Gostyńskiego</w:t>
            </w:r>
          </w:p>
        </w:tc>
        <w:tc>
          <w:tcPr>
            <w:tcW w:w="2816" w:type="dxa"/>
            <w:shd w:val="clear" w:color="auto" w:fill="auto"/>
            <w:vAlign w:val="center"/>
          </w:tcPr>
          <w:p w14:paraId="362305A0" w14:textId="77777777" w:rsidR="0061412E" w:rsidRPr="00ED1157" w:rsidRDefault="0061412E" w:rsidP="009B6DD7">
            <w:pPr>
              <w:spacing w:after="0"/>
              <w:jc w:val="center"/>
              <w:rPr>
                <w:rFonts w:ascii="Times New Roman" w:hAnsi="Times New Roman" w:cs="Times New Roman"/>
                <w:sz w:val="24"/>
                <w:szCs w:val="24"/>
              </w:rPr>
            </w:pPr>
            <w:r w:rsidRPr="00ED1157">
              <w:rPr>
                <w:rFonts w:ascii="Times New Roman" w:hAnsi="Times New Roman" w:cs="Times New Roman"/>
                <w:sz w:val="24"/>
                <w:szCs w:val="24"/>
              </w:rPr>
              <w:t>72 777,00</w:t>
            </w:r>
          </w:p>
        </w:tc>
      </w:tr>
      <w:tr w:rsidR="00CA1C42" w:rsidRPr="00ED1157" w14:paraId="7B3F9AE2" w14:textId="77777777" w:rsidTr="009B6DD7">
        <w:trPr>
          <w:jc w:val="center"/>
        </w:trPr>
        <w:tc>
          <w:tcPr>
            <w:tcW w:w="456" w:type="dxa"/>
            <w:shd w:val="clear" w:color="auto" w:fill="auto"/>
            <w:vAlign w:val="center"/>
          </w:tcPr>
          <w:p w14:paraId="7ACE50C3" w14:textId="71F37672" w:rsidR="00CA1C42" w:rsidRPr="00ED1157" w:rsidRDefault="00CA1C42" w:rsidP="009B6DD7">
            <w:pPr>
              <w:spacing w:after="0"/>
              <w:rPr>
                <w:rFonts w:ascii="Times New Roman" w:hAnsi="Times New Roman" w:cs="Times New Roman"/>
                <w:sz w:val="24"/>
                <w:szCs w:val="24"/>
              </w:rPr>
            </w:pPr>
            <w:r>
              <w:rPr>
                <w:rFonts w:ascii="Times New Roman" w:hAnsi="Times New Roman" w:cs="Times New Roman"/>
                <w:sz w:val="24"/>
                <w:szCs w:val="24"/>
              </w:rPr>
              <w:t xml:space="preserve">5. </w:t>
            </w:r>
          </w:p>
        </w:tc>
        <w:tc>
          <w:tcPr>
            <w:tcW w:w="5583" w:type="dxa"/>
            <w:shd w:val="clear" w:color="auto" w:fill="auto"/>
          </w:tcPr>
          <w:p w14:paraId="57FD503C" w14:textId="5A4DE2AD" w:rsidR="00CA1C42" w:rsidRPr="00ED1157" w:rsidRDefault="00CA1C42" w:rsidP="009B6DD7">
            <w:pPr>
              <w:spacing w:after="0"/>
              <w:rPr>
                <w:rFonts w:ascii="Times New Roman" w:hAnsi="Times New Roman" w:cs="Times New Roman"/>
                <w:sz w:val="24"/>
                <w:szCs w:val="24"/>
              </w:rPr>
            </w:pPr>
            <w:r>
              <w:rPr>
                <w:rFonts w:ascii="Times New Roman" w:hAnsi="Times New Roman" w:cs="Times New Roman"/>
                <w:sz w:val="24"/>
                <w:szCs w:val="24"/>
              </w:rPr>
              <w:t>Międzygminny Związek Turystyczny „Wielkopolska Gościnna”</w:t>
            </w:r>
          </w:p>
        </w:tc>
        <w:tc>
          <w:tcPr>
            <w:tcW w:w="2816" w:type="dxa"/>
            <w:shd w:val="clear" w:color="auto" w:fill="auto"/>
            <w:vAlign w:val="center"/>
          </w:tcPr>
          <w:p w14:paraId="2BFBF054" w14:textId="1102AA2F" w:rsidR="00CA1C42" w:rsidRPr="00ED1157" w:rsidRDefault="00CA1C42" w:rsidP="009B6DD7">
            <w:pPr>
              <w:spacing w:after="0"/>
              <w:jc w:val="center"/>
              <w:rPr>
                <w:rFonts w:ascii="Times New Roman" w:hAnsi="Times New Roman" w:cs="Times New Roman"/>
                <w:sz w:val="24"/>
                <w:szCs w:val="24"/>
              </w:rPr>
            </w:pPr>
            <w:r>
              <w:rPr>
                <w:rFonts w:ascii="Times New Roman" w:hAnsi="Times New Roman" w:cs="Times New Roman"/>
                <w:sz w:val="24"/>
                <w:szCs w:val="24"/>
              </w:rPr>
              <w:t>68.195,00</w:t>
            </w:r>
          </w:p>
        </w:tc>
      </w:tr>
      <w:tr w:rsidR="00CA1C42" w:rsidRPr="00ED1157" w14:paraId="6B562747" w14:textId="77777777" w:rsidTr="009B6DD7">
        <w:trPr>
          <w:jc w:val="center"/>
        </w:trPr>
        <w:tc>
          <w:tcPr>
            <w:tcW w:w="456" w:type="dxa"/>
            <w:shd w:val="clear" w:color="auto" w:fill="auto"/>
            <w:vAlign w:val="center"/>
          </w:tcPr>
          <w:p w14:paraId="74D2AB33" w14:textId="6F765DDD" w:rsidR="00CA1C42" w:rsidRDefault="00CA1C42" w:rsidP="009B6DD7">
            <w:pPr>
              <w:spacing w:after="0"/>
              <w:rPr>
                <w:rFonts w:ascii="Times New Roman" w:hAnsi="Times New Roman" w:cs="Times New Roman"/>
                <w:sz w:val="24"/>
                <w:szCs w:val="24"/>
              </w:rPr>
            </w:pPr>
            <w:r>
              <w:rPr>
                <w:rFonts w:ascii="Times New Roman" w:hAnsi="Times New Roman" w:cs="Times New Roman"/>
                <w:sz w:val="24"/>
                <w:szCs w:val="24"/>
              </w:rPr>
              <w:t>6.</w:t>
            </w:r>
          </w:p>
        </w:tc>
        <w:tc>
          <w:tcPr>
            <w:tcW w:w="5583" w:type="dxa"/>
            <w:shd w:val="clear" w:color="auto" w:fill="auto"/>
          </w:tcPr>
          <w:p w14:paraId="50FEB797" w14:textId="626D53F7" w:rsidR="00CA1C42" w:rsidRDefault="00CA1C42" w:rsidP="009B6DD7">
            <w:pPr>
              <w:spacing w:after="0"/>
              <w:rPr>
                <w:rFonts w:ascii="Times New Roman" w:hAnsi="Times New Roman" w:cs="Times New Roman"/>
                <w:sz w:val="24"/>
                <w:szCs w:val="24"/>
              </w:rPr>
            </w:pPr>
            <w:r>
              <w:rPr>
                <w:rFonts w:ascii="Times New Roman" w:hAnsi="Times New Roman" w:cs="Times New Roman"/>
                <w:sz w:val="24"/>
                <w:szCs w:val="24"/>
              </w:rPr>
              <w:t>Stowarzyszenie „Lokalna Grupa Działania Gościnna Wielkopolska”</w:t>
            </w:r>
          </w:p>
        </w:tc>
        <w:tc>
          <w:tcPr>
            <w:tcW w:w="2816" w:type="dxa"/>
            <w:shd w:val="clear" w:color="auto" w:fill="auto"/>
            <w:vAlign w:val="center"/>
          </w:tcPr>
          <w:p w14:paraId="56D603A1" w14:textId="16FA55CB" w:rsidR="00CA1C42" w:rsidRDefault="00CA1C42" w:rsidP="009B6DD7">
            <w:pPr>
              <w:spacing w:after="0"/>
              <w:jc w:val="center"/>
              <w:rPr>
                <w:rFonts w:ascii="Times New Roman" w:hAnsi="Times New Roman" w:cs="Times New Roman"/>
                <w:sz w:val="24"/>
                <w:szCs w:val="24"/>
              </w:rPr>
            </w:pPr>
            <w:r>
              <w:rPr>
                <w:rFonts w:ascii="Times New Roman" w:hAnsi="Times New Roman" w:cs="Times New Roman"/>
                <w:sz w:val="24"/>
                <w:szCs w:val="24"/>
              </w:rPr>
              <w:t>35.585,00</w:t>
            </w:r>
          </w:p>
        </w:tc>
      </w:tr>
      <w:tr w:rsidR="0061412E" w:rsidRPr="00ED1157" w14:paraId="5DF24116" w14:textId="77777777" w:rsidTr="009B6DD7">
        <w:trPr>
          <w:jc w:val="center"/>
        </w:trPr>
        <w:tc>
          <w:tcPr>
            <w:tcW w:w="456" w:type="dxa"/>
            <w:shd w:val="clear" w:color="auto" w:fill="auto"/>
            <w:vAlign w:val="center"/>
          </w:tcPr>
          <w:p w14:paraId="0539F33C" w14:textId="77777777" w:rsidR="0061412E" w:rsidRPr="00ED1157" w:rsidRDefault="0061412E" w:rsidP="009B6DD7">
            <w:pPr>
              <w:spacing w:after="0"/>
              <w:rPr>
                <w:rFonts w:ascii="Times New Roman" w:hAnsi="Times New Roman" w:cs="Times New Roman"/>
                <w:b/>
                <w:sz w:val="24"/>
                <w:szCs w:val="24"/>
              </w:rPr>
            </w:pPr>
          </w:p>
        </w:tc>
        <w:tc>
          <w:tcPr>
            <w:tcW w:w="5583" w:type="dxa"/>
            <w:shd w:val="clear" w:color="auto" w:fill="auto"/>
          </w:tcPr>
          <w:p w14:paraId="1B34FE45" w14:textId="77777777" w:rsidR="0061412E" w:rsidRPr="00ED1157" w:rsidRDefault="0061412E" w:rsidP="009B6DD7">
            <w:pPr>
              <w:spacing w:after="0"/>
              <w:rPr>
                <w:rFonts w:ascii="Times New Roman" w:hAnsi="Times New Roman" w:cs="Times New Roman"/>
                <w:b/>
                <w:sz w:val="24"/>
                <w:szCs w:val="24"/>
              </w:rPr>
            </w:pPr>
            <w:r w:rsidRPr="00ED1157">
              <w:rPr>
                <w:rFonts w:ascii="Times New Roman" w:hAnsi="Times New Roman" w:cs="Times New Roman"/>
                <w:b/>
                <w:sz w:val="24"/>
                <w:szCs w:val="24"/>
              </w:rPr>
              <w:t>Razem:</w:t>
            </w:r>
          </w:p>
        </w:tc>
        <w:tc>
          <w:tcPr>
            <w:tcW w:w="2816" w:type="dxa"/>
            <w:shd w:val="clear" w:color="auto" w:fill="auto"/>
            <w:vAlign w:val="center"/>
          </w:tcPr>
          <w:p w14:paraId="5B0B5CC1" w14:textId="4D6809D7" w:rsidR="0061412E" w:rsidRPr="00ED1157" w:rsidRDefault="00CA1C42" w:rsidP="009B6DD7">
            <w:pPr>
              <w:spacing w:after="0"/>
              <w:jc w:val="center"/>
              <w:rPr>
                <w:rFonts w:ascii="Times New Roman" w:hAnsi="Times New Roman" w:cs="Times New Roman"/>
                <w:b/>
                <w:sz w:val="24"/>
                <w:szCs w:val="24"/>
              </w:rPr>
            </w:pPr>
            <w:r>
              <w:rPr>
                <w:rFonts w:ascii="Times New Roman" w:hAnsi="Times New Roman" w:cs="Times New Roman"/>
                <w:b/>
                <w:sz w:val="24"/>
                <w:szCs w:val="24"/>
              </w:rPr>
              <w:t>207.238,53</w:t>
            </w:r>
          </w:p>
        </w:tc>
      </w:tr>
    </w:tbl>
    <w:p w14:paraId="31B7D531" w14:textId="77777777" w:rsidR="0061412E" w:rsidRPr="0013389C" w:rsidRDefault="0061412E" w:rsidP="0061412E">
      <w:pPr>
        <w:spacing w:before="0" w:after="160" w:line="360" w:lineRule="auto"/>
        <w:jc w:val="both"/>
        <w:rPr>
          <w:rFonts w:ascii="Times New Roman" w:eastAsiaTheme="minorHAnsi" w:hAnsi="Times New Roman" w:cs="Times New Roman"/>
          <w:color w:val="FF0000"/>
          <w:sz w:val="24"/>
          <w:szCs w:val="24"/>
        </w:rPr>
      </w:pPr>
    </w:p>
    <w:p w14:paraId="06822933" w14:textId="77777777" w:rsidR="00E3352A" w:rsidRPr="00756F75" w:rsidRDefault="00E3352A" w:rsidP="00E3352A">
      <w:pPr>
        <w:autoSpaceDE w:val="0"/>
        <w:autoSpaceDN w:val="0"/>
        <w:adjustRightInd w:val="0"/>
        <w:spacing w:before="0" w:after="0" w:line="360" w:lineRule="auto"/>
        <w:ind w:left="5664" w:firstLine="708"/>
        <w:rPr>
          <w:rFonts w:ascii="Liberation Serif" w:eastAsia="SimSun" w:hAnsi="Liberation Serif" w:cs="Mangal" w:hint="eastAsia"/>
          <w:kern w:val="3"/>
          <w:sz w:val="24"/>
          <w:lang w:eastAsia="zh-CN" w:bidi="hi-IN"/>
        </w:rPr>
      </w:pPr>
      <w:r w:rsidRPr="00756F75">
        <w:rPr>
          <w:rFonts w:ascii="Corbel" w:eastAsia="Times New Roman" w:hAnsi="Corbel" w:cs="Arial"/>
          <w:sz w:val="24"/>
          <w:szCs w:val="24"/>
          <w:lang w:eastAsia="zh-CN"/>
        </w:rPr>
        <w:t>BURMISTRZ GOSTYNIA</w:t>
      </w:r>
    </w:p>
    <w:p w14:paraId="4A732CBE" w14:textId="77777777" w:rsidR="00E3352A" w:rsidRPr="00756F75" w:rsidRDefault="00E3352A" w:rsidP="00E3352A">
      <w:pPr>
        <w:autoSpaceDE w:val="0"/>
        <w:autoSpaceDN w:val="0"/>
        <w:adjustRightInd w:val="0"/>
        <w:spacing w:before="0" w:after="0" w:line="360" w:lineRule="auto"/>
        <w:ind w:left="4956"/>
        <w:jc w:val="center"/>
        <w:rPr>
          <w:rFonts w:ascii="Liberation Serif" w:eastAsia="SimSun" w:hAnsi="Liberation Serif" w:cs="Mangal" w:hint="eastAsia"/>
          <w:kern w:val="3"/>
          <w:sz w:val="26"/>
          <w:szCs w:val="24"/>
          <w:lang w:eastAsia="zh-CN" w:bidi="hi-IN"/>
        </w:rPr>
      </w:pPr>
      <w:r w:rsidRPr="00756F75">
        <w:rPr>
          <w:rFonts w:ascii="Times New Roman" w:eastAsia="SimSun" w:hAnsi="Times New Roman" w:cs="Arial"/>
          <w:color w:val="000000"/>
          <w:kern w:val="3"/>
          <w:sz w:val="24"/>
          <w:szCs w:val="24"/>
          <w:lang w:eastAsia="zh-CN"/>
        </w:rPr>
        <w:t xml:space="preserve">                  /-/ </w:t>
      </w:r>
      <w:r w:rsidRPr="00756F75">
        <w:rPr>
          <w:rFonts w:ascii="Corbel" w:eastAsia="Times New Roman" w:hAnsi="Corbel" w:cs="Arial"/>
          <w:i/>
          <w:sz w:val="24"/>
          <w:szCs w:val="24"/>
          <w:lang w:eastAsia="zh-CN"/>
        </w:rPr>
        <w:t>J e r z y    K u l a k</w:t>
      </w:r>
    </w:p>
    <w:p w14:paraId="19421E54" w14:textId="22C3E738" w:rsidR="0061412E" w:rsidRPr="00FE1A06" w:rsidRDefault="0061412E" w:rsidP="007F52C3">
      <w:pPr>
        <w:autoSpaceDE w:val="0"/>
        <w:autoSpaceDN w:val="0"/>
        <w:adjustRightInd w:val="0"/>
        <w:spacing w:before="0" w:after="0" w:line="360" w:lineRule="auto"/>
        <w:rPr>
          <w:rFonts w:ascii="Corbel" w:eastAsia="Times New Roman" w:hAnsi="Corbel" w:cs="Arial"/>
          <w:color w:val="FFFFFF" w:themeColor="background1"/>
          <w:sz w:val="24"/>
          <w:szCs w:val="24"/>
          <w:lang w:eastAsia="zh-CN"/>
        </w:rPr>
      </w:pPr>
      <w:bookmarkStart w:id="25" w:name="_GoBack"/>
      <w:bookmarkEnd w:id="25"/>
    </w:p>
    <w:p w14:paraId="18923397" w14:textId="77777777" w:rsidR="0061412E" w:rsidRPr="00FE1A06" w:rsidRDefault="0061412E" w:rsidP="0061412E">
      <w:pPr>
        <w:autoSpaceDE w:val="0"/>
        <w:autoSpaceDN w:val="0"/>
        <w:adjustRightInd w:val="0"/>
        <w:spacing w:before="0" w:after="0" w:line="360" w:lineRule="auto"/>
        <w:ind w:left="5664" w:firstLine="708"/>
        <w:rPr>
          <w:rFonts w:ascii="Liberation Serif" w:eastAsia="SimSun" w:hAnsi="Liberation Serif" w:cs="Mangal" w:hint="eastAsia"/>
          <w:color w:val="FFFFFF" w:themeColor="background1"/>
          <w:kern w:val="3"/>
          <w:sz w:val="24"/>
          <w:lang w:eastAsia="zh-CN" w:bidi="hi-IN"/>
        </w:rPr>
      </w:pPr>
      <w:r w:rsidRPr="00FE1A06">
        <w:rPr>
          <w:rFonts w:ascii="Corbel" w:eastAsia="Times New Roman" w:hAnsi="Corbel" w:cs="Arial"/>
          <w:color w:val="FFFFFF" w:themeColor="background1"/>
          <w:sz w:val="24"/>
          <w:szCs w:val="24"/>
          <w:lang w:eastAsia="zh-CN"/>
        </w:rPr>
        <w:t>BURMISTRZ GOSTYNIA</w:t>
      </w:r>
    </w:p>
    <w:p w14:paraId="3BD1EEBD" w14:textId="77777777" w:rsidR="0061412E" w:rsidRPr="00FE1A06" w:rsidRDefault="0061412E" w:rsidP="0061412E">
      <w:pPr>
        <w:autoSpaceDE w:val="0"/>
        <w:autoSpaceDN w:val="0"/>
        <w:adjustRightInd w:val="0"/>
        <w:spacing w:before="0" w:after="0" w:line="360" w:lineRule="auto"/>
        <w:ind w:left="4956"/>
        <w:jc w:val="center"/>
        <w:rPr>
          <w:rFonts w:ascii="Liberation Serif" w:eastAsia="SimSun" w:hAnsi="Liberation Serif" w:cs="Mangal" w:hint="eastAsia"/>
          <w:color w:val="FFFFFF" w:themeColor="background1"/>
          <w:kern w:val="3"/>
          <w:sz w:val="26"/>
          <w:szCs w:val="24"/>
          <w:lang w:eastAsia="zh-CN" w:bidi="hi-IN"/>
        </w:rPr>
      </w:pPr>
      <w:r w:rsidRPr="00FE1A06">
        <w:rPr>
          <w:rFonts w:ascii="Times New Roman" w:eastAsia="SimSun" w:hAnsi="Times New Roman" w:cs="Arial"/>
          <w:color w:val="FFFFFF" w:themeColor="background1"/>
          <w:kern w:val="3"/>
          <w:sz w:val="24"/>
          <w:szCs w:val="24"/>
          <w:lang w:eastAsia="zh-CN"/>
        </w:rPr>
        <w:t xml:space="preserve">                  /-/ </w:t>
      </w:r>
      <w:r w:rsidRPr="00FE1A06">
        <w:rPr>
          <w:rFonts w:ascii="Corbel" w:eastAsia="Times New Roman" w:hAnsi="Corbel" w:cs="Arial"/>
          <w:i/>
          <w:color w:val="FFFFFF" w:themeColor="background1"/>
          <w:sz w:val="24"/>
          <w:szCs w:val="24"/>
          <w:lang w:eastAsia="zh-CN"/>
        </w:rPr>
        <w:t>J e r z y    K u l a k</w:t>
      </w:r>
    </w:p>
    <w:p w14:paraId="7C50F93C" w14:textId="0BAB8CA1" w:rsidR="00B2696E" w:rsidRDefault="00B2696E"/>
    <w:sectPr w:rsidR="00B2696E" w:rsidSect="00384901">
      <w:headerReference w:type="even" r:id="rId59"/>
      <w:headerReference w:type="default" r:id="rId60"/>
      <w:footerReference w:type="even" r:id="rId61"/>
      <w:footerReference w:type="default" r:id="rId62"/>
      <w:headerReference w:type="first" r:id="rId63"/>
      <w:footerReference w:type="first" r:id="rId6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593692" w14:textId="77777777" w:rsidR="00906C3C" w:rsidRDefault="00906C3C" w:rsidP="00384901">
      <w:pPr>
        <w:spacing w:before="0" w:after="0" w:line="240" w:lineRule="auto"/>
      </w:pPr>
      <w:r>
        <w:separator/>
      </w:r>
    </w:p>
  </w:endnote>
  <w:endnote w:type="continuationSeparator" w:id="0">
    <w:p w14:paraId="731E51C4" w14:textId="77777777" w:rsidR="00906C3C" w:rsidRDefault="00906C3C" w:rsidP="0038490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0003" w:usb1="00000000" w:usb2="00000000" w:usb3="00000000" w:csb0="00000001" w:csb1="00000000"/>
  </w:font>
  <w:font w:name="Tahoma">
    <w:panose1 w:val="020B0604030504040204"/>
    <w:charset w:val="EE"/>
    <w:family w:val="swiss"/>
    <w:pitch w:val="variable"/>
    <w:sig w:usb0="21002A87" w:usb1="00000000" w:usb2="00000000" w:usb3="00000000" w:csb0="0001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tarSymbol">
    <w:altName w:val="Arial Unicode MS"/>
    <w:charset w:val="02"/>
    <w:family w:val="auto"/>
    <w:pitch w:val="default"/>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00000000"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mn-ea">
    <w:panose1 w:val="00000000000000000000"/>
    <w:charset w:val="00"/>
    <w:family w:val="roman"/>
    <w:notTrueType/>
    <w:pitch w:val="default"/>
  </w:font>
  <w:font w:name="Corbel">
    <w:panose1 w:val="020B0503020204020204"/>
    <w:charset w:val="EE"/>
    <w:family w:val="swiss"/>
    <w:pitch w:val="variable"/>
    <w:sig w:usb0="A00002EF" w:usb1="4000A44B" w:usb2="00000000" w:usb3="00000000" w:csb0="0000019F" w:csb1="00000000"/>
  </w:font>
  <w:font w:name="Liberation Serif">
    <w:altName w:val="Times New Roman"/>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17969" w14:textId="77777777" w:rsidR="00906C3C" w:rsidRDefault="00906C3C">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627459"/>
      <w:docPartObj>
        <w:docPartGallery w:val="Page Numbers (Bottom of Page)"/>
        <w:docPartUnique/>
      </w:docPartObj>
    </w:sdtPr>
    <w:sdtEndPr>
      <w:rPr>
        <w:color w:val="7F7F7F" w:themeColor="background1" w:themeShade="7F"/>
        <w:spacing w:val="60"/>
        <w:lang w:val="pl-PL"/>
      </w:rPr>
    </w:sdtEndPr>
    <w:sdtContent>
      <w:p w14:paraId="0113881C" w14:textId="0C56BDA0" w:rsidR="00906C3C" w:rsidRDefault="00906C3C">
        <w:pPr>
          <w:pStyle w:val="Stopka"/>
          <w:pBdr>
            <w:top w:val="single" w:sz="4" w:space="1" w:color="D9D9D9" w:themeColor="background1" w:themeShade="D9"/>
          </w:pBdr>
          <w:rPr>
            <w:b/>
            <w:bCs/>
          </w:rPr>
        </w:pPr>
        <w:r>
          <w:fldChar w:fldCharType="begin"/>
        </w:r>
        <w:r>
          <w:instrText>PAGE   \* MERGEFORMAT</w:instrText>
        </w:r>
        <w:r>
          <w:fldChar w:fldCharType="separate"/>
        </w:r>
        <w:r w:rsidR="007F52C3" w:rsidRPr="007F52C3">
          <w:rPr>
            <w:b/>
            <w:bCs/>
            <w:noProof/>
            <w:lang w:val="pl-PL"/>
          </w:rPr>
          <w:t>165</w:t>
        </w:r>
        <w:r>
          <w:rPr>
            <w:b/>
            <w:bCs/>
          </w:rPr>
          <w:fldChar w:fldCharType="end"/>
        </w:r>
        <w:r>
          <w:rPr>
            <w:b/>
            <w:bCs/>
            <w:lang w:val="pl-PL"/>
          </w:rPr>
          <w:t xml:space="preserve"> | </w:t>
        </w:r>
        <w:r>
          <w:rPr>
            <w:color w:val="7F7F7F" w:themeColor="background1" w:themeShade="7F"/>
            <w:spacing w:val="60"/>
            <w:lang w:val="pl-PL"/>
          </w:rPr>
          <w:t>Strona</w:t>
        </w:r>
      </w:p>
    </w:sdtContent>
  </w:sdt>
  <w:p w14:paraId="101A8D0B" w14:textId="77777777" w:rsidR="00906C3C" w:rsidRDefault="00906C3C"/>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42108" w14:textId="77777777" w:rsidR="00906C3C" w:rsidRDefault="00906C3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B84AD3" w14:textId="77777777" w:rsidR="00906C3C" w:rsidRDefault="00906C3C" w:rsidP="00384901">
      <w:pPr>
        <w:spacing w:before="0" w:after="0" w:line="240" w:lineRule="auto"/>
      </w:pPr>
      <w:r>
        <w:separator/>
      </w:r>
    </w:p>
  </w:footnote>
  <w:footnote w:type="continuationSeparator" w:id="0">
    <w:p w14:paraId="17AA7718" w14:textId="77777777" w:rsidR="00906C3C" w:rsidRDefault="00906C3C" w:rsidP="00384901">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FB47DC" w14:textId="77777777" w:rsidR="00906C3C" w:rsidRDefault="00906C3C">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D014A9" w14:textId="77777777" w:rsidR="00906C3C" w:rsidRPr="008F445D" w:rsidRDefault="00906C3C" w:rsidP="006016DA">
    <w:pPr>
      <w:pStyle w:val="Nagwek"/>
      <w:rPr>
        <w:b/>
        <w:i/>
        <w:sz w:val="28"/>
      </w:rPr>
    </w:pPr>
    <w:r w:rsidRPr="008F445D">
      <w:rPr>
        <w:b/>
        <w:i/>
        <w:sz w:val="22"/>
      </w:rPr>
      <w:t>Raport o stanie Gminy Gostyń za 2023 rok</w:t>
    </w:r>
  </w:p>
  <w:p w14:paraId="39A0129C" w14:textId="77777777" w:rsidR="00906C3C" w:rsidRDefault="00906C3C"/>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69970A" w14:textId="0E9752D8" w:rsidR="00906C3C" w:rsidRPr="008F445D" w:rsidRDefault="00906C3C" w:rsidP="006016DA">
    <w:pPr>
      <w:pStyle w:val="Nagwek"/>
      <w:rPr>
        <w:b/>
        <w:i/>
        <w:sz w:val="28"/>
      </w:rPr>
    </w:pPr>
    <w:r w:rsidRPr="008F445D">
      <w:rPr>
        <w:b/>
        <w:i/>
        <w:sz w:val="22"/>
      </w:rPr>
      <w:t>Raport o stanie Gminy Gostyń za 2023 rok</w:t>
    </w:r>
  </w:p>
  <w:p w14:paraId="543103E7" w14:textId="1E984C9E" w:rsidR="00906C3C" w:rsidRDefault="00906C3C" w:rsidP="006016DA">
    <w:pPr>
      <w:tabs>
        <w:tab w:val="left" w:pos="1877"/>
      </w:tabs>
      <w:spacing w:line="264" w:lineRule="auto"/>
    </w:pPr>
  </w:p>
  <w:p w14:paraId="776F85B0" w14:textId="4AF7C6B7" w:rsidR="00906C3C" w:rsidRDefault="00906C3C">
    <w:pPr>
      <w:pStyle w:val="Nagwek"/>
    </w:pPr>
    <w:r>
      <w:rPr>
        <w:noProof/>
        <w:lang w:eastAsia="pl-PL"/>
      </w:rPr>
      <mc:AlternateContent>
        <mc:Choice Requires="wps">
          <w:drawing>
            <wp:anchor distT="0" distB="0" distL="114300" distR="114300" simplePos="0" relativeHeight="251659264" behindDoc="0" locked="0" layoutInCell="1" allowOverlap="1" wp14:anchorId="0B52FFC0" wp14:editId="79D712C3">
              <wp:simplePos x="0" y="0"/>
              <wp:positionH relativeFrom="margin">
                <wp:align>right</wp:align>
              </wp:positionH>
              <wp:positionV relativeFrom="margin">
                <wp:posOffset>-2540</wp:posOffset>
              </wp:positionV>
              <wp:extent cx="5868670" cy="7685405"/>
              <wp:effectExtent l="0" t="0" r="0" b="0"/>
              <wp:wrapNone/>
              <wp:docPr id="1448817413"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68670" cy="7685405"/>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B248AAD" id="Prostokąt 1" o:spid="_x0000_s1026" style="position:absolute;margin-left:410.9pt;margin-top:-.2pt;width:462.1pt;height:605.1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" filled="f" strokecolor="#747070 [1614]" strokeweight="1.25pt">
              <v:path arrowok="t"/>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7D9C5122"/>
    <w:name w:val="WW8Num2"/>
    <w:lvl w:ilvl="0">
      <w:start w:val="1"/>
      <w:numFmt w:val="upperRoman"/>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rPr>
        <w:rFonts w:ascii="Times New Roman" w:eastAsia="Times New Roman" w:hAnsi="Times New Roman" w:cs="Times New Roman"/>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rPr>
        <w:rFonts w:ascii="Times New Roman" w:eastAsia="Times New Roman" w:hAnsi="Times New Roman" w:cs="Times New Roman"/>
      </w:r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77BE3880"/>
    <w:name w:val="WW8Num3"/>
    <w:lvl w:ilvl="0">
      <w:start w:val="1"/>
      <w:numFmt w:val="decimal"/>
      <w:lvlText w:val="%1."/>
      <w:lvlJc w:val="left"/>
      <w:pPr>
        <w:tabs>
          <w:tab w:val="num" w:pos="360"/>
        </w:tabs>
        <w:ind w:left="360" w:hanging="360"/>
      </w:pPr>
      <w:rPr>
        <w:rFonts w:ascii="Arial" w:eastAsia="Times New Roman" w:hAnsi="Arial" w:cs="Arial"/>
        <w:sz w:val="20"/>
        <w:szCs w:val="20"/>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15:restartNumberingAfterBreak="0">
    <w:nsid w:val="00000004"/>
    <w:multiLevelType w:val="multilevel"/>
    <w:tmpl w:val="9304766C"/>
    <w:name w:val="WW8Num4"/>
    <w:lvl w:ilvl="0">
      <w:start w:val="1"/>
      <w:numFmt w:val="decimal"/>
      <w:lvlText w:val="%1)"/>
      <w:lvlJc w:val="left"/>
      <w:pPr>
        <w:tabs>
          <w:tab w:val="num" w:pos="1428"/>
        </w:tabs>
        <w:ind w:left="1428" w:hanging="360"/>
      </w:pPr>
      <w:rPr>
        <w:rFonts w:ascii="Times New Roman" w:eastAsia="Times New Roman" w:hAnsi="Times New Roman" w:cs="Times New Roman"/>
      </w:rPr>
    </w:lvl>
    <w:lvl w:ilvl="1">
      <w:start w:val="1"/>
      <w:numFmt w:val="lowerLetter"/>
      <w:lvlText w:val="%2."/>
      <w:lvlJc w:val="left"/>
      <w:pPr>
        <w:tabs>
          <w:tab w:val="num" w:pos="2508"/>
        </w:tabs>
        <w:ind w:left="2508" w:hanging="360"/>
      </w:pPr>
    </w:lvl>
    <w:lvl w:ilvl="2">
      <w:start w:val="1"/>
      <w:numFmt w:val="lowerRoman"/>
      <w:lvlText w:val="%3."/>
      <w:lvlJc w:val="right"/>
      <w:pPr>
        <w:tabs>
          <w:tab w:val="num" w:pos="3228"/>
        </w:tabs>
        <w:ind w:left="3228" w:hanging="180"/>
      </w:pPr>
    </w:lvl>
    <w:lvl w:ilvl="3">
      <w:start w:val="1"/>
      <w:numFmt w:val="decimal"/>
      <w:lvlText w:val="%4."/>
      <w:lvlJc w:val="left"/>
      <w:pPr>
        <w:tabs>
          <w:tab w:val="num" w:pos="3948"/>
        </w:tabs>
        <w:ind w:left="3948" w:hanging="360"/>
      </w:pPr>
    </w:lvl>
    <w:lvl w:ilvl="4">
      <w:start w:val="1"/>
      <w:numFmt w:val="lowerLetter"/>
      <w:lvlText w:val="%5."/>
      <w:lvlJc w:val="left"/>
      <w:pPr>
        <w:tabs>
          <w:tab w:val="num" w:pos="4668"/>
        </w:tabs>
        <w:ind w:left="4668" w:hanging="360"/>
      </w:pPr>
    </w:lvl>
    <w:lvl w:ilvl="5">
      <w:start w:val="1"/>
      <w:numFmt w:val="lowerRoman"/>
      <w:lvlText w:val="%6."/>
      <w:lvlJc w:val="right"/>
      <w:pPr>
        <w:tabs>
          <w:tab w:val="num" w:pos="5388"/>
        </w:tabs>
        <w:ind w:left="5388" w:hanging="180"/>
      </w:pPr>
    </w:lvl>
    <w:lvl w:ilvl="6">
      <w:start w:val="1"/>
      <w:numFmt w:val="decimal"/>
      <w:lvlText w:val="%7."/>
      <w:lvlJc w:val="left"/>
      <w:pPr>
        <w:tabs>
          <w:tab w:val="num" w:pos="6108"/>
        </w:tabs>
        <w:ind w:left="6108" w:hanging="360"/>
      </w:pPr>
    </w:lvl>
    <w:lvl w:ilvl="7">
      <w:start w:val="1"/>
      <w:numFmt w:val="lowerLetter"/>
      <w:lvlText w:val="%8."/>
      <w:lvlJc w:val="left"/>
      <w:pPr>
        <w:tabs>
          <w:tab w:val="num" w:pos="6828"/>
        </w:tabs>
        <w:ind w:left="6828" w:hanging="360"/>
      </w:pPr>
    </w:lvl>
    <w:lvl w:ilvl="8">
      <w:start w:val="1"/>
      <w:numFmt w:val="lowerRoman"/>
      <w:lvlText w:val="%9."/>
      <w:lvlJc w:val="right"/>
      <w:pPr>
        <w:tabs>
          <w:tab w:val="num" w:pos="7548"/>
        </w:tabs>
        <w:ind w:left="7548" w:hanging="180"/>
      </w:pPr>
    </w:lvl>
  </w:abstractNum>
  <w:abstractNum w:abstractNumId="4" w15:restartNumberingAfterBreak="0">
    <w:nsid w:val="00000006"/>
    <w:multiLevelType w:val="multilevel"/>
    <w:tmpl w:val="00000006"/>
    <w:name w:val="WW8Num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9"/>
    <w:multiLevelType w:val="singleLevel"/>
    <w:tmpl w:val="00000009"/>
    <w:name w:val="WW8Num9"/>
    <w:lvl w:ilvl="0">
      <w:start w:val="4"/>
      <w:numFmt w:val="bullet"/>
      <w:lvlText w:val="-"/>
      <w:lvlJc w:val="left"/>
      <w:pPr>
        <w:tabs>
          <w:tab w:val="num" w:pos="2766"/>
        </w:tabs>
        <w:ind w:left="2766" w:hanging="360"/>
      </w:pPr>
      <w:rPr>
        <w:rFonts w:ascii="Times New Roman" w:hAnsi="Times New Roman"/>
      </w:rPr>
    </w:lvl>
  </w:abstractNum>
  <w:abstractNum w:abstractNumId="7" w15:restartNumberingAfterBreak="0">
    <w:nsid w:val="01DF6948"/>
    <w:multiLevelType w:val="hybridMultilevel"/>
    <w:tmpl w:val="6F2C8D60"/>
    <w:lvl w:ilvl="0" w:tplc="E5324AE0">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21170AA"/>
    <w:multiLevelType w:val="hybridMultilevel"/>
    <w:tmpl w:val="02F866DE"/>
    <w:lvl w:ilvl="0" w:tplc="9DF07912">
      <w:start w:val="1"/>
      <w:numFmt w:val="bullet"/>
      <w:lvlText w:val=""/>
      <w:lvlJc w:val="left"/>
      <w:pPr>
        <w:ind w:left="1778" w:hanging="360"/>
      </w:pPr>
      <w:rPr>
        <w:rFonts w:ascii="Symbol" w:hAnsi="Symbol" w:hint="default"/>
      </w:rPr>
    </w:lvl>
    <w:lvl w:ilvl="1" w:tplc="04150019">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9" w15:restartNumberingAfterBreak="0">
    <w:nsid w:val="06384A40"/>
    <w:multiLevelType w:val="multilevel"/>
    <w:tmpl w:val="A8E02900"/>
    <w:lvl w:ilvl="0">
      <w:start w:val="16"/>
      <w:numFmt w:val="decimal"/>
      <w:lvlText w:val="%1."/>
      <w:lvlJc w:val="left"/>
      <w:pPr>
        <w:ind w:left="480" w:hanging="480"/>
      </w:pPr>
      <w:rPr>
        <w:rFonts w:hint="default"/>
      </w:rPr>
    </w:lvl>
    <w:lvl w:ilvl="1">
      <w:start w:val="1"/>
      <w:numFmt w:val="decimal"/>
      <w:lvlText w:val="%1.%2."/>
      <w:lvlJc w:val="left"/>
      <w:pPr>
        <w:ind w:left="480" w:hanging="480"/>
      </w:pPr>
      <w:rPr>
        <w:rFonts w:hint="default"/>
        <w:b/>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73B0F07"/>
    <w:multiLevelType w:val="hybridMultilevel"/>
    <w:tmpl w:val="F286AF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4F7548"/>
    <w:multiLevelType w:val="hybridMultilevel"/>
    <w:tmpl w:val="2EF00FE6"/>
    <w:name w:val="WW8Num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9651E1E"/>
    <w:multiLevelType w:val="multilevel"/>
    <w:tmpl w:val="285A486C"/>
    <w:lvl w:ilvl="0">
      <w:start w:val="10"/>
      <w:numFmt w:val="decimal"/>
      <w:lvlText w:val="%1."/>
      <w:lvlJc w:val="left"/>
      <w:pPr>
        <w:ind w:left="480" w:hanging="480"/>
      </w:pPr>
      <w:rPr>
        <w:rFonts w:hint="default"/>
        <w:b/>
      </w:rPr>
    </w:lvl>
    <w:lvl w:ilvl="1">
      <w:start w:val="2"/>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0BD92751"/>
    <w:multiLevelType w:val="hybridMultilevel"/>
    <w:tmpl w:val="1D186308"/>
    <w:lvl w:ilvl="0" w:tplc="9DF07912">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4" w15:restartNumberingAfterBreak="0">
    <w:nsid w:val="0D826B84"/>
    <w:multiLevelType w:val="hybridMultilevel"/>
    <w:tmpl w:val="E7E02CAC"/>
    <w:lvl w:ilvl="0" w:tplc="09E4B3D2">
      <w:start w:val="1"/>
      <w:numFmt w:val="decimal"/>
      <w:lvlText w:val="%1)"/>
      <w:lvlJc w:val="left"/>
      <w:pPr>
        <w:ind w:left="720" w:hanging="360"/>
      </w:pPr>
      <w:rPr>
        <w:rFonts w:ascii="Times New Roman" w:eastAsia="Lucida Sans Unicode"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DAF14B0"/>
    <w:multiLevelType w:val="hybridMultilevel"/>
    <w:tmpl w:val="D43A63D8"/>
    <w:name w:val="WW8Num222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FAD08A3"/>
    <w:multiLevelType w:val="hybridMultilevel"/>
    <w:tmpl w:val="0C929D12"/>
    <w:lvl w:ilvl="0" w:tplc="9DF0791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107B6E9F"/>
    <w:multiLevelType w:val="hybridMultilevel"/>
    <w:tmpl w:val="24508E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17F556E"/>
    <w:multiLevelType w:val="multilevel"/>
    <w:tmpl w:val="61F6A7D8"/>
    <w:lvl w:ilvl="0">
      <w:start w:val="8"/>
      <w:numFmt w:val="decimal"/>
      <w:lvlText w:val="%1."/>
      <w:lvlJc w:val="left"/>
      <w:pPr>
        <w:ind w:left="360" w:hanging="360"/>
      </w:pPr>
      <w:rPr>
        <w:rFonts w:eastAsia="Times New Roman" w:hint="default"/>
      </w:rPr>
    </w:lvl>
    <w:lvl w:ilvl="1">
      <w:start w:val="9"/>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19" w15:restartNumberingAfterBreak="0">
    <w:nsid w:val="11A81C70"/>
    <w:multiLevelType w:val="hybridMultilevel"/>
    <w:tmpl w:val="4BAC5F52"/>
    <w:name w:val="WW8Num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44E1ED4"/>
    <w:multiLevelType w:val="multilevel"/>
    <w:tmpl w:val="CDCCACB2"/>
    <w:lvl w:ilvl="0">
      <w:start w:val="8"/>
      <w:numFmt w:val="decimal"/>
      <w:lvlText w:val="%1"/>
      <w:lvlJc w:val="left"/>
      <w:pPr>
        <w:ind w:left="360" w:hanging="360"/>
      </w:pPr>
      <w:rPr>
        <w:rFonts w:cs="Mangal" w:hint="default"/>
      </w:rPr>
    </w:lvl>
    <w:lvl w:ilvl="1">
      <w:start w:val="2"/>
      <w:numFmt w:val="decimal"/>
      <w:lvlText w:val="%1.%2"/>
      <w:lvlJc w:val="left"/>
      <w:pPr>
        <w:ind w:left="360" w:hanging="360"/>
      </w:pPr>
      <w:rPr>
        <w:rFonts w:cs="Mangal" w:hint="default"/>
      </w:rPr>
    </w:lvl>
    <w:lvl w:ilvl="2">
      <w:start w:val="1"/>
      <w:numFmt w:val="decimal"/>
      <w:lvlText w:val="%1.%2.%3"/>
      <w:lvlJc w:val="left"/>
      <w:pPr>
        <w:ind w:left="720" w:hanging="720"/>
      </w:pPr>
      <w:rPr>
        <w:rFonts w:cs="Mangal" w:hint="default"/>
      </w:rPr>
    </w:lvl>
    <w:lvl w:ilvl="3">
      <w:start w:val="1"/>
      <w:numFmt w:val="decimal"/>
      <w:lvlText w:val="%1.%2.%3.%4"/>
      <w:lvlJc w:val="left"/>
      <w:pPr>
        <w:ind w:left="720" w:hanging="720"/>
      </w:pPr>
      <w:rPr>
        <w:rFonts w:cs="Mangal" w:hint="default"/>
      </w:rPr>
    </w:lvl>
    <w:lvl w:ilvl="4">
      <w:start w:val="1"/>
      <w:numFmt w:val="decimal"/>
      <w:lvlText w:val="%1.%2.%3.%4.%5"/>
      <w:lvlJc w:val="left"/>
      <w:pPr>
        <w:ind w:left="1080" w:hanging="1080"/>
      </w:pPr>
      <w:rPr>
        <w:rFonts w:cs="Mangal" w:hint="default"/>
      </w:rPr>
    </w:lvl>
    <w:lvl w:ilvl="5">
      <w:start w:val="1"/>
      <w:numFmt w:val="decimal"/>
      <w:lvlText w:val="%1.%2.%3.%4.%5.%6"/>
      <w:lvlJc w:val="left"/>
      <w:pPr>
        <w:ind w:left="1080" w:hanging="1080"/>
      </w:pPr>
      <w:rPr>
        <w:rFonts w:cs="Mangal" w:hint="default"/>
      </w:rPr>
    </w:lvl>
    <w:lvl w:ilvl="6">
      <w:start w:val="1"/>
      <w:numFmt w:val="decimal"/>
      <w:lvlText w:val="%1.%2.%3.%4.%5.%6.%7"/>
      <w:lvlJc w:val="left"/>
      <w:pPr>
        <w:ind w:left="1440" w:hanging="1440"/>
      </w:pPr>
      <w:rPr>
        <w:rFonts w:cs="Mangal" w:hint="default"/>
      </w:rPr>
    </w:lvl>
    <w:lvl w:ilvl="7">
      <w:start w:val="1"/>
      <w:numFmt w:val="decimal"/>
      <w:lvlText w:val="%1.%2.%3.%4.%5.%6.%7.%8"/>
      <w:lvlJc w:val="left"/>
      <w:pPr>
        <w:ind w:left="1440" w:hanging="1440"/>
      </w:pPr>
      <w:rPr>
        <w:rFonts w:cs="Mangal" w:hint="default"/>
      </w:rPr>
    </w:lvl>
    <w:lvl w:ilvl="8">
      <w:start w:val="1"/>
      <w:numFmt w:val="decimal"/>
      <w:lvlText w:val="%1.%2.%3.%4.%5.%6.%7.%8.%9"/>
      <w:lvlJc w:val="left"/>
      <w:pPr>
        <w:ind w:left="1440" w:hanging="1440"/>
      </w:pPr>
      <w:rPr>
        <w:rFonts w:cs="Mangal" w:hint="default"/>
      </w:rPr>
    </w:lvl>
  </w:abstractNum>
  <w:abstractNum w:abstractNumId="21" w15:restartNumberingAfterBreak="0">
    <w:nsid w:val="17152F01"/>
    <w:multiLevelType w:val="multilevel"/>
    <w:tmpl w:val="17B02FF6"/>
    <w:lvl w:ilvl="0">
      <w:start w:val="2"/>
      <w:numFmt w:val="decimal"/>
      <w:lvlText w:val="%1."/>
      <w:lvlJc w:val="left"/>
      <w:pPr>
        <w:ind w:left="927" w:hanging="360"/>
      </w:pPr>
      <w:rPr>
        <w:rFonts w:hint="default"/>
        <w:b/>
      </w:rPr>
    </w:lvl>
    <w:lvl w:ilvl="1">
      <w:start w:val="6"/>
      <w:numFmt w:val="decimalZero"/>
      <w:isLgl/>
      <w:lvlText w:val="%1.%2."/>
      <w:lvlJc w:val="left"/>
      <w:pPr>
        <w:ind w:left="1189" w:hanging="48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2" w15:restartNumberingAfterBreak="0">
    <w:nsid w:val="1BD9140F"/>
    <w:multiLevelType w:val="multilevel"/>
    <w:tmpl w:val="741AA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FE269C"/>
    <w:multiLevelType w:val="multilevel"/>
    <w:tmpl w:val="BA6407C6"/>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1C5E7A8F"/>
    <w:multiLevelType w:val="hybridMultilevel"/>
    <w:tmpl w:val="087E16F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F6E6435"/>
    <w:multiLevelType w:val="hybridMultilevel"/>
    <w:tmpl w:val="03E23E84"/>
    <w:name w:val="WW8Num2222222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16303C4"/>
    <w:multiLevelType w:val="hybridMultilevel"/>
    <w:tmpl w:val="2B8E2B72"/>
    <w:lvl w:ilvl="0" w:tplc="0415000D">
      <w:start w:val="1"/>
      <w:numFmt w:val="bullet"/>
      <w:lvlText w:val=""/>
      <w:lvlJc w:val="left"/>
      <w:pPr>
        <w:ind w:left="780" w:hanging="360"/>
      </w:pPr>
      <w:rPr>
        <w:rFonts w:ascii="Wingdings" w:hAnsi="Wingding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7" w15:restartNumberingAfterBreak="0">
    <w:nsid w:val="22862896"/>
    <w:multiLevelType w:val="multilevel"/>
    <w:tmpl w:val="435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2BE1795"/>
    <w:multiLevelType w:val="hybridMultilevel"/>
    <w:tmpl w:val="4B1CFD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4A631F7"/>
    <w:multiLevelType w:val="hybridMultilevel"/>
    <w:tmpl w:val="99281038"/>
    <w:name w:val="WW8Num22222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5DA48AB"/>
    <w:multiLevelType w:val="hybridMultilevel"/>
    <w:tmpl w:val="C860C0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6F12F7E"/>
    <w:multiLevelType w:val="hybridMultilevel"/>
    <w:tmpl w:val="1F3499E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7D27014"/>
    <w:multiLevelType w:val="hybridMultilevel"/>
    <w:tmpl w:val="1EE22C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ADC7819"/>
    <w:multiLevelType w:val="hybridMultilevel"/>
    <w:tmpl w:val="74707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D0D0A41"/>
    <w:multiLevelType w:val="hybridMultilevel"/>
    <w:tmpl w:val="25A48C0A"/>
    <w:lvl w:ilvl="0" w:tplc="9DF07912">
      <w:start w:val="1"/>
      <w:numFmt w:val="bullet"/>
      <w:lvlText w:val=""/>
      <w:lvlJc w:val="left"/>
      <w:pPr>
        <w:ind w:left="1778" w:hanging="360"/>
      </w:pPr>
      <w:rPr>
        <w:rFonts w:ascii="Symbol" w:hAnsi="Symbol"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35" w15:restartNumberingAfterBreak="0">
    <w:nsid w:val="2F8F3ED5"/>
    <w:multiLevelType w:val="multilevel"/>
    <w:tmpl w:val="8C123586"/>
    <w:lvl w:ilvl="0">
      <w:start w:val="5"/>
      <w:numFmt w:val="decimal"/>
      <w:lvlText w:val="%1."/>
      <w:lvlJc w:val="left"/>
      <w:pPr>
        <w:ind w:left="360" w:hanging="360"/>
      </w:pPr>
      <w:rPr>
        <w:rFonts w:hint="default"/>
        <w:color w:val="1F4E79" w:themeColor="accent1" w:themeShade="80"/>
      </w:rPr>
    </w:lvl>
    <w:lvl w:ilvl="1">
      <w:start w:val="1"/>
      <w:numFmt w:val="decimal"/>
      <w:lvlText w:val="%1.%2."/>
      <w:lvlJc w:val="left"/>
      <w:pPr>
        <w:ind w:left="360" w:hanging="360"/>
      </w:pPr>
      <w:rPr>
        <w:rFonts w:hint="default"/>
        <w:b/>
        <w:color w:val="1F4E79" w:themeColor="accent1" w:themeShade="80"/>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0031E84"/>
    <w:multiLevelType w:val="hybridMultilevel"/>
    <w:tmpl w:val="D2ACB86C"/>
    <w:name w:val="WW8Num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43639CF"/>
    <w:multiLevelType w:val="hybridMultilevel"/>
    <w:tmpl w:val="19A2C66C"/>
    <w:name w:val="WW8Num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36121B23"/>
    <w:multiLevelType w:val="hybridMultilevel"/>
    <w:tmpl w:val="9998D968"/>
    <w:lvl w:ilvl="0" w:tplc="2AAEC1EA">
      <w:start w:val="1"/>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6441A9D"/>
    <w:multiLevelType w:val="hybridMultilevel"/>
    <w:tmpl w:val="EA0ED21C"/>
    <w:lvl w:ilvl="0" w:tplc="25A0C8FA">
      <w:start w:val="1"/>
      <w:numFmt w:val="decimal"/>
      <w:lvlText w:val="%1."/>
      <w:lvlJc w:val="left"/>
      <w:pPr>
        <w:ind w:left="1080" w:hanging="360"/>
      </w:pPr>
      <w:rPr>
        <w:rFonts w:hint="default"/>
        <w:b/>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15:restartNumberingAfterBreak="0">
    <w:nsid w:val="39E24AEA"/>
    <w:multiLevelType w:val="hybridMultilevel"/>
    <w:tmpl w:val="80780E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3AC96B4B"/>
    <w:multiLevelType w:val="hybridMultilevel"/>
    <w:tmpl w:val="D9A4E77E"/>
    <w:name w:val="WW8Num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B462604"/>
    <w:multiLevelType w:val="hybridMultilevel"/>
    <w:tmpl w:val="2FA2B868"/>
    <w:lvl w:ilvl="0" w:tplc="081675FA">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3BEE6293"/>
    <w:multiLevelType w:val="hybridMultilevel"/>
    <w:tmpl w:val="F2E4AF30"/>
    <w:name w:val="WW8Num222222222222222222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4" w15:restartNumberingAfterBreak="0">
    <w:nsid w:val="3C2525B8"/>
    <w:multiLevelType w:val="hybridMultilevel"/>
    <w:tmpl w:val="476A3328"/>
    <w:lvl w:ilvl="0" w:tplc="E730B62A">
      <w:start w:val="1"/>
      <w:numFmt w:val="decimal"/>
      <w:lvlText w:val="%1)"/>
      <w:lvlJc w:val="left"/>
      <w:pPr>
        <w:ind w:left="720" w:hanging="360"/>
      </w:pPr>
      <w:rPr>
        <w:rFonts w:ascii="Times New Roman" w:eastAsiaTheme="minorEastAsia"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3D2D3058"/>
    <w:multiLevelType w:val="hybridMultilevel"/>
    <w:tmpl w:val="AD6A6B38"/>
    <w:name w:val="WW8Num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FBA7263"/>
    <w:multiLevelType w:val="hybridMultilevel"/>
    <w:tmpl w:val="F41C8704"/>
    <w:lvl w:ilvl="0" w:tplc="4740F880">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15:restartNumberingAfterBreak="0">
    <w:nsid w:val="427418C5"/>
    <w:multiLevelType w:val="hybridMultilevel"/>
    <w:tmpl w:val="F03823D6"/>
    <w:name w:val="WW8Num2222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4292934"/>
    <w:multiLevelType w:val="hybridMultilevel"/>
    <w:tmpl w:val="F7FACC7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9" w15:restartNumberingAfterBreak="0">
    <w:nsid w:val="44A4110A"/>
    <w:multiLevelType w:val="hybridMultilevel"/>
    <w:tmpl w:val="401CDFA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479564DB"/>
    <w:multiLevelType w:val="hybridMultilevel"/>
    <w:tmpl w:val="E77C43B2"/>
    <w:lvl w:ilvl="0" w:tplc="6632E158">
      <w:start w:val="1"/>
      <w:numFmt w:val="decimal"/>
      <w:lvlText w:val="%1)"/>
      <w:lvlJc w:val="left"/>
      <w:pPr>
        <w:ind w:left="720" w:hanging="360"/>
      </w:pPr>
      <w:rPr>
        <w:rFonts w:ascii="Times New Roman" w:eastAsia="Lucida Sans Unicode"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AB07A69"/>
    <w:multiLevelType w:val="hybridMultilevel"/>
    <w:tmpl w:val="AC86015A"/>
    <w:name w:val="WW8Num22222222222222222222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52" w15:restartNumberingAfterBreak="0">
    <w:nsid w:val="4E764565"/>
    <w:multiLevelType w:val="hybridMultilevel"/>
    <w:tmpl w:val="E1ECB0AA"/>
    <w:name w:val="WW8Num22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4E845168"/>
    <w:multiLevelType w:val="hybridMultilevel"/>
    <w:tmpl w:val="D4ECF7E0"/>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5265441D"/>
    <w:multiLevelType w:val="multilevel"/>
    <w:tmpl w:val="18E433E8"/>
    <w:name w:val="WW8Num22"/>
    <w:lvl w:ilvl="0">
      <w:start w:val="1"/>
      <w:numFmt w:val="upperRoman"/>
      <w:lvlText w:val="%1."/>
      <w:lvlJc w:val="left"/>
      <w:pPr>
        <w:tabs>
          <w:tab w:val="num" w:pos="720"/>
        </w:tabs>
        <w:ind w:left="720" w:hanging="72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ascii="Times New Roman" w:eastAsia="Times New Roman" w:hAnsi="Times New Roman" w:cs="Times New Roman"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ascii="Times New Roman" w:eastAsia="Times New Roman" w:hAnsi="Times New Roman" w:cs="Times New Roman"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5" w15:restartNumberingAfterBreak="0">
    <w:nsid w:val="54447BD5"/>
    <w:multiLevelType w:val="hybridMultilevel"/>
    <w:tmpl w:val="00F28B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54576B4"/>
    <w:multiLevelType w:val="hybridMultilevel"/>
    <w:tmpl w:val="3224F988"/>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7" w15:restartNumberingAfterBreak="0">
    <w:nsid w:val="5938755D"/>
    <w:multiLevelType w:val="multilevel"/>
    <w:tmpl w:val="7D3CC74A"/>
    <w:styleLink w:val="WWNum3"/>
    <w:lvl w:ilvl="0">
      <w:start w:val="1"/>
      <w:numFmt w:val="decimal"/>
      <w:lvlText w:val="%1)"/>
      <w:lvlJc w:val="left"/>
      <w:pPr>
        <w:ind w:left="9291"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8" w15:restartNumberingAfterBreak="0">
    <w:nsid w:val="5C1738DD"/>
    <w:multiLevelType w:val="hybridMultilevel"/>
    <w:tmpl w:val="A3D2253A"/>
    <w:lvl w:ilvl="0" w:tplc="A6BE6F3E">
      <w:start w:val="1"/>
      <w:numFmt w:val="decimal"/>
      <w:lvlText w:val="%1)"/>
      <w:lvlJc w:val="left"/>
      <w:pPr>
        <w:ind w:left="720" w:hanging="360"/>
      </w:pPr>
      <w:rPr>
        <w:rFonts w:ascii="Times New Roman" w:eastAsia="Lucida Sans Unicode"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5C917777"/>
    <w:multiLevelType w:val="hybridMultilevel"/>
    <w:tmpl w:val="DFCE6542"/>
    <w:name w:val="WW8Num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D1D65E5"/>
    <w:multiLevelType w:val="hybridMultilevel"/>
    <w:tmpl w:val="BF5A7D3E"/>
    <w:lvl w:ilvl="0" w:tplc="9DF07912">
      <w:start w:val="1"/>
      <w:numFmt w:val="bullet"/>
      <w:lvlText w:val=""/>
      <w:lvlJc w:val="left"/>
      <w:pPr>
        <w:ind w:left="1778" w:hanging="360"/>
      </w:pPr>
      <w:rPr>
        <w:rFonts w:ascii="Symbol" w:hAnsi="Symbol"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61" w15:restartNumberingAfterBreak="0">
    <w:nsid w:val="5D901749"/>
    <w:multiLevelType w:val="hybridMultilevel"/>
    <w:tmpl w:val="11A8DA5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5DCC20B3"/>
    <w:multiLevelType w:val="multilevel"/>
    <w:tmpl w:val="0DD030FE"/>
    <w:lvl w:ilvl="0">
      <w:start w:val="1"/>
      <w:numFmt w:val="decimal"/>
      <w:lvlText w:val="%1."/>
      <w:lvlJc w:val="left"/>
      <w:pPr>
        <w:ind w:left="927" w:hanging="360"/>
      </w:pPr>
      <w:rPr>
        <w:rFonts w:hint="default"/>
        <w:b/>
      </w:rPr>
    </w:lvl>
    <w:lvl w:ilvl="1">
      <w:start w:val="6"/>
      <w:numFmt w:val="decimalZero"/>
      <w:isLgl/>
      <w:lvlText w:val="%1.%2."/>
      <w:lvlJc w:val="left"/>
      <w:pPr>
        <w:ind w:left="1189" w:hanging="48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63" w15:restartNumberingAfterBreak="0">
    <w:nsid w:val="5DCE6761"/>
    <w:multiLevelType w:val="hybridMultilevel"/>
    <w:tmpl w:val="75363B54"/>
    <w:name w:val="WW8Num222222222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5F2D0A17"/>
    <w:multiLevelType w:val="hybridMultilevel"/>
    <w:tmpl w:val="97FE501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5" w15:restartNumberingAfterBreak="0">
    <w:nsid w:val="60CB0A26"/>
    <w:multiLevelType w:val="hybridMultilevel"/>
    <w:tmpl w:val="27EAB052"/>
    <w:name w:val="WW8Num2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61280596"/>
    <w:multiLevelType w:val="multilevel"/>
    <w:tmpl w:val="CE9CB578"/>
    <w:lvl w:ilvl="0">
      <w:start w:val="20"/>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621A3C9A"/>
    <w:multiLevelType w:val="hybridMultilevel"/>
    <w:tmpl w:val="E1645D66"/>
    <w:lvl w:ilvl="0" w:tplc="64C41810">
      <w:start w:val="1"/>
      <w:numFmt w:val="decimal"/>
      <w:lvlText w:val="%1)"/>
      <w:lvlJc w:val="left"/>
      <w:pPr>
        <w:ind w:left="720" w:hanging="360"/>
      </w:pPr>
      <w:rPr>
        <w:rFonts w:ascii="Times New Roman" w:eastAsia="Lucida Sans Unicode" w:hAnsi="Times New Roman" w:cs="Tahoma"/>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6516B8E"/>
    <w:multiLevelType w:val="multilevel"/>
    <w:tmpl w:val="C774489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9" w15:restartNumberingAfterBreak="0">
    <w:nsid w:val="696C3108"/>
    <w:multiLevelType w:val="hybridMultilevel"/>
    <w:tmpl w:val="9EC42D5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6AD54292"/>
    <w:multiLevelType w:val="hybridMultilevel"/>
    <w:tmpl w:val="448CF980"/>
    <w:lvl w:ilvl="0" w:tplc="04150011">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6B561684"/>
    <w:multiLevelType w:val="hybridMultilevel"/>
    <w:tmpl w:val="F4E45A52"/>
    <w:name w:val="WW8Num2222222222222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2" w15:restartNumberingAfterBreak="0">
    <w:nsid w:val="6F142A0E"/>
    <w:multiLevelType w:val="multilevel"/>
    <w:tmpl w:val="2B8054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1F4E79" w:themeColor="accent1" w:themeShade="8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3" w15:restartNumberingAfterBreak="0">
    <w:nsid w:val="753A0F38"/>
    <w:multiLevelType w:val="hybridMultilevel"/>
    <w:tmpl w:val="81EEE4E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763D5D24"/>
    <w:multiLevelType w:val="multilevel"/>
    <w:tmpl w:val="436045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6DD4A83"/>
    <w:multiLevelType w:val="multilevel"/>
    <w:tmpl w:val="6C382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760797C"/>
    <w:multiLevelType w:val="multilevel"/>
    <w:tmpl w:val="D0E6A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B6B012D"/>
    <w:multiLevelType w:val="hybridMultilevel"/>
    <w:tmpl w:val="9F7E4B0A"/>
    <w:name w:val="WW8Num222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7C744155"/>
    <w:multiLevelType w:val="hybridMultilevel"/>
    <w:tmpl w:val="46A6C2F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7D9C1D88"/>
    <w:multiLevelType w:val="hybridMultilevel"/>
    <w:tmpl w:val="ECCE4E0A"/>
    <w:name w:val="WW8Num222222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80" w15:restartNumberingAfterBreak="0">
    <w:nsid w:val="7E960685"/>
    <w:multiLevelType w:val="hybridMultilevel"/>
    <w:tmpl w:val="C8B43040"/>
    <w:name w:val="WW8Num222222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3"/>
  </w:num>
  <w:num w:numId="2">
    <w:abstractNumId w:val="40"/>
  </w:num>
  <w:num w:numId="3">
    <w:abstractNumId w:val="70"/>
  </w:num>
  <w:num w:numId="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num>
  <w:num w:numId="6">
    <w:abstractNumId w:val="0"/>
  </w:num>
  <w:num w:numId="7">
    <w:abstractNumId w:val="1"/>
  </w:num>
  <w:num w:numId="8">
    <w:abstractNumId w:val="49"/>
  </w:num>
  <w:num w:numId="9">
    <w:abstractNumId w:val="27"/>
  </w:num>
  <w:num w:numId="10">
    <w:abstractNumId w:val="75"/>
  </w:num>
  <w:num w:numId="11">
    <w:abstractNumId w:val="55"/>
  </w:num>
  <w:num w:numId="12">
    <w:abstractNumId w:val="33"/>
  </w:num>
  <w:num w:numId="13">
    <w:abstractNumId w:val="76"/>
  </w:num>
  <w:num w:numId="14">
    <w:abstractNumId w:val="64"/>
  </w:num>
  <w:num w:numId="15">
    <w:abstractNumId w:val="17"/>
  </w:num>
  <w:num w:numId="16">
    <w:abstractNumId w:val="32"/>
  </w:num>
  <w:num w:numId="17">
    <w:abstractNumId w:val="68"/>
  </w:num>
  <w:num w:numId="18">
    <w:abstractNumId w:val="72"/>
  </w:num>
  <w:num w:numId="19">
    <w:abstractNumId w:val="66"/>
  </w:num>
  <w:num w:numId="20">
    <w:abstractNumId w:val="35"/>
  </w:num>
  <w:num w:numId="21">
    <w:abstractNumId w:val="22"/>
  </w:num>
  <w:num w:numId="22">
    <w:abstractNumId w:val="10"/>
  </w:num>
  <w:num w:numId="23">
    <w:abstractNumId w:val="57"/>
  </w:num>
  <w:num w:numId="24">
    <w:abstractNumId w:val="57"/>
    <w:lvlOverride w:ilvl="0">
      <w:startOverride w:val="1"/>
    </w:lvlOverride>
  </w:num>
  <w:num w:numId="25">
    <w:abstractNumId w:val="28"/>
  </w:num>
  <w:num w:numId="26">
    <w:abstractNumId w:val="58"/>
  </w:num>
  <w:num w:numId="27">
    <w:abstractNumId w:val="50"/>
  </w:num>
  <w:num w:numId="28">
    <w:abstractNumId w:val="14"/>
  </w:num>
  <w:num w:numId="29">
    <w:abstractNumId w:val="67"/>
  </w:num>
  <w:num w:numId="30">
    <w:abstractNumId w:val="31"/>
  </w:num>
  <w:num w:numId="31">
    <w:abstractNumId w:val="69"/>
  </w:num>
  <w:num w:numId="32">
    <w:abstractNumId w:val="48"/>
  </w:num>
  <w:num w:numId="33">
    <w:abstractNumId w:val="30"/>
  </w:num>
  <w:num w:numId="34">
    <w:abstractNumId w:val="78"/>
  </w:num>
  <w:num w:numId="35">
    <w:abstractNumId w:val="46"/>
  </w:num>
  <w:num w:numId="36">
    <w:abstractNumId w:val="38"/>
  </w:num>
  <w:num w:numId="37">
    <w:abstractNumId w:val="3"/>
  </w:num>
  <w:num w:numId="38">
    <w:abstractNumId w:val="61"/>
  </w:num>
  <w:num w:numId="39">
    <w:abstractNumId w:val="74"/>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9"/>
  </w:num>
  <w:num w:numId="42">
    <w:abstractNumId w:val="62"/>
  </w:num>
  <w:num w:numId="43">
    <w:abstractNumId w:val="13"/>
  </w:num>
  <w:num w:numId="44">
    <w:abstractNumId w:val="8"/>
  </w:num>
  <w:num w:numId="45">
    <w:abstractNumId w:val="60"/>
  </w:num>
  <w:num w:numId="46">
    <w:abstractNumId w:val="34"/>
  </w:num>
  <w:num w:numId="47">
    <w:abstractNumId w:val="24"/>
  </w:num>
  <w:num w:numId="48">
    <w:abstractNumId w:val="16"/>
  </w:num>
  <w:num w:numId="49">
    <w:abstractNumId w:val="7"/>
  </w:num>
  <w:num w:numId="50">
    <w:abstractNumId w:val="20"/>
  </w:num>
  <w:num w:numId="51">
    <w:abstractNumId w:val="56"/>
  </w:num>
  <w:num w:numId="52">
    <w:abstractNumId w:val="73"/>
  </w:num>
  <w:num w:numId="53">
    <w:abstractNumId w:val="21"/>
  </w:num>
  <w:num w:numId="54">
    <w:abstractNumId w:val="54"/>
  </w:num>
  <w:num w:numId="55">
    <w:abstractNumId w:val="37"/>
  </w:num>
  <w:num w:numId="56">
    <w:abstractNumId w:val="11"/>
  </w:num>
  <w:num w:numId="57">
    <w:abstractNumId w:val="19"/>
  </w:num>
  <w:num w:numId="58">
    <w:abstractNumId w:val="59"/>
  </w:num>
  <w:num w:numId="59">
    <w:abstractNumId w:val="79"/>
  </w:num>
  <w:num w:numId="60">
    <w:abstractNumId w:val="45"/>
  </w:num>
  <w:num w:numId="61">
    <w:abstractNumId w:val="80"/>
  </w:num>
  <w:num w:numId="62">
    <w:abstractNumId w:val="41"/>
  </w:num>
  <w:num w:numId="63">
    <w:abstractNumId w:val="36"/>
  </w:num>
  <w:num w:numId="64">
    <w:abstractNumId w:val="77"/>
  </w:num>
  <w:num w:numId="65">
    <w:abstractNumId w:val="65"/>
  </w:num>
  <w:num w:numId="66">
    <w:abstractNumId w:val="71"/>
  </w:num>
  <w:num w:numId="67">
    <w:abstractNumId w:val="52"/>
  </w:num>
  <w:num w:numId="68">
    <w:abstractNumId w:val="15"/>
  </w:num>
  <w:num w:numId="69">
    <w:abstractNumId w:val="47"/>
  </w:num>
  <w:num w:numId="70">
    <w:abstractNumId w:val="29"/>
  </w:num>
  <w:num w:numId="71">
    <w:abstractNumId w:val="43"/>
  </w:num>
  <w:num w:numId="72">
    <w:abstractNumId w:val="25"/>
  </w:num>
  <w:num w:numId="73">
    <w:abstractNumId w:val="63"/>
  </w:num>
  <w:num w:numId="74">
    <w:abstractNumId w:val="18"/>
  </w:num>
  <w:num w:numId="75">
    <w:abstractNumId w:val="12"/>
  </w:num>
  <w:num w:numId="76">
    <w:abstractNumId w:val="23"/>
  </w:num>
  <w:num w:numId="77">
    <w:abstractNumId w:val="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CF0"/>
    <w:rsid w:val="00000FAF"/>
    <w:rsid w:val="00005DD3"/>
    <w:rsid w:val="00010219"/>
    <w:rsid w:val="00015646"/>
    <w:rsid w:val="00017574"/>
    <w:rsid w:val="00032DF6"/>
    <w:rsid w:val="000358BE"/>
    <w:rsid w:val="0003610E"/>
    <w:rsid w:val="000411EC"/>
    <w:rsid w:val="000414E2"/>
    <w:rsid w:val="0004275B"/>
    <w:rsid w:val="00050618"/>
    <w:rsid w:val="000524FD"/>
    <w:rsid w:val="000642F3"/>
    <w:rsid w:val="000647BA"/>
    <w:rsid w:val="000700FD"/>
    <w:rsid w:val="00073768"/>
    <w:rsid w:val="00074D8F"/>
    <w:rsid w:val="00075BF2"/>
    <w:rsid w:val="000839A7"/>
    <w:rsid w:val="00086083"/>
    <w:rsid w:val="00094E70"/>
    <w:rsid w:val="000A2D58"/>
    <w:rsid w:val="000A5AB0"/>
    <w:rsid w:val="000B19F8"/>
    <w:rsid w:val="000B534F"/>
    <w:rsid w:val="000C388C"/>
    <w:rsid w:val="000D4EB7"/>
    <w:rsid w:val="000E0848"/>
    <w:rsid w:val="000E26F3"/>
    <w:rsid w:val="000E3933"/>
    <w:rsid w:val="000E5AE4"/>
    <w:rsid w:val="000E75CE"/>
    <w:rsid w:val="000F08E0"/>
    <w:rsid w:val="000F234E"/>
    <w:rsid w:val="000F3EFC"/>
    <w:rsid w:val="000F5635"/>
    <w:rsid w:val="001025EF"/>
    <w:rsid w:val="00106A0B"/>
    <w:rsid w:val="00110951"/>
    <w:rsid w:val="00112CCA"/>
    <w:rsid w:val="0011492D"/>
    <w:rsid w:val="001158D9"/>
    <w:rsid w:val="001164B5"/>
    <w:rsid w:val="0011652E"/>
    <w:rsid w:val="00117513"/>
    <w:rsid w:val="001179D0"/>
    <w:rsid w:val="00117A16"/>
    <w:rsid w:val="00120DD7"/>
    <w:rsid w:val="00121462"/>
    <w:rsid w:val="00121E62"/>
    <w:rsid w:val="0012372B"/>
    <w:rsid w:val="00124032"/>
    <w:rsid w:val="00126EED"/>
    <w:rsid w:val="00127A7B"/>
    <w:rsid w:val="0013389C"/>
    <w:rsid w:val="00134742"/>
    <w:rsid w:val="00134D5C"/>
    <w:rsid w:val="0013506B"/>
    <w:rsid w:val="00140589"/>
    <w:rsid w:val="00150E6D"/>
    <w:rsid w:val="00154AB9"/>
    <w:rsid w:val="00166598"/>
    <w:rsid w:val="00171225"/>
    <w:rsid w:val="00174F6A"/>
    <w:rsid w:val="00183016"/>
    <w:rsid w:val="00186566"/>
    <w:rsid w:val="00190EA6"/>
    <w:rsid w:val="001A2552"/>
    <w:rsid w:val="001A2965"/>
    <w:rsid w:val="001A4C63"/>
    <w:rsid w:val="001A502C"/>
    <w:rsid w:val="001A5064"/>
    <w:rsid w:val="001A5DC7"/>
    <w:rsid w:val="001A5E66"/>
    <w:rsid w:val="001A5F11"/>
    <w:rsid w:val="001B12C3"/>
    <w:rsid w:val="001B2C5D"/>
    <w:rsid w:val="001B39F0"/>
    <w:rsid w:val="001B5856"/>
    <w:rsid w:val="001B6FA0"/>
    <w:rsid w:val="001C48EE"/>
    <w:rsid w:val="001C6864"/>
    <w:rsid w:val="001C70DC"/>
    <w:rsid w:val="001D0377"/>
    <w:rsid w:val="001D4470"/>
    <w:rsid w:val="001D458B"/>
    <w:rsid w:val="001E52F0"/>
    <w:rsid w:val="001F045B"/>
    <w:rsid w:val="001F06F4"/>
    <w:rsid w:val="001F2E93"/>
    <w:rsid w:val="001F751E"/>
    <w:rsid w:val="00211564"/>
    <w:rsid w:val="00214F76"/>
    <w:rsid w:val="0021659E"/>
    <w:rsid w:val="00216921"/>
    <w:rsid w:val="00223620"/>
    <w:rsid w:val="00224728"/>
    <w:rsid w:val="00232B0D"/>
    <w:rsid w:val="0024031B"/>
    <w:rsid w:val="00240FE3"/>
    <w:rsid w:val="00244DB2"/>
    <w:rsid w:val="002461D1"/>
    <w:rsid w:val="002561A0"/>
    <w:rsid w:val="00257260"/>
    <w:rsid w:val="00271AEE"/>
    <w:rsid w:val="002763DC"/>
    <w:rsid w:val="002767FD"/>
    <w:rsid w:val="002809B8"/>
    <w:rsid w:val="00290404"/>
    <w:rsid w:val="00291BEF"/>
    <w:rsid w:val="00292CE4"/>
    <w:rsid w:val="00293919"/>
    <w:rsid w:val="0029687B"/>
    <w:rsid w:val="002969CE"/>
    <w:rsid w:val="00297241"/>
    <w:rsid w:val="002A1F03"/>
    <w:rsid w:val="002A757F"/>
    <w:rsid w:val="002A7CCA"/>
    <w:rsid w:val="002C0EB8"/>
    <w:rsid w:val="002C363B"/>
    <w:rsid w:val="002C4418"/>
    <w:rsid w:val="002D1634"/>
    <w:rsid w:val="00304FA8"/>
    <w:rsid w:val="0030764A"/>
    <w:rsid w:val="00307A54"/>
    <w:rsid w:val="00307C5C"/>
    <w:rsid w:val="00310D6F"/>
    <w:rsid w:val="00320AA2"/>
    <w:rsid w:val="003239BB"/>
    <w:rsid w:val="00323B93"/>
    <w:rsid w:val="00325677"/>
    <w:rsid w:val="003260A0"/>
    <w:rsid w:val="003269F8"/>
    <w:rsid w:val="00333836"/>
    <w:rsid w:val="00334EFA"/>
    <w:rsid w:val="003367A9"/>
    <w:rsid w:val="00344A36"/>
    <w:rsid w:val="00345742"/>
    <w:rsid w:val="00346805"/>
    <w:rsid w:val="0035034E"/>
    <w:rsid w:val="00354C90"/>
    <w:rsid w:val="00360855"/>
    <w:rsid w:val="00360C46"/>
    <w:rsid w:val="003641C1"/>
    <w:rsid w:val="0036702F"/>
    <w:rsid w:val="003708CB"/>
    <w:rsid w:val="00374FB8"/>
    <w:rsid w:val="00380BC3"/>
    <w:rsid w:val="00384901"/>
    <w:rsid w:val="00385563"/>
    <w:rsid w:val="00390FCF"/>
    <w:rsid w:val="003A24D6"/>
    <w:rsid w:val="003B0C69"/>
    <w:rsid w:val="003B1BEA"/>
    <w:rsid w:val="003B2FE4"/>
    <w:rsid w:val="003B5FC5"/>
    <w:rsid w:val="003B6180"/>
    <w:rsid w:val="003B699F"/>
    <w:rsid w:val="003C1E81"/>
    <w:rsid w:val="003C69F3"/>
    <w:rsid w:val="003C7D6C"/>
    <w:rsid w:val="003D09BA"/>
    <w:rsid w:val="003D1CA1"/>
    <w:rsid w:val="003D2475"/>
    <w:rsid w:val="003D5161"/>
    <w:rsid w:val="003D5F64"/>
    <w:rsid w:val="003E233E"/>
    <w:rsid w:val="003E318C"/>
    <w:rsid w:val="003F10FD"/>
    <w:rsid w:val="004023B0"/>
    <w:rsid w:val="00406BE1"/>
    <w:rsid w:val="00415B3A"/>
    <w:rsid w:val="00420155"/>
    <w:rsid w:val="004241B4"/>
    <w:rsid w:val="00430966"/>
    <w:rsid w:val="004334CE"/>
    <w:rsid w:val="00436E47"/>
    <w:rsid w:val="004418D3"/>
    <w:rsid w:val="00443025"/>
    <w:rsid w:val="00444E45"/>
    <w:rsid w:val="004479B8"/>
    <w:rsid w:val="0045115C"/>
    <w:rsid w:val="00452F2E"/>
    <w:rsid w:val="0046022D"/>
    <w:rsid w:val="00465438"/>
    <w:rsid w:val="0046781B"/>
    <w:rsid w:val="004735DB"/>
    <w:rsid w:val="00476065"/>
    <w:rsid w:val="004833EB"/>
    <w:rsid w:val="004834AF"/>
    <w:rsid w:val="004840D8"/>
    <w:rsid w:val="004851CF"/>
    <w:rsid w:val="00485CCC"/>
    <w:rsid w:val="00486394"/>
    <w:rsid w:val="00490D0F"/>
    <w:rsid w:val="004912FF"/>
    <w:rsid w:val="00491C5E"/>
    <w:rsid w:val="00493513"/>
    <w:rsid w:val="00495096"/>
    <w:rsid w:val="004A139C"/>
    <w:rsid w:val="004A6EF3"/>
    <w:rsid w:val="004A76BC"/>
    <w:rsid w:val="004B0415"/>
    <w:rsid w:val="004B34F7"/>
    <w:rsid w:val="004C0ABE"/>
    <w:rsid w:val="004C2CAF"/>
    <w:rsid w:val="004D2B4C"/>
    <w:rsid w:val="004E754E"/>
    <w:rsid w:val="004E7F8E"/>
    <w:rsid w:val="004F0813"/>
    <w:rsid w:val="004F55C7"/>
    <w:rsid w:val="004F7A9D"/>
    <w:rsid w:val="0050104A"/>
    <w:rsid w:val="00507946"/>
    <w:rsid w:val="005102E4"/>
    <w:rsid w:val="005205F3"/>
    <w:rsid w:val="00520DB6"/>
    <w:rsid w:val="0052519C"/>
    <w:rsid w:val="00526A57"/>
    <w:rsid w:val="0053521A"/>
    <w:rsid w:val="00535EAE"/>
    <w:rsid w:val="00536E6D"/>
    <w:rsid w:val="005374D4"/>
    <w:rsid w:val="00537FA1"/>
    <w:rsid w:val="00546AAD"/>
    <w:rsid w:val="00550320"/>
    <w:rsid w:val="00551C4B"/>
    <w:rsid w:val="005626A8"/>
    <w:rsid w:val="0057149C"/>
    <w:rsid w:val="00574FDE"/>
    <w:rsid w:val="00576388"/>
    <w:rsid w:val="00577362"/>
    <w:rsid w:val="0058107E"/>
    <w:rsid w:val="00581BF3"/>
    <w:rsid w:val="00587B3B"/>
    <w:rsid w:val="00596B98"/>
    <w:rsid w:val="005A12BA"/>
    <w:rsid w:val="005A3A38"/>
    <w:rsid w:val="005B5BBD"/>
    <w:rsid w:val="005B7855"/>
    <w:rsid w:val="005C3270"/>
    <w:rsid w:val="005C73E3"/>
    <w:rsid w:val="005D1601"/>
    <w:rsid w:val="005E2E0C"/>
    <w:rsid w:val="005E450B"/>
    <w:rsid w:val="005E677B"/>
    <w:rsid w:val="005F06E7"/>
    <w:rsid w:val="005F11B6"/>
    <w:rsid w:val="005F1DCC"/>
    <w:rsid w:val="005F56A2"/>
    <w:rsid w:val="006016DA"/>
    <w:rsid w:val="0060310E"/>
    <w:rsid w:val="006040AF"/>
    <w:rsid w:val="00606ACB"/>
    <w:rsid w:val="0061003D"/>
    <w:rsid w:val="00611B4B"/>
    <w:rsid w:val="00613796"/>
    <w:rsid w:val="0061412E"/>
    <w:rsid w:val="00615EF8"/>
    <w:rsid w:val="006170B2"/>
    <w:rsid w:val="00631560"/>
    <w:rsid w:val="0063432C"/>
    <w:rsid w:val="0063669D"/>
    <w:rsid w:val="00641421"/>
    <w:rsid w:val="006473E1"/>
    <w:rsid w:val="006512A9"/>
    <w:rsid w:val="006548A8"/>
    <w:rsid w:val="00657380"/>
    <w:rsid w:val="00660F1B"/>
    <w:rsid w:val="00662020"/>
    <w:rsid w:val="0066206C"/>
    <w:rsid w:val="0066402E"/>
    <w:rsid w:val="00664797"/>
    <w:rsid w:val="00666088"/>
    <w:rsid w:val="006704F9"/>
    <w:rsid w:val="006737B9"/>
    <w:rsid w:val="00674B2F"/>
    <w:rsid w:val="00677E0A"/>
    <w:rsid w:val="00684C7F"/>
    <w:rsid w:val="00693FC8"/>
    <w:rsid w:val="006953C2"/>
    <w:rsid w:val="006A71FA"/>
    <w:rsid w:val="006B716F"/>
    <w:rsid w:val="006C2EA5"/>
    <w:rsid w:val="006C40CC"/>
    <w:rsid w:val="006C5EFF"/>
    <w:rsid w:val="006C7598"/>
    <w:rsid w:val="006C79D9"/>
    <w:rsid w:val="006D5F82"/>
    <w:rsid w:val="006D7BA9"/>
    <w:rsid w:val="006E088E"/>
    <w:rsid w:val="006E6B04"/>
    <w:rsid w:val="006F0A71"/>
    <w:rsid w:val="006F1192"/>
    <w:rsid w:val="006F4092"/>
    <w:rsid w:val="006F57E6"/>
    <w:rsid w:val="00703D76"/>
    <w:rsid w:val="00712642"/>
    <w:rsid w:val="00713519"/>
    <w:rsid w:val="00714732"/>
    <w:rsid w:val="007160D6"/>
    <w:rsid w:val="00717575"/>
    <w:rsid w:val="00723E70"/>
    <w:rsid w:val="0072466D"/>
    <w:rsid w:val="00727F6D"/>
    <w:rsid w:val="007343EF"/>
    <w:rsid w:val="007366CF"/>
    <w:rsid w:val="007417E9"/>
    <w:rsid w:val="0074423A"/>
    <w:rsid w:val="00746471"/>
    <w:rsid w:val="007538D5"/>
    <w:rsid w:val="00756F75"/>
    <w:rsid w:val="00757618"/>
    <w:rsid w:val="00757767"/>
    <w:rsid w:val="007608F6"/>
    <w:rsid w:val="00761692"/>
    <w:rsid w:val="00765E22"/>
    <w:rsid w:val="00767DE6"/>
    <w:rsid w:val="007702BF"/>
    <w:rsid w:val="00773176"/>
    <w:rsid w:val="007732B6"/>
    <w:rsid w:val="00773543"/>
    <w:rsid w:val="00774F6B"/>
    <w:rsid w:val="00776CB3"/>
    <w:rsid w:val="00777EAC"/>
    <w:rsid w:val="00781990"/>
    <w:rsid w:val="0078435D"/>
    <w:rsid w:val="00791017"/>
    <w:rsid w:val="00792588"/>
    <w:rsid w:val="00796DBB"/>
    <w:rsid w:val="00797F13"/>
    <w:rsid w:val="007A0FE5"/>
    <w:rsid w:val="007A20CE"/>
    <w:rsid w:val="007A32E2"/>
    <w:rsid w:val="007B1E0F"/>
    <w:rsid w:val="007B3D41"/>
    <w:rsid w:val="007B6BCF"/>
    <w:rsid w:val="007B7C18"/>
    <w:rsid w:val="007C1222"/>
    <w:rsid w:val="007C174B"/>
    <w:rsid w:val="007D016B"/>
    <w:rsid w:val="007F40B0"/>
    <w:rsid w:val="007F52C3"/>
    <w:rsid w:val="007F5389"/>
    <w:rsid w:val="00811361"/>
    <w:rsid w:val="00811B05"/>
    <w:rsid w:val="00816C32"/>
    <w:rsid w:val="0081774D"/>
    <w:rsid w:val="00826E68"/>
    <w:rsid w:val="00832FF5"/>
    <w:rsid w:val="008368C9"/>
    <w:rsid w:val="008409B1"/>
    <w:rsid w:val="00851158"/>
    <w:rsid w:val="0085275D"/>
    <w:rsid w:val="00854A87"/>
    <w:rsid w:val="00856298"/>
    <w:rsid w:val="00863C13"/>
    <w:rsid w:val="00864376"/>
    <w:rsid w:val="008721C7"/>
    <w:rsid w:val="00873C28"/>
    <w:rsid w:val="008742AE"/>
    <w:rsid w:val="0087799D"/>
    <w:rsid w:val="0088040F"/>
    <w:rsid w:val="008805F6"/>
    <w:rsid w:val="00880631"/>
    <w:rsid w:val="00882FF1"/>
    <w:rsid w:val="00887FB5"/>
    <w:rsid w:val="00890E0D"/>
    <w:rsid w:val="00892272"/>
    <w:rsid w:val="008944C5"/>
    <w:rsid w:val="008947C3"/>
    <w:rsid w:val="00896D61"/>
    <w:rsid w:val="00897005"/>
    <w:rsid w:val="00897977"/>
    <w:rsid w:val="008A0275"/>
    <w:rsid w:val="008A2ACA"/>
    <w:rsid w:val="008A5ED3"/>
    <w:rsid w:val="008A65B4"/>
    <w:rsid w:val="008B20DA"/>
    <w:rsid w:val="008B2723"/>
    <w:rsid w:val="008C063F"/>
    <w:rsid w:val="008C1545"/>
    <w:rsid w:val="008C2AA0"/>
    <w:rsid w:val="008C2CC2"/>
    <w:rsid w:val="008C3CA9"/>
    <w:rsid w:val="008C4610"/>
    <w:rsid w:val="008D3A96"/>
    <w:rsid w:val="008D6E34"/>
    <w:rsid w:val="008D7CB3"/>
    <w:rsid w:val="008E4EB7"/>
    <w:rsid w:val="008E6CB4"/>
    <w:rsid w:val="008E796D"/>
    <w:rsid w:val="008F445D"/>
    <w:rsid w:val="00900BFD"/>
    <w:rsid w:val="00901625"/>
    <w:rsid w:val="0090383C"/>
    <w:rsid w:val="00905449"/>
    <w:rsid w:val="00906C3C"/>
    <w:rsid w:val="0091134A"/>
    <w:rsid w:val="009151ED"/>
    <w:rsid w:val="009160E6"/>
    <w:rsid w:val="00917272"/>
    <w:rsid w:val="00923E47"/>
    <w:rsid w:val="00923F27"/>
    <w:rsid w:val="009249E0"/>
    <w:rsid w:val="00925634"/>
    <w:rsid w:val="00932045"/>
    <w:rsid w:val="00934976"/>
    <w:rsid w:val="009376FF"/>
    <w:rsid w:val="009423FE"/>
    <w:rsid w:val="009444F5"/>
    <w:rsid w:val="009475CE"/>
    <w:rsid w:val="009539AF"/>
    <w:rsid w:val="00957158"/>
    <w:rsid w:val="00966F02"/>
    <w:rsid w:val="0096700B"/>
    <w:rsid w:val="009705BE"/>
    <w:rsid w:val="009766C1"/>
    <w:rsid w:val="00981CBE"/>
    <w:rsid w:val="00981E34"/>
    <w:rsid w:val="009903A0"/>
    <w:rsid w:val="00990D71"/>
    <w:rsid w:val="00991858"/>
    <w:rsid w:val="00993942"/>
    <w:rsid w:val="00994304"/>
    <w:rsid w:val="009A029C"/>
    <w:rsid w:val="009A0BEC"/>
    <w:rsid w:val="009B5114"/>
    <w:rsid w:val="009B6CEC"/>
    <w:rsid w:val="009B6DD7"/>
    <w:rsid w:val="009D0E8B"/>
    <w:rsid w:val="009D19C3"/>
    <w:rsid w:val="009D761F"/>
    <w:rsid w:val="009E108A"/>
    <w:rsid w:val="009E26FE"/>
    <w:rsid w:val="009E2C56"/>
    <w:rsid w:val="009E57A6"/>
    <w:rsid w:val="009F0F17"/>
    <w:rsid w:val="009F2B11"/>
    <w:rsid w:val="009F3734"/>
    <w:rsid w:val="00A03571"/>
    <w:rsid w:val="00A06777"/>
    <w:rsid w:val="00A267F4"/>
    <w:rsid w:val="00A32038"/>
    <w:rsid w:val="00A443A8"/>
    <w:rsid w:val="00A46CED"/>
    <w:rsid w:val="00A4738A"/>
    <w:rsid w:val="00A47653"/>
    <w:rsid w:val="00A57B76"/>
    <w:rsid w:val="00A61324"/>
    <w:rsid w:val="00A66D91"/>
    <w:rsid w:val="00A67655"/>
    <w:rsid w:val="00A71621"/>
    <w:rsid w:val="00A737C4"/>
    <w:rsid w:val="00A77739"/>
    <w:rsid w:val="00A85F0A"/>
    <w:rsid w:val="00A90D28"/>
    <w:rsid w:val="00A920AB"/>
    <w:rsid w:val="00A957DA"/>
    <w:rsid w:val="00AA0B2A"/>
    <w:rsid w:val="00AA2FE4"/>
    <w:rsid w:val="00AA47AA"/>
    <w:rsid w:val="00AA745E"/>
    <w:rsid w:val="00AB08B3"/>
    <w:rsid w:val="00AB0B10"/>
    <w:rsid w:val="00AB30FF"/>
    <w:rsid w:val="00AC17B3"/>
    <w:rsid w:val="00AC1A1C"/>
    <w:rsid w:val="00AC4A42"/>
    <w:rsid w:val="00AC65C1"/>
    <w:rsid w:val="00AC68C9"/>
    <w:rsid w:val="00AD1079"/>
    <w:rsid w:val="00AD3831"/>
    <w:rsid w:val="00AE3E47"/>
    <w:rsid w:val="00AE4011"/>
    <w:rsid w:val="00AE43DA"/>
    <w:rsid w:val="00AE453B"/>
    <w:rsid w:val="00AE4FDF"/>
    <w:rsid w:val="00AE620E"/>
    <w:rsid w:val="00AE7367"/>
    <w:rsid w:val="00AE797B"/>
    <w:rsid w:val="00AF25F4"/>
    <w:rsid w:val="00B0174E"/>
    <w:rsid w:val="00B0330A"/>
    <w:rsid w:val="00B117B9"/>
    <w:rsid w:val="00B21CF0"/>
    <w:rsid w:val="00B2696E"/>
    <w:rsid w:val="00B3374F"/>
    <w:rsid w:val="00B33BB4"/>
    <w:rsid w:val="00B34F4C"/>
    <w:rsid w:val="00B35F76"/>
    <w:rsid w:val="00B371F4"/>
    <w:rsid w:val="00B37652"/>
    <w:rsid w:val="00B40AD1"/>
    <w:rsid w:val="00B40B09"/>
    <w:rsid w:val="00B4177B"/>
    <w:rsid w:val="00B4237D"/>
    <w:rsid w:val="00B446A5"/>
    <w:rsid w:val="00B45FD6"/>
    <w:rsid w:val="00B53D7E"/>
    <w:rsid w:val="00B5652C"/>
    <w:rsid w:val="00B6216F"/>
    <w:rsid w:val="00B63919"/>
    <w:rsid w:val="00B674BD"/>
    <w:rsid w:val="00B72509"/>
    <w:rsid w:val="00B73940"/>
    <w:rsid w:val="00B75D7A"/>
    <w:rsid w:val="00B866FC"/>
    <w:rsid w:val="00B9465C"/>
    <w:rsid w:val="00B94C32"/>
    <w:rsid w:val="00B950F6"/>
    <w:rsid w:val="00B9716D"/>
    <w:rsid w:val="00BA152C"/>
    <w:rsid w:val="00BA57D3"/>
    <w:rsid w:val="00BB16E4"/>
    <w:rsid w:val="00BB259B"/>
    <w:rsid w:val="00BB2F1A"/>
    <w:rsid w:val="00BB77D4"/>
    <w:rsid w:val="00BB7E75"/>
    <w:rsid w:val="00BC619D"/>
    <w:rsid w:val="00BC7D1F"/>
    <w:rsid w:val="00BD5E0C"/>
    <w:rsid w:val="00BD6F79"/>
    <w:rsid w:val="00BE3AF5"/>
    <w:rsid w:val="00BF2074"/>
    <w:rsid w:val="00BF4DD4"/>
    <w:rsid w:val="00BF5393"/>
    <w:rsid w:val="00BF61AE"/>
    <w:rsid w:val="00C02858"/>
    <w:rsid w:val="00C02F25"/>
    <w:rsid w:val="00C10169"/>
    <w:rsid w:val="00C10739"/>
    <w:rsid w:val="00C1186A"/>
    <w:rsid w:val="00C12284"/>
    <w:rsid w:val="00C1514F"/>
    <w:rsid w:val="00C23166"/>
    <w:rsid w:val="00C2417A"/>
    <w:rsid w:val="00C2448D"/>
    <w:rsid w:val="00C26619"/>
    <w:rsid w:val="00C2767D"/>
    <w:rsid w:val="00C3486C"/>
    <w:rsid w:val="00C41AB9"/>
    <w:rsid w:val="00C4344F"/>
    <w:rsid w:val="00C518D8"/>
    <w:rsid w:val="00C530E4"/>
    <w:rsid w:val="00C56EF7"/>
    <w:rsid w:val="00C6540E"/>
    <w:rsid w:val="00C66ADD"/>
    <w:rsid w:val="00C723D7"/>
    <w:rsid w:val="00C74B6E"/>
    <w:rsid w:val="00C803AE"/>
    <w:rsid w:val="00C810A0"/>
    <w:rsid w:val="00C83755"/>
    <w:rsid w:val="00C844A2"/>
    <w:rsid w:val="00C86321"/>
    <w:rsid w:val="00C87808"/>
    <w:rsid w:val="00C90B64"/>
    <w:rsid w:val="00C9288F"/>
    <w:rsid w:val="00C939E1"/>
    <w:rsid w:val="00C96B08"/>
    <w:rsid w:val="00CA1C42"/>
    <w:rsid w:val="00CA4F40"/>
    <w:rsid w:val="00CA59CA"/>
    <w:rsid w:val="00CA5F4B"/>
    <w:rsid w:val="00CA798C"/>
    <w:rsid w:val="00CB7553"/>
    <w:rsid w:val="00CC5169"/>
    <w:rsid w:val="00CC627E"/>
    <w:rsid w:val="00CD3293"/>
    <w:rsid w:val="00CD39EF"/>
    <w:rsid w:val="00CD5F08"/>
    <w:rsid w:val="00CE2C48"/>
    <w:rsid w:val="00CE2C5F"/>
    <w:rsid w:val="00CE54E8"/>
    <w:rsid w:val="00CF48C6"/>
    <w:rsid w:val="00CF74B9"/>
    <w:rsid w:val="00D0023B"/>
    <w:rsid w:val="00D02B4C"/>
    <w:rsid w:val="00D03CF8"/>
    <w:rsid w:val="00D1323F"/>
    <w:rsid w:val="00D1338F"/>
    <w:rsid w:val="00D2079A"/>
    <w:rsid w:val="00D2586B"/>
    <w:rsid w:val="00D27F79"/>
    <w:rsid w:val="00D323F9"/>
    <w:rsid w:val="00D33BB5"/>
    <w:rsid w:val="00D3426E"/>
    <w:rsid w:val="00D350B6"/>
    <w:rsid w:val="00D35898"/>
    <w:rsid w:val="00D407D4"/>
    <w:rsid w:val="00D44C39"/>
    <w:rsid w:val="00D45795"/>
    <w:rsid w:val="00D506A3"/>
    <w:rsid w:val="00D57532"/>
    <w:rsid w:val="00D576C7"/>
    <w:rsid w:val="00D62376"/>
    <w:rsid w:val="00D66D25"/>
    <w:rsid w:val="00D6779A"/>
    <w:rsid w:val="00D70C6F"/>
    <w:rsid w:val="00D70D04"/>
    <w:rsid w:val="00D75F4E"/>
    <w:rsid w:val="00D8000B"/>
    <w:rsid w:val="00D80916"/>
    <w:rsid w:val="00D81F97"/>
    <w:rsid w:val="00D85FE0"/>
    <w:rsid w:val="00D86A4E"/>
    <w:rsid w:val="00D90D3D"/>
    <w:rsid w:val="00D9536D"/>
    <w:rsid w:val="00D96999"/>
    <w:rsid w:val="00D96AB5"/>
    <w:rsid w:val="00DA180C"/>
    <w:rsid w:val="00DA273B"/>
    <w:rsid w:val="00DA2C08"/>
    <w:rsid w:val="00DB0542"/>
    <w:rsid w:val="00DB1305"/>
    <w:rsid w:val="00DB4F2D"/>
    <w:rsid w:val="00DC3052"/>
    <w:rsid w:val="00DC4B7D"/>
    <w:rsid w:val="00DC6E69"/>
    <w:rsid w:val="00DD3F69"/>
    <w:rsid w:val="00DD4678"/>
    <w:rsid w:val="00DD6C62"/>
    <w:rsid w:val="00DD6FF2"/>
    <w:rsid w:val="00DD7B46"/>
    <w:rsid w:val="00DE1671"/>
    <w:rsid w:val="00DE27C3"/>
    <w:rsid w:val="00DE67D7"/>
    <w:rsid w:val="00DF1023"/>
    <w:rsid w:val="00DF28DD"/>
    <w:rsid w:val="00DF61C9"/>
    <w:rsid w:val="00E051A0"/>
    <w:rsid w:val="00E0694C"/>
    <w:rsid w:val="00E070C2"/>
    <w:rsid w:val="00E07E36"/>
    <w:rsid w:val="00E3352A"/>
    <w:rsid w:val="00E34AD0"/>
    <w:rsid w:val="00E37366"/>
    <w:rsid w:val="00E413FC"/>
    <w:rsid w:val="00E42265"/>
    <w:rsid w:val="00E4344E"/>
    <w:rsid w:val="00E466D0"/>
    <w:rsid w:val="00E55B30"/>
    <w:rsid w:val="00E57CE1"/>
    <w:rsid w:val="00E70116"/>
    <w:rsid w:val="00E72D66"/>
    <w:rsid w:val="00E73E77"/>
    <w:rsid w:val="00E7790D"/>
    <w:rsid w:val="00E937AB"/>
    <w:rsid w:val="00EA0457"/>
    <w:rsid w:val="00EA160E"/>
    <w:rsid w:val="00EA2104"/>
    <w:rsid w:val="00EB3737"/>
    <w:rsid w:val="00EB3BB7"/>
    <w:rsid w:val="00EB5632"/>
    <w:rsid w:val="00EB6C24"/>
    <w:rsid w:val="00EB6E14"/>
    <w:rsid w:val="00EC1905"/>
    <w:rsid w:val="00EC6485"/>
    <w:rsid w:val="00EC7806"/>
    <w:rsid w:val="00ED1157"/>
    <w:rsid w:val="00ED1E6B"/>
    <w:rsid w:val="00ED2F67"/>
    <w:rsid w:val="00ED36DE"/>
    <w:rsid w:val="00EE10CD"/>
    <w:rsid w:val="00EE459E"/>
    <w:rsid w:val="00EE548C"/>
    <w:rsid w:val="00EF1764"/>
    <w:rsid w:val="00EF5C08"/>
    <w:rsid w:val="00EF7774"/>
    <w:rsid w:val="00EF7B87"/>
    <w:rsid w:val="00F06E92"/>
    <w:rsid w:val="00F1198D"/>
    <w:rsid w:val="00F12138"/>
    <w:rsid w:val="00F13DE4"/>
    <w:rsid w:val="00F1492A"/>
    <w:rsid w:val="00F150B7"/>
    <w:rsid w:val="00F16E86"/>
    <w:rsid w:val="00F201EE"/>
    <w:rsid w:val="00F20B78"/>
    <w:rsid w:val="00F232F0"/>
    <w:rsid w:val="00F24352"/>
    <w:rsid w:val="00F249FD"/>
    <w:rsid w:val="00F27C36"/>
    <w:rsid w:val="00F317DC"/>
    <w:rsid w:val="00F35296"/>
    <w:rsid w:val="00F44AF7"/>
    <w:rsid w:val="00F45D41"/>
    <w:rsid w:val="00F464E3"/>
    <w:rsid w:val="00F51036"/>
    <w:rsid w:val="00F5258C"/>
    <w:rsid w:val="00F5394A"/>
    <w:rsid w:val="00F53B3B"/>
    <w:rsid w:val="00F60834"/>
    <w:rsid w:val="00F60D95"/>
    <w:rsid w:val="00F624D2"/>
    <w:rsid w:val="00F62B7F"/>
    <w:rsid w:val="00F720BC"/>
    <w:rsid w:val="00F7259E"/>
    <w:rsid w:val="00F741E5"/>
    <w:rsid w:val="00F77D43"/>
    <w:rsid w:val="00F77E05"/>
    <w:rsid w:val="00F80D8B"/>
    <w:rsid w:val="00F8347A"/>
    <w:rsid w:val="00F925E3"/>
    <w:rsid w:val="00F953E0"/>
    <w:rsid w:val="00FA2C76"/>
    <w:rsid w:val="00FA5FF4"/>
    <w:rsid w:val="00FA79C3"/>
    <w:rsid w:val="00FA7D25"/>
    <w:rsid w:val="00FB1B8F"/>
    <w:rsid w:val="00FB1DBA"/>
    <w:rsid w:val="00FB54B2"/>
    <w:rsid w:val="00FB65E8"/>
    <w:rsid w:val="00FC0EDD"/>
    <w:rsid w:val="00FC1F4E"/>
    <w:rsid w:val="00FC3096"/>
    <w:rsid w:val="00FC50D9"/>
    <w:rsid w:val="00FC68D7"/>
    <w:rsid w:val="00FC7B2C"/>
    <w:rsid w:val="00FD1AB6"/>
    <w:rsid w:val="00FD2289"/>
    <w:rsid w:val="00FD2D0F"/>
    <w:rsid w:val="00FE10A1"/>
    <w:rsid w:val="00FE1A06"/>
    <w:rsid w:val="00FE27E9"/>
    <w:rsid w:val="00FE66E6"/>
    <w:rsid w:val="00FF5EFC"/>
    <w:rsid w:val="00FF72B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8CEC45"/>
  <w15:docId w15:val="{38159249-B2A2-4D4F-88FE-F53C97285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A029C"/>
  </w:style>
  <w:style w:type="paragraph" w:styleId="Nagwek1">
    <w:name w:val="heading 1"/>
    <w:basedOn w:val="Normalny"/>
    <w:next w:val="Normalny"/>
    <w:link w:val="Nagwek1Znak"/>
    <w:qFormat/>
    <w:rsid w:val="009A029C"/>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nhideWhenUsed/>
    <w:qFormat/>
    <w:rsid w:val="009A029C"/>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Nagwek3">
    <w:name w:val="heading 3"/>
    <w:basedOn w:val="Normalny"/>
    <w:next w:val="Normalny"/>
    <w:link w:val="Nagwek3Znak"/>
    <w:unhideWhenUsed/>
    <w:qFormat/>
    <w:rsid w:val="009A029C"/>
    <w:pPr>
      <w:pBdr>
        <w:top w:val="single" w:sz="6" w:space="2" w:color="5B9BD5" w:themeColor="accent1"/>
      </w:pBdr>
      <w:spacing w:before="300" w:after="0"/>
      <w:outlineLvl w:val="2"/>
    </w:pPr>
    <w:rPr>
      <w:caps/>
      <w:color w:val="1F4D78" w:themeColor="accent1" w:themeShade="7F"/>
      <w:spacing w:val="15"/>
    </w:rPr>
  </w:style>
  <w:style w:type="paragraph" w:styleId="Nagwek4">
    <w:name w:val="heading 4"/>
    <w:basedOn w:val="Normalny"/>
    <w:next w:val="Normalny"/>
    <w:link w:val="Nagwek4Znak"/>
    <w:unhideWhenUsed/>
    <w:qFormat/>
    <w:rsid w:val="009A029C"/>
    <w:pPr>
      <w:pBdr>
        <w:top w:val="dotted" w:sz="6" w:space="2" w:color="5B9BD5" w:themeColor="accent1"/>
      </w:pBdr>
      <w:spacing w:before="200" w:after="0"/>
      <w:outlineLvl w:val="3"/>
    </w:pPr>
    <w:rPr>
      <w:caps/>
      <w:color w:val="2E74B5" w:themeColor="accent1" w:themeShade="BF"/>
      <w:spacing w:val="10"/>
    </w:rPr>
  </w:style>
  <w:style w:type="paragraph" w:styleId="Nagwek5">
    <w:name w:val="heading 5"/>
    <w:basedOn w:val="Normalny"/>
    <w:next w:val="Normalny"/>
    <w:link w:val="Nagwek5Znak"/>
    <w:uiPriority w:val="9"/>
    <w:semiHidden/>
    <w:unhideWhenUsed/>
    <w:qFormat/>
    <w:rsid w:val="009A029C"/>
    <w:pPr>
      <w:pBdr>
        <w:bottom w:val="single" w:sz="6" w:space="1" w:color="5B9BD5" w:themeColor="accent1"/>
      </w:pBdr>
      <w:spacing w:before="200" w:after="0"/>
      <w:outlineLvl w:val="4"/>
    </w:pPr>
    <w:rPr>
      <w:caps/>
      <w:color w:val="2E74B5" w:themeColor="accent1" w:themeShade="BF"/>
      <w:spacing w:val="10"/>
    </w:rPr>
  </w:style>
  <w:style w:type="paragraph" w:styleId="Nagwek6">
    <w:name w:val="heading 6"/>
    <w:basedOn w:val="Normalny"/>
    <w:next w:val="Normalny"/>
    <w:link w:val="Nagwek6Znak"/>
    <w:unhideWhenUsed/>
    <w:qFormat/>
    <w:rsid w:val="009A029C"/>
    <w:pPr>
      <w:pBdr>
        <w:bottom w:val="dotted" w:sz="6" w:space="1" w:color="5B9BD5" w:themeColor="accent1"/>
      </w:pBdr>
      <w:spacing w:before="200" w:after="0"/>
      <w:outlineLvl w:val="5"/>
    </w:pPr>
    <w:rPr>
      <w:caps/>
      <w:color w:val="2E74B5" w:themeColor="accent1" w:themeShade="BF"/>
      <w:spacing w:val="10"/>
    </w:rPr>
  </w:style>
  <w:style w:type="paragraph" w:styleId="Nagwek7">
    <w:name w:val="heading 7"/>
    <w:basedOn w:val="Normalny"/>
    <w:next w:val="Normalny"/>
    <w:link w:val="Nagwek7Znak"/>
    <w:unhideWhenUsed/>
    <w:qFormat/>
    <w:rsid w:val="009A029C"/>
    <w:pPr>
      <w:spacing w:before="200" w:after="0"/>
      <w:outlineLvl w:val="6"/>
    </w:pPr>
    <w:rPr>
      <w:caps/>
      <w:color w:val="2E74B5" w:themeColor="accent1" w:themeShade="BF"/>
      <w:spacing w:val="10"/>
    </w:rPr>
  </w:style>
  <w:style w:type="paragraph" w:styleId="Nagwek8">
    <w:name w:val="heading 8"/>
    <w:basedOn w:val="Normalny"/>
    <w:next w:val="Normalny"/>
    <w:link w:val="Nagwek8Znak"/>
    <w:unhideWhenUsed/>
    <w:qFormat/>
    <w:rsid w:val="009A029C"/>
    <w:pPr>
      <w:spacing w:before="200" w:after="0"/>
      <w:outlineLvl w:val="7"/>
    </w:pPr>
    <w:rPr>
      <w:caps/>
      <w:spacing w:val="10"/>
      <w:sz w:val="18"/>
      <w:szCs w:val="18"/>
    </w:rPr>
  </w:style>
  <w:style w:type="paragraph" w:styleId="Nagwek9">
    <w:name w:val="heading 9"/>
    <w:basedOn w:val="Normalny"/>
    <w:next w:val="Normalny"/>
    <w:link w:val="Nagwek9Znak"/>
    <w:unhideWhenUsed/>
    <w:qFormat/>
    <w:rsid w:val="009A029C"/>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A029C"/>
    <w:rPr>
      <w:caps/>
      <w:color w:val="FFFFFF" w:themeColor="background1"/>
      <w:spacing w:val="15"/>
      <w:sz w:val="22"/>
      <w:szCs w:val="22"/>
      <w:shd w:val="clear" w:color="auto" w:fill="5B9BD5" w:themeFill="accent1"/>
    </w:rPr>
  </w:style>
  <w:style w:type="character" w:customStyle="1" w:styleId="Nagwek2Znak">
    <w:name w:val="Nagłówek 2 Znak"/>
    <w:basedOn w:val="Domylnaczcionkaakapitu"/>
    <w:link w:val="Nagwek2"/>
    <w:rsid w:val="009A029C"/>
    <w:rPr>
      <w:caps/>
      <w:spacing w:val="15"/>
      <w:shd w:val="clear" w:color="auto" w:fill="DEEAF6" w:themeFill="accent1" w:themeFillTint="33"/>
    </w:rPr>
  </w:style>
  <w:style w:type="character" w:customStyle="1" w:styleId="Nagwek3Znak">
    <w:name w:val="Nagłówek 3 Znak"/>
    <w:basedOn w:val="Domylnaczcionkaakapitu"/>
    <w:link w:val="Nagwek3"/>
    <w:rsid w:val="009A029C"/>
    <w:rPr>
      <w:caps/>
      <w:color w:val="1F4D78" w:themeColor="accent1" w:themeShade="7F"/>
      <w:spacing w:val="15"/>
    </w:rPr>
  </w:style>
  <w:style w:type="character" w:customStyle="1" w:styleId="Nagwek4Znak">
    <w:name w:val="Nagłówek 4 Znak"/>
    <w:basedOn w:val="Domylnaczcionkaakapitu"/>
    <w:link w:val="Nagwek4"/>
    <w:rsid w:val="009A029C"/>
    <w:rPr>
      <w:caps/>
      <w:color w:val="2E74B5" w:themeColor="accent1" w:themeShade="BF"/>
      <w:spacing w:val="10"/>
    </w:rPr>
  </w:style>
  <w:style w:type="character" w:customStyle="1" w:styleId="Nagwek5Znak">
    <w:name w:val="Nagłówek 5 Znak"/>
    <w:basedOn w:val="Domylnaczcionkaakapitu"/>
    <w:link w:val="Nagwek5"/>
    <w:uiPriority w:val="9"/>
    <w:semiHidden/>
    <w:rsid w:val="009A029C"/>
    <w:rPr>
      <w:caps/>
      <w:color w:val="2E74B5" w:themeColor="accent1" w:themeShade="BF"/>
      <w:spacing w:val="10"/>
    </w:rPr>
  </w:style>
  <w:style w:type="character" w:customStyle="1" w:styleId="Nagwek6Znak">
    <w:name w:val="Nagłówek 6 Znak"/>
    <w:basedOn w:val="Domylnaczcionkaakapitu"/>
    <w:link w:val="Nagwek6"/>
    <w:rsid w:val="009A029C"/>
    <w:rPr>
      <w:caps/>
      <w:color w:val="2E74B5" w:themeColor="accent1" w:themeShade="BF"/>
      <w:spacing w:val="10"/>
    </w:rPr>
  </w:style>
  <w:style w:type="character" w:customStyle="1" w:styleId="Nagwek7Znak">
    <w:name w:val="Nagłówek 7 Znak"/>
    <w:basedOn w:val="Domylnaczcionkaakapitu"/>
    <w:link w:val="Nagwek7"/>
    <w:rsid w:val="009A029C"/>
    <w:rPr>
      <w:caps/>
      <w:color w:val="2E74B5" w:themeColor="accent1" w:themeShade="BF"/>
      <w:spacing w:val="10"/>
    </w:rPr>
  </w:style>
  <w:style w:type="character" w:customStyle="1" w:styleId="Nagwek8Znak">
    <w:name w:val="Nagłówek 8 Znak"/>
    <w:basedOn w:val="Domylnaczcionkaakapitu"/>
    <w:link w:val="Nagwek8"/>
    <w:rsid w:val="009A029C"/>
    <w:rPr>
      <w:caps/>
      <w:spacing w:val="10"/>
      <w:sz w:val="18"/>
      <w:szCs w:val="18"/>
    </w:rPr>
  </w:style>
  <w:style w:type="character" w:customStyle="1" w:styleId="Nagwek9Znak">
    <w:name w:val="Nagłówek 9 Znak"/>
    <w:basedOn w:val="Domylnaczcionkaakapitu"/>
    <w:link w:val="Nagwek9"/>
    <w:rsid w:val="009A029C"/>
    <w:rPr>
      <w:i/>
      <w:iCs/>
      <w:caps/>
      <w:spacing w:val="10"/>
      <w:sz w:val="18"/>
      <w:szCs w:val="18"/>
    </w:rPr>
  </w:style>
  <w:style w:type="paragraph" w:styleId="Legenda">
    <w:name w:val="caption"/>
    <w:basedOn w:val="Normalny"/>
    <w:next w:val="Normalny"/>
    <w:uiPriority w:val="35"/>
    <w:unhideWhenUsed/>
    <w:qFormat/>
    <w:rsid w:val="009A029C"/>
    <w:rPr>
      <w:b/>
      <w:bCs/>
      <w:color w:val="2E74B5" w:themeColor="accent1" w:themeShade="BF"/>
      <w:sz w:val="16"/>
      <w:szCs w:val="16"/>
    </w:rPr>
  </w:style>
  <w:style w:type="paragraph" w:styleId="Tytu">
    <w:name w:val="Title"/>
    <w:basedOn w:val="Normalny"/>
    <w:next w:val="Normalny"/>
    <w:link w:val="TytuZnak"/>
    <w:qFormat/>
    <w:rsid w:val="009A029C"/>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ytuZnak">
    <w:name w:val="Tytuł Znak"/>
    <w:basedOn w:val="Domylnaczcionkaakapitu"/>
    <w:link w:val="Tytu"/>
    <w:rsid w:val="009A029C"/>
    <w:rPr>
      <w:rFonts w:asciiTheme="majorHAnsi" w:eastAsiaTheme="majorEastAsia" w:hAnsiTheme="majorHAnsi" w:cstheme="majorBidi"/>
      <w:caps/>
      <w:color w:val="5B9BD5" w:themeColor="accent1"/>
      <w:spacing w:val="10"/>
      <w:sz w:val="52"/>
      <w:szCs w:val="52"/>
    </w:rPr>
  </w:style>
  <w:style w:type="paragraph" w:styleId="Podtytu">
    <w:name w:val="Subtitle"/>
    <w:basedOn w:val="Normalny"/>
    <w:next w:val="Normalny"/>
    <w:link w:val="PodtytuZnak"/>
    <w:qFormat/>
    <w:rsid w:val="009A029C"/>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rsid w:val="009A029C"/>
    <w:rPr>
      <w:caps/>
      <w:color w:val="595959" w:themeColor="text1" w:themeTint="A6"/>
      <w:spacing w:val="10"/>
      <w:sz w:val="21"/>
      <w:szCs w:val="21"/>
    </w:rPr>
  </w:style>
  <w:style w:type="character" w:styleId="Pogrubienie">
    <w:name w:val="Strong"/>
    <w:qFormat/>
    <w:rsid w:val="009A029C"/>
    <w:rPr>
      <w:b/>
      <w:bCs/>
    </w:rPr>
  </w:style>
  <w:style w:type="character" w:styleId="Uwydatnienie">
    <w:name w:val="Emphasis"/>
    <w:uiPriority w:val="20"/>
    <w:qFormat/>
    <w:rsid w:val="009A029C"/>
    <w:rPr>
      <w:caps/>
      <w:color w:val="1F4D78" w:themeColor="accent1" w:themeShade="7F"/>
      <w:spacing w:val="5"/>
    </w:rPr>
  </w:style>
  <w:style w:type="paragraph" w:styleId="Bezodstpw">
    <w:name w:val="No Spacing"/>
    <w:link w:val="BezodstpwZnak"/>
    <w:uiPriority w:val="99"/>
    <w:qFormat/>
    <w:rsid w:val="009A029C"/>
    <w:pPr>
      <w:spacing w:after="0" w:line="240" w:lineRule="auto"/>
    </w:pPr>
  </w:style>
  <w:style w:type="paragraph" w:styleId="Cytat">
    <w:name w:val="Quote"/>
    <w:basedOn w:val="Normalny"/>
    <w:next w:val="Normalny"/>
    <w:link w:val="CytatZnak"/>
    <w:uiPriority w:val="29"/>
    <w:qFormat/>
    <w:rsid w:val="009A029C"/>
    <w:rPr>
      <w:i/>
      <w:iCs/>
      <w:sz w:val="24"/>
      <w:szCs w:val="24"/>
    </w:rPr>
  </w:style>
  <w:style w:type="character" w:customStyle="1" w:styleId="CytatZnak">
    <w:name w:val="Cytat Znak"/>
    <w:basedOn w:val="Domylnaczcionkaakapitu"/>
    <w:link w:val="Cytat"/>
    <w:uiPriority w:val="29"/>
    <w:rsid w:val="009A029C"/>
    <w:rPr>
      <w:i/>
      <w:iCs/>
      <w:sz w:val="24"/>
      <w:szCs w:val="24"/>
    </w:rPr>
  </w:style>
  <w:style w:type="paragraph" w:styleId="Cytatintensywny">
    <w:name w:val="Intense Quote"/>
    <w:basedOn w:val="Normalny"/>
    <w:next w:val="Normalny"/>
    <w:link w:val="CytatintensywnyZnak"/>
    <w:uiPriority w:val="30"/>
    <w:qFormat/>
    <w:rsid w:val="009A029C"/>
    <w:pPr>
      <w:spacing w:before="240" w:after="240" w:line="240" w:lineRule="auto"/>
      <w:ind w:left="1080" w:right="1080"/>
      <w:jc w:val="center"/>
    </w:pPr>
    <w:rPr>
      <w:color w:val="5B9BD5" w:themeColor="accent1"/>
      <w:sz w:val="24"/>
      <w:szCs w:val="24"/>
    </w:rPr>
  </w:style>
  <w:style w:type="character" w:customStyle="1" w:styleId="CytatintensywnyZnak">
    <w:name w:val="Cytat intensywny Znak"/>
    <w:basedOn w:val="Domylnaczcionkaakapitu"/>
    <w:link w:val="Cytatintensywny"/>
    <w:uiPriority w:val="30"/>
    <w:rsid w:val="009A029C"/>
    <w:rPr>
      <w:color w:val="5B9BD5" w:themeColor="accent1"/>
      <w:sz w:val="24"/>
      <w:szCs w:val="24"/>
    </w:rPr>
  </w:style>
  <w:style w:type="character" w:styleId="Wyrnieniedelikatne">
    <w:name w:val="Subtle Emphasis"/>
    <w:uiPriority w:val="19"/>
    <w:qFormat/>
    <w:rsid w:val="009A029C"/>
    <w:rPr>
      <w:i/>
      <w:iCs/>
      <w:color w:val="1F4D78" w:themeColor="accent1" w:themeShade="7F"/>
    </w:rPr>
  </w:style>
  <w:style w:type="character" w:styleId="Wyrnienieintensywne">
    <w:name w:val="Intense Emphasis"/>
    <w:uiPriority w:val="21"/>
    <w:qFormat/>
    <w:rsid w:val="009A029C"/>
    <w:rPr>
      <w:b/>
      <w:bCs/>
      <w:caps/>
      <w:color w:val="1F4D78" w:themeColor="accent1" w:themeShade="7F"/>
      <w:spacing w:val="10"/>
    </w:rPr>
  </w:style>
  <w:style w:type="character" w:styleId="Odwoaniedelikatne">
    <w:name w:val="Subtle Reference"/>
    <w:uiPriority w:val="31"/>
    <w:qFormat/>
    <w:rsid w:val="009A029C"/>
    <w:rPr>
      <w:b/>
      <w:bCs/>
      <w:color w:val="5B9BD5" w:themeColor="accent1"/>
    </w:rPr>
  </w:style>
  <w:style w:type="character" w:styleId="Odwoanieintensywne">
    <w:name w:val="Intense Reference"/>
    <w:uiPriority w:val="32"/>
    <w:qFormat/>
    <w:rsid w:val="009A029C"/>
    <w:rPr>
      <w:b/>
      <w:bCs/>
      <w:i/>
      <w:iCs/>
      <w:caps/>
      <w:color w:val="5B9BD5" w:themeColor="accent1"/>
    </w:rPr>
  </w:style>
  <w:style w:type="character" w:styleId="Tytuksiki">
    <w:name w:val="Book Title"/>
    <w:uiPriority w:val="33"/>
    <w:qFormat/>
    <w:rsid w:val="009A029C"/>
    <w:rPr>
      <w:b/>
      <w:bCs/>
      <w:i/>
      <w:iCs/>
      <w:spacing w:val="0"/>
    </w:rPr>
  </w:style>
  <w:style w:type="paragraph" w:styleId="Nagwekspisutreci">
    <w:name w:val="TOC Heading"/>
    <w:basedOn w:val="Nagwek1"/>
    <w:next w:val="Normalny"/>
    <w:uiPriority w:val="39"/>
    <w:unhideWhenUsed/>
    <w:qFormat/>
    <w:rsid w:val="009A029C"/>
    <w:pPr>
      <w:outlineLvl w:val="9"/>
    </w:pPr>
  </w:style>
  <w:style w:type="numbering" w:customStyle="1" w:styleId="Bezlisty1">
    <w:name w:val="Bez listy1"/>
    <w:next w:val="Bezlisty"/>
    <w:uiPriority w:val="99"/>
    <w:semiHidden/>
    <w:unhideWhenUsed/>
    <w:rsid w:val="003B5FC5"/>
  </w:style>
  <w:style w:type="paragraph" w:styleId="Akapitzlist">
    <w:name w:val="List Paragraph"/>
    <w:basedOn w:val="Normalny"/>
    <w:qFormat/>
    <w:rsid w:val="003B5FC5"/>
    <w:pPr>
      <w:spacing w:before="0" w:after="160" w:line="259" w:lineRule="auto"/>
      <w:ind w:left="720"/>
      <w:contextualSpacing/>
    </w:pPr>
    <w:rPr>
      <w:rFonts w:eastAsiaTheme="minorHAnsi"/>
      <w:sz w:val="22"/>
      <w:szCs w:val="22"/>
    </w:rPr>
  </w:style>
  <w:style w:type="character" w:customStyle="1" w:styleId="Mocnewyrnione">
    <w:name w:val="Mocne wyróżnione"/>
    <w:qFormat/>
    <w:rsid w:val="003B5FC5"/>
    <w:rPr>
      <w:b/>
      <w:bCs/>
    </w:rPr>
  </w:style>
  <w:style w:type="table" w:styleId="Tabela-Siatka">
    <w:name w:val="Table Grid"/>
    <w:basedOn w:val="Standardowy"/>
    <w:rsid w:val="003B5FC5"/>
    <w:pPr>
      <w:spacing w:before="0"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listy3akcent3">
    <w:name w:val="List Table 3 Accent 3"/>
    <w:basedOn w:val="Standardowy"/>
    <w:uiPriority w:val="48"/>
    <w:rsid w:val="003B5FC5"/>
    <w:pPr>
      <w:spacing w:before="0" w:after="0" w:line="240" w:lineRule="auto"/>
    </w:pPr>
    <w:rPr>
      <w:rFonts w:eastAsiaTheme="minorHAnsi"/>
      <w:sz w:val="22"/>
      <w:szCs w:val="22"/>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styleId="NormalnyWeb">
    <w:name w:val="Normal (Web)"/>
    <w:basedOn w:val="Normalny"/>
    <w:uiPriority w:val="99"/>
    <w:unhideWhenUsed/>
    <w:rsid w:val="003B5FC5"/>
    <w:pPr>
      <w:spacing w:beforeAutospacing="1" w:after="119" w:line="240" w:lineRule="auto"/>
    </w:pPr>
    <w:rPr>
      <w:rFonts w:ascii="Times New Roman" w:eastAsia="Times New Roman" w:hAnsi="Times New Roman" w:cs="Times New Roman"/>
      <w:sz w:val="24"/>
      <w:szCs w:val="24"/>
      <w:lang w:eastAsia="pl-PL"/>
    </w:rPr>
  </w:style>
  <w:style w:type="character" w:customStyle="1" w:styleId="hgkelc">
    <w:name w:val="hgkelc"/>
    <w:basedOn w:val="Domylnaczcionkaakapitu"/>
    <w:rsid w:val="003B5FC5"/>
  </w:style>
  <w:style w:type="character" w:customStyle="1" w:styleId="x193iq5w">
    <w:name w:val="x193iq5w"/>
    <w:basedOn w:val="Domylnaczcionkaakapitu"/>
    <w:rsid w:val="003B5FC5"/>
  </w:style>
  <w:style w:type="numbering" w:customStyle="1" w:styleId="Bezlisty11">
    <w:name w:val="Bez listy11"/>
    <w:next w:val="Bezlisty"/>
    <w:uiPriority w:val="99"/>
    <w:semiHidden/>
    <w:unhideWhenUsed/>
    <w:rsid w:val="003B5FC5"/>
  </w:style>
  <w:style w:type="character" w:customStyle="1" w:styleId="WW8Num3z0">
    <w:name w:val="WW8Num3z0"/>
    <w:rsid w:val="003B5FC5"/>
    <w:rPr>
      <w:rFonts w:ascii="Wingdings" w:hAnsi="Wingdings"/>
    </w:rPr>
  </w:style>
  <w:style w:type="character" w:customStyle="1" w:styleId="WW8Num5z0">
    <w:name w:val="WW8Num5z0"/>
    <w:rsid w:val="003B5FC5"/>
    <w:rPr>
      <w:rFonts w:ascii="Wingdings" w:hAnsi="Wingdings"/>
    </w:rPr>
  </w:style>
  <w:style w:type="character" w:customStyle="1" w:styleId="Absatz-Standardschriftart">
    <w:name w:val="Absatz-Standardschriftart"/>
    <w:rsid w:val="003B5FC5"/>
  </w:style>
  <w:style w:type="character" w:customStyle="1" w:styleId="WW8Num4z0">
    <w:name w:val="WW8Num4z0"/>
    <w:rsid w:val="003B5FC5"/>
    <w:rPr>
      <w:rFonts w:ascii="Wingdings" w:hAnsi="Wingdings"/>
    </w:rPr>
  </w:style>
  <w:style w:type="character" w:customStyle="1" w:styleId="WW8Num6z0">
    <w:name w:val="WW8Num6z0"/>
    <w:rsid w:val="003B5FC5"/>
    <w:rPr>
      <w:rFonts w:ascii="Symbol" w:hAnsi="Symbol"/>
    </w:rPr>
  </w:style>
  <w:style w:type="character" w:customStyle="1" w:styleId="WW8Num6z1">
    <w:name w:val="WW8Num6z1"/>
    <w:rsid w:val="003B5FC5"/>
    <w:rPr>
      <w:rFonts w:ascii="Courier New" w:hAnsi="Courier New" w:cs="Courier New"/>
    </w:rPr>
  </w:style>
  <w:style w:type="character" w:customStyle="1" w:styleId="WW8Num6z2">
    <w:name w:val="WW8Num6z2"/>
    <w:rsid w:val="003B5FC5"/>
    <w:rPr>
      <w:rFonts w:ascii="Wingdings" w:hAnsi="Wingdings"/>
    </w:rPr>
  </w:style>
  <w:style w:type="character" w:customStyle="1" w:styleId="Domylnaczcionkaakapitu2">
    <w:name w:val="Domyślna czcionka akapitu2"/>
    <w:rsid w:val="003B5FC5"/>
  </w:style>
  <w:style w:type="character" w:customStyle="1" w:styleId="WW-Absatz-Standardschriftart">
    <w:name w:val="WW-Absatz-Standardschriftart"/>
    <w:rsid w:val="003B5FC5"/>
  </w:style>
  <w:style w:type="character" w:customStyle="1" w:styleId="WW8Num2z0">
    <w:name w:val="WW8Num2z0"/>
    <w:rsid w:val="003B5FC5"/>
    <w:rPr>
      <w:rFonts w:ascii="Wingdings" w:hAnsi="Wingdings"/>
    </w:rPr>
  </w:style>
  <w:style w:type="character" w:customStyle="1" w:styleId="WW8Num1z0">
    <w:name w:val="WW8Num1z0"/>
    <w:rsid w:val="003B5FC5"/>
    <w:rPr>
      <w:rFonts w:ascii="Wingdings" w:hAnsi="Wingdings"/>
    </w:rPr>
  </w:style>
  <w:style w:type="character" w:customStyle="1" w:styleId="Domylnaczcionkaakapitu1">
    <w:name w:val="Domyślna czcionka akapitu1"/>
    <w:rsid w:val="003B5FC5"/>
  </w:style>
  <w:style w:type="character" w:styleId="Hipercze">
    <w:name w:val="Hyperlink"/>
    <w:uiPriority w:val="99"/>
    <w:rsid w:val="003B5FC5"/>
    <w:rPr>
      <w:color w:val="0000FF"/>
      <w:u w:val="single"/>
    </w:rPr>
  </w:style>
  <w:style w:type="character" w:styleId="Numerstrony">
    <w:name w:val="page number"/>
    <w:basedOn w:val="Domylnaczcionkaakapitu2"/>
    <w:rsid w:val="003B5FC5"/>
  </w:style>
  <w:style w:type="character" w:customStyle="1" w:styleId="Znakinumeracji">
    <w:name w:val="Znaki numeracji"/>
    <w:rsid w:val="003B5FC5"/>
  </w:style>
  <w:style w:type="character" w:customStyle="1" w:styleId="Symbolewypunktowania">
    <w:name w:val="Symbole wypunktowania"/>
    <w:rsid w:val="003B5FC5"/>
    <w:rPr>
      <w:rFonts w:ascii="StarSymbol" w:eastAsia="StarSymbol" w:hAnsi="StarSymbol" w:cs="StarSymbol"/>
      <w:sz w:val="18"/>
      <w:szCs w:val="18"/>
    </w:rPr>
  </w:style>
  <w:style w:type="paragraph" w:customStyle="1" w:styleId="Nagwek20">
    <w:name w:val="Nagłówek2"/>
    <w:basedOn w:val="Normalny"/>
    <w:next w:val="Tekstpodstawowy"/>
    <w:rsid w:val="003B5FC5"/>
    <w:pPr>
      <w:keepNext/>
      <w:widowControl w:val="0"/>
      <w:suppressAutoHyphens/>
      <w:spacing w:before="240" w:after="120" w:line="240" w:lineRule="auto"/>
    </w:pPr>
    <w:rPr>
      <w:rFonts w:ascii="Arial" w:eastAsia="Lucida Sans Unicode" w:hAnsi="Arial" w:cs="Tahoma"/>
      <w:sz w:val="28"/>
      <w:szCs w:val="28"/>
    </w:rPr>
  </w:style>
  <w:style w:type="paragraph" w:styleId="Tekstpodstawowy">
    <w:name w:val="Body Text"/>
    <w:basedOn w:val="Normalny"/>
    <w:link w:val="TekstpodstawowyZnak"/>
    <w:rsid w:val="003B5FC5"/>
    <w:pPr>
      <w:widowControl w:val="0"/>
      <w:suppressAutoHyphens/>
      <w:spacing w:before="0" w:after="120" w:line="240" w:lineRule="auto"/>
    </w:pPr>
    <w:rPr>
      <w:rFonts w:ascii="Times New Roman" w:eastAsia="Lucida Sans Unicode" w:hAnsi="Times New Roman" w:cs="Times New Roman"/>
      <w:sz w:val="24"/>
      <w:szCs w:val="24"/>
    </w:rPr>
  </w:style>
  <w:style w:type="character" w:customStyle="1" w:styleId="TekstpodstawowyZnak">
    <w:name w:val="Tekst podstawowy Znak"/>
    <w:basedOn w:val="Domylnaczcionkaakapitu"/>
    <w:link w:val="Tekstpodstawowy"/>
    <w:rsid w:val="003B5FC5"/>
    <w:rPr>
      <w:rFonts w:ascii="Times New Roman" w:eastAsia="Lucida Sans Unicode" w:hAnsi="Times New Roman" w:cs="Times New Roman"/>
      <w:sz w:val="24"/>
      <w:szCs w:val="24"/>
    </w:rPr>
  </w:style>
  <w:style w:type="paragraph" w:styleId="Lista">
    <w:name w:val="List"/>
    <w:basedOn w:val="Tekstpodstawowy"/>
    <w:semiHidden/>
    <w:rsid w:val="003B5FC5"/>
    <w:rPr>
      <w:rFonts w:cs="Tahoma"/>
    </w:rPr>
  </w:style>
  <w:style w:type="paragraph" w:customStyle="1" w:styleId="Podpis2">
    <w:name w:val="Podpis2"/>
    <w:basedOn w:val="Normalny"/>
    <w:rsid w:val="003B5FC5"/>
    <w:pPr>
      <w:widowControl w:val="0"/>
      <w:suppressLineNumbers/>
      <w:suppressAutoHyphens/>
      <w:spacing w:before="120" w:after="120" w:line="240" w:lineRule="auto"/>
    </w:pPr>
    <w:rPr>
      <w:rFonts w:ascii="Times New Roman" w:eastAsia="Lucida Sans Unicode" w:hAnsi="Times New Roman" w:cs="Tahoma"/>
      <w:i/>
      <w:iCs/>
      <w:sz w:val="24"/>
      <w:szCs w:val="24"/>
    </w:rPr>
  </w:style>
  <w:style w:type="paragraph" w:customStyle="1" w:styleId="Indeks">
    <w:name w:val="Indeks"/>
    <w:basedOn w:val="Normalny"/>
    <w:rsid w:val="003B5FC5"/>
    <w:pPr>
      <w:widowControl w:val="0"/>
      <w:suppressLineNumbers/>
      <w:suppressAutoHyphens/>
      <w:spacing w:before="0" w:after="0" w:line="240" w:lineRule="auto"/>
    </w:pPr>
    <w:rPr>
      <w:rFonts w:ascii="Times New Roman" w:eastAsia="Lucida Sans Unicode" w:hAnsi="Times New Roman" w:cs="Tahoma"/>
      <w:sz w:val="24"/>
      <w:szCs w:val="24"/>
    </w:rPr>
  </w:style>
  <w:style w:type="paragraph" w:customStyle="1" w:styleId="Nagwek10">
    <w:name w:val="Nagłówek1"/>
    <w:basedOn w:val="Normalny"/>
    <w:next w:val="Tekstpodstawowy"/>
    <w:rsid w:val="003B5FC5"/>
    <w:pPr>
      <w:keepNext/>
      <w:widowControl w:val="0"/>
      <w:suppressAutoHyphens/>
      <w:spacing w:before="240" w:after="120" w:line="240" w:lineRule="auto"/>
    </w:pPr>
    <w:rPr>
      <w:rFonts w:ascii="Arial" w:eastAsia="Lucida Sans Unicode" w:hAnsi="Arial" w:cs="Tahoma"/>
      <w:sz w:val="28"/>
      <w:szCs w:val="28"/>
    </w:rPr>
  </w:style>
  <w:style w:type="paragraph" w:customStyle="1" w:styleId="Podpis1">
    <w:name w:val="Podpis1"/>
    <w:basedOn w:val="Normalny"/>
    <w:rsid w:val="003B5FC5"/>
    <w:pPr>
      <w:widowControl w:val="0"/>
      <w:suppressLineNumbers/>
      <w:suppressAutoHyphens/>
      <w:spacing w:before="120" w:after="120" w:line="240" w:lineRule="auto"/>
    </w:pPr>
    <w:rPr>
      <w:rFonts w:ascii="Times New Roman" w:eastAsia="Lucida Sans Unicode" w:hAnsi="Times New Roman" w:cs="Tahoma"/>
      <w:i/>
      <w:iCs/>
      <w:sz w:val="24"/>
      <w:szCs w:val="24"/>
    </w:rPr>
  </w:style>
  <w:style w:type="paragraph" w:styleId="Spistreci1">
    <w:name w:val="toc 1"/>
    <w:basedOn w:val="Normalny"/>
    <w:next w:val="Normalny"/>
    <w:rsid w:val="003B5FC5"/>
    <w:pPr>
      <w:widowControl w:val="0"/>
      <w:tabs>
        <w:tab w:val="left" w:pos="426"/>
        <w:tab w:val="right" w:leader="dot" w:pos="9396"/>
      </w:tabs>
      <w:suppressAutoHyphens/>
      <w:spacing w:before="120" w:after="120" w:line="240" w:lineRule="auto"/>
    </w:pPr>
    <w:rPr>
      <w:rFonts w:ascii="Times New Roman" w:eastAsia="Lucida Sans Unicode" w:hAnsi="Times New Roman" w:cs="Times New Roman"/>
      <w:b/>
      <w:caps/>
      <w:szCs w:val="24"/>
    </w:rPr>
  </w:style>
  <w:style w:type="paragraph" w:styleId="Spistreci2">
    <w:name w:val="toc 2"/>
    <w:basedOn w:val="Normalny"/>
    <w:next w:val="Normalny"/>
    <w:rsid w:val="003B5FC5"/>
    <w:pPr>
      <w:widowControl w:val="0"/>
      <w:tabs>
        <w:tab w:val="left" w:pos="709"/>
        <w:tab w:val="right" w:leader="dot" w:pos="9396"/>
      </w:tabs>
      <w:suppressAutoHyphens/>
      <w:spacing w:before="0" w:after="0" w:line="240" w:lineRule="auto"/>
      <w:ind w:left="426"/>
    </w:pPr>
    <w:rPr>
      <w:rFonts w:ascii="Times New Roman" w:eastAsia="Lucida Sans Unicode" w:hAnsi="Times New Roman" w:cs="Times New Roman"/>
      <w:smallCaps/>
      <w:szCs w:val="24"/>
    </w:rPr>
  </w:style>
  <w:style w:type="paragraph" w:styleId="Spistreci3">
    <w:name w:val="toc 3"/>
    <w:basedOn w:val="Normalny"/>
    <w:next w:val="Normalny"/>
    <w:rsid w:val="003B5FC5"/>
    <w:pPr>
      <w:widowControl w:val="0"/>
      <w:tabs>
        <w:tab w:val="left" w:pos="1276"/>
        <w:tab w:val="right" w:leader="dot" w:pos="9396"/>
      </w:tabs>
      <w:suppressAutoHyphens/>
      <w:spacing w:before="0" w:after="0" w:line="240" w:lineRule="auto"/>
      <w:ind w:left="1276" w:hanging="567"/>
    </w:pPr>
    <w:rPr>
      <w:rFonts w:ascii="Times New Roman" w:eastAsia="Lucida Sans Unicode" w:hAnsi="Times New Roman" w:cs="Times New Roman"/>
      <w:i/>
      <w:szCs w:val="24"/>
    </w:rPr>
  </w:style>
  <w:style w:type="paragraph" w:customStyle="1" w:styleId="Tekstpodstawowy31">
    <w:name w:val="Tekst podstawowy 31"/>
    <w:basedOn w:val="Normalny"/>
    <w:rsid w:val="003B5FC5"/>
    <w:pPr>
      <w:widowControl w:val="0"/>
      <w:suppressAutoHyphens/>
      <w:spacing w:before="0" w:after="0" w:line="240" w:lineRule="auto"/>
    </w:pPr>
    <w:rPr>
      <w:rFonts w:ascii="Times New Roman" w:eastAsia="Lucida Sans Unicode" w:hAnsi="Times New Roman" w:cs="Times New Roman"/>
      <w:color w:val="0000FF"/>
      <w:sz w:val="24"/>
      <w:szCs w:val="24"/>
    </w:rPr>
  </w:style>
  <w:style w:type="paragraph" w:styleId="Tekstpodstawowywcity">
    <w:name w:val="Body Text Indent"/>
    <w:basedOn w:val="Normalny"/>
    <w:link w:val="TekstpodstawowywcityZnak"/>
    <w:semiHidden/>
    <w:rsid w:val="003B5FC5"/>
    <w:pPr>
      <w:widowControl w:val="0"/>
      <w:suppressAutoHyphens/>
      <w:spacing w:before="0" w:after="0" w:line="240" w:lineRule="auto"/>
      <w:jc w:val="both"/>
    </w:pPr>
    <w:rPr>
      <w:rFonts w:ascii="Times New Roman" w:eastAsia="Lucida Sans Unicode" w:hAnsi="Times New Roman" w:cs="Times New Roman"/>
      <w:sz w:val="24"/>
      <w:szCs w:val="24"/>
      <w:lang w:val="x-none"/>
    </w:rPr>
  </w:style>
  <w:style w:type="character" w:customStyle="1" w:styleId="TekstpodstawowywcityZnak">
    <w:name w:val="Tekst podstawowy wcięty Znak"/>
    <w:basedOn w:val="Domylnaczcionkaakapitu"/>
    <w:link w:val="Tekstpodstawowywcity"/>
    <w:semiHidden/>
    <w:rsid w:val="003B5FC5"/>
    <w:rPr>
      <w:rFonts w:ascii="Times New Roman" w:eastAsia="Lucida Sans Unicode" w:hAnsi="Times New Roman" w:cs="Times New Roman"/>
      <w:sz w:val="24"/>
      <w:szCs w:val="24"/>
      <w:lang w:val="x-none"/>
    </w:rPr>
  </w:style>
  <w:style w:type="paragraph" w:customStyle="1" w:styleId="Tekstpodstawowy21">
    <w:name w:val="Tekst podstawowy 21"/>
    <w:basedOn w:val="Normalny"/>
    <w:rsid w:val="003B5FC5"/>
    <w:pPr>
      <w:widowControl w:val="0"/>
      <w:suppressAutoHyphens/>
      <w:spacing w:before="0" w:after="0" w:line="240" w:lineRule="auto"/>
    </w:pPr>
    <w:rPr>
      <w:rFonts w:ascii="Times New Roman" w:eastAsia="Lucida Sans Unicode" w:hAnsi="Times New Roman" w:cs="Times New Roman"/>
      <w:b/>
      <w:sz w:val="24"/>
      <w:szCs w:val="24"/>
    </w:rPr>
  </w:style>
  <w:style w:type="paragraph" w:customStyle="1" w:styleId="Tekstkomentarza1">
    <w:name w:val="Tekst komentarza1"/>
    <w:basedOn w:val="Normalny"/>
    <w:rsid w:val="003B5FC5"/>
    <w:pPr>
      <w:widowControl w:val="0"/>
      <w:suppressAutoHyphens/>
      <w:spacing w:before="0" w:after="0" w:line="240" w:lineRule="auto"/>
    </w:pPr>
    <w:rPr>
      <w:rFonts w:ascii="Times New Roman" w:eastAsia="Lucida Sans Unicode" w:hAnsi="Times New Roman" w:cs="Times New Roman"/>
      <w:sz w:val="24"/>
      <w:szCs w:val="24"/>
    </w:rPr>
  </w:style>
  <w:style w:type="paragraph" w:customStyle="1" w:styleId="Tekstpodstawowywcity31">
    <w:name w:val="Tekst podstawowy wcięty 31"/>
    <w:basedOn w:val="Normalny"/>
    <w:rsid w:val="003B5FC5"/>
    <w:pPr>
      <w:widowControl w:val="0"/>
      <w:suppressAutoHyphens/>
      <w:spacing w:before="0" w:after="0" w:line="240" w:lineRule="auto"/>
      <w:ind w:firstLine="709"/>
      <w:jc w:val="both"/>
    </w:pPr>
    <w:rPr>
      <w:rFonts w:ascii="Times New Roman" w:eastAsia="Lucida Sans Unicode" w:hAnsi="Times New Roman" w:cs="Times New Roman"/>
      <w:sz w:val="24"/>
      <w:szCs w:val="24"/>
    </w:rPr>
  </w:style>
  <w:style w:type="paragraph" w:styleId="Spistreci4">
    <w:name w:val="toc 4"/>
    <w:basedOn w:val="Indeks"/>
    <w:semiHidden/>
    <w:rsid w:val="003B5FC5"/>
    <w:pPr>
      <w:tabs>
        <w:tab w:val="right" w:leader="dot" w:pos="9637"/>
      </w:tabs>
      <w:ind w:left="849"/>
    </w:pPr>
  </w:style>
  <w:style w:type="paragraph" w:styleId="Spistreci5">
    <w:name w:val="toc 5"/>
    <w:basedOn w:val="Indeks"/>
    <w:semiHidden/>
    <w:rsid w:val="003B5FC5"/>
    <w:pPr>
      <w:tabs>
        <w:tab w:val="right" w:leader="dot" w:pos="9637"/>
      </w:tabs>
      <w:ind w:left="1132"/>
    </w:pPr>
  </w:style>
  <w:style w:type="paragraph" w:styleId="Spistreci6">
    <w:name w:val="toc 6"/>
    <w:basedOn w:val="Indeks"/>
    <w:semiHidden/>
    <w:rsid w:val="003B5FC5"/>
    <w:pPr>
      <w:tabs>
        <w:tab w:val="right" w:leader="dot" w:pos="9637"/>
      </w:tabs>
      <w:ind w:left="1415"/>
    </w:pPr>
  </w:style>
  <w:style w:type="paragraph" w:styleId="Spistreci7">
    <w:name w:val="toc 7"/>
    <w:basedOn w:val="Indeks"/>
    <w:semiHidden/>
    <w:rsid w:val="003B5FC5"/>
    <w:pPr>
      <w:tabs>
        <w:tab w:val="right" w:leader="dot" w:pos="9637"/>
      </w:tabs>
      <w:ind w:left="1698"/>
    </w:pPr>
  </w:style>
  <w:style w:type="paragraph" w:styleId="Spistreci8">
    <w:name w:val="toc 8"/>
    <w:basedOn w:val="Indeks"/>
    <w:semiHidden/>
    <w:rsid w:val="003B5FC5"/>
    <w:pPr>
      <w:tabs>
        <w:tab w:val="right" w:leader="dot" w:pos="9637"/>
      </w:tabs>
      <w:ind w:left="1981"/>
    </w:pPr>
  </w:style>
  <w:style w:type="paragraph" w:styleId="Spistreci9">
    <w:name w:val="toc 9"/>
    <w:basedOn w:val="Indeks"/>
    <w:semiHidden/>
    <w:rsid w:val="003B5FC5"/>
    <w:pPr>
      <w:tabs>
        <w:tab w:val="right" w:leader="dot" w:pos="9637"/>
      </w:tabs>
      <w:ind w:left="2264"/>
    </w:pPr>
  </w:style>
  <w:style w:type="paragraph" w:customStyle="1" w:styleId="Spistreci10">
    <w:name w:val="Spis treści 10"/>
    <w:basedOn w:val="Indeks"/>
    <w:rsid w:val="003B5FC5"/>
    <w:pPr>
      <w:tabs>
        <w:tab w:val="right" w:leader="dot" w:pos="9637"/>
      </w:tabs>
      <w:ind w:left="2547"/>
    </w:pPr>
  </w:style>
  <w:style w:type="paragraph" w:customStyle="1" w:styleId="Zawartotabeli">
    <w:name w:val="Zawartość tabeli"/>
    <w:basedOn w:val="Normalny"/>
    <w:rsid w:val="003B5FC5"/>
    <w:pPr>
      <w:widowControl w:val="0"/>
      <w:suppressLineNumbers/>
      <w:suppressAutoHyphens/>
      <w:spacing w:before="0" w:after="0" w:line="240" w:lineRule="auto"/>
    </w:pPr>
    <w:rPr>
      <w:rFonts w:ascii="Times New Roman" w:eastAsia="Lucida Sans Unicode" w:hAnsi="Times New Roman" w:cs="Times New Roman"/>
      <w:sz w:val="24"/>
      <w:szCs w:val="24"/>
    </w:rPr>
  </w:style>
  <w:style w:type="paragraph" w:customStyle="1" w:styleId="Nagwektabeli">
    <w:name w:val="Nagłówek tabeli"/>
    <w:basedOn w:val="Zawartotabeli"/>
    <w:rsid w:val="003B5FC5"/>
    <w:pPr>
      <w:jc w:val="center"/>
    </w:pPr>
    <w:rPr>
      <w:b/>
      <w:bCs/>
    </w:rPr>
  </w:style>
  <w:style w:type="paragraph" w:styleId="Nagwek">
    <w:name w:val="header"/>
    <w:basedOn w:val="Normalny"/>
    <w:link w:val="NagwekZnak"/>
    <w:uiPriority w:val="99"/>
    <w:rsid w:val="003B5FC5"/>
    <w:pPr>
      <w:widowControl w:val="0"/>
      <w:tabs>
        <w:tab w:val="center" w:pos="4536"/>
        <w:tab w:val="right" w:pos="9072"/>
      </w:tabs>
      <w:suppressAutoHyphens/>
      <w:spacing w:before="0" w:after="0" w:line="240" w:lineRule="auto"/>
    </w:pPr>
    <w:rPr>
      <w:rFonts w:ascii="Times New Roman" w:eastAsia="Lucida Sans Unicode" w:hAnsi="Times New Roman" w:cs="Times New Roman"/>
      <w:sz w:val="24"/>
      <w:szCs w:val="24"/>
    </w:rPr>
  </w:style>
  <w:style w:type="character" w:customStyle="1" w:styleId="NagwekZnak">
    <w:name w:val="Nagłówek Znak"/>
    <w:basedOn w:val="Domylnaczcionkaakapitu"/>
    <w:link w:val="Nagwek"/>
    <w:uiPriority w:val="99"/>
    <w:rsid w:val="003B5FC5"/>
    <w:rPr>
      <w:rFonts w:ascii="Times New Roman" w:eastAsia="Lucida Sans Unicode" w:hAnsi="Times New Roman" w:cs="Times New Roman"/>
      <w:sz w:val="24"/>
      <w:szCs w:val="24"/>
    </w:rPr>
  </w:style>
  <w:style w:type="paragraph" w:styleId="Stopka">
    <w:name w:val="footer"/>
    <w:basedOn w:val="Normalny"/>
    <w:link w:val="StopkaZnak"/>
    <w:rsid w:val="003B5FC5"/>
    <w:pPr>
      <w:widowControl w:val="0"/>
      <w:tabs>
        <w:tab w:val="center" w:pos="4536"/>
        <w:tab w:val="right" w:pos="9072"/>
      </w:tabs>
      <w:suppressAutoHyphens/>
      <w:spacing w:before="0" w:after="0" w:line="240" w:lineRule="auto"/>
    </w:pPr>
    <w:rPr>
      <w:rFonts w:ascii="Times New Roman" w:eastAsia="Lucida Sans Unicode" w:hAnsi="Times New Roman" w:cs="Times New Roman"/>
      <w:sz w:val="24"/>
      <w:szCs w:val="24"/>
      <w:lang w:val="x-none"/>
    </w:rPr>
  </w:style>
  <w:style w:type="character" w:customStyle="1" w:styleId="StopkaZnak">
    <w:name w:val="Stopka Znak"/>
    <w:basedOn w:val="Domylnaczcionkaakapitu"/>
    <w:link w:val="Stopka"/>
    <w:rsid w:val="003B5FC5"/>
    <w:rPr>
      <w:rFonts w:ascii="Times New Roman" w:eastAsia="Lucida Sans Unicode" w:hAnsi="Times New Roman" w:cs="Times New Roman"/>
      <w:sz w:val="24"/>
      <w:szCs w:val="24"/>
      <w:lang w:val="x-none"/>
    </w:rPr>
  </w:style>
  <w:style w:type="table" w:customStyle="1" w:styleId="Tabela-Siatka1">
    <w:name w:val="Tabela - Siatka1"/>
    <w:basedOn w:val="Standardowy"/>
    <w:next w:val="Tabela-Siatka"/>
    <w:uiPriority w:val="59"/>
    <w:rsid w:val="003B5FC5"/>
    <w:pPr>
      <w:spacing w:before="0" w:after="0" w:line="240" w:lineRule="auto"/>
    </w:pPr>
    <w:rPr>
      <w:rFonts w:ascii="Times New Roman" w:eastAsia="Times New Roman" w:hAnsi="Times New Roman" w:cs="Times New Roman"/>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podstawowy2">
    <w:name w:val="Body Text 2"/>
    <w:basedOn w:val="Normalny"/>
    <w:link w:val="Tekstpodstawowy2Znak"/>
    <w:unhideWhenUsed/>
    <w:rsid w:val="003B5FC5"/>
    <w:pPr>
      <w:widowControl w:val="0"/>
      <w:suppressAutoHyphens/>
      <w:spacing w:before="0" w:after="120" w:line="480" w:lineRule="auto"/>
    </w:pPr>
    <w:rPr>
      <w:rFonts w:ascii="Times New Roman" w:eastAsia="Lucida Sans Unicode" w:hAnsi="Times New Roman" w:cs="Times New Roman"/>
      <w:sz w:val="24"/>
      <w:szCs w:val="24"/>
      <w:lang w:val="x-none"/>
    </w:rPr>
  </w:style>
  <w:style w:type="character" w:customStyle="1" w:styleId="Tekstpodstawowy2Znak">
    <w:name w:val="Tekst podstawowy 2 Znak"/>
    <w:basedOn w:val="Domylnaczcionkaakapitu"/>
    <w:link w:val="Tekstpodstawowy2"/>
    <w:rsid w:val="003B5FC5"/>
    <w:rPr>
      <w:rFonts w:ascii="Times New Roman" w:eastAsia="Lucida Sans Unicode" w:hAnsi="Times New Roman" w:cs="Times New Roman"/>
      <w:sz w:val="24"/>
      <w:szCs w:val="24"/>
      <w:lang w:val="x-none"/>
    </w:rPr>
  </w:style>
  <w:style w:type="character" w:customStyle="1" w:styleId="BezodstpwZnak">
    <w:name w:val="Bez odstępów Znak"/>
    <w:link w:val="Bezodstpw"/>
    <w:uiPriority w:val="99"/>
    <w:rsid w:val="003B5FC5"/>
  </w:style>
  <w:style w:type="paragraph" w:styleId="Tekstdymka">
    <w:name w:val="Balloon Text"/>
    <w:basedOn w:val="Normalny"/>
    <w:link w:val="TekstdymkaZnak"/>
    <w:unhideWhenUsed/>
    <w:rsid w:val="003B5FC5"/>
    <w:pPr>
      <w:widowControl w:val="0"/>
      <w:suppressAutoHyphens/>
      <w:spacing w:before="0" w:after="0" w:line="240" w:lineRule="auto"/>
    </w:pPr>
    <w:rPr>
      <w:rFonts w:ascii="Tahoma" w:eastAsia="Lucida Sans Unicode" w:hAnsi="Tahoma" w:cs="Times New Roman"/>
      <w:sz w:val="16"/>
      <w:szCs w:val="16"/>
      <w:lang w:val="x-none"/>
    </w:rPr>
  </w:style>
  <w:style w:type="character" w:customStyle="1" w:styleId="TekstdymkaZnak">
    <w:name w:val="Tekst dymka Znak"/>
    <w:basedOn w:val="Domylnaczcionkaakapitu"/>
    <w:link w:val="Tekstdymka"/>
    <w:rsid w:val="003B5FC5"/>
    <w:rPr>
      <w:rFonts w:ascii="Tahoma" w:eastAsia="Lucida Sans Unicode" w:hAnsi="Tahoma" w:cs="Times New Roman"/>
      <w:sz w:val="16"/>
      <w:szCs w:val="16"/>
      <w:lang w:val="x-none"/>
    </w:rPr>
  </w:style>
  <w:style w:type="paragraph" w:customStyle="1" w:styleId="type">
    <w:name w:val="type"/>
    <w:basedOn w:val="Normalny"/>
    <w:rsid w:val="003B5FC5"/>
    <w:pPr>
      <w:spacing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andard">
    <w:name w:val="Standard"/>
    <w:rsid w:val="003B5FC5"/>
    <w:pPr>
      <w:suppressAutoHyphens/>
      <w:autoSpaceDN w:val="0"/>
      <w:spacing w:before="0" w:after="0" w:line="240" w:lineRule="auto"/>
      <w:textAlignment w:val="baseline"/>
    </w:pPr>
    <w:rPr>
      <w:rFonts w:ascii="Times New Roman" w:eastAsia="Times New Roman" w:hAnsi="Times New Roman" w:cs="Times New Roman"/>
      <w:kern w:val="3"/>
      <w:sz w:val="28"/>
      <w:szCs w:val="28"/>
      <w:lang w:eastAsia="zh-CN"/>
    </w:rPr>
  </w:style>
  <w:style w:type="paragraph" w:styleId="Tekstprzypisukocowego">
    <w:name w:val="endnote text"/>
    <w:basedOn w:val="Normalny"/>
    <w:link w:val="TekstprzypisukocowegoZnak"/>
    <w:unhideWhenUsed/>
    <w:rsid w:val="003B5FC5"/>
    <w:pPr>
      <w:widowControl w:val="0"/>
      <w:suppressAutoHyphens/>
      <w:spacing w:before="0" w:after="0" w:line="240" w:lineRule="auto"/>
    </w:pPr>
    <w:rPr>
      <w:rFonts w:ascii="Times New Roman" w:eastAsia="Lucida Sans Unicode" w:hAnsi="Times New Roman" w:cs="Times New Roman"/>
      <w:lang w:val="x-none"/>
    </w:rPr>
  </w:style>
  <w:style w:type="character" w:customStyle="1" w:styleId="TekstprzypisukocowegoZnak">
    <w:name w:val="Tekst przypisu końcowego Znak"/>
    <w:basedOn w:val="Domylnaczcionkaakapitu"/>
    <w:link w:val="Tekstprzypisukocowego"/>
    <w:rsid w:val="003B5FC5"/>
    <w:rPr>
      <w:rFonts w:ascii="Times New Roman" w:eastAsia="Lucida Sans Unicode" w:hAnsi="Times New Roman" w:cs="Times New Roman"/>
      <w:lang w:val="x-none"/>
    </w:rPr>
  </w:style>
  <w:style w:type="character" w:styleId="Odwoanieprzypisukocowego">
    <w:name w:val="endnote reference"/>
    <w:unhideWhenUsed/>
    <w:rsid w:val="003B5FC5"/>
    <w:rPr>
      <w:vertAlign w:val="superscript"/>
    </w:rPr>
  </w:style>
  <w:style w:type="character" w:customStyle="1" w:styleId="5yl5">
    <w:name w:val="_5yl5"/>
    <w:basedOn w:val="Domylnaczcionkaakapitu"/>
    <w:rsid w:val="003B5FC5"/>
  </w:style>
  <w:style w:type="character" w:styleId="Odwoaniedokomentarza">
    <w:name w:val="annotation reference"/>
    <w:unhideWhenUsed/>
    <w:rsid w:val="003B5FC5"/>
    <w:rPr>
      <w:sz w:val="16"/>
      <w:szCs w:val="16"/>
    </w:rPr>
  </w:style>
  <w:style w:type="paragraph" w:styleId="Tekstkomentarza">
    <w:name w:val="annotation text"/>
    <w:basedOn w:val="Normalny"/>
    <w:link w:val="TekstkomentarzaZnak"/>
    <w:unhideWhenUsed/>
    <w:rsid w:val="003B5FC5"/>
    <w:pPr>
      <w:widowControl w:val="0"/>
      <w:suppressAutoHyphens/>
      <w:spacing w:before="0" w:after="0" w:line="240" w:lineRule="auto"/>
    </w:pPr>
    <w:rPr>
      <w:rFonts w:ascii="Times New Roman" w:eastAsia="Lucida Sans Unicode" w:hAnsi="Times New Roman" w:cs="Times New Roman"/>
      <w:lang w:val="x-none"/>
    </w:rPr>
  </w:style>
  <w:style w:type="character" w:customStyle="1" w:styleId="TekstkomentarzaZnak">
    <w:name w:val="Tekst komentarza Znak"/>
    <w:basedOn w:val="Domylnaczcionkaakapitu"/>
    <w:link w:val="Tekstkomentarza"/>
    <w:rsid w:val="003B5FC5"/>
    <w:rPr>
      <w:rFonts w:ascii="Times New Roman" w:eastAsia="Lucida Sans Unicode" w:hAnsi="Times New Roman" w:cs="Times New Roman"/>
      <w:lang w:val="x-none"/>
    </w:rPr>
  </w:style>
  <w:style w:type="paragraph" w:styleId="Tematkomentarza">
    <w:name w:val="annotation subject"/>
    <w:basedOn w:val="Tekstkomentarza"/>
    <w:next w:val="Tekstkomentarza"/>
    <w:link w:val="TematkomentarzaZnak"/>
    <w:unhideWhenUsed/>
    <w:rsid w:val="003B5FC5"/>
    <w:rPr>
      <w:b/>
      <w:bCs/>
    </w:rPr>
  </w:style>
  <w:style w:type="character" w:customStyle="1" w:styleId="TematkomentarzaZnak">
    <w:name w:val="Temat komentarza Znak"/>
    <w:basedOn w:val="TekstkomentarzaZnak"/>
    <w:link w:val="Tematkomentarza"/>
    <w:rsid w:val="003B5FC5"/>
    <w:rPr>
      <w:rFonts w:ascii="Times New Roman" w:eastAsia="Lucida Sans Unicode" w:hAnsi="Times New Roman" w:cs="Times New Roman"/>
      <w:b/>
      <w:bCs/>
      <w:lang w:val="x-none"/>
    </w:rPr>
  </w:style>
  <w:style w:type="paragraph" w:customStyle="1" w:styleId="Nagwek31">
    <w:name w:val="Nagłówek 31"/>
    <w:basedOn w:val="Normalny"/>
    <w:uiPriority w:val="1"/>
    <w:qFormat/>
    <w:rsid w:val="003B5FC5"/>
    <w:pPr>
      <w:widowControl w:val="0"/>
      <w:autoSpaceDE w:val="0"/>
      <w:autoSpaceDN w:val="0"/>
      <w:spacing w:before="0" w:after="0" w:line="240" w:lineRule="auto"/>
      <w:ind w:left="658"/>
      <w:jc w:val="both"/>
      <w:outlineLvl w:val="3"/>
    </w:pPr>
    <w:rPr>
      <w:rFonts w:ascii="Times New Roman" w:eastAsia="Times New Roman" w:hAnsi="Times New Roman" w:cs="Times New Roman"/>
      <w:b/>
      <w:bCs/>
      <w:sz w:val="24"/>
      <w:szCs w:val="24"/>
    </w:rPr>
  </w:style>
  <w:style w:type="paragraph" w:customStyle="1" w:styleId="TableParagraph">
    <w:name w:val="Table Paragraph"/>
    <w:basedOn w:val="Normalny"/>
    <w:uiPriority w:val="1"/>
    <w:qFormat/>
    <w:rsid w:val="003B5FC5"/>
    <w:pPr>
      <w:widowControl w:val="0"/>
      <w:autoSpaceDE w:val="0"/>
      <w:autoSpaceDN w:val="0"/>
      <w:spacing w:before="0" w:after="0" w:line="270" w:lineRule="exact"/>
      <w:ind w:left="107"/>
    </w:pPr>
    <w:rPr>
      <w:rFonts w:ascii="Times New Roman" w:eastAsia="Times New Roman" w:hAnsi="Times New Roman" w:cs="Times New Roman"/>
      <w:sz w:val="22"/>
      <w:szCs w:val="22"/>
    </w:rPr>
  </w:style>
  <w:style w:type="paragraph" w:customStyle="1" w:styleId="Default">
    <w:name w:val="Default"/>
    <w:rsid w:val="003B5FC5"/>
    <w:pPr>
      <w:autoSpaceDE w:val="0"/>
      <w:autoSpaceDN w:val="0"/>
      <w:adjustRightInd w:val="0"/>
      <w:spacing w:before="0" w:after="0" w:line="240" w:lineRule="auto"/>
    </w:pPr>
    <w:rPr>
      <w:rFonts w:ascii="Calibri" w:eastAsiaTheme="minorHAnsi" w:hAnsi="Calibri" w:cs="Calibri"/>
      <w:color w:val="000000"/>
      <w:sz w:val="24"/>
      <w:szCs w:val="24"/>
    </w:rPr>
  </w:style>
  <w:style w:type="numbering" w:customStyle="1" w:styleId="Bezlisty2">
    <w:name w:val="Bez listy2"/>
    <w:next w:val="Bezlisty"/>
    <w:uiPriority w:val="99"/>
    <w:semiHidden/>
    <w:unhideWhenUsed/>
    <w:rsid w:val="003B5FC5"/>
  </w:style>
  <w:style w:type="paragraph" w:customStyle="1" w:styleId="Tekstpodstawowywcity21">
    <w:name w:val="Tekst podstawowy wcięty 21"/>
    <w:basedOn w:val="Normalny"/>
    <w:rsid w:val="003B5FC5"/>
    <w:pPr>
      <w:widowControl w:val="0"/>
      <w:suppressAutoHyphens/>
      <w:spacing w:before="0" w:after="0" w:line="240" w:lineRule="auto"/>
      <w:ind w:firstLine="907"/>
      <w:jc w:val="both"/>
    </w:pPr>
    <w:rPr>
      <w:rFonts w:ascii="Times New Roman" w:eastAsia="Lucida Sans Unicode" w:hAnsi="Times New Roman" w:cs="Times New Roman"/>
      <w:sz w:val="24"/>
      <w:szCs w:val="24"/>
      <w:lang w:eastAsia="ar-SA"/>
    </w:rPr>
  </w:style>
  <w:style w:type="character" w:styleId="UyteHipercze">
    <w:name w:val="FollowedHyperlink"/>
    <w:basedOn w:val="Domylnaczcionkaakapitu"/>
    <w:uiPriority w:val="99"/>
    <w:semiHidden/>
    <w:unhideWhenUsed/>
    <w:rsid w:val="003B5FC5"/>
    <w:rPr>
      <w:color w:val="800080"/>
      <w:u w:val="single"/>
    </w:rPr>
  </w:style>
  <w:style w:type="paragraph" w:customStyle="1" w:styleId="msonormal0">
    <w:name w:val="msonormal"/>
    <w:basedOn w:val="Normalny"/>
    <w:rsid w:val="003B5FC5"/>
    <w:pPr>
      <w:spacing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202">
    <w:name w:val="xl202"/>
    <w:basedOn w:val="Normalny"/>
    <w:rsid w:val="003B5FC5"/>
    <w:pPr>
      <w:spacing w:beforeAutospacing="1" w:after="100" w:afterAutospacing="1" w:line="240" w:lineRule="auto"/>
    </w:pPr>
    <w:rPr>
      <w:rFonts w:ascii="Arial" w:eastAsia="Times New Roman" w:hAnsi="Arial" w:cs="Arial"/>
      <w:sz w:val="24"/>
      <w:szCs w:val="24"/>
      <w:lang w:eastAsia="pl-PL"/>
    </w:rPr>
  </w:style>
  <w:style w:type="paragraph" w:customStyle="1" w:styleId="xl203">
    <w:name w:val="xl203"/>
    <w:basedOn w:val="Normalny"/>
    <w:rsid w:val="003B5FC5"/>
    <w:pP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04">
    <w:name w:val="xl204"/>
    <w:basedOn w:val="Normalny"/>
    <w:rsid w:val="003B5FC5"/>
    <w:pPr>
      <w:shd w:val="clear" w:color="000000" w:fill="FFFFFF"/>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05">
    <w:name w:val="xl205"/>
    <w:basedOn w:val="Normalny"/>
    <w:rsid w:val="003B5FC5"/>
    <w:pPr>
      <w:pBdr>
        <w:bottom w:val="dotted" w:sz="4" w:space="0" w:color="auto"/>
      </w:pBdr>
      <w:shd w:val="clear" w:color="000000" w:fill="FFFFFF"/>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06">
    <w:name w:val="xl206"/>
    <w:basedOn w:val="Normalny"/>
    <w:rsid w:val="003B5FC5"/>
    <w:pPr>
      <w:pBdr>
        <w:bottom w:val="dotted" w:sz="4" w:space="0" w:color="auto"/>
      </w:pBd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07">
    <w:name w:val="xl207"/>
    <w:basedOn w:val="Normalny"/>
    <w:rsid w:val="003B5FC5"/>
    <w:pPr>
      <w:shd w:val="clear" w:color="CCCCFF" w:fill="BFBFBF"/>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08">
    <w:name w:val="xl208"/>
    <w:basedOn w:val="Normalny"/>
    <w:rsid w:val="003B5FC5"/>
    <w:pPr>
      <w:shd w:val="clear" w:color="CCCCFF" w:fill="BFBFBF"/>
      <w:spacing w:beforeAutospacing="1" w:after="100" w:afterAutospacing="1" w:line="240" w:lineRule="auto"/>
      <w:jc w:val="center"/>
      <w:textAlignment w:val="center"/>
    </w:pPr>
    <w:rPr>
      <w:rFonts w:ascii="Arial" w:eastAsia="Times New Roman" w:hAnsi="Arial" w:cs="Arial"/>
      <w:sz w:val="17"/>
      <w:szCs w:val="17"/>
      <w:lang w:eastAsia="pl-PL"/>
    </w:rPr>
  </w:style>
  <w:style w:type="paragraph" w:customStyle="1" w:styleId="xl209">
    <w:name w:val="xl209"/>
    <w:basedOn w:val="Normalny"/>
    <w:rsid w:val="003B5FC5"/>
    <w:pPr>
      <w:shd w:val="clear" w:color="CCCCFF" w:fill="BFBFBF"/>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10">
    <w:name w:val="xl210"/>
    <w:basedOn w:val="Normalny"/>
    <w:rsid w:val="003B5FC5"/>
    <w:pPr>
      <w:shd w:val="clear" w:color="CCCCFF" w:fill="BFBFBF"/>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11">
    <w:name w:val="xl211"/>
    <w:basedOn w:val="Normalny"/>
    <w:rsid w:val="003B5FC5"/>
    <w:pPr>
      <w:shd w:val="clear" w:color="000000" w:fill="D9D9D9"/>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12">
    <w:name w:val="xl212"/>
    <w:basedOn w:val="Normalny"/>
    <w:rsid w:val="003B5FC5"/>
    <w:pPr>
      <w:shd w:val="clear" w:color="000000" w:fill="D9D9D9"/>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13">
    <w:name w:val="xl213"/>
    <w:basedOn w:val="Normalny"/>
    <w:rsid w:val="003B5FC5"/>
    <w:pPr>
      <w:shd w:val="clear" w:color="000000" w:fill="BFBFBF"/>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14">
    <w:name w:val="xl214"/>
    <w:basedOn w:val="Normalny"/>
    <w:rsid w:val="003B5FC5"/>
    <w:pPr>
      <w:pBdr>
        <w:bottom w:val="dotted" w:sz="4" w:space="0" w:color="auto"/>
      </w:pBdr>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15">
    <w:name w:val="xl215"/>
    <w:basedOn w:val="Normalny"/>
    <w:rsid w:val="003B5FC5"/>
    <w:pPr>
      <w:pBdr>
        <w:bottom w:val="dotted" w:sz="4" w:space="0" w:color="auto"/>
      </w:pBd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16">
    <w:name w:val="xl216"/>
    <w:basedOn w:val="Normalny"/>
    <w:rsid w:val="003B5FC5"/>
    <w:pPr>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17">
    <w:name w:val="xl217"/>
    <w:basedOn w:val="Normalny"/>
    <w:rsid w:val="003B5FC5"/>
    <w:pPr>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18">
    <w:name w:val="xl218"/>
    <w:basedOn w:val="Normalny"/>
    <w:rsid w:val="003B5FC5"/>
    <w:pPr>
      <w:shd w:val="clear" w:color="000000" w:fill="BFBFBF"/>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19">
    <w:name w:val="xl219"/>
    <w:basedOn w:val="Normalny"/>
    <w:rsid w:val="003B5FC5"/>
    <w:pPr>
      <w:shd w:val="clear" w:color="000000" w:fill="BFBFBF"/>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20">
    <w:name w:val="xl220"/>
    <w:basedOn w:val="Normalny"/>
    <w:rsid w:val="003B5FC5"/>
    <w:pPr>
      <w:shd w:val="clear" w:color="000000" w:fill="BFBFBF"/>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21">
    <w:name w:val="xl221"/>
    <w:basedOn w:val="Normalny"/>
    <w:rsid w:val="003B5FC5"/>
    <w:pPr>
      <w:shd w:val="clear" w:color="000000" w:fill="FFFFFF"/>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22">
    <w:name w:val="xl222"/>
    <w:basedOn w:val="Normalny"/>
    <w:rsid w:val="003B5FC5"/>
    <w:pPr>
      <w:shd w:val="clear" w:color="000000" w:fill="D9D9D9"/>
      <w:spacing w:beforeAutospacing="1" w:after="100" w:afterAutospacing="1" w:line="240" w:lineRule="auto"/>
      <w:jc w:val="center"/>
      <w:textAlignment w:val="center"/>
    </w:pPr>
    <w:rPr>
      <w:rFonts w:ascii="Arial" w:eastAsia="Times New Roman" w:hAnsi="Arial" w:cs="Arial"/>
      <w:sz w:val="17"/>
      <w:szCs w:val="17"/>
      <w:lang w:eastAsia="pl-PL"/>
    </w:rPr>
  </w:style>
  <w:style w:type="paragraph" w:customStyle="1" w:styleId="xl223">
    <w:name w:val="xl223"/>
    <w:basedOn w:val="Normalny"/>
    <w:rsid w:val="003B5FC5"/>
    <w:pPr>
      <w:shd w:val="clear" w:color="000000" w:fill="D9D9D9"/>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24">
    <w:name w:val="xl224"/>
    <w:basedOn w:val="Normalny"/>
    <w:rsid w:val="003B5FC5"/>
    <w:pPr>
      <w:shd w:val="clear" w:color="000000" w:fill="FFFFFF"/>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25">
    <w:name w:val="xl225"/>
    <w:basedOn w:val="Normalny"/>
    <w:rsid w:val="003B5FC5"/>
    <w:pPr>
      <w:spacing w:beforeAutospacing="1" w:after="100" w:afterAutospacing="1" w:line="240" w:lineRule="auto"/>
      <w:textAlignment w:val="top"/>
    </w:pPr>
    <w:rPr>
      <w:rFonts w:ascii="Arial" w:eastAsia="Times New Roman" w:hAnsi="Arial" w:cs="Arial"/>
      <w:sz w:val="17"/>
      <w:szCs w:val="17"/>
      <w:lang w:eastAsia="pl-PL"/>
    </w:rPr>
  </w:style>
  <w:style w:type="paragraph" w:customStyle="1" w:styleId="xl226">
    <w:name w:val="xl226"/>
    <w:basedOn w:val="Normalny"/>
    <w:rsid w:val="003B5FC5"/>
    <w:pPr>
      <w:pBdr>
        <w:bottom w:val="dotted" w:sz="4" w:space="0" w:color="auto"/>
      </w:pBdr>
      <w:shd w:val="clear" w:color="000000" w:fill="FFFFFF"/>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27">
    <w:name w:val="xl227"/>
    <w:basedOn w:val="Normalny"/>
    <w:rsid w:val="003B5FC5"/>
    <w:pPr>
      <w:pBdr>
        <w:bottom w:val="dotted" w:sz="4" w:space="0" w:color="auto"/>
      </w:pBdr>
      <w:shd w:val="clear" w:color="CCCCFF" w:fill="FFFFFF"/>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28">
    <w:name w:val="xl228"/>
    <w:basedOn w:val="Normalny"/>
    <w:rsid w:val="003B5FC5"/>
    <w:pPr>
      <w:pBdr>
        <w:bottom w:val="dotted" w:sz="4" w:space="0" w:color="auto"/>
      </w:pBdr>
      <w:shd w:val="clear" w:color="CCCCFF" w:fill="FFFFFF"/>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29">
    <w:name w:val="xl229"/>
    <w:basedOn w:val="Normalny"/>
    <w:rsid w:val="003B5FC5"/>
    <w:pPr>
      <w:pBdr>
        <w:bottom w:val="dotted" w:sz="4" w:space="0" w:color="auto"/>
      </w:pBdr>
      <w:shd w:val="clear" w:color="000000" w:fill="FFFFFF"/>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30">
    <w:name w:val="xl230"/>
    <w:basedOn w:val="Normalny"/>
    <w:rsid w:val="003B5FC5"/>
    <w:pP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31">
    <w:name w:val="xl231"/>
    <w:basedOn w:val="Normalny"/>
    <w:rsid w:val="003B5FC5"/>
    <w:pPr>
      <w:shd w:val="clear" w:color="CCCCFF" w:fill="FFFFFF"/>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32">
    <w:name w:val="xl232"/>
    <w:basedOn w:val="Normalny"/>
    <w:rsid w:val="003B5FC5"/>
    <w:pPr>
      <w:pBdr>
        <w:top w:val="dotted" w:sz="4" w:space="0" w:color="auto"/>
      </w:pBdr>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33">
    <w:name w:val="xl233"/>
    <w:basedOn w:val="Normalny"/>
    <w:rsid w:val="003B5FC5"/>
    <w:pPr>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34">
    <w:name w:val="xl234"/>
    <w:basedOn w:val="Normalny"/>
    <w:rsid w:val="003B5FC5"/>
    <w:pPr>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35">
    <w:name w:val="xl235"/>
    <w:basedOn w:val="Normalny"/>
    <w:rsid w:val="003B5FC5"/>
    <w:pPr>
      <w:pBdr>
        <w:bottom w:val="dotted" w:sz="4" w:space="0" w:color="auto"/>
      </w:pBdr>
      <w:spacing w:beforeAutospacing="1" w:after="100" w:afterAutospacing="1" w:line="240" w:lineRule="auto"/>
    </w:pPr>
    <w:rPr>
      <w:rFonts w:ascii="Arial" w:eastAsia="Times New Roman" w:hAnsi="Arial" w:cs="Arial"/>
      <w:sz w:val="17"/>
      <w:szCs w:val="17"/>
      <w:lang w:eastAsia="pl-PL"/>
    </w:rPr>
  </w:style>
  <w:style w:type="paragraph" w:customStyle="1" w:styleId="xl236">
    <w:name w:val="xl236"/>
    <w:basedOn w:val="Normalny"/>
    <w:rsid w:val="003B5FC5"/>
    <w:pP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37">
    <w:name w:val="xl237"/>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38">
    <w:name w:val="xl238"/>
    <w:basedOn w:val="Normalny"/>
    <w:rsid w:val="003B5FC5"/>
    <w:pPr>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39">
    <w:name w:val="xl239"/>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40">
    <w:name w:val="xl240"/>
    <w:basedOn w:val="Normalny"/>
    <w:rsid w:val="003B5FC5"/>
    <w:pPr>
      <w:pBdr>
        <w:bottom w:val="dotted" w:sz="4" w:space="0" w:color="auto"/>
      </w:pBdr>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41">
    <w:name w:val="xl241"/>
    <w:basedOn w:val="Normalny"/>
    <w:rsid w:val="003B5FC5"/>
    <w:pPr>
      <w:pBdr>
        <w:bottom w:val="dotted" w:sz="4" w:space="0" w:color="auto"/>
      </w:pBdr>
      <w:spacing w:beforeAutospacing="1" w:after="100" w:afterAutospacing="1" w:line="240" w:lineRule="auto"/>
      <w:jc w:val="center"/>
      <w:textAlignment w:val="center"/>
    </w:pPr>
    <w:rPr>
      <w:rFonts w:ascii="Arial" w:eastAsia="Times New Roman" w:hAnsi="Arial" w:cs="Arial"/>
      <w:sz w:val="17"/>
      <w:szCs w:val="17"/>
      <w:lang w:eastAsia="pl-PL"/>
    </w:rPr>
  </w:style>
  <w:style w:type="paragraph" w:customStyle="1" w:styleId="xl242">
    <w:name w:val="xl242"/>
    <w:basedOn w:val="Normalny"/>
    <w:rsid w:val="003B5FC5"/>
    <w:pP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43">
    <w:name w:val="xl243"/>
    <w:basedOn w:val="Normalny"/>
    <w:rsid w:val="003B5FC5"/>
    <w:pPr>
      <w:spacing w:beforeAutospacing="1" w:after="100" w:afterAutospacing="1" w:line="240" w:lineRule="auto"/>
      <w:textAlignment w:val="top"/>
    </w:pPr>
    <w:rPr>
      <w:rFonts w:ascii="Arial" w:eastAsia="Times New Roman" w:hAnsi="Arial" w:cs="Arial"/>
      <w:sz w:val="17"/>
      <w:szCs w:val="17"/>
      <w:lang w:eastAsia="pl-PL"/>
    </w:rPr>
  </w:style>
  <w:style w:type="paragraph" w:customStyle="1" w:styleId="xl244">
    <w:name w:val="xl244"/>
    <w:basedOn w:val="Normalny"/>
    <w:rsid w:val="003B5FC5"/>
    <w:pPr>
      <w:pBdr>
        <w:bottom w:val="dotted" w:sz="4" w:space="0" w:color="auto"/>
      </w:pBdr>
      <w:shd w:val="clear" w:color="000000" w:fill="FFFFFF"/>
      <w:spacing w:beforeAutospacing="1" w:after="100" w:afterAutospacing="1" w:line="240" w:lineRule="auto"/>
      <w:jc w:val="right"/>
      <w:textAlignment w:val="center"/>
    </w:pPr>
    <w:rPr>
      <w:rFonts w:ascii="Arial" w:eastAsia="Times New Roman" w:hAnsi="Arial" w:cs="Arial"/>
      <w:b/>
      <w:bCs/>
      <w:sz w:val="17"/>
      <w:szCs w:val="17"/>
      <w:lang w:eastAsia="pl-PL"/>
    </w:rPr>
  </w:style>
  <w:style w:type="paragraph" w:customStyle="1" w:styleId="xl245">
    <w:name w:val="xl245"/>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46">
    <w:name w:val="xl246"/>
    <w:basedOn w:val="Normalny"/>
    <w:rsid w:val="003B5FC5"/>
    <w:pPr>
      <w:shd w:val="clear" w:color="000000" w:fill="FFFFFF"/>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47">
    <w:name w:val="xl247"/>
    <w:basedOn w:val="Normalny"/>
    <w:rsid w:val="003B5FC5"/>
    <w:pPr>
      <w:pBdr>
        <w:top w:val="dotted" w:sz="4" w:space="0" w:color="auto"/>
        <w:bottom w:val="dotted" w:sz="4" w:space="0" w:color="auto"/>
      </w:pBdr>
      <w:shd w:val="clear" w:color="000000" w:fill="FFFFFF"/>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48">
    <w:name w:val="xl248"/>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49">
    <w:name w:val="xl249"/>
    <w:basedOn w:val="Normalny"/>
    <w:rsid w:val="003B5FC5"/>
    <w:pPr>
      <w:pBdr>
        <w:bottom w:val="dotted" w:sz="4" w:space="0" w:color="auto"/>
      </w:pBdr>
      <w:spacing w:beforeAutospacing="1" w:after="100" w:afterAutospacing="1" w:line="240" w:lineRule="auto"/>
      <w:jc w:val="center"/>
      <w:textAlignment w:val="center"/>
    </w:pPr>
    <w:rPr>
      <w:rFonts w:ascii="Arial" w:eastAsia="Times New Roman" w:hAnsi="Arial" w:cs="Arial"/>
      <w:sz w:val="17"/>
      <w:szCs w:val="17"/>
      <w:lang w:eastAsia="pl-PL"/>
    </w:rPr>
  </w:style>
  <w:style w:type="paragraph" w:customStyle="1" w:styleId="xl250">
    <w:name w:val="xl250"/>
    <w:basedOn w:val="Normalny"/>
    <w:rsid w:val="003B5FC5"/>
    <w:pPr>
      <w:pBdr>
        <w:bottom w:val="dotted" w:sz="4" w:space="0" w:color="auto"/>
      </w:pBd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51">
    <w:name w:val="xl251"/>
    <w:basedOn w:val="Normalny"/>
    <w:rsid w:val="003B5FC5"/>
    <w:pPr>
      <w:pBdr>
        <w:bottom w:val="dotted" w:sz="4" w:space="0" w:color="auto"/>
      </w:pBd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52">
    <w:name w:val="xl252"/>
    <w:basedOn w:val="Normalny"/>
    <w:rsid w:val="003B5FC5"/>
    <w:pPr>
      <w:pBdr>
        <w:top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53">
    <w:name w:val="xl253"/>
    <w:basedOn w:val="Normalny"/>
    <w:rsid w:val="003B5FC5"/>
    <w:pPr>
      <w:pBdr>
        <w:top w:val="dotted" w:sz="4" w:space="0" w:color="auto"/>
      </w:pBdr>
      <w:spacing w:beforeAutospacing="1" w:after="100" w:afterAutospacing="1" w:line="240" w:lineRule="auto"/>
      <w:jc w:val="center"/>
      <w:textAlignment w:val="center"/>
    </w:pPr>
    <w:rPr>
      <w:rFonts w:ascii="Arial" w:eastAsia="Times New Roman" w:hAnsi="Arial" w:cs="Arial"/>
      <w:sz w:val="17"/>
      <w:szCs w:val="17"/>
      <w:lang w:eastAsia="pl-PL"/>
    </w:rPr>
  </w:style>
  <w:style w:type="paragraph" w:customStyle="1" w:styleId="xl254">
    <w:name w:val="xl254"/>
    <w:basedOn w:val="Normalny"/>
    <w:rsid w:val="003B5FC5"/>
    <w:pPr>
      <w:pBdr>
        <w:top w:val="dotted" w:sz="4" w:space="0" w:color="auto"/>
      </w:pBd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55">
    <w:name w:val="xl255"/>
    <w:basedOn w:val="Normalny"/>
    <w:rsid w:val="003B5FC5"/>
    <w:pPr>
      <w:pBdr>
        <w:top w:val="dotted" w:sz="4" w:space="0" w:color="auto"/>
      </w:pBdr>
      <w:spacing w:beforeAutospacing="1" w:after="100" w:afterAutospacing="1" w:line="240" w:lineRule="auto"/>
      <w:jc w:val="right"/>
      <w:textAlignment w:val="center"/>
    </w:pPr>
    <w:rPr>
      <w:rFonts w:ascii="Arial" w:eastAsia="Times New Roman" w:hAnsi="Arial" w:cs="Arial"/>
      <w:sz w:val="17"/>
      <w:szCs w:val="17"/>
      <w:lang w:eastAsia="pl-PL"/>
    </w:rPr>
  </w:style>
  <w:style w:type="paragraph" w:customStyle="1" w:styleId="xl256">
    <w:name w:val="xl256"/>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57">
    <w:name w:val="xl257"/>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58">
    <w:name w:val="xl258"/>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59">
    <w:name w:val="xl259"/>
    <w:basedOn w:val="Normalny"/>
    <w:rsid w:val="003B5FC5"/>
    <w:pP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60">
    <w:name w:val="xl260"/>
    <w:basedOn w:val="Normalny"/>
    <w:rsid w:val="003B5FC5"/>
    <w:pPr>
      <w:shd w:val="clear" w:color="000000" w:fill="FFFFFF"/>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61">
    <w:name w:val="xl261"/>
    <w:basedOn w:val="Normalny"/>
    <w:rsid w:val="003B5FC5"/>
    <w:pPr>
      <w:shd w:val="clear" w:color="CCCCFF" w:fill="FFFFFF"/>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62">
    <w:name w:val="xl262"/>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63">
    <w:name w:val="xl263"/>
    <w:basedOn w:val="Normalny"/>
    <w:rsid w:val="003B5FC5"/>
    <w:pPr>
      <w:pBdr>
        <w:top w:val="dotted" w:sz="4" w:space="0" w:color="auto"/>
      </w:pBdr>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64">
    <w:name w:val="xl264"/>
    <w:basedOn w:val="Normalny"/>
    <w:rsid w:val="003B5FC5"/>
    <w:pP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65">
    <w:name w:val="xl265"/>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66">
    <w:name w:val="xl266"/>
    <w:basedOn w:val="Normalny"/>
    <w:rsid w:val="003B5FC5"/>
    <w:pPr>
      <w:pBdr>
        <w:bottom w:val="dotted" w:sz="4" w:space="0" w:color="auto"/>
      </w:pBd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67">
    <w:name w:val="xl267"/>
    <w:basedOn w:val="Normalny"/>
    <w:rsid w:val="003B5FC5"/>
    <w:pPr>
      <w:pBdr>
        <w:bottom w:val="dotted" w:sz="4" w:space="0" w:color="auto"/>
      </w:pBdr>
      <w:spacing w:beforeAutospacing="1" w:after="100" w:afterAutospacing="1" w:line="240" w:lineRule="auto"/>
      <w:textAlignment w:val="top"/>
    </w:pPr>
    <w:rPr>
      <w:rFonts w:ascii="Arial" w:eastAsia="Times New Roman" w:hAnsi="Arial" w:cs="Arial"/>
      <w:sz w:val="17"/>
      <w:szCs w:val="17"/>
      <w:lang w:eastAsia="pl-PL"/>
    </w:rPr>
  </w:style>
  <w:style w:type="paragraph" w:customStyle="1" w:styleId="xl268">
    <w:name w:val="xl268"/>
    <w:basedOn w:val="Normalny"/>
    <w:rsid w:val="003B5FC5"/>
    <w:pPr>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69">
    <w:name w:val="xl269"/>
    <w:basedOn w:val="Normalny"/>
    <w:rsid w:val="003B5FC5"/>
    <w:pPr>
      <w:pBdr>
        <w:top w:val="dotted" w:sz="4" w:space="0" w:color="auto"/>
      </w:pBdr>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70">
    <w:name w:val="xl270"/>
    <w:basedOn w:val="Normalny"/>
    <w:rsid w:val="003B5FC5"/>
    <w:pPr>
      <w:pBdr>
        <w:top w:val="dotted" w:sz="4" w:space="0" w:color="auto"/>
        <w:bottom w:val="dotted" w:sz="4" w:space="0" w:color="auto"/>
      </w:pBdr>
      <w:shd w:val="clear" w:color="000000" w:fill="FFFFFF"/>
      <w:spacing w:beforeAutospacing="1" w:after="100" w:afterAutospacing="1" w:line="240" w:lineRule="auto"/>
      <w:textAlignment w:val="center"/>
    </w:pPr>
    <w:rPr>
      <w:rFonts w:ascii="Arial" w:eastAsia="Times New Roman" w:hAnsi="Arial" w:cs="Arial"/>
      <w:b/>
      <w:bCs/>
      <w:sz w:val="17"/>
      <w:szCs w:val="17"/>
      <w:lang w:eastAsia="pl-PL"/>
    </w:rPr>
  </w:style>
  <w:style w:type="paragraph" w:customStyle="1" w:styleId="xl271">
    <w:name w:val="xl271"/>
    <w:basedOn w:val="Normalny"/>
    <w:rsid w:val="003B5FC5"/>
    <w:pPr>
      <w:pBdr>
        <w:top w:val="dotted" w:sz="4" w:space="0" w:color="auto"/>
      </w:pBdr>
      <w:spacing w:beforeAutospacing="1" w:after="100" w:afterAutospacing="1" w:line="240" w:lineRule="auto"/>
      <w:jc w:val="center"/>
      <w:textAlignment w:val="center"/>
    </w:pPr>
    <w:rPr>
      <w:rFonts w:ascii="Arial" w:eastAsia="Times New Roman" w:hAnsi="Arial" w:cs="Arial"/>
      <w:b/>
      <w:bCs/>
      <w:sz w:val="17"/>
      <w:szCs w:val="17"/>
      <w:lang w:eastAsia="pl-PL"/>
    </w:rPr>
  </w:style>
  <w:style w:type="paragraph" w:customStyle="1" w:styleId="xl272">
    <w:name w:val="xl272"/>
    <w:basedOn w:val="Normalny"/>
    <w:rsid w:val="003B5FC5"/>
    <w:pPr>
      <w:shd w:val="clear" w:color="000000" w:fill="FFFFFF"/>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73">
    <w:name w:val="xl273"/>
    <w:basedOn w:val="Normalny"/>
    <w:rsid w:val="003B5FC5"/>
    <w:pPr>
      <w:pBdr>
        <w:bottom w:val="dotted" w:sz="4" w:space="0" w:color="auto"/>
      </w:pBdr>
      <w:shd w:val="clear" w:color="000000" w:fill="FFFFFF"/>
      <w:spacing w:beforeAutospacing="1" w:after="100" w:afterAutospacing="1" w:line="240" w:lineRule="auto"/>
      <w:textAlignment w:val="center"/>
    </w:pPr>
    <w:rPr>
      <w:rFonts w:ascii="Arial" w:eastAsia="Times New Roman" w:hAnsi="Arial" w:cs="Arial"/>
      <w:sz w:val="17"/>
      <w:szCs w:val="17"/>
      <w:lang w:eastAsia="pl-PL"/>
    </w:rPr>
  </w:style>
  <w:style w:type="paragraph" w:customStyle="1" w:styleId="xl274">
    <w:name w:val="xl274"/>
    <w:basedOn w:val="Normalny"/>
    <w:rsid w:val="003B5FC5"/>
    <w:pPr>
      <w:spacing w:beforeAutospacing="1" w:after="100" w:afterAutospacing="1" w:line="240" w:lineRule="auto"/>
      <w:textAlignment w:val="center"/>
    </w:pPr>
    <w:rPr>
      <w:rFonts w:ascii="Arial" w:eastAsia="Times New Roman" w:hAnsi="Arial" w:cs="Arial"/>
      <w:b/>
      <w:bCs/>
      <w:sz w:val="17"/>
      <w:szCs w:val="17"/>
      <w:lang w:eastAsia="pl-PL"/>
    </w:rPr>
  </w:style>
  <w:style w:type="paragraph" w:styleId="Zwykytekst">
    <w:name w:val="Plain Text"/>
    <w:basedOn w:val="Normalny"/>
    <w:link w:val="ZwykytekstZnak"/>
    <w:uiPriority w:val="99"/>
    <w:unhideWhenUsed/>
    <w:rsid w:val="003B5FC5"/>
    <w:pPr>
      <w:spacing w:before="0" w:after="0" w:line="240" w:lineRule="auto"/>
    </w:pPr>
    <w:rPr>
      <w:rFonts w:ascii="Calibri" w:eastAsiaTheme="minorHAnsi" w:hAnsi="Calibri"/>
      <w:sz w:val="22"/>
      <w:szCs w:val="21"/>
    </w:rPr>
  </w:style>
  <w:style w:type="character" w:customStyle="1" w:styleId="ZwykytekstZnak">
    <w:name w:val="Zwykły tekst Znak"/>
    <w:basedOn w:val="Domylnaczcionkaakapitu"/>
    <w:link w:val="Zwykytekst"/>
    <w:uiPriority w:val="99"/>
    <w:rsid w:val="003B5FC5"/>
    <w:rPr>
      <w:rFonts w:ascii="Calibri" w:eastAsiaTheme="minorHAnsi" w:hAnsi="Calibri"/>
      <w:sz w:val="22"/>
      <w:szCs w:val="21"/>
    </w:rPr>
  </w:style>
  <w:style w:type="paragraph" w:styleId="Zagicieodgryformularza">
    <w:name w:val="HTML Top of Form"/>
    <w:basedOn w:val="Normalny"/>
    <w:next w:val="Normalny"/>
    <w:link w:val="ZagicieodgryformularzaZnak"/>
    <w:hidden/>
    <w:uiPriority w:val="99"/>
    <w:semiHidden/>
    <w:unhideWhenUsed/>
    <w:rsid w:val="003B5FC5"/>
    <w:pPr>
      <w:pBdr>
        <w:bottom w:val="single" w:sz="6" w:space="1" w:color="auto"/>
      </w:pBdr>
      <w:spacing w:before="0" w:after="0" w:line="240" w:lineRule="auto"/>
      <w:jc w:val="center"/>
    </w:pPr>
    <w:rPr>
      <w:rFonts w:ascii="Arial" w:eastAsia="Times New Roman" w:hAnsi="Arial" w:cs="Arial"/>
      <w:vanish/>
      <w:sz w:val="16"/>
      <w:szCs w:val="16"/>
      <w:lang w:eastAsia="pl-PL"/>
    </w:rPr>
  </w:style>
  <w:style w:type="character" w:customStyle="1" w:styleId="ZagicieodgryformularzaZnak">
    <w:name w:val="Zagięcie od góry formularza Znak"/>
    <w:basedOn w:val="Domylnaczcionkaakapitu"/>
    <w:link w:val="Zagicieodgryformularza"/>
    <w:uiPriority w:val="99"/>
    <w:semiHidden/>
    <w:rsid w:val="003B5FC5"/>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semiHidden/>
    <w:unhideWhenUsed/>
    <w:rsid w:val="003B5FC5"/>
    <w:pPr>
      <w:pBdr>
        <w:top w:val="single" w:sz="6" w:space="1" w:color="auto"/>
      </w:pBdr>
      <w:spacing w:before="0" w:after="0" w:line="240" w:lineRule="auto"/>
      <w:jc w:val="center"/>
    </w:pPr>
    <w:rPr>
      <w:rFonts w:ascii="Arial" w:eastAsia="Times New Roman" w:hAnsi="Arial" w:cs="Arial"/>
      <w:vanish/>
      <w:sz w:val="16"/>
      <w:szCs w:val="16"/>
      <w:lang w:eastAsia="pl-PL"/>
    </w:rPr>
  </w:style>
  <w:style w:type="character" w:customStyle="1" w:styleId="ZagicieoddouformularzaZnak">
    <w:name w:val="Zagięcie od dołu formularza Znak"/>
    <w:basedOn w:val="Domylnaczcionkaakapitu"/>
    <w:link w:val="Zagicieoddouformularza"/>
    <w:uiPriority w:val="99"/>
    <w:semiHidden/>
    <w:rsid w:val="003B5FC5"/>
    <w:rPr>
      <w:rFonts w:ascii="Arial" w:eastAsia="Times New Roman" w:hAnsi="Arial" w:cs="Arial"/>
      <w:vanish/>
      <w:sz w:val="16"/>
      <w:szCs w:val="16"/>
      <w:lang w:eastAsia="pl-PL"/>
    </w:rPr>
  </w:style>
  <w:style w:type="paragraph" w:customStyle="1" w:styleId="v1msonormal">
    <w:name w:val="v1msonormal"/>
    <w:basedOn w:val="Normalny"/>
    <w:rsid w:val="003B5FC5"/>
    <w:pPr>
      <w:spacing w:beforeAutospacing="1" w:after="100" w:afterAutospacing="1" w:line="240" w:lineRule="auto"/>
    </w:pPr>
    <w:rPr>
      <w:rFonts w:ascii="Times New Roman" w:eastAsia="Times New Roman" w:hAnsi="Times New Roman" w:cs="Times New Roman"/>
      <w:sz w:val="24"/>
      <w:szCs w:val="24"/>
      <w:lang w:eastAsia="pl-PL"/>
    </w:rPr>
  </w:style>
  <w:style w:type="table" w:customStyle="1" w:styleId="TableNormal">
    <w:name w:val="Table Normal"/>
    <w:uiPriority w:val="2"/>
    <w:semiHidden/>
    <w:unhideWhenUsed/>
    <w:qFormat/>
    <w:rsid w:val="00D2079A"/>
    <w:pPr>
      <w:widowControl w:val="0"/>
      <w:autoSpaceDE w:val="0"/>
      <w:autoSpaceDN w:val="0"/>
      <w:spacing w:before="0"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70D04"/>
    <w:pPr>
      <w:widowControl w:val="0"/>
      <w:autoSpaceDE w:val="0"/>
      <w:autoSpaceDN w:val="0"/>
      <w:spacing w:before="0" w:after="0" w:line="240" w:lineRule="auto"/>
    </w:pPr>
    <w:rPr>
      <w:rFonts w:eastAsiaTheme="minorHAnsi"/>
      <w:sz w:val="22"/>
      <w:szCs w:val="22"/>
      <w:lang w:val="en-US"/>
    </w:rPr>
    <w:tblPr>
      <w:tblInd w:w="0" w:type="dxa"/>
      <w:tblCellMar>
        <w:top w:w="0" w:type="dxa"/>
        <w:left w:w="0" w:type="dxa"/>
        <w:bottom w:w="0" w:type="dxa"/>
        <w:right w:w="0" w:type="dxa"/>
      </w:tblCellMar>
    </w:tblPr>
  </w:style>
  <w:style w:type="table" w:styleId="Tabelalisty4akcent2">
    <w:name w:val="List Table 4 Accent 2"/>
    <w:basedOn w:val="Standardowy"/>
    <w:uiPriority w:val="49"/>
    <w:rsid w:val="00AE3E47"/>
    <w:pPr>
      <w:spacing w:before="0" w:after="0" w:line="240" w:lineRule="auto"/>
    </w:pPr>
    <w:rPr>
      <w:rFonts w:eastAsiaTheme="minorHAnsi"/>
      <w:sz w:val="22"/>
      <w:szCs w:val="22"/>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WWNum3">
    <w:name w:val="WWNum3"/>
    <w:basedOn w:val="Bezlisty"/>
    <w:rsid w:val="00126EED"/>
    <w:pPr>
      <w:numPr>
        <w:numId w:val="23"/>
      </w:numPr>
    </w:pPr>
  </w:style>
  <w:style w:type="numbering" w:customStyle="1" w:styleId="Bezlisty3">
    <w:name w:val="Bez listy3"/>
    <w:next w:val="Bezlisty"/>
    <w:uiPriority w:val="99"/>
    <w:semiHidden/>
    <w:unhideWhenUsed/>
    <w:rsid w:val="0004275B"/>
  </w:style>
  <w:style w:type="table" w:customStyle="1" w:styleId="Tabela-Siatka2">
    <w:name w:val="Tabela - Siatka2"/>
    <w:basedOn w:val="Standardowy"/>
    <w:next w:val="Tabela-Siatka"/>
    <w:uiPriority w:val="59"/>
    <w:rsid w:val="0004275B"/>
    <w:pPr>
      <w:spacing w:before="0" w:after="0" w:line="240" w:lineRule="auto"/>
    </w:pPr>
    <w:rPr>
      <w:rFonts w:ascii="Times New Roman" w:eastAsia="Times New Roman" w:hAnsi="Times New Roman" w:cs="Times New Roman"/>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ezlisty4">
    <w:name w:val="Bez listy4"/>
    <w:next w:val="Bezlisty"/>
    <w:uiPriority w:val="99"/>
    <w:semiHidden/>
    <w:unhideWhenUsed/>
    <w:rsid w:val="004F55C7"/>
  </w:style>
  <w:style w:type="character" w:customStyle="1" w:styleId="Normalny1">
    <w:name w:val="Normalny1"/>
    <w:basedOn w:val="Domylnaczcionkaakapitu"/>
    <w:rsid w:val="005F56A2"/>
  </w:style>
  <w:style w:type="paragraph" w:customStyle="1" w:styleId="Normal0">
    <w:name w:val="Normal_0"/>
    <w:qFormat/>
    <w:rsid w:val="005F56A2"/>
    <w:pPr>
      <w:spacing w:before="0" w:after="0" w:line="240" w:lineRule="auto"/>
      <w:jc w:val="both"/>
    </w:pPr>
    <w:rPr>
      <w:rFonts w:ascii="Times New Roman" w:eastAsia="Times New Roman" w:hAnsi="Times New Roman" w:cs="Times New Roman"/>
      <w:sz w:val="22"/>
      <w:lang w:eastAsia="pl-PL"/>
    </w:rPr>
  </w:style>
  <w:style w:type="character" w:customStyle="1" w:styleId="markedcontent">
    <w:name w:val="markedcontent"/>
    <w:rsid w:val="005F56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6459">
      <w:bodyDiv w:val="1"/>
      <w:marLeft w:val="0"/>
      <w:marRight w:val="0"/>
      <w:marTop w:val="0"/>
      <w:marBottom w:val="0"/>
      <w:divBdr>
        <w:top w:val="none" w:sz="0" w:space="0" w:color="auto"/>
        <w:left w:val="none" w:sz="0" w:space="0" w:color="auto"/>
        <w:bottom w:val="none" w:sz="0" w:space="0" w:color="auto"/>
        <w:right w:val="none" w:sz="0" w:space="0" w:color="auto"/>
      </w:divBdr>
    </w:div>
    <w:div w:id="82147653">
      <w:bodyDiv w:val="1"/>
      <w:marLeft w:val="0"/>
      <w:marRight w:val="0"/>
      <w:marTop w:val="0"/>
      <w:marBottom w:val="0"/>
      <w:divBdr>
        <w:top w:val="none" w:sz="0" w:space="0" w:color="auto"/>
        <w:left w:val="none" w:sz="0" w:space="0" w:color="auto"/>
        <w:bottom w:val="none" w:sz="0" w:space="0" w:color="auto"/>
        <w:right w:val="none" w:sz="0" w:space="0" w:color="auto"/>
      </w:divBdr>
    </w:div>
    <w:div w:id="274139808">
      <w:bodyDiv w:val="1"/>
      <w:marLeft w:val="0"/>
      <w:marRight w:val="0"/>
      <w:marTop w:val="0"/>
      <w:marBottom w:val="0"/>
      <w:divBdr>
        <w:top w:val="none" w:sz="0" w:space="0" w:color="auto"/>
        <w:left w:val="none" w:sz="0" w:space="0" w:color="auto"/>
        <w:bottom w:val="none" w:sz="0" w:space="0" w:color="auto"/>
        <w:right w:val="none" w:sz="0" w:space="0" w:color="auto"/>
      </w:divBdr>
    </w:div>
    <w:div w:id="584609139">
      <w:bodyDiv w:val="1"/>
      <w:marLeft w:val="0"/>
      <w:marRight w:val="0"/>
      <w:marTop w:val="0"/>
      <w:marBottom w:val="0"/>
      <w:divBdr>
        <w:top w:val="none" w:sz="0" w:space="0" w:color="auto"/>
        <w:left w:val="none" w:sz="0" w:space="0" w:color="auto"/>
        <w:bottom w:val="none" w:sz="0" w:space="0" w:color="auto"/>
        <w:right w:val="none" w:sz="0" w:space="0" w:color="auto"/>
      </w:divBdr>
    </w:div>
    <w:div w:id="1283195545">
      <w:bodyDiv w:val="1"/>
      <w:marLeft w:val="0"/>
      <w:marRight w:val="0"/>
      <w:marTop w:val="0"/>
      <w:marBottom w:val="0"/>
      <w:divBdr>
        <w:top w:val="none" w:sz="0" w:space="0" w:color="auto"/>
        <w:left w:val="none" w:sz="0" w:space="0" w:color="auto"/>
        <w:bottom w:val="none" w:sz="0" w:space="0" w:color="auto"/>
        <w:right w:val="none" w:sz="0" w:space="0" w:color="auto"/>
      </w:divBdr>
    </w:div>
    <w:div w:id="1518543864">
      <w:bodyDiv w:val="1"/>
      <w:marLeft w:val="0"/>
      <w:marRight w:val="0"/>
      <w:marTop w:val="0"/>
      <w:marBottom w:val="0"/>
      <w:divBdr>
        <w:top w:val="none" w:sz="0" w:space="0" w:color="auto"/>
        <w:left w:val="none" w:sz="0" w:space="0" w:color="auto"/>
        <w:bottom w:val="none" w:sz="0" w:space="0" w:color="auto"/>
        <w:right w:val="none" w:sz="0" w:space="0" w:color="auto"/>
      </w:divBdr>
    </w:div>
    <w:div w:id="1598175364">
      <w:bodyDiv w:val="1"/>
      <w:marLeft w:val="0"/>
      <w:marRight w:val="0"/>
      <w:marTop w:val="0"/>
      <w:marBottom w:val="0"/>
      <w:divBdr>
        <w:top w:val="none" w:sz="0" w:space="0" w:color="auto"/>
        <w:left w:val="none" w:sz="0" w:space="0" w:color="auto"/>
        <w:bottom w:val="none" w:sz="0" w:space="0" w:color="auto"/>
        <w:right w:val="none" w:sz="0" w:space="0" w:color="auto"/>
      </w:divBdr>
    </w:div>
    <w:div w:id="2060860005">
      <w:bodyDiv w:val="1"/>
      <w:marLeft w:val="0"/>
      <w:marRight w:val="0"/>
      <w:marTop w:val="0"/>
      <w:marBottom w:val="0"/>
      <w:divBdr>
        <w:top w:val="none" w:sz="0" w:space="0" w:color="auto"/>
        <w:left w:val="none" w:sz="0" w:space="0" w:color="auto"/>
        <w:bottom w:val="none" w:sz="0" w:space="0" w:color="auto"/>
        <w:right w:val="none" w:sz="0" w:space="0" w:color="auto"/>
      </w:divBdr>
      <w:divsChild>
        <w:div w:id="1189372311">
          <w:marLeft w:val="0"/>
          <w:marRight w:val="0"/>
          <w:marTop w:val="0"/>
          <w:marBottom w:val="0"/>
          <w:divBdr>
            <w:top w:val="none" w:sz="0" w:space="0" w:color="auto"/>
            <w:left w:val="none" w:sz="0" w:space="0" w:color="auto"/>
            <w:bottom w:val="none" w:sz="0" w:space="0" w:color="auto"/>
            <w:right w:val="none" w:sz="0" w:space="0" w:color="auto"/>
          </w:divBdr>
          <w:divsChild>
            <w:div w:id="1646397476">
              <w:marLeft w:val="0"/>
              <w:marRight w:val="0"/>
              <w:marTop w:val="0"/>
              <w:marBottom w:val="0"/>
              <w:divBdr>
                <w:top w:val="none" w:sz="0" w:space="0" w:color="auto"/>
                <w:left w:val="none" w:sz="0" w:space="0" w:color="auto"/>
                <w:bottom w:val="none" w:sz="0" w:space="0" w:color="auto"/>
                <w:right w:val="none" w:sz="0" w:space="0" w:color="auto"/>
              </w:divBdr>
              <w:divsChild>
                <w:div w:id="420374871">
                  <w:marLeft w:val="0"/>
                  <w:marRight w:val="0"/>
                  <w:marTop w:val="0"/>
                  <w:marBottom w:val="0"/>
                  <w:divBdr>
                    <w:top w:val="none" w:sz="0" w:space="0" w:color="auto"/>
                    <w:left w:val="none" w:sz="0" w:space="0" w:color="auto"/>
                    <w:bottom w:val="none" w:sz="0" w:space="0" w:color="auto"/>
                    <w:right w:val="none" w:sz="0" w:space="0" w:color="auto"/>
                  </w:divBdr>
                  <w:divsChild>
                    <w:div w:id="4984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97196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34" Type="http://schemas.openxmlformats.org/officeDocument/2006/relationships/hyperlink" Target="https://www.facebook.com/HDKBlekitnaKropelka/" TargetMode="External"/><Relationship Id="rId42" Type="http://schemas.openxmlformats.org/officeDocument/2006/relationships/image" Target="media/image19.png"/><Relationship Id="rId47" Type="http://schemas.openxmlformats.org/officeDocument/2006/relationships/image" Target="media/image24.jpeg"/><Relationship Id="rId50" Type="http://schemas.openxmlformats.org/officeDocument/2006/relationships/chart" Target="charts/chart11.xml"/><Relationship Id="rId55" Type="http://schemas.openxmlformats.org/officeDocument/2006/relationships/chart" Target="charts/chart16.xml"/><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1" Type="http://schemas.openxmlformats.org/officeDocument/2006/relationships/chart" Target="charts/chart2.xml"/><Relationship Id="rId24" Type="http://schemas.openxmlformats.org/officeDocument/2006/relationships/image" Target="media/image11.jpeg"/><Relationship Id="rId32" Type="http://schemas.openxmlformats.org/officeDocument/2006/relationships/hyperlink" Target="http://www.kryminalnymagiel.gostyn.pl" TargetMode="External"/><Relationship Id="rId37" Type="http://schemas.openxmlformats.org/officeDocument/2006/relationships/hyperlink" Target="https://biuletyn.gostyn.pl/uchwala/12731/uchwala-nr-xlv-513-22" TargetMode="External"/><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chart" Target="charts/chart14.xml"/><Relationship Id="rId58" Type="http://schemas.openxmlformats.org/officeDocument/2006/relationships/chart" Target="charts/chart19.xm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6.jpeg"/><Relationship Id="rId14" Type="http://schemas.openxmlformats.org/officeDocument/2006/relationships/chart" Target="charts/chart5.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hyperlink" Target="http://www.biblioteka.gostyn.pl" TargetMode="External"/><Relationship Id="rId35" Type="http://schemas.openxmlformats.org/officeDocument/2006/relationships/chart" Target="charts/chart7.xml"/><Relationship Id="rId43" Type="http://schemas.openxmlformats.org/officeDocument/2006/relationships/image" Target="media/image20.jpeg"/><Relationship Id="rId48" Type="http://schemas.openxmlformats.org/officeDocument/2006/relationships/hyperlink" Target="http://www.gostyn.pl" TargetMode="External"/><Relationship Id="rId56" Type="http://schemas.openxmlformats.org/officeDocument/2006/relationships/chart" Target="charts/chart17.xml"/><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chart" Target="charts/chart12.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hyperlink" Target="http://www.bibliobus.gostyn.pl" TargetMode="External"/><Relationship Id="rId38" Type="http://schemas.openxmlformats.org/officeDocument/2006/relationships/chart" Target="charts/chart9.xml"/><Relationship Id="rId46" Type="http://schemas.openxmlformats.org/officeDocument/2006/relationships/image" Target="media/image23.jpeg"/><Relationship Id="rId59" Type="http://schemas.openxmlformats.org/officeDocument/2006/relationships/header" Target="header1.xml"/><Relationship Id="rId20" Type="http://schemas.openxmlformats.org/officeDocument/2006/relationships/image" Target="media/image7.jpeg"/><Relationship Id="rId41" Type="http://schemas.openxmlformats.org/officeDocument/2006/relationships/image" Target="media/image18.jpeg"/><Relationship Id="rId54" Type="http://schemas.openxmlformats.org/officeDocument/2006/relationships/chart" Target="charts/chart15.xm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chart" Target="charts/chart8.xml"/><Relationship Id="rId49" Type="http://schemas.openxmlformats.org/officeDocument/2006/relationships/image" Target="media/image25.jpeg"/><Relationship Id="rId57" Type="http://schemas.openxmlformats.org/officeDocument/2006/relationships/chart" Target="charts/chart18.xml"/><Relationship Id="rId10" Type="http://schemas.openxmlformats.org/officeDocument/2006/relationships/chart" Target="charts/chart1.xml"/><Relationship Id="rId31" Type="http://schemas.openxmlformats.org/officeDocument/2006/relationships/hyperlink" Target="http://www.wirtualnabiblioteka.gostyn.pl" TargetMode="External"/><Relationship Id="rId44" Type="http://schemas.openxmlformats.org/officeDocument/2006/relationships/image" Target="media/image21.jpg"/><Relationship Id="rId52" Type="http://schemas.openxmlformats.org/officeDocument/2006/relationships/chart" Target="charts/chart13.xml"/><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4.xml"/><Relationship Id="rId18" Type="http://schemas.openxmlformats.org/officeDocument/2006/relationships/image" Target="media/image5.jpeg"/><Relationship Id="rId39" Type="http://schemas.openxmlformats.org/officeDocument/2006/relationships/chart" Target="charts/chart10.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sproliant1\pliki\UMDoc\WSO\Ruta\Raport%20o%20Stanie%20Gminy\2023\Wykres%202023.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1.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Zeszyt1" TargetMode="External"/></Relationships>
</file>

<file path=word/charts/_rels/chart12.xml.rels><?xml version="1.0" encoding="UTF-8" standalone="yes"?>
<Relationships xmlns="http://schemas.openxmlformats.org/package/2006/relationships"><Relationship Id="rId2" Type="http://schemas.openxmlformats.org/officeDocument/2006/relationships/package" Target="../embeddings/Arkusz_programu_Microsoft_Excel2.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package" Target="../embeddings/Arkusz_programu_Microsoft_Excel3.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package" Target="../embeddings/Arkusz_programu_Microsoft_Excel4.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Arkusz_programu_Microsoft_Excel5.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Arkusz_programu_Microsoft_Excel6.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sproliant1\Pliki\UMDoc\Org\Basia\Sprawozdania%20KZ\Raport%20o%20stanie%20gminy\2024\Wydzia&#322;%20Organizacyjny%20zb.xlsx" TargetMode="External"/></Relationships>
</file>

<file path=word/charts/_rels/chart18.xml.rels><?xml version="1.0" encoding="UTF-8" standalone="yes"?>
<Relationships xmlns="http://schemas.openxmlformats.org/package/2006/relationships"><Relationship Id="rId2" Type="http://schemas.openxmlformats.org/officeDocument/2006/relationships/package" Target="../embeddings/Arkusz_programu_Microsoft_Excel7.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Arkusz_programu_Microsoft_Excel.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mkozyra\Desktop\Zeszyt1.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Arkusz_programu_Microsoft_Excel1.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a:t>MIESZKAŃCY BRZEZIA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Arkusz1!$C$20</c:f>
              <c:strCache>
                <c:ptCount val="1"/>
                <c:pt idx="0">
                  <c:v>MIESZKAŃCY BRZEZIA</c:v>
                </c:pt>
              </c:strCache>
            </c:strRef>
          </c:tx>
          <c:spPr>
            <a:solidFill>
              <a:schemeClr val="accent5">
                <a:lumMod val="60000"/>
                <a:lumOff val="40000"/>
              </a:schemeClr>
            </a:solidFill>
          </c:spPr>
          <c:dPt>
            <c:idx val="0"/>
            <c:bubble3D val="0"/>
            <c:spPr>
              <a:solidFill>
                <a:schemeClr val="accent3">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AF40-4F8D-A508-AFCA599025DC}"/>
              </c:ext>
            </c:extLst>
          </c:dPt>
          <c:dPt>
            <c:idx val="1"/>
            <c:bubble3D val="0"/>
            <c:spPr>
              <a:solidFill>
                <a:schemeClr val="accent5">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AF40-4F8D-A508-AFCA599025DC}"/>
              </c:ext>
            </c:extLst>
          </c:dPt>
          <c:dLbls>
            <c:dLbl>
              <c:idx val="0"/>
              <c:tx>
                <c:rich>
                  <a:bodyPr/>
                  <a:lstStyle/>
                  <a:p>
                    <a:fld id="{A08E2FFC-13DB-493D-83CC-8B9BACA2C8C8}" type="VALUE">
                      <a:rPr lang="en-US" sz="1200" b="1"/>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F40-4F8D-A508-AFCA599025DC}"/>
                </c:ext>
              </c:extLst>
            </c:dLbl>
            <c:dLbl>
              <c:idx val="1"/>
              <c:tx>
                <c:rich>
                  <a:bodyPr/>
                  <a:lstStyle/>
                  <a:p>
                    <a:fld id="{BCE065C0-F055-4ACD-B89C-2D5164A427C4}" type="VALUE">
                      <a:rPr lang="en-US" sz="1200" b="1"/>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F40-4F8D-A508-AFCA599025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Arkusz1!$B$21:$B$22</c:f>
              <c:numCache>
                <c:formatCode>General</c:formatCode>
                <c:ptCount val="2"/>
                <c:pt idx="0">
                  <c:v>2023</c:v>
                </c:pt>
                <c:pt idx="1">
                  <c:v>2022</c:v>
                </c:pt>
              </c:numCache>
            </c:numRef>
          </c:cat>
          <c:val>
            <c:numRef>
              <c:f>Arkusz1!$C$21:$C$22</c:f>
              <c:numCache>
                <c:formatCode>#,##0</c:formatCode>
                <c:ptCount val="2"/>
                <c:pt idx="0">
                  <c:v>1224</c:v>
                </c:pt>
                <c:pt idx="1">
                  <c:v>1161</c:v>
                </c:pt>
              </c:numCache>
            </c:numRef>
          </c:val>
          <c:extLst>
            <c:ext xmlns:c16="http://schemas.microsoft.com/office/drawing/2014/chart" uri="{C3380CC4-5D6E-409C-BE32-E72D297353CC}">
              <c16:uniqueId val="{00000004-AF40-4F8D-A508-AFCA599025D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0922-47D4-A054-C6B2433D490C}"/>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0922-47D4-A054-C6B2433D490C}"/>
              </c:ext>
            </c:extLst>
          </c:dPt>
          <c:dLbls>
            <c:dLbl>
              <c:idx val="0"/>
              <c:layout>
                <c:manualLayout>
                  <c:x val="0.23010933453598703"/>
                  <c:y val="2.0914112757486086E-2"/>
                </c:manualLayout>
              </c:layout>
              <c:tx>
                <c:rich>
                  <a:bodyPr rot="0" spcFirstLastPara="1" vertOverflow="ellipsis" vert="horz" wrap="square" lIns="38100" tIns="19050" rIns="38100" bIns="19050" anchor="ctr" anchorCtr="1">
                    <a:noAutofit/>
                  </a:bodyPr>
                  <a:lstStyle/>
                  <a:p>
                    <a:pPr>
                      <a:defRPr sz="1050" b="1" i="0" u="none" strike="noStrike" kern="1200" baseline="0">
                        <a:solidFill>
                          <a:sysClr val="windowText" lastClr="000000"/>
                        </a:solidFill>
                        <a:latin typeface="+mn-lt"/>
                        <a:ea typeface="+mn-ea"/>
                        <a:cs typeface="+mn-cs"/>
                      </a:defRPr>
                    </a:pPr>
                    <a:r>
                      <a:rPr lang="en-US" sz="1050">
                        <a:solidFill>
                          <a:sysClr val="windowText" lastClr="000000"/>
                        </a:solidFill>
                      </a:rPr>
                      <a:t> </a:t>
                    </a:r>
                    <a:fld id="{4702F001-DE99-4D12-BC57-533F29ECA70C}" type="VALUE">
                      <a:rPr lang="en-US" sz="1050" b="0">
                        <a:solidFill>
                          <a:sysClr val="windowText" lastClr="000000"/>
                        </a:solidFill>
                      </a:rPr>
                      <a:pPr>
                        <a:defRPr sz="1050">
                          <a:solidFill>
                            <a:sysClr val="windowText" lastClr="000000"/>
                          </a:solidFill>
                        </a:defRPr>
                      </a:pPr>
                      <a:t>[WARTOŚĆ]</a:t>
                    </a:fld>
                    <a:endParaRPr lang="en-US" sz="1050">
                      <a:solidFill>
                        <a:sysClr val="windowText" lastClr="000000"/>
                      </a:solidFill>
                    </a:endParaRPr>
                  </a:p>
                </c:rich>
              </c:tx>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ysClr val="windowText" lastClr="000000"/>
                      </a:solidFill>
                      <a:latin typeface="+mn-lt"/>
                      <a:ea typeface="+mn-ea"/>
                      <a:cs typeface="+mn-cs"/>
                    </a:defRPr>
                  </a:pPr>
                  <a:endParaRPr lang="pl-PL"/>
                </a:p>
              </c:txPr>
              <c:dLblPos val="bestFit"/>
              <c:showLegendKey val="0"/>
              <c:showVal val="1"/>
              <c:showCatName val="1"/>
              <c:showSerName val="0"/>
              <c:showPercent val="1"/>
              <c:showBubbleSize val="0"/>
              <c:extLst>
                <c:ext xmlns:c15="http://schemas.microsoft.com/office/drawing/2012/chart" uri="{CE6537A1-D6FC-4f65-9D91-7224C49458BB}">
                  <c15:layout>
                    <c:manualLayout>
                      <c:w val="0.29696356920902123"/>
                      <c:h val="0.13837992473163077"/>
                    </c:manualLayout>
                  </c15:layout>
                  <c15:dlblFieldTable/>
                  <c15:showDataLabelsRange val="0"/>
                </c:ext>
                <c:ext xmlns:c16="http://schemas.microsoft.com/office/drawing/2014/chart" uri="{C3380CC4-5D6E-409C-BE32-E72D297353CC}">
                  <c16:uniqueId val="{00000001-0922-47D4-A054-C6B2433D490C}"/>
                </c:ext>
              </c:extLst>
            </c:dLbl>
            <c:dLbl>
              <c:idx val="1"/>
              <c:layout>
                <c:manualLayout>
                  <c:x val="-7.4568166306631212E-2"/>
                  <c:y val="-0.20804290657549271"/>
                </c:manualLayout>
              </c:layout>
              <c:tx>
                <c:rich>
                  <a:bodyPr rot="0" spcFirstLastPara="1" vertOverflow="ellipsis" vert="horz" wrap="square" lIns="38100" tIns="19050" rIns="38100" bIns="19050" anchor="ctr" anchorCtr="1">
                    <a:noAutofit/>
                  </a:bodyPr>
                  <a:lstStyle/>
                  <a:p>
                    <a:pPr>
                      <a:defRPr sz="1050" b="1" i="0" u="none" strike="noStrike" kern="1200" baseline="0">
                        <a:solidFill>
                          <a:sysClr val="windowText" lastClr="000000"/>
                        </a:solidFill>
                        <a:latin typeface="+mn-lt"/>
                        <a:ea typeface="+mn-ea"/>
                        <a:cs typeface="+mn-cs"/>
                      </a:defRPr>
                    </a:pPr>
                    <a:fld id="{0EECD17E-BBA6-48D4-ACF7-1D9148678FFD}" type="VALUE">
                      <a:rPr lang="en-US" sz="1050">
                        <a:solidFill>
                          <a:sysClr val="windowText" lastClr="000000"/>
                        </a:solidFill>
                      </a:rPr>
                      <a:pPr>
                        <a:defRPr sz="1050">
                          <a:solidFill>
                            <a:sysClr val="windowText" lastClr="000000"/>
                          </a:solidFill>
                        </a:defRPr>
                      </a:pPr>
                      <a:t>[WARTOŚĆ]</a:t>
                    </a:fld>
                    <a:r>
                      <a:rPr lang="en-US" sz="1050">
                        <a:solidFill>
                          <a:sysClr val="windowText" lastClr="000000"/>
                        </a:solidFill>
                      </a:rPr>
                      <a:t> </a:t>
                    </a:r>
                  </a:p>
                </c:rich>
              </c:tx>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ysClr val="windowText" lastClr="000000"/>
                      </a:solidFill>
                      <a:latin typeface="+mn-lt"/>
                      <a:ea typeface="+mn-ea"/>
                      <a:cs typeface="+mn-cs"/>
                    </a:defRPr>
                  </a:pPr>
                  <a:endParaRPr lang="pl-PL"/>
                </a:p>
              </c:txPr>
              <c:dLblPos val="bestFit"/>
              <c:showLegendKey val="0"/>
              <c:showVal val="1"/>
              <c:showCatName val="1"/>
              <c:showSerName val="0"/>
              <c:showPercent val="1"/>
              <c:showBubbleSize val="0"/>
              <c:extLst>
                <c:ext xmlns:c15="http://schemas.microsoft.com/office/drawing/2012/chart" uri="{CE6537A1-D6FC-4f65-9D91-7224C49458BB}">
                  <c15:layout>
                    <c:manualLayout>
                      <c:w val="0.3682237996112554"/>
                      <c:h val="0.17992778680442723"/>
                    </c:manualLayout>
                  </c15:layout>
                  <c15:dlblFieldTable/>
                  <c15:showDataLabelsRange val="0"/>
                </c:ext>
                <c:ext xmlns:c16="http://schemas.microsoft.com/office/drawing/2014/chart" uri="{C3380CC4-5D6E-409C-BE32-E72D297353CC}">
                  <c16:uniqueId val="{00000003-0922-47D4-A054-C6B2433D490C}"/>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lt1"/>
                    </a:solidFill>
                    <a:latin typeface="+mn-lt"/>
                    <a:ea typeface="+mn-ea"/>
                    <a:cs typeface="+mn-cs"/>
                  </a:defRPr>
                </a:pPr>
                <a:endParaRPr lang="pl-PL"/>
              </a:p>
            </c:txPr>
            <c:dLblPos val="inEnd"/>
            <c:showLegendKey val="0"/>
            <c:showVal val="1"/>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'[wykres NGO.xlsx]Arkusz1'!$M$28:$M$29</c:f>
              <c:strCache>
                <c:ptCount val="2"/>
                <c:pt idx="0">
                  <c:v>w ramach trybu pozakonkursowego</c:v>
                </c:pt>
                <c:pt idx="1">
                  <c:v>w ramach otwartych konkrsów ofert</c:v>
                </c:pt>
              </c:strCache>
            </c:strRef>
          </c:cat>
          <c:val>
            <c:numRef>
              <c:f>'[wykres NGO.xlsx]Arkusz1'!$A$24:$A$25</c:f>
              <c:numCache>
                <c:formatCode>_("zł"* #,##0.00_);_("zł"* \(#,##0.00\);_("zł"* "-"??_);_(@_)</c:formatCode>
                <c:ptCount val="2"/>
                <c:pt idx="0">
                  <c:v>134016</c:v>
                </c:pt>
                <c:pt idx="1">
                  <c:v>2515427.58</c:v>
                </c:pt>
              </c:numCache>
            </c:numRef>
          </c:val>
          <c:extLst>
            <c:ext xmlns:c16="http://schemas.microsoft.com/office/drawing/2014/chart" uri="{C3380CC4-5D6E-409C-BE32-E72D297353CC}">
              <c16:uniqueId val="{00000004-0922-47D4-A054-C6B2433D490C}"/>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pl-PL"/>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Arkusz1!$B$2</c:f>
              <c:strCache>
                <c:ptCount val="1"/>
                <c:pt idx="0">
                  <c:v>Zagrożenia miejscowe</c:v>
                </c:pt>
              </c:strCache>
            </c:strRef>
          </c:tx>
          <c:spPr>
            <a:solidFill>
              <a:schemeClr val="accent1"/>
            </a:solidFill>
            <a:ln>
              <a:noFill/>
            </a:ln>
            <a:effectLst/>
          </c:spPr>
          <c:invertIfNegative val="0"/>
          <c:cat>
            <c:strRef>
              <c:f>Arkusz1!$A$3:$A$7</c:f>
              <c:strCache>
                <c:ptCount val="5"/>
                <c:pt idx="0">
                  <c:v>Gola</c:v>
                </c:pt>
                <c:pt idx="1">
                  <c:v>Kosowo</c:v>
                </c:pt>
                <c:pt idx="2">
                  <c:v>Kunowo</c:v>
                </c:pt>
                <c:pt idx="3">
                  <c:v>Gostyń</c:v>
                </c:pt>
                <c:pt idx="4">
                  <c:v>Daleszyn</c:v>
                </c:pt>
              </c:strCache>
            </c:strRef>
          </c:cat>
          <c:val>
            <c:numRef>
              <c:f>Arkusz1!$B$3:$B$7</c:f>
              <c:numCache>
                <c:formatCode>General</c:formatCode>
                <c:ptCount val="5"/>
                <c:pt idx="0">
                  <c:v>14</c:v>
                </c:pt>
                <c:pt idx="1">
                  <c:v>15</c:v>
                </c:pt>
                <c:pt idx="2">
                  <c:v>2</c:v>
                </c:pt>
                <c:pt idx="3">
                  <c:v>26</c:v>
                </c:pt>
                <c:pt idx="4">
                  <c:v>15</c:v>
                </c:pt>
              </c:numCache>
            </c:numRef>
          </c:val>
          <c:extLst>
            <c:ext xmlns:c16="http://schemas.microsoft.com/office/drawing/2014/chart" uri="{C3380CC4-5D6E-409C-BE32-E72D297353CC}">
              <c16:uniqueId val="{00000000-1DCA-4E2C-90E3-0876876BF0CC}"/>
            </c:ext>
          </c:extLst>
        </c:ser>
        <c:ser>
          <c:idx val="1"/>
          <c:order val="1"/>
          <c:tx>
            <c:strRef>
              <c:f>Arkusz1!$C$2</c:f>
              <c:strCache>
                <c:ptCount val="1"/>
                <c:pt idx="0">
                  <c:v>Pożary</c:v>
                </c:pt>
              </c:strCache>
            </c:strRef>
          </c:tx>
          <c:spPr>
            <a:solidFill>
              <a:schemeClr val="accent2"/>
            </a:solidFill>
            <a:ln>
              <a:noFill/>
            </a:ln>
            <a:effectLst/>
          </c:spPr>
          <c:invertIfNegative val="0"/>
          <c:cat>
            <c:strRef>
              <c:f>Arkusz1!$A$3:$A$7</c:f>
              <c:strCache>
                <c:ptCount val="5"/>
                <c:pt idx="0">
                  <c:v>Gola</c:v>
                </c:pt>
                <c:pt idx="1">
                  <c:v>Kosowo</c:v>
                </c:pt>
                <c:pt idx="2">
                  <c:v>Kunowo</c:v>
                </c:pt>
                <c:pt idx="3">
                  <c:v>Gostyń</c:v>
                </c:pt>
                <c:pt idx="4">
                  <c:v>Daleszyn</c:v>
                </c:pt>
              </c:strCache>
            </c:strRef>
          </c:cat>
          <c:val>
            <c:numRef>
              <c:f>Arkusz1!$C$3:$C$7</c:f>
              <c:numCache>
                <c:formatCode>General</c:formatCode>
                <c:ptCount val="5"/>
                <c:pt idx="0">
                  <c:v>16</c:v>
                </c:pt>
                <c:pt idx="1">
                  <c:v>7</c:v>
                </c:pt>
                <c:pt idx="2">
                  <c:v>1</c:v>
                </c:pt>
                <c:pt idx="3">
                  <c:v>0</c:v>
                </c:pt>
                <c:pt idx="4">
                  <c:v>3</c:v>
                </c:pt>
              </c:numCache>
            </c:numRef>
          </c:val>
          <c:extLst>
            <c:ext xmlns:c16="http://schemas.microsoft.com/office/drawing/2014/chart" uri="{C3380CC4-5D6E-409C-BE32-E72D297353CC}">
              <c16:uniqueId val="{00000001-1DCA-4E2C-90E3-0876876BF0CC}"/>
            </c:ext>
          </c:extLst>
        </c:ser>
        <c:dLbls>
          <c:showLegendKey val="0"/>
          <c:showVal val="0"/>
          <c:showCatName val="0"/>
          <c:showSerName val="0"/>
          <c:showPercent val="0"/>
          <c:showBubbleSize val="0"/>
        </c:dLbls>
        <c:gapWidth val="219"/>
        <c:overlap val="-27"/>
        <c:axId val="1314779472"/>
        <c:axId val="1314780304"/>
      </c:barChart>
      <c:catAx>
        <c:axId val="1314779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14780304"/>
        <c:crosses val="autoZero"/>
        <c:auto val="1"/>
        <c:lblAlgn val="ctr"/>
        <c:lblOffset val="100"/>
        <c:noMultiLvlLbl val="0"/>
      </c:catAx>
      <c:valAx>
        <c:axId val="1314780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1477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21"/>
    </mc:Choice>
    <mc:Fallback>
      <c:style val="21"/>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Arkusz1!$B$1</c:f>
              <c:strCache>
                <c:ptCount val="1"/>
                <c:pt idx="0">
                  <c:v>Suma interwencji przeprowadzonych przez Straż Miejską w Gostyniu</c:v>
                </c:pt>
              </c:strCache>
            </c:strRef>
          </c:tx>
          <c:invertIfNegative val="0"/>
          <c:dLbls>
            <c:spPr>
              <a:noFill/>
              <a:ln>
                <a:noFill/>
              </a:ln>
              <a:effectLst/>
            </c:spPr>
            <c:txPr>
              <a:bodyPr wrap="square" lIns="38100" tIns="19050" rIns="38100" bIns="19050" anchor="ctr">
                <a:spAutoFit/>
              </a:bodyPr>
              <a:lstStyle/>
              <a:p>
                <a:pPr>
                  <a:defRPr b="1"/>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Arkusz1!$B$2:$B$8</c:f>
              <c:numCache>
                <c:formatCode>General</c:formatCode>
                <c:ptCount val="7"/>
                <c:pt idx="0">
                  <c:v>1896</c:v>
                </c:pt>
                <c:pt idx="1">
                  <c:v>1928</c:v>
                </c:pt>
                <c:pt idx="2">
                  <c:v>1878</c:v>
                </c:pt>
                <c:pt idx="3">
                  <c:v>2086</c:v>
                </c:pt>
                <c:pt idx="4">
                  <c:v>1633</c:v>
                </c:pt>
                <c:pt idx="5">
                  <c:v>1166</c:v>
                </c:pt>
                <c:pt idx="6">
                  <c:v>914</c:v>
                </c:pt>
              </c:numCache>
            </c:numRef>
          </c:val>
          <c:extLst>
            <c:ext xmlns:c16="http://schemas.microsoft.com/office/drawing/2014/chart" uri="{C3380CC4-5D6E-409C-BE32-E72D297353CC}">
              <c16:uniqueId val="{00000000-3A23-4254-ADFB-3A3499D5F8FC}"/>
            </c:ext>
          </c:extLst>
        </c:ser>
        <c:dLbls>
          <c:showLegendKey val="0"/>
          <c:showVal val="0"/>
          <c:showCatName val="0"/>
          <c:showSerName val="0"/>
          <c:showPercent val="0"/>
          <c:showBubbleSize val="0"/>
        </c:dLbls>
        <c:gapWidth val="150"/>
        <c:axId val="77921664"/>
        <c:axId val="78062720"/>
      </c:barChart>
      <c:catAx>
        <c:axId val="77921664"/>
        <c:scaling>
          <c:orientation val="minMax"/>
        </c:scaling>
        <c:delete val="0"/>
        <c:axPos val="b"/>
        <c:numFmt formatCode="General" sourceLinked="1"/>
        <c:majorTickMark val="out"/>
        <c:minorTickMark val="none"/>
        <c:tickLblPos val="nextTo"/>
        <c:crossAx val="78062720"/>
        <c:crosses val="autoZero"/>
        <c:auto val="1"/>
        <c:lblAlgn val="ctr"/>
        <c:lblOffset val="100"/>
        <c:noMultiLvlLbl val="0"/>
      </c:catAx>
      <c:valAx>
        <c:axId val="78062720"/>
        <c:scaling>
          <c:orientation val="minMax"/>
        </c:scaling>
        <c:delete val="0"/>
        <c:axPos val="l"/>
        <c:majorGridlines/>
        <c:numFmt formatCode="General" sourceLinked="1"/>
        <c:majorTickMark val="out"/>
        <c:minorTickMark val="none"/>
        <c:tickLblPos val="nextTo"/>
        <c:crossAx val="77921664"/>
        <c:crosses val="autoZero"/>
        <c:crossBetween val="between"/>
      </c:valAx>
    </c:plotArea>
    <c:plotVisOnly val="1"/>
    <c:dispBlanksAs val="gap"/>
    <c:showDLblsOverMax val="0"/>
  </c:chart>
  <c:spPr>
    <a:solidFill>
      <a:schemeClr val="accent3">
        <a:lumMod val="40000"/>
        <a:lumOff val="60000"/>
      </a:schemeClr>
    </a:solidFill>
    <a:ln>
      <a:solidFill>
        <a:schemeClr val="accent3">
          <a:lumMod val="50000"/>
        </a:schemeClr>
      </a:solidFill>
    </a:ln>
    <a:effectLst>
      <a:glow rad="101600">
        <a:schemeClr val="accent3">
          <a:satMod val="175000"/>
          <a:alpha val="40000"/>
        </a:schemeClr>
      </a:glow>
    </a:effectLst>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title>
      <c:tx>
        <c:rich>
          <a:bodyPr/>
          <a:lstStyle/>
          <a:p>
            <a:pPr>
              <a:defRPr/>
            </a:pPr>
            <a:r>
              <a:rPr lang="pl-PL"/>
              <a:t>Pouczenia</a:t>
            </a:r>
          </a:p>
        </c:rich>
      </c:tx>
      <c:layout>
        <c:manualLayout>
          <c:xMode val="edge"/>
          <c:yMode val="edge"/>
          <c:x val="0.8127147766323024"/>
          <c:y val="3.6781609195402298E-2"/>
        </c:manualLayout>
      </c:layout>
      <c:overlay val="1"/>
    </c:title>
    <c:autoTitleDeleted val="0"/>
    <c:plotArea>
      <c:layout>
        <c:manualLayout>
          <c:layoutTarget val="inner"/>
          <c:xMode val="edge"/>
          <c:yMode val="edge"/>
          <c:x val="7.1888410855859522E-2"/>
          <c:y val="4.9914381391981524E-2"/>
          <c:w val="0.73811492635585563"/>
          <c:h val="0.85653105861767365"/>
        </c:manualLayout>
      </c:layout>
      <c:barChart>
        <c:barDir val="col"/>
        <c:grouping val="clustered"/>
        <c:varyColors val="0"/>
        <c:ser>
          <c:idx val="0"/>
          <c:order val="0"/>
          <c:tx>
            <c:strRef>
              <c:f>Arkusz1!$B$1</c:f>
              <c:strCache>
                <c:ptCount val="1"/>
                <c:pt idx="0">
                  <c:v>Porządkowe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Arkusz1!$B$2:$B$8</c:f>
              <c:numCache>
                <c:formatCode>General</c:formatCode>
                <c:ptCount val="7"/>
                <c:pt idx="0">
                  <c:v>569</c:v>
                </c:pt>
                <c:pt idx="1">
                  <c:v>330</c:v>
                </c:pt>
                <c:pt idx="2">
                  <c:v>395</c:v>
                </c:pt>
                <c:pt idx="3">
                  <c:v>903</c:v>
                </c:pt>
                <c:pt idx="4">
                  <c:v>364</c:v>
                </c:pt>
                <c:pt idx="5">
                  <c:v>129</c:v>
                </c:pt>
                <c:pt idx="6">
                  <c:v>69</c:v>
                </c:pt>
              </c:numCache>
            </c:numRef>
          </c:val>
          <c:extLst>
            <c:ext xmlns:c16="http://schemas.microsoft.com/office/drawing/2014/chart" uri="{C3380CC4-5D6E-409C-BE32-E72D297353CC}">
              <c16:uniqueId val="{00000000-B8BE-464C-910C-8E32FBFB4876}"/>
            </c:ext>
          </c:extLst>
        </c:ser>
        <c:ser>
          <c:idx val="1"/>
          <c:order val="1"/>
          <c:tx>
            <c:strRef>
              <c:f>Arkusz1!$C$1</c:f>
              <c:strCache>
                <c:ptCount val="1"/>
                <c:pt idx="0">
                  <c:v>Drogowe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Arkusz1!$C$2:$C$8</c:f>
              <c:numCache>
                <c:formatCode>General</c:formatCode>
                <c:ptCount val="7"/>
                <c:pt idx="0">
                  <c:v>378</c:v>
                </c:pt>
                <c:pt idx="1">
                  <c:v>508</c:v>
                </c:pt>
                <c:pt idx="2">
                  <c:v>473</c:v>
                </c:pt>
                <c:pt idx="3">
                  <c:v>333</c:v>
                </c:pt>
                <c:pt idx="4">
                  <c:v>268</c:v>
                </c:pt>
                <c:pt idx="5">
                  <c:v>211</c:v>
                </c:pt>
                <c:pt idx="6">
                  <c:v>121</c:v>
                </c:pt>
              </c:numCache>
            </c:numRef>
          </c:val>
          <c:extLst>
            <c:ext xmlns:c16="http://schemas.microsoft.com/office/drawing/2014/chart" uri="{C3380CC4-5D6E-409C-BE32-E72D297353CC}">
              <c16:uniqueId val="{00000001-B8BE-464C-910C-8E32FBFB4876}"/>
            </c:ext>
          </c:extLst>
        </c:ser>
        <c:dLbls>
          <c:showLegendKey val="0"/>
          <c:showVal val="0"/>
          <c:showCatName val="0"/>
          <c:showSerName val="0"/>
          <c:showPercent val="0"/>
          <c:showBubbleSize val="0"/>
        </c:dLbls>
        <c:gapWidth val="150"/>
        <c:axId val="78580352"/>
        <c:axId val="78610816"/>
      </c:barChart>
      <c:catAx>
        <c:axId val="78580352"/>
        <c:scaling>
          <c:orientation val="minMax"/>
        </c:scaling>
        <c:delete val="0"/>
        <c:axPos val="b"/>
        <c:numFmt formatCode="General" sourceLinked="1"/>
        <c:majorTickMark val="out"/>
        <c:minorTickMark val="none"/>
        <c:tickLblPos val="nextTo"/>
        <c:crossAx val="78610816"/>
        <c:crosses val="autoZero"/>
        <c:auto val="1"/>
        <c:lblAlgn val="ctr"/>
        <c:lblOffset val="100"/>
        <c:noMultiLvlLbl val="0"/>
      </c:catAx>
      <c:valAx>
        <c:axId val="78610816"/>
        <c:scaling>
          <c:orientation val="minMax"/>
        </c:scaling>
        <c:delete val="0"/>
        <c:axPos val="l"/>
        <c:majorGridlines/>
        <c:numFmt formatCode="General" sourceLinked="1"/>
        <c:majorTickMark val="out"/>
        <c:minorTickMark val="none"/>
        <c:tickLblPos val="nextTo"/>
        <c:crossAx val="78580352"/>
        <c:crosses val="autoZero"/>
        <c:crossBetween val="between"/>
      </c:valA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6200000" scaled="1"/>
          <a:tileRect/>
        </a:gradFill>
        <a:ln>
          <a:solidFill>
            <a:schemeClr val="accent5"/>
          </a:solidFill>
        </a:ln>
        <a:effectLst>
          <a:glow rad="228600">
            <a:schemeClr val="accent1">
              <a:satMod val="175000"/>
              <a:alpha val="40000"/>
            </a:schemeClr>
          </a:glow>
        </a:effectLst>
      </c:spPr>
    </c:plotArea>
    <c:legend>
      <c:legendPos val="r"/>
      <c:overlay val="0"/>
    </c:legend>
    <c:plotVisOnly val="1"/>
    <c:dispBlanksAs val="gap"/>
    <c:showDLblsOverMax val="0"/>
  </c:chart>
  <c:spPr>
    <a:effectLst>
      <a:glow rad="228600">
        <a:schemeClr val="accent5">
          <a:satMod val="175000"/>
          <a:alpha val="40000"/>
        </a:schemeClr>
      </a:glow>
    </a:effectLst>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12"/>
    </mc:Choice>
    <mc:Fallback>
      <c:style val="12"/>
    </mc:Fallback>
  </mc:AlternateContent>
  <c:clrMapOvr bg1="lt1" tx1="dk1" bg2="lt2" tx2="dk2" accent1="accent1" accent2="accent2" accent3="accent3" accent4="accent4" accent5="accent5" accent6="accent6" hlink="hlink" folHlink="folHlink"/>
  <c:chart>
    <c:title>
      <c:tx>
        <c:rich>
          <a:bodyPr/>
          <a:lstStyle/>
          <a:p>
            <a:pPr>
              <a:defRPr/>
            </a:pPr>
            <a:r>
              <a:rPr lang="pl-PL"/>
              <a:t>Mandaty</a:t>
            </a:r>
          </a:p>
        </c:rich>
      </c:tx>
      <c:layout>
        <c:manualLayout>
          <c:xMode val="edge"/>
          <c:yMode val="edge"/>
          <c:x val="0.80685727390872253"/>
          <c:y val="4.2252853522756088E-2"/>
        </c:manualLayout>
      </c:layout>
      <c:overlay val="1"/>
    </c:title>
    <c:autoTitleDeleted val="0"/>
    <c:plotArea>
      <c:layout/>
      <c:barChart>
        <c:barDir val="col"/>
        <c:grouping val="clustered"/>
        <c:varyColors val="0"/>
        <c:ser>
          <c:idx val="0"/>
          <c:order val="0"/>
          <c:tx>
            <c:strRef>
              <c:f>Arkusz1!$B$1</c:f>
              <c:strCache>
                <c:ptCount val="1"/>
                <c:pt idx="0">
                  <c:v>Porządkowe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Arkusz1!$B$2:$B$8</c:f>
              <c:numCache>
                <c:formatCode>General</c:formatCode>
                <c:ptCount val="7"/>
                <c:pt idx="0">
                  <c:v>78</c:v>
                </c:pt>
                <c:pt idx="1">
                  <c:v>125</c:v>
                </c:pt>
                <c:pt idx="2">
                  <c:v>158</c:v>
                </c:pt>
                <c:pt idx="3">
                  <c:v>133</c:v>
                </c:pt>
                <c:pt idx="4">
                  <c:v>63</c:v>
                </c:pt>
                <c:pt idx="5">
                  <c:v>35</c:v>
                </c:pt>
                <c:pt idx="6">
                  <c:v>49</c:v>
                </c:pt>
              </c:numCache>
            </c:numRef>
          </c:val>
          <c:extLst>
            <c:ext xmlns:c16="http://schemas.microsoft.com/office/drawing/2014/chart" uri="{C3380CC4-5D6E-409C-BE32-E72D297353CC}">
              <c16:uniqueId val="{00000000-6AE7-414E-906D-CDD492E57F9B}"/>
            </c:ext>
          </c:extLst>
        </c:ser>
        <c:ser>
          <c:idx val="1"/>
          <c:order val="1"/>
          <c:tx>
            <c:strRef>
              <c:f>Arkusz1!$C$1</c:f>
              <c:strCache>
                <c:ptCount val="1"/>
                <c:pt idx="0">
                  <c:v>Drogowe</c:v>
                </c:pt>
              </c:strCache>
            </c:strRef>
          </c:tx>
          <c:invertIfNegative val="0"/>
          <c:dLbls>
            <c:dLbl>
              <c:idx val="2"/>
              <c:layout>
                <c:manualLayout>
                  <c:x val="0"/>
                  <c:y val="1.683717063942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E7-414E-906D-CDD492E57F9B}"/>
                </c:ext>
              </c:extLst>
            </c:dLbl>
            <c:dLbl>
              <c:idx val="8"/>
              <c:layout>
                <c:manualLayout>
                  <c:x val="7.1036618164753134E-3"/>
                  <c:y val="2.9465048618987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E7-414E-906D-CDD492E57F9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Arkusz1!$C$2:$C$8</c:f>
              <c:numCache>
                <c:formatCode>General</c:formatCode>
                <c:ptCount val="7"/>
                <c:pt idx="0">
                  <c:v>129</c:v>
                </c:pt>
                <c:pt idx="1">
                  <c:v>120</c:v>
                </c:pt>
                <c:pt idx="2">
                  <c:v>84</c:v>
                </c:pt>
                <c:pt idx="3">
                  <c:v>106</c:v>
                </c:pt>
                <c:pt idx="4">
                  <c:v>126</c:v>
                </c:pt>
                <c:pt idx="5">
                  <c:v>67</c:v>
                </c:pt>
                <c:pt idx="6">
                  <c:v>46</c:v>
                </c:pt>
              </c:numCache>
            </c:numRef>
          </c:val>
          <c:extLst>
            <c:ext xmlns:c16="http://schemas.microsoft.com/office/drawing/2014/chart" uri="{C3380CC4-5D6E-409C-BE32-E72D297353CC}">
              <c16:uniqueId val="{00000003-6AE7-414E-906D-CDD492E57F9B}"/>
            </c:ext>
          </c:extLst>
        </c:ser>
        <c:dLbls>
          <c:showLegendKey val="0"/>
          <c:showVal val="0"/>
          <c:showCatName val="0"/>
          <c:showSerName val="0"/>
          <c:showPercent val="0"/>
          <c:showBubbleSize val="0"/>
        </c:dLbls>
        <c:gapWidth val="150"/>
        <c:axId val="78093312"/>
        <c:axId val="78705408"/>
      </c:barChart>
      <c:catAx>
        <c:axId val="78093312"/>
        <c:scaling>
          <c:orientation val="minMax"/>
        </c:scaling>
        <c:delete val="0"/>
        <c:axPos val="b"/>
        <c:numFmt formatCode="General" sourceLinked="1"/>
        <c:majorTickMark val="out"/>
        <c:minorTickMark val="none"/>
        <c:tickLblPos val="nextTo"/>
        <c:crossAx val="78705408"/>
        <c:crosses val="autoZero"/>
        <c:auto val="1"/>
        <c:lblAlgn val="ctr"/>
        <c:lblOffset val="100"/>
        <c:noMultiLvlLbl val="0"/>
      </c:catAx>
      <c:valAx>
        <c:axId val="78705408"/>
        <c:scaling>
          <c:orientation val="minMax"/>
        </c:scaling>
        <c:delete val="0"/>
        <c:axPos val="l"/>
        <c:majorGridlines/>
        <c:numFmt formatCode="General" sourceLinked="1"/>
        <c:majorTickMark val="out"/>
        <c:minorTickMark val="none"/>
        <c:tickLblPos val="nextTo"/>
        <c:crossAx val="78093312"/>
        <c:crosses val="autoZero"/>
        <c:crossBetween val="between"/>
      </c:valAx>
      <c:spPr>
        <a:ln>
          <a:solidFill>
            <a:schemeClr val="accent2"/>
          </a:solidFill>
        </a:ln>
        <a:effectLst>
          <a:glow rad="63500">
            <a:schemeClr val="accent2">
              <a:satMod val="175000"/>
              <a:alpha val="40000"/>
            </a:schemeClr>
          </a:glow>
        </a:effectLst>
      </c:spPr>
    </c:plotArea>
    <c:legend>
      <c:legendPos val="r"/>
      <c:overlay val="0"/>
    </c:legend>
    <c:plotVisOnly val="1"/>
    <c:dispBlanksAs val="gap"/>
    <c:showDLblsOverMax val="0"/>
  </c:chart>
  <c:spPr>
    <a:gradFill flip="none" rotWithShape="1">
      <a:gsLst>
        <a:gs pos="0">
          <a:srgbClr val="FF0000">
            <a:tint val="66000"/>
            <a:satMod val="160000"/>
          </a:srgbClr>
        </a:gs>
        <a:gs pos="50000">
          <a:srgbClr val="FF0000">
            <a:tint val="44500"/>
            <a:satMod val="160000"/>
          </a:srgbClr>
        </a:gs>
        <a:gs pos="100000">
          <a:srgbClr val="FF0000">
            <a:tint val="23500"/>
            <a:satMod val="160000"/>
          </a:srgbClr>
        </a:gs>
      </a:gsLst>
      <a:path path="circle">
        <a:fillToRect l="50000" t="50000" r="50000" b="50000"/>
      </a:path>
      <a:tileRect/>
    </a:gradFill>
    <a:effectLst>
      <a:glow rad="63500">
        <a:schemeClr val="accent2">
          <a:satMod val="175000"/>
          <a:alpha val="40000"/>
        </a:schemeClr>
      </a:glow>
    </a:effectLst>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157223610521998E-2"/>
          <c:y val="4.54171310777935E-2"/>
          <c:w val="0.89074424356173365"/>
          <c:h val="0.83250278646675957"/>
        </c:manualLayout>
      </c:layout>
      <c:barChart>
        <c:barDir val="col"/>
        <c:grouping val="clustered"/>
        <c:varyColors val="0"/>
        <c:ser>
          <c:idx val="0"/>
          <c:order val="0"/>
          <c:tx>
            <c:strRef>
              <c:f>Arkusz1!$B$1</c:f>
              <c:strCache>
                <c:ptCount val="1"/>
                <c:pt idx="0">
                  <c:v>Interwencje z UWTPA</c:v>
                </c:pt>
              </c:strCache>
            </c:strRef>
          </c:tx>
          <c:spPr>
            <a:ln>
              <a:solidFill>
                <a:schemeClr val="accent4">
                  <a:lumMod val="50000"/>
                </a:schemeClr>
              </a:solidFill>
            </a:ln>
            <a:effectLst>
              <a:glow rad="101600">
                <a:schemeClr val="accent4">
                  <a:satMod val="175000"/>
                  <a:alpha val="40000"/>
                </a:schemeClr>
              </a:glo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Arkusz1!$B$2:$B$8</c:f>
              <c:numCache>
                <c:formatCode>General</c:formatCode>
                <c:ptCount val="7"/>
                <c:pt idx="0">
                  <c:v>26</c:v>
                </c:pt>
                <c:pt idx="1">
                  <c:v>47</c:v>
                </c:pt>
                <c:pt idx="2">
                  <c:v>71</c:v>
                </c:pt>
                <c:pt idx="3">
                  <c:v>81</c:v>
                </c:pt>
                <c:pt idx="4">
                  <c:v>28</c:v>
                </c:pt>
                <c:pt idx="5">
                  <c:v>30</c:v>
                </c:pt>
                <c:pt idx="6">
                  <c:v>15</c:v>
                </c:pt>
              </c:numCache>
            </c:numRef>
          </c:val>
          <c:extLst>
            <c:ext xmlns:c16="http://schemas.microsoft.com/office/drawing/2014/chart" uri="{C3380CC4-5D6E-409C-BE32-E72D297353CC}">
              <c16:uniqueId val="{00000000-8D5B-42ED-A93E-73D596E71E37}"/>
            </c:ext>
          </c:extLst>
        </c:ser>
        <c:dLbls>
          <c:showLegendKey val="0"/>
          <c:showVal val="0"/>
          <c:showCatName val="0"/>
          <c:showSerName val="0"/>
          <c:showPercent val="0"/>
          <c:showBubbleSize val="0"/>
        </c:dLbls>
        <c:gapWidth val="150"/>
        <c:axId val="81355520"/>
        <c:axId val="81357056"/>
      </c:barChart>
      <c:catAx>
        <c:axId val="81355520"/>
        <c:scaling>
          <c:orientation val="minMax"/>
        </c:scaling>
        <c:delete val="0"/>
        <c:axPos val="b"/>
        <c:numFmt formatCode="General" sourceLinked="1"/>
        <c:majorTickMark val="out"/>
        <c:minorTickMark val="none"/>
        <c:tickLblPos val="nextTo"/>
        <c:crossAx val="81357056"/>
        <c:crosses val="autoZero"/>
        <c:auto val="1"/>
        <c:lblAlgn val="ctr"/>
        <c:lblOffset val="100"/>
        <c:noMultiLvlLbl val="0"/>
      </c:catAx>
      <c:valAx>
        <c:axId val="81357056"/>
        <c:scaling>
          <c:orientation val="minMax"/>
        </c:scaling>
        <c:delete val="0"/>
        <c:axPos val="l"/>
        <c:majorGridlines/>
        <c:numFmt formatCode="General" sourceLinked="1"/>
        <c:majorTickMark val="out"/>
        <c:minorTickMark val="none"/>
        <c:tickLblPos val="nextTo"/>
        <c:crossAx val="81355520"/>
        <c:crosses val="autoZero"/>
        <c:crossBetween val="between"/>
      </c:valAx>
      <c:spPr>
        <a:gradFill flip="none" rotWithShape="1">
          <a:gsLst>
            <a:gs pos="0">
              <a:srgbClr val="7030A0">
                <a:tint val="66000"/>
                <a:satMod val="160000"/>
              </a:srgbClr>
            </a:gs>
            <a:gs pos="50000">
              <a:srgbClr val="7030A0">
                <a:tint val="44500"/>
                <a:satMod val="160000"/>
              </a:srgbClr>
            </a:gs>
            <a:gs pos="100000">
              <a:srgbClr val="7030A0">
                <a:tint val="23500"/>
                <a:satMod val="160000"/>
              </a:srgbClr>
            </a:gs>
          </a:gsLst>
          <a:lin ang="10800000" scaled="1"/>
          <a:tileRect/>
        </a:gradFill>
        <a:ln>
          <a:solidFill>
            <a:schemeClr val="accent4">
              <a:lumMod val="50000"/>
            </a:schemeClr>
          </a:solidFill>
        </a:ln>
      </c:spPr>
    </c:plotArea>
    <c:plotVisOnly val="1"/>
    <c:dispBlanksAs val="gap"/>
    <c:showDLblsOverMax val="0"/>
  </c:chart>
  <c:spPr>
    <a:ln>
      <a:solidFill>
        <a:srgbClr val="7030A0"/>
      </a:solidFill>
    </a:ln>
    <a:effectLst>
      <a:glow rad="101600">
        <a:schemeClr val="accent4">
          <a:satMod val="175000"/>
          <a:alpha val="40000"/>
        </a:schemeClr>
      </a:glow>
    </a:effectLst>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pl-PL"/>
              <a:t>Realizacja programu profilaktyczno- prewencyjnego "Wakacje bez promili" w latach 2017-2023</a:t>
            </a:r>
          </a:p>
        </c:rich>
      </c:tx>
      <c:layout/>
      <c:overlay val="0"/>
      <c:spPr>
        <a:noFill/>
        <a:ln>
          <a:noFill/>
        </a:ln>
        <a:effectLst/>
      </c:spPr>
    </c:title>
    <c:autoTitleDeleted val="0"/>
    <c:plotArea>
      <c:layout/>
      <c:barChart>
        <c:barDir val="col"/>
        <c:grouping val="clustered"/>
        <c:varyColors val="0"/>
        <c:ser>
          <c:idx val="0"/>
          <c:order val="0"/>
          <c:tx>
            <c:strRef>
              <c:f>Arkusz1!$B$1</c:f>
              <c:strCache>
                <c:ptCount val="1"/>
                <c:pt idx="0">
                  <c:v>Realizacja programu profilaktyczno- prewencyjnego "Wakacje bez promili" w latach 2011-2016</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Arkusz1!$A$2:$A$8</c:f>
              <c:numCache>
                <c:formatCode>General</c:formatCode>
                <c:ptCount val="7"/>
                <c:pt idx="0">
                  <c:v>2017</c:v>
                </c:pt>
                <c:pt idx="1">
                  <c:v>2018</c:v>
                </c:pt>
                <c:pt idx="2">
                  <c:v>2019</c:v>
                </c:pt>
                <c:pt idx="3">
                  <c:v>2020</c:v>
                </c:pt>
                <c:pt idx="4">
                  <c:v>2021</c:v>
                </c:pt>
                <c:pt idx="5">
                  <c:v>2022</c:v>
                </c:pt>
                <c:pt idx="6">
                  <c:v>2023</c:v>
                </c:pt>
              </c:numCache>
            </c:numRef>
          </c:cat>
          <c:val>
            <c:numRef>
              <c:f>Arkusz1!$B$2:$B$8</c:f>
              <c:numCache>
                <c:formatCode>General</c:formatCode>
                <c:ptCount val="7"/>
                <c:pt idx="0">
                  <c:v>26</c:v>
                </c:pt>
                <c:pt idx="1">
                  <c:v>30</c:v>
                </c:pt>
                <c:pt idx="2">
                  <c:v>43</c:v>
                </c:pt>
                <c:pt idx="3">
                  <c:v>45</c:v>
                </c:pt>
                <c:pt idx="4">
                  <c:v>10</c:v>
                </c:pt>
                <c:pt idx="5">
                  <c:v>12</c:v>
                </c:pt>
                <c:pt idx="6">
                  <c:v>6</c:v>
                </c:pt>
              </c:numCache>
            </c:numRef>
          </c:val>
          <c:extLst>
            <c:ext xmlns:c16="http://schemas.microsoft.com/office/drawing/2014/chart" uri="{C3380CC4-5D6E-409C-BE32-E72D297353CC}">
              <c16:uniqueId val="{00000000-F001-442E-924A-6BABAB1F4802}"/>
            </c:ext>
          </c:extLst>
        </c:ser>
        <c:dLbls>
          <c:showLegendKey val="0"/>
          <c:showVal val="0"/>
          <c:showCatName val="0"/>
          <c:showSerName val="0"/>
          <c:showPercent val="0"/>
          <c:showBubbleSize val="0"/>
        </c:dLbls>
        <c:gapWidth val="100"/>
        <c:overlap val="-24"/>
        <c:axId val="81604608"/>
        <c:axId val="81606144"/>
      </c:barChart>
      <c:catAx>
        <c:axId val="8160460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1606144"/>
        <c:crosses val="autoZero"/>
        <c:auto val="1"/>
        <c:lblAlgn val="ctr"/>
        <c:lblOffset val="100"/>
        <c:noMultiLvlLbl val="0"/>
      </c:catAx>
      <c:valAx>
        <c:axId val="8160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1604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pl-PL"/>
              <a:t>Zamówienia publiczne w 2023 r.</a:t>
            </a:r>
          </a:p>
        </c:rich>
      </c:tx>
      <c:layout/>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pl-PL"/>
        </a:p>
      </c:txPr>
    </c:title>
    <c:autoTitleDeleted val="0"/>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Pt>
            <c:idx val="1"/>
            <c:invertIfNegative val="0"/>
            <c:bubble3D val="0"/>
            <c:spPr>
              <a:solidFill>
                <a:srgbClr val="FFC000"/>
              </a:solidFill>
              <a:ln>
                <a:noFill/>
              </a:ln>
              <a:effectLst>
                <a:outerShdw blurRad="76200" dir="18900000" sy="23000" kx="-1200000" algn="bl" rotWithShape="0">
                  <a:prstClr val="black">
                    <a:alpha val="20000"/>
                  </a:prstClr>
                </a:outerShdw>
              </a:effectLst>
            </c:spPr>
            <c:extLst>
              <c:ext xmlns:c16="http://schemas.microsoft.com/office/drawing/2014/chart" uri="{C3380CC4-5D6E-409C-BE32-E72D297353CC}">
                <c16:uniqueId val="{00000001-B470-45E4-9E09-65F42F6B63AE}"/>
              </c:ext>
            </c:extLst>
          </c:dPt>
          <c:dPt>
            <c:idx val="2"/>
            <c:invertIfNegative val="0"/>
            <c:bubble3D val="0"/>
            <c:spPr>
              <a:solidFill>
                <a:srgbClr val="92D050"/>
              </a:solidFill>
              <a:ln>
                <a:noFill/>
              </a:ln>
              <a:effectLst>
                <a:outerShdw blurRad="76200" dir="18900000" sy="23000" kx="-1200000" algn="bl" rotWithShape="0">
                  <a:prstClr val="black">
                    <a:alpha val="20000"/>
                  </a:prstClr>
                </a:outerShdw>
              </a:effectLst>
            </c:spPr>
            <c:extLst>
              <c:ext xmlns:c16="http://schemas.microsoft.com/office/drawing/2014/chart" uri="{C3380CC4-5D6E-409C-BE32-E72D297353CC}">
                <c16:uniqueId val="{00000003-B470-45E4-9E09-65F42F6B63AE}"/>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Arkusz1!$A$1:$C$1</c:f>
              <c:strCache>
                <c:ptCount val="3"/>
                <c:pt idx="0">
                  <c:v>Roboty budowlane</c:v>
                </c:pt>
                <c:pt idx="1">
                  <c:v>Usługi</c:v>
                </c:pt>
                <c:pt idx="2">
                  <c:v>Dostawy</c:v>
                </c:pt>
              </c:strCache>
            </c:strRef>
          </c:cat>
          <c:val>
            <c:numRef>
              <c:f>Arkusz1!$A$2:$C$2</c:f>
              <c:numCache>
                <c:formatCode>General</c:formatCode>
                <c:ptCount val="3"/>
                <c:pt idx="0">
                  <c:v>11</c:v>
                </c:pt>
                <c:pt idx="1">
                  <c:v>12</c:v>
                </c:pt>
                <c:pt idx="2">
                  <c:v>4</c:v>
                </c:pt>
              </c:numCache>
            </c:numRef>
          </c:val>
          <c:extLst>
            <c:ext xmlns:c16="http://schemas.microsoft.com/office/drawing/2014/chart" uri="{C3380CC4-5D6E-409C-BE32-E72D297353CC}">
              <c16:uniqueId val="{00000004-B470-45E4-9E09-65F42F6B63AE}"/>
            </c:ext>
          </c:extLst>
        </c:ser>
        <c:dLbls>
          <c:dLblPos val="inEnd"/>
          <c:showLegendKey val="0"/>
          <c:showVal val="1"/>
          <c:showCatName val="0"/>
          <c:showSerName val="0"/>
          <c:showPercent val="0"/>
          <c:showBubbleSize val="0"/>
        </c:dLbls>
        <c:gapWidth val="41"/>
        <c:axId val="1126574736"/>
        <c:axId val="1119292752"/>
      </c:barChart>
      <c:catAx>
        <c:axId val="11265747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1119292752"/>
        <c:crosses val="autoZero"/>
        <c:auto val="1"/>
        <c:lblAlgn val="ctr"/>
        <c:lblOffset val="100"/>
        <c:noMultiLvlLbl val="0"/>
      </c:catAx>
      <c:valAx>
        <c:axId val="1119292752"/>
        <c:scaling>
          <c:orientation val="minMax"/>
        </c:scaling>
        <c:delete val="1"/>
        <c:axPos val="l"/>
        <c:numFmt formatCode="General" sourceLinked="1"/>
        <c:majorTickMark val="none"/>
        <c:minorTickMark val="none"/>
        <c:tickLblPos val="nextTo"/>
        <c:crossAx val="1126574736"/>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w="25400">
          <a:noFill/>
        </a:ln>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mn-cs"/>
            </a:defRPr>
          </a:pPr>
          <a:endParaRPr lang="pl-PL"/>
        </a:p>
      </c:txPr>
    </c:title>
    <c:autoTitleDeleted val="0"/>
    <c:plotArea>
      <c:layout>
        <c:manualLayout>
          <c:layoutTarget val="inner"/>
          <c:xMode val="edge"/>
          <c:yMode val="edge"/>
          <c:x val="5.9158390582203665E-2"/>
          <c:y val="0.10828516377649326"/>
          <c:w val="0.91803186343542209"/>
          <c:h val="0.72440520079498716"/>
        </c:manualLayout>
      </c:layout>
      <c:barChart>
        <c:barDir val="col"/>
        <c:grouping val="clustered"/>
        <c:varyColors val="0"/>
        <c:ser>
          <c:idx val="0"/>
          <c:order val="0"/>
          <c:tx>
            <c:strRef>
              <c:f>Arkusz1!$B$1</c:f>
              <c:strCache>
                <c:ptCount val="1"/>
                <c:pt idx="0">
                  <c:v>Zarządzenia organu z podziałem na Wydziały</c:v>
                </c:pt>
              </c:strCache>
            </c:strRef>
          </c:tx>
          <c:spPr>
            <a:solidFill>
              <a:srgbClr val="92D050"/>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Arkusz1!$A$2:$A$10</c:f>
              <c:strCache>
                <c:ptCount val="9"/>
                <c:pt idx="0">
                  <c:v>OSS i MGOPS</c:v>
                </c:pt>
                <c:pt idx="1">
                  <c:v>RGM</c:v>
                </c:pt>
                <c:pt idx="2">
                  <c:v>F</c:v>
                </c:pt>
                <c:pt idx="3">
                  <c:v>O </c:v>
                </c:pt>
                <c:pt idx="4">
                  <c:v>GKOS i ZGKiM</c:v>
                </c:pt>
                <c:pt idx="5">
                  <c:v>KS</c:v>
                </c:pt>
                <c:pt idx="6">
                  <c:v>ŚDS</c:v>
                </c:pt>
                <c:pt idx="7">
                  <c:v>SO</c:v>
                </c:pt>
                <c:pt idx="8">
                  <c:v>KA</c:v>
                </c:pt>
              </c:strCache>
            </c:strRef>
          </c:cat>
          <c:val>
            <c:numRef>
              <c:f>Arkusz1!$B$2:$B$10</c:f>
              <c:numCache>
                <c:formatCode>General</c:formatCode>
                <c:ptCount val="9"/>
                <c:pt idx="0">
                  <c:v>101</c:v>
                </c:pt>
                <c:pt idx="1">
                  <c:v>55</c:v>
                </c:pt>
                <c:pt idx="2">
                  <c:v>30</c:v>
                </c:pt>
                <c:pt idx="3">
                  <c:v>11</c:v>
                </c:pt>
                <c:pt idx="4">
                  <c:v>10</c:v>
                </c:pt>
                <c:pt idx="5">
                  <c:v>2</c:v>
                </c:pt>
                <c:pt idx="6">
                  <c:v>4</c:v>
                </c:pt>
                <c:pt idx="7">
                  <c:v>2</c:v>
                </c:pt>
                <c:pt idx="8">
                  <c:v>1</c:v>
                </c:pt>
              </c:numCache>
            </c:numRef>
          </c:val>
          <c:extLst>
            <c:ext xmlns:c16="http://schemas.microsoft.com/office/drawing/2014/chart" uri="{C3380CC4-5D6E-409C-BE32-E72D297353CC}">
              <c16:uniqueId val="{00000000-089D-483C-B964-66CFDB82474A}"/>
            </c:ext>
          </c:extLst>
        </c:ser>
        <c:dLbls>
          <c:showLegendKey val="0"/>
          <c:showVal val="0"/>
          <c:showCatName val="0"/>
          <c:showSerName val="0"/>
          <c:showPercent val="0"/>
          <c:showBubbleSize val="0"/>
        </c:dLbls>
        <c:gapWidth val="219"/>
        <c:overlap val="-27"/>
        <c:axId val="159850064"/>
        <c:axId val="1"/>
      </c:barChart>
      <c:catAx>
        <c:axId val="159850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pl-PL"/>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9850064"/>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w="25400">
          <a:noFill/>
        </a:ln>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mn-cs"/>
            </a:defRPr>
          </a:pPr>
          <a:endParaRPr lang="pl-PL"/>
        </a:p>
      </c:txPr>
    </c:title>
    <c:autoTitleDeleted val="0"/>
    <c:view3D>
      <c:rotX val="75"/>
      <c:rotY val="0"/>
      <c:rAngAx val="0"/>
      <c:perspective val="0"/>
    </c:view3D>
    <c:floor>
      <c:thickness val="0"/>
    </c:floor>
    <c:sideWall>
      <c:thickness val="0"/>
    </c:sideWall>
    <c:backWall>
      <c:thickness val="0"/>
    </c:backWall>
    <c:plotArea>
      <c:layout/>
      <c:pie3DChart>
        <c:varyColors val="1"/>
        <c:ser>
          <c:idx val="0"/>
          <c:order val="0"/>
          <c:tx>
            <c:strRef>
              <c:f>'[Raport 2023 -wykresy.xls]Arkusz2'!$B$1</c:f>
              <c:strCache>
                <c:ptCount val="1"/>
                <c:pt idx="0">
                  <c:v>Wewnętrzne zarządzenia kierownika urzędu </c:v>
                </c:pt>
              </c:strCache>
            </c:strRef>
          </c:tx>
          <c:spPr>
            <a:solidFill>
              <a:schemeClr val="accent6">
                <a:lumMod val="60000"/>
                <a:lumOff val="40000"/>
              </a:schemeClr>
            </a:solidFill>
          </c:spPr>
          <c:dPt>
            <c:idx val="0"/>
            <c:bubble3D val="0"/>
            <c:spPr>
              <a:solidFill>
                <a:schemeClr val="accent4">
                  <a:lumMod val="60000"/>
                  <a:lumOff val="40000"/>
                </a:schemeClr>
              </a:solidFill>
              <a:ln w="19050">
                <a:solidFill>
                  <a:schemeClr val="lt1"/>
                </a:solidFill>
              </a:ln>
              <a:effectLst/>
            </c:spPr>
            <c:extLst>
              <c:ext xmlns:c16="http://schemas.microsoft.com/office/drawing/2014/chart" uri="{C3380CC4-5D6E-409C-BE32-E72D297353CC}">
                <c16:uniqueId val="{00000001-B0EA-4407-B7B4-777C4B70568C}"/>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B0EA-4407-B7B4-777C4B70568C}"/>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5-B0EA-4407-B7B4-777C4B70568C}"/>
              </c:ext>
            </c:extLst>
          </c:dPt>
          <c:dLbls>
            <c:dLbl>
              <c:idx val="2"/>
              <c:layout>
                <c:manualLayout>
                  <c:x val="8.4780746336893826E-3"/>
                  <c:y val="9.0637121035529386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B0EA-4407-B7B4-777C4B70568C}"/>
                </c:ext>
              </c:extLst>
            </c:dLbl>
            <c:dLbl>
              <c:idx val="3"/>
              <c:layout>
                <c:manualLayout>
                  <c:x val="5.6152528919149762E-3"/>
                  <c:y val="0.1366548330770031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0EA-4407-B7B4-777C4B70568C}"/>
                </c:ext>
              </c:extLst>
            </c:dLbl>
            <c:spPr>
              <a:noFill/>
              <a:ln w="25400">
                <a:noFill/>
              </a:ln>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pl-PL"/>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'[Raport 2023 -wykresy.xls]Arkusz2'!$A$2:$A$4</c:f>
              <c:strCache>
                <c:ptCount val="3"/>
                <c:pt idx="0">
                  <c:v>Wydział Finansowy</c:v>
                </c:pt>
                <c:pt idx="1">
                  <c:v>Wydział Organizacyjny</c:v>
                </c:pt>
                <c:pt idx="2">
                  <c:v>Wydział Spraw Obywatelskich</c:v>
                </c:pt>
              </c:strCache>
            </c:strRef>
          </c:cat>
          <c:val>
            <c:numRef>
              <c:f>'[Raport 2023 -wykresy.xls]Arkusz2'!$B$2:$B$4</c:f>
              <c:numCache>
                <c:formatCode>General</c:formatCode>
                <c:ptCount val="3"/>
                <c:pt idx="0">
                  <c:v>21</c:v>
                </c:pt>
                <c:pt idx="1">
                  <c:v>18</c:v>
                </c:pt>
                <c:pt idx="2">
                  <c:v>1</c:v>
                </c:pt>
              </c:numCache>
            </c:numRef>
          </c:val>
          <c:extLst>
            <c:ext xmlns:c16="http://schemas.microsoft.com/office/drawing/2014/chart" uri="{C3380CC4-5D6E-409C-BE32-E72D297353CC}">
              <c16:uniqueId val="{00000007-B0EA-4407-B7B4-777C4B70568C}"/>
            </c:ext>
          </c:extLst>
        </c:ser>
        <c:dLbls>
          <c:showLegendKey val="0"/>
          <c:showVal val="0"/>
          <c:showCatName val="0"/>
          <c:showSerName val="0"/>
          <c:showPercent val="0"/>
          <c:showBubbleSize val="0"/>
          <c:showLeaderLines val="1"/>
        </c:dLbls>
      </c:pie3DChart>
      <c:spPr>
        <a:noFill/>
        <a:ln w="25400">
          <a:noFill/>
        </a:ln>
      </c:spPr>
    </c:plotArea>
    <c:legend>
      <c:legendPos val="b"/>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n-US" b="1">
                <a:solidFill>
                  <a:sysClr val="windowText" lastClr="000000"/>
                </a:solidFill>
              </a:rPr>
              <a:t>śluby i rozwody</a:t>
            </a:r>
          </a:p>
        </c:rich>
      </c:tx>
      <c:overlay val="0"/>
      <c:spPr>
        <a:noFill/>
        <a:ln>
          <a:noFill/>
        </a:ln>
        <a:effectLst/>
      </c:spPr>
      <c:txPr>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endParaRPr lang="pl-PL"/>
        </a:p>
      </c:tx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Arkusz2!$A$8</c:f>
              <c:strCache>
                <c:ptCount val="1"/>
                <c:pt idx="0">
                  <c:v>2021</c:v>
                </c:pt>
              </c:strCache>
            </c:strRef>
          </c:tx>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Arkusz2!$B$7:$D$7</c:f>
              <c:strCache>
                <c:ptCount val="3"/>
                <c:pt idx="0">
                  <c:v>rozwody</c:v>
                </c:pt>
                <c:pt idx="1">
                  <c:v>ślub konkordatowy</c:v>
                </c:pt>
                <c:pt idx="2">
                  <c:v>ślub cywilny</c:v>
                </c:pt>
              </c:strCache>
            </c:strRef>
          </c:cat>
          <c:val>
            <c:numRef>
              <c:f>Arkusz2!$B$8:$D$8</c:f>
              <c:numCache>
                <c:formatCode>General</c:formatCode>
                <c:ptCount val="3"/>
                <c:pt idx="0">
                  <c:v>45</c:v>
                </c:pt>
                <c:pt idx="1">
                  <c:v>45</c:v>
                </c:pt>
                <c:pt idx="2">
                  <c:v>59</c:v>
                </c:pt>
              </c:numCache>
            </c:numRef>
          </c:val>
          <c:extLst>
            <c:ext xmlns:c16="http://schemas.microsoft.com/office/drawing/2014/chart" uri="{C3380CC4-5D6E-409C-BE32-E72D297353CC}">
              <c16:uniqueId val="{00000000-6E59-4EC2-B3A4-DF87DB70D218}"/>
            </c:ext>
          </c:extLst>
        </c:ser>
        <c:ser>
          <c:idx val="1"/>
          <c:order val="1"/>
          <c:tx>
            <c:strRef>
              <c:f>Arkusz2!$A$9</c:f>
              <c:strCache>
                <c:ptCount val="1"/>
                <c:pt idx="0">
                  <c:v>2022</c:v>
                </c:pt>
              </c:strCache>
            </c:strRef>
          </c:tx>
          <c:spPr>
            <a:solidFill>
              <a:schemeClr val="accent3">
                <a:alpha val="88000"/>
              </a:schemeClr>
            </a:solidFill>
            <a:ln>
              <a:solidFill>
                <a:schemeClr val="accent3">
                  <a:lumMod val="50000"/>
                </a:schemeClr>
              </a:solidFill>
            </a:ln>
            <a:effectLst/>
            <a:scene3d>
              <a:camera prst="orthographicFront"/>
              <a:lightRig rig="threePt" dir="t"/>
            </a:scene3d>
            <a:sp3d prstMaterial="flat">
              <a:contourClr>
                <a:schemeClr val="accent3">
                  <a:lumMod val="50000"/>
                </a:schemeClr>
              </a:contourClr>
            </a:sp3d>
          </c:spPr>
          <c:invertIfNegative val="0"/>
          <c:dLbls>
            <c:spPr>
              <a:solidFill>
                <a:schemeClr val="accent3">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Arkusz2!$B$7:$D$7</c:f>
              <c:strCache>
                <c:ptCount val="3"/>
                <c:pt idx="0">
                  <c:v>rozwody</c:v>
                </c:pt>
                <c:pt idx="1">
                  <c:v>ślub konkordatowy</c:v>
                </c:pt>
                <c:pt idx="2">
                  <c:v>ślub cywilny</c:v>
                </c:pt>
              </c:strCache>
            </c:strRef>
          </c:cat>
          <c:val>
            <c:numRef>
              <c:f>Arkusz2!$B$9:$D$9</c:f>
              <c:numCache>
                <c:formatCode>General</c:formatCode>
                <c:ptCount val="3"/>
                <c:pt idx="0">
                  <c:v>45</c:v>
                </c:pt>
                <c:pt idx="1">
                  <c:v>35</c:v>
                </c:pt>
                <c:pt idx="2">
                  <c:v>49</c:v>
                </c:pt>
              </c:numCache>
            </c:numRef>
          </c:val>
          <c:extLst>
            <c:ext xmlns:c16="http://schemas.microsoft.com/office/drawing/2014/chart" uri="{C3380CC4-5D6E-409C-BE32-E72D297353CC}">
              <c16:uniqueId val="{00000001-6E59-4EC2-B3A4-DF87DB70D218}"/>
            </c:ext>
          </c:extLst>
        </c:ser>
        <c:ser>
          <c:idx val="2"/>
          <c:order val="2"/>
          <c:tx>
            <c:strRef>
              <c:f>Arkusz2!$A$10</c:f>
              <c:strCache>
                <c:ptCount val="1"/>
                <c:pt idx="0">
                  <c:v>2023</c:v>
                </c:pt>
              </c:strCache>
            </c:strRef>
          </c:tx>
          <c:spPr>
            <a:solidFill>
              <a:schemeClr val="accent5">
                <a:alpha val="88000"/>
              </a:schemeClr>
            </a:solidFill>
            <a:ln>
              <a:solidFill>
                <a:schemeClr val="accent5">
                  <a:lumMod val="50000"/>
                </a:schemeClr>
              </a:solidFill>
            </a:ln>
            <a:effectLst/>
            <a:scene3d>
              <a:camera prst="orthographicFront"/>
              <a:lightRig rig="threePt" dir="t"/>
            </a:scene3d>
            <a:sp3d prstMaterial="flat">
              <a:contourClr>
                <a:schemeClr val="accent5">
                  <a:lumMod val="50000"/>
                </a:schemeClr>
              </a:contourClr>
            </a:sp3d>
          </c:spPr>
          <c:invertIfNegative val="0"/>
          <c:dLbls>
            <c:spPr>
              <a:solidFill>
                <a:schemeClr val="accent5">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Arkusz2!$B$7:$D$7</c:f>
              <c:strCache>
                <c:ptCount val="3"/>
                <c:pt idx="0">
                  <c:v>rozwody</c:v>
                </c:pt>
                <c:pt idx="1">
                  <c:v>ślub konkordatowy</c:v>
                </c:pt>
                <c:pt idx="2">
                  <c:v>ślub cywilny</c:v>
                </c:pt>
              </c:strCache>
            </c:strRef>
          </c:cat>
          <c:val>
            <c:numRef>
              <c:f>Arkusz2!$B$10:$D$10</c:f>
              <c:numCache>
                <c:formatCode>General</c:formatCode>
                <c:ptCount val="3"/>
                <c:pt idx="0">
                  <c:v>37</c:v>
                </c:pt>
                <c:pt idx="1">
                  <c:v>32</c:v>
                </c:pt>
                <c:pt idx="2">
                  <c:v>55</c:v>
                </c:pt>
              </c:numCache>
            </c:numRef>
          </c:val>
          <c:extLst>
            <c:ext xmlns:c16="http://schemas.microsoft.com/office/drawing/2014/chart" uri="{C3380CC4-5D6E-409C-BE32-E72D297353CC}">
              <c16:uniqueId val="{00000002-6E59-4EC2-B3A4-DF87DB70D218}"/>
            </c:ext>
          </c:extLst>
        </c:ser>
        <c:dLbls>
          <c:showLegendKey val="0"/>
          <c:showVal val="1"/>
          <c:showCatName val="0"/>
          <c:showSerName val="0"/>
          <c:showPercent val="0"/>
          <c:showBubbleSize val="0"/>
        </c:dLbls>
        <c:gapWidth val="84"/>
        <c:gapDepth val="53"/>
        <c:shape val="box"/>
        <c:axId val="821099535"/>
        <c:axId val="821098287"/>
        <c:axId val="0"/>
      </c:bar3DChart>
      <c:catAx>
        <c:axId val="82109953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pl-PL"/>
          </a:p>
        </c:txPr>
        <c:crossAx val="821098287"/>
        <c:crosses val="autoZero"/>
        <c:auto val="1"/>
        <c:lblAlgn val="ctr"/>
        <c:lblOffset val="100"/>
        <c:noMultiLvlLbl val="0"/>
      </c:catAx>
      <c:valAx>
        <c:axId val="821098287"/>
        <c:scaling>
          <c:orientation val="minMax"/>
        </c:scaling>
        <c:delete val="1"/>
        <c:axPos val="b"/>
        <c:numFmt formatCode="General" sourceLinked="1"/>
        <c:majorTickMark val="out"/>
        <c:minorTickMark val="none"/>
        <c:tickLblPos val="nextTo"/>
        <c:crossAx val="8210995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lumMod val="85000"/>
      </a:schemeClr>
    </a:solidFill>
    <a:ln w="6350" cap="flat" cmpd="sng" algn="ctr">
      <a:noFill/>
      <a:round/>
    </a:ln>
    <a:effectLst/>
  </c:spPr>
  <c:txPr>
    <a:bodyPr/>
    <a:lstStyle/>
    <a:p>
      <a:pPr>
        <a:defRPr/>
      </a:pPr>
      <a:endParaRPr lang="pl-PL"/>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solidFill>
                <a:latin typeface="+mn-lt"/>
                <a:ea typeface="+mn-ea"/>
                <a:cs typeface="+mn-cs"/>
              </a:defRPr>
            </a:pPr>
            <a:r>
              <a:rPr lang="en-US"/>
              <a:t>Urodzenia dzieci</a:t>
            </a:r>
          </a:p>
        </c:rich>
      </c:tx>
      <c:overlay val="0"/>
      <c:spPr>
        <a:noFill/>
        <a:ln>
          <a:noFill/>
        </a:ln>
        <a:effectLst/>
      </c:spPr>
      <c:txPr>
        <a:bodyPr rot="0" spcFirstLastPara="1" vertOverflow="ellipsis" vert="horz" wrap="square" anchor="ctr" anchorCtr="1"/>
        <a:lstStyle/>
        <a:p>
          <a:pPr>
            <a:defRPr sz="1800" b="0" i="0" u="none" strike="noStrike" kern="1200" cap="all" baseline="0">
              <a:solidFill>
                <a:schemeClr val="tx1"/>
              </a:solidFill>
              <a:latin typeface="+mn-lt"/>
              <a:ea typeface="+mn-ea"/>
              <a:cs typeface="+mn-cs"/>
            </a:defRPr>
          </a:pPr>
          <a:endParaRPr lang="pl-PL"/>
        </a:p>
      </c:tx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Arkusz2!$A$26</c:f>
              <c:strCache>
                <c:ptCount val="1"/>
                <c:pt idx="0">
                  <c:v>2021</c:v>
                </c:pt>
              </c:strCache>
            </c:strRef>
          </c:tx>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Arkusz2!$B$25:$D$25</c:f>
              <c:strCache>
                <c:ptCount val="3"/>
                <c:pt idx="0">
                  <c:v>dzeci ogółem</c:v>
                </c:pt>
                <c:pt idx="1">
                  <c:v>chłopcy</c:v>
                </c:pt>
                <c:pt idx="2">
                  <c:v>dziewczynki</c:v>
                </c:pt>
              </c:strCache>
            </c:strRef>
          </c:cat>
          <c:val>
            <c:numRef>
              <c:f>Arkusz2!$B$26:$D$26</c:f>
              <c:numCache>
                <c:formatCode>General</c:formatCode>
                <c:ptCount val="3"/>
                <c:pt idx="0">
                  <c:v>437</c:v>
                </c:pt>
                <c:pt idx="1">
                  <c:v>241</c:v>
                </c:pt>
                <c:pt idx="2">
                  <c:v>192</c:v>
                </c:pt>
              </c:numCache>
            </c:numRef>
          </c:val>
          <c:extLst>
            <c:ext xmlns:c16="http://schemas.microsoft.com/office/drawing/2014/chart" uri="{C3380CC4-5D6E-409C-BE32-E72D297353CC}">
              <c16:uniqueId val="{00000000-9C87-465C-8CD3-AB04AEDBDB7D}"/>
            </c:ext>
          </c:extLst>
        </c:ser>
        <c:ser>
          <c:idx val="1"/>
          <c:order val="1"/>
          <c:tx>
            <c:strRef>
              <c:f>Arkusz2!$A$27</c:f>
              <c:strCache>
                <c:ptCount val="1"/>
                <c:pt idx="0">
                  <c:v>2022</c:v>
                </c:pt>
              </c:strCache>
            </c:strRef>
          </c:tx>
          <c:spPr>
            <a:solidFill>
              <a:schemeClr val="accent3">
                <a:alpha val="88000"/>
              </a:schemeClr>
            </a:solidFill>
            <a:ln>
              <a:solidFill>
                <a:schemeClr val="accent3">
                  <a:lumMod val="50000"/>
                </a:schemeClr>
              </a:solidFill>
            </a:ln>
            <a:effectLst/>
            <a:scene3d>
              <a:camera prst="orthographicFront"/>
              <a:lightRig rig="threePt" dir="t"/>
            </a:scene3d>
            <a:sp3d prstMaterial="flat">
              <a:contourClr>
                <a:schemeClr val="accent3">
                  <a:lumMod val="50000"/>
                </a:schemeClr>
              </a:contourClr>
            </a:sp3d>
          </c:spPr>
          <c:invertIfNegative val="0"/>
          <c:dLbls>
            <c:spPr>
              <a:solidFill>
                <a:schemeClr val="accent3">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Arkusz2!$B$25:$D$25</c:f>
              <c:strCache>
                <c:ptCount val="3"/>
                <c:pt idx="0">
                  <c:v>dzeci ogółem</c:v>
                </c:pt>
                <c:pt idx="1">
                  <c:v>chłopcy</c:v>
                </c:pt>
                <c:pt idx="2">
                  <c:v>dziewczynki</c:v>
                </c:pt>
              </c:strCache>
            </c:strRef>
          </c:cat>
          <c:val>
            <c:numRef>
              <c:f>Arkusz2!$B$27:$D$27</c:f>
              <c:numCache>
                <c:formatCode>General</c:formatCode>
                <c:ptCount val="3"/>
                <c:pt idx="0">
                  <c:v>258</c:v>
                </c:pt>
                <c:pt idx="1">
                  <c:v>138</c:v>
                </c:pt>
                <c:pt idx="2">
                  <c:v>120</c:v>
                </c:pt>
              </c:numCache>
            </c:numRef>
          </c:val>
          <c:extLst>
            <c:ext xmlns:c16="http://schemas.microsoft.com/office/drawing/2014/chart" uri="{C3380CC4-5D6E-409C-BE32-E72D297353CC}">
              <c16:uniqueId val="{00000001-9C87-465C-8CD3-AB04AEDBDB7D}"/>
            </c:ext>
          </c:extLst>
        </c:ser>
        <c:ser>
          <c:idx val="2"/>
          <c:order val="2"/>
          <c:tx>
            <c:strRef>
              <c:f>Arkusz2!$A$28</c:f>
              <c:strCache>
                <c:ptCount val="1"/>
                <c:pt idx="0">
                  <c:v>2023</c:v>
                </c:pt>
              </c:strCache>
            </c:strRef>
          </c:tx>
          <c:spPr>
            <a:solidFill>
              <a:schemeClr val="accent5">
                <a:alpha val="88000"/>
              </a:schemeClr>
            </a:solidFill>
            <a:ln>
              <a:solidFill>
                <a:schemeClr val="accent5">
                  <a:lumMod val="50000"/>
                </a:schemeClr>
              </a:solidFill>
            </a:ln>
            <a:effectLst/>
            <a:scene3d>
              <a:camera prst="orthographicFront"/>
              <a:lightRig rig="threePt" dir="t"/>
            </a:scene3d>
            <a:sp3d prstMaterial="flat">
              <a:contourClr>
                <a:schemeClr val="accent5">
                  <a:lumMod val="50000"/>
                </a:schemeClr>
              </a:contourClr>
            </a:sp3d>
          </c:spPr>
          <c:invertIfNegative val="0"/>
          <c:dLbls>
            <c:spPr>
              <a:solidFill>
                <a:schemeClr val="accent5">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Arkusz2!$B$25:$D$25</c:f>
              <c:strCache>
                <c:ptCount val="3"/>
                <c:pt idx="0">
                  <c:v>dzeci ogółem</c:v>
                </c:pt>
                <c:pt idx="1">
                  <c:v>chłopcy</c:v>
                </c:pt>
                <c:pt idx="2">
                  <c:v>dziewczynki</c:v>
                </c:pt>
              </c:strCache>
            </c:strRef>
          </c:cat>
          <c:val>
            <c:numRef>
              <c:f>Arkusz2!$B$28:$D$28</c:f>
              <c:numCache>
                <c:formatCode>General</c:formatCode>
                <c:ptCount val="3"/>
                <c:pt idx="0">
                  <c:v>297</c:v>
                </c:pt>
                <c:pt idx="1">
                  <c:v>147</c:v>
                </c:pt>
                <c:pt idx="2">
                  <c:v>150</c:v>
                </c:pt>
              </c:numCache>
            </c:numRef>
          </c:val>
          <c:extLst>
            <c:ext xmlns:c16="http://schemas.microsoft.com/office/drawing/2014/chart" uri="{C3380CC4-5D6E-409C-BE32-E72D297353CC}">
              <c16:uniqueId val="{00000002-9C87-465C-8CD3-AB04AEDBDB7D}"/>
            </c:ext>
          </c:extLst>
        </c:ser>
        <c:dLbls>
          <c:showLegendKey val="0"/>
          <c:showVal val="1"/>
          <c:showCatName val="0"/>
          <c:showSerName val="0"/>
          <c:showPercent val="0"/>
          <c:showBubbleSize val="0"/>
        </c:dLbls>
        <c:gapWidth val="84"/>
        <c:gapDepth val="53"/>
        <c:shape val="box"/>
        <c:axId val="744056191"/>
        <c:axId val="744055775"/>
        <c:axId val="0"/>
      </c:bar3DChart>
      <c:catAx>
        <c:axId val="744056191"/>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pl-PL"/>
          </a:p>
        </c:txPr>
        <c:crossAx val="744055775"/>
        <c:crosses val="autoZero"/>
        <c:auto val="1"/>
        <c:lblAlgn val="ctr"/>
        <c:lblOffset val="100"/>
        <c:noMultiLvlLbl val="0"/>
      </c:catAx>
      <c:valAx>
        <c:axId val="744055775"/>
        <c:scaling>
          <c:orientation val="minMax"/>
        </c:scaling>
        <c:delete val="1"/>
        <c:axPos val="b"/>
        <c:numFmt formatCode="General" sourceLinked="1"/>
        <c:majorTickMark val="out"/>
        <c:minorTickMark val="none"/>
        <c:tickLblPos val="nextTo"/>
        <c:crossAx val="74405619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lumMod val="85000"/>
      </a:schemeClr>
    </a:solidFill>
    <a:ln w="6350" cap="flat" cmpd="sng" algn="ctr">
      <a:noFill/>
      <a:round/>
    </a:ln>
    <a:effectLst/>
  </c:spPr>
  <c:txPr>
    <a:bodyPr/>
    <a:lstStyle/>
    <a:p>
      <a:pPr>
        <a:defRPr>
          <a:solidFill>
            <a:schemeClr val="tx1"/>
          </a:solidFill>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Dochody Gminy</a:t>
            </a:r>
            <a:r>
              <a:rPr lang="pl-PL" baseline="0"/>
              <a:t> Gostyń wg źródeł</a:t>
            </a:r>
            <a:endParaRPr lang="pl-PL"/>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1502748801344144E-2"/>
          <c:y val="9.6436225232197761E-2"/>
          <c:w val="0.90436788451116823"/>
          <c:h val="0.87191506252590167"/>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141-45FB-91D8-51F512817D7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8141-45FB-91D8-51F512817D7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8141-45FB-91D8-51F512817D7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8141-45FB-91D8-51F512817D7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8141-45FB-91D8-51F512817D7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8141-45FB-91D8-51F512817D7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8141-45FB-91D8-51F512817D7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8141-45FB-91D8-51F512817D7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bestFit"/>
            <c:showLegendKey val="1"/>
            <c:showVal val="1"/>
            <c:showCatName val="1"/>
            <c:showSerName val="0"/>
            <c:showPercent val="0"/>
            <c:showBubbleSize val="0"/>
            <c:separator> </c:separator>
            <c:showLeaderLines val="0"/>
            <c:extLst>
              <c:ext xmlns:c15="http://schemas.microsoft.com/office/drawing/2012/chart" uri="{CE6537A1-D6FC-4f65-9D91-7224C49458BB}"/>
            </c:extLst>
          </c:dLbls>
          <c:cat>
            <c:strRef>
              <c:f>'Dochody 2023 PK'!$D$368:$D$375</c:f>
              <c:strCache>
                <c:ptCount val="8"/>
                <c:pt idx="0">
                  <c:v>dotacje z budżetu państwa</c:v>
                </c:pt>
                <c:pt idx="1">
                  <c:v>pozostałe dotacje</c:v>
                </c:pt>
                <c:pt idx="2">
                  <c:v>subwencje</c:v>
                </c:pt>
                <c:pt idx="3">
                  <c:v>udział w PIT i CIT</c:v>
                </c:pt>
                <c:pt idx="4">
                  <c:v>podatki lokalne</c:v>
                </c:pt>
                <c:pt idx="5">
                  <c:v>pozostałe dochody</c:v>
                </c:pt>
                <c:pt idx="6">
                  <c:v>Fundusz Pomocy</c:v>
                </c:pt>
                <c:pt idx="7">
                  <c:v>Fundusz Covid-19</c:v>
                </c:pt>
              </c:strCache>
            </c:strRef>
          </c:cat>
          <c:val>
            <c:numRef>
              <c:f>'Dochody 2023 PK'!$E$368:$E$375</c:f>
              <c:numCache>
                <c:formatCode>0.0%</c:formatCode>
                <c:ptCount val="8"/>
                <c:pt idx="0">
                  <c:v>0.11759366232693662</c:v>
                </c:pt>
                <c:pt idx="1">
                  <c:v>1.7656002219955242E-2</c:v>
                </c:pt>
                <c:pt idx="2">
                  <c:v>0.21597501392261509</c:v>
                </c:pt>
                <c:pt idx="3">
                  <c:v>0.27401350609385372</c:v>
                </c:pt>
                <c:pt idx="4">
                  <c:v>0.21430106998482831</c:v>
                </c:pt>
                <c:pt idx="5">
                  <c:v>9.5123151629899094E-2</c:v>
                </c:pt>
                <c:pt idx="6">
                  <c:v>1.2770097950416564E-2</c:v>
                </c:pt>
                <c:pt idx="7">
                  <c:v>5.2567495871495444E-2</c:v>
                </c:pt>
              </c:numCache>
            </c:numRef>
          </c:val>
          <c:extLst>
            <c:ext xmlns:c16="http://schemas.microsoft.com/office/drawing/2014/chart" uri="{C3380CC4-5D6E-409C-BE32-E72D297353CC}">
              <c16:uniqueId val="{00000010-8141-45FB-91D8-51F512817D7E}"/>
            </c:ext>
          </c:extLst>
        </c:ser>
        <c:dLbls>
          <c:showLegendKey val="0"/>
          <c:showVal val="0"/>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Wydatki Gminy Gostyń wg źródeł</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02E-4B0A-9F30-48796049179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02E-4B0A-9F30-48796049179D}"/>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02E-4B0A-9F30-48796049179D}"/>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02E-4B0A-9F30-48796049179D}"/>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02E-4B0A-9F30-48796049179D}"/>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02E-4B0A-9F30-48796049179D}"/>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02E-4B0A-9F30-48796049179D}"/>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02E-4B0A-9F30-48796049179D}"/>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02E-4B0A-9F30-48796049179D}"/>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E02E-4B0A-9F30-48796049179D}"/>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E02E-4B0A-9F30-48796049179D}"/>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E02E-4B0A-9F30-48796049179D}"/>
              </c:ext>
            </c:extLst>
          </c:dPt>
          <c:dLbls>
            <c:dLbl>
              <c:idx val="0"/>
              <c:layout>
                <c:manualLayout>
                  <c:x val="-2.4853753357675958E-2"/>
                  <c:y val="-2.213546151376202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E02E-4B0A-9F30-48796049179D}"/>
                </c:ext>
              </c:extLst>
            </c:dLbl>
            <c:dLbl>
              <c:idx val="5"/>
              <c:layout>
                <c:manualLayout>
                  <c:x val="-1.2002201353227151E-2"/>
                  <c:y val="4.4325364507932244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B-E02E-4B0A-9F30-48796049179D}"/>
                </c:ext>
              </c:extLst>
            </c:dLbl>
            <c:dLbl>
              <c:idx val="6"/>
              <c:layout>
                <c:manualLayout>
                  <c:x val="1.3211000715295732E-4"/>
                  <c:y val="0.1445472413168614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D-E02E-4B0A-9F30-48796049179D}"/>
                </c:ext>
              </c:extLst>
            </c:dLbl>
            <c:dLbl>
              <c:idx val="8"/>
              <c:layout>
                <c:manualLayout>
                  <c:x val="4.7571127984630864E-4"/>
                  <c:y val="-0.21185602117218064"/>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11-E02E-4B0A-9F30-48796049179D}"/>
                </c:ext>
              </c:extLst>
            </c:dLbl>
            <c:dLbl>
              <c:idx val="9"/>
              <c:layout>
                <c:manualLayout>
                  <c:x val="-1.2157146078083209E-2"/>
                  <c:y val="-2.1645265979963312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13-E02E-4B0A-9F30-48796049179D}"/>
                </c:ext>
              </c:extLst>
            </c:dLbl>
            <c:dLbl>
              <c:idx val="10"/>
              <c:layout>
                <c:manualLayout>
                  <c:x val="-9.9582059835604433E-2"/>
                  <c:y val="-6.1032010479429452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15-E02E-4B0A-9F30-48796049179D}"/>
                </c:ext>
              </c:extLst>
            </c:dLbl>
            <c:dLbl>
              <c:idx val="11"/>
              <c:layout>
                <c:manualLayout>
                  <c:x val="1.4707788275400974E-2"/>
                  <c:y val="-8.2153379624045897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17-E02E-4B0A-9F30-48796049179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bestFit"/>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WO!$J$29:$J$40</c:f>
              <c:strCache>
                <c:ptCount val="12"/>
                <c:pt idx="0">
                  <c:v>Rolnictwo i łowiectwo</c:v>
                </c:pt>
                <c:pt idx="1">
                  <c:v>Transport i łączność</c:v>
                </c:pt>
                <c:pt idx="2">
                  <c:v>Wytwarzanie i zaopatrywanie w energię elektryczną, gaz i wodę</c:v>
                </c:pt>
                <c:pt idx="3">
                  <c:v>Administracja publiczna</c:v>
                </c:pt>
                <c:pt idx="4">
                  <c:v>Pozostałe</c:v>
                </c:pt>
                <c:pt idx="5">
                  <c:v>Oświata i wychowanie</c:v>
                </c:pt>
                <c:pt idx="6">
                  <c:v>Ochrona zdrowia i bezpieczeństwo publiczne</c:v>
                </c:pt>
                <c:pt idx="8">
                  <c:v>Pomoc społeczna</c:v>
                </c:pt>
                <c:pt idx="9">
                  <c:v>Gospodarka komunalna i ochrona środowiska</c:v>
                </c:pt>
                <c:pt idx="10">
                  <c:v>Kultura i ochrona dziedzictwa narodowego</c:v>
                </c:pt>
                <c:pt idx="11">
                  <c:v>Kultura fizyczna</c:v>
                </c:pt>
              </c:strCache>
            </c:strRef>
          </c:cat>
          <c:val>
            <c:numRef>
              <c:f>WO!$K$29:$K$40</c:f>
              <c:numCache>
                <c:formatCode>0.00%</c:formatCode>
                <c:ptCount val="12"/>
                <c:pt idx="0">
                  <c:v>2.1874751058925838E-2</c:v>
                </c:pt>
                <c:pt idx="1">
                  <c:v>4.5655515203186295E-2</c:v>
                </c:pt>
                <c:pt idx="2">
                  <c:v>2.3848833939196026E-2</c:v>
                </c:pt>
                <c:pt idx="3">
                  <c:v>8.1206900108194272E-2</c:v>
                </c:pt>
                <c:pt idx="4">
                  <c:v>6.0935494928122634E-3</c:v>
                </c:pt>
                <c:pt idx="5">
                  <c:v>0.46555738577560463</c:v>
                </c:pt>
                <c:pt idx="6">
                  <c:v>1.5903903239097319E-2</c:v>
                </c:pt>
                <c:pt idx="8">
                  <c:v>0.16517354321347308</c:v>
                </c:pt>
                <c:pt idx="9">
                  <c:v>6.759820687072951E-2</c:v>
                </c:pt>
                <c:pt idx="10">
                  <c:v>3.9232054811734515E-2</c:v>
                </c:pt>
                <c:pt idx="11">
                  <c:v>6.7855356287046323E-2</c:v>
                </c:pt>
              </c:numCache>
            </c:numRef>
          </c:val>
          <c:extLst>
            <c:ext xmlns:c16="http://schemas.microsoft.com/office/drawing/2014/chart" uri="{C3380CC4-5D6E-409C-BE32-E72D297353CC}">
              <c16:uniqueId val="{00000018-E02E-4B0A-9F30-48796049179D}"/>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'M23'!$I$76:$I$84</c:f>
              <c:strCache>
                <c:ptCount val="9"/>
                <c:pt idx="0">
                  <c:v>Rolnictwo i łowiectwo</c:v>
                </c:pt>
                <c:pt idx="1">
                  <c:v>Transport i łączność</c:v>
                </c:pt>
                <c:pt idx="2">
                  <c:v>Administracja publiczna</c:v>
                </c:pt>
                <c:pt idx="3">
                  <c:v>Bezpieczeństwo publiczne i ochrona przeciwpożarowa</c:v>
                </c:pt>
                <c:pt idx="4">
                  <c:v>Oświata i wychowanie</c:v>
                </c:pt>
                <c:pt idx="5">
                  <c:v>Gospodarka komunalna i ochrona środowiska</c:v>
                </c:pt>
                <c:pt idx="6">
                  <c:v>Kultura i ochrona dziedzictwa narodowego</c:v>
                </c:pt>
                <c:pt idx="7">
                  <c:v>Kultura fizyczna</c:v>
                </c:pt>
                <c:pt idx="8">
                  <c:v>Pozostałe</c:v>
                </c:pt>
              </c:strCache>
            </c:strRef>
          </c:cat>
          <c:val>
            <c:numRef>
              <c:f>'M23'!$J$76:$J$84</c:f>
              <c:numCache>
                <c:formatCode>#,##0.00</c:formatCode>
                <c:ptCount val="9"/>
                <c:pt idx="0">
                  <c:v>1291894.5699999998</c:v>
                </c:pt>
                <c:pt idx="1">
                  <c:v>3827399.8600000003</c:v>
                </c:pt>
                <c:pt idx="2">
                  <c:v>125183.3</c:v>
                </c:pt>
                <c:pt idx="3">
                  <c:v>620615.17000000004</c:v>
                </c:pt>
                <c:pt idx="4">
                  <c:v>5542723.4900000002</c:v>
                </c:pt>
                <c:pt idx="5">
                  <c:v>3502522.0300000003</c:v>
                </c:pt>
                <c:pt idx="6">
                  <c:v>339112.1</c:v>
                </c:pt>
                <c:pt idx="7">
                  <c:v>453149.67</c:v>
                </c:pt>
                <c:pt idx="8">
                  <c:v>135424.5</c:v>
                </c:pt>
              </c:numCache>
            </c:numRef>
          </c:val>
          <c:extLst>
            <c:ext xmlns:c16="http://schemas.microsoft.com/office/drawing/2014/chart" uri="{C3380CC4-5D6E-409C-BE32-E72D297353CC}">
              <c16:uniqueId val="{00000000-8D00-4971-B15D-D4F9CE328C06}"/>
            </c:ext>
          </c:extLst>
        </c:ser>
        <c:dLbls>
          <c:dLblPos val="outEnd"/>
          <c:showLegendKey val="0"/>
          <c:showVal val="1"/>
          <c:showCatName val="0"/>
          <c:showSerName val="0"/>
          <c:showPercent val="0"/>
          <c:showBubbleSize val="0"/>
        </c:dLbls>
        <c:gapWidth val="219"/>
        <c:axId val="759246224"/>
        <c:axId val="759248720"/>
      </c:barChart>
      <c:catAx>
        <c:axId val="7592462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59248720"/>
        <c:crosses val="autoZero"/>
        <c:auto val="1"/>
        <c:lblAlgn val="ctr"/>
        <c:lblOffset val="100"/>
        <c:noMultiLvlLbl val="0"/>
      </c:catAx>
      <c:valAx>
        <c:axId val="759248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59246224"/>
        <c:crosses val="autoZero"/>
        <c:crossBetween val="between"/>
        <c:minorUnit val="3000000"/>
      </c:valAx>
      <c:spPr>
        <a:noFill/>
        <a:ln>
          <a:solidFill>
            <a:schemeClr val="accent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pl-PL" sz="1800" b="1" strike="noStrike" spc="-1">
                <a:solidFill>
                  <a:srgbClr val="404040"/>
                </a:solidFill>
                <a:latin typeface="Calibri"/>
              </a:defRPr>
            </a:pPr>
            <a:r>
              <a:rPr lang="pl-PL" sz="1800" b="1" strike="noStrike" spc="-1">
                <a:solidFill>
                  <a:srgbClr val="404040"/>
                </a:solidFill>
                <a:latin typeface="Calibri"/>
              </a:rPr>
              <a:t>Liczba rodzin korzystających ze świadczeń pieniężnych pomocy społecznej w gminie Gostyń w latach 2020-2023</a:t>
            </a:r>
          </a:p>
        </c:rich>
      </c:tx>
      <c:layout>
        <c:manualLayout>
          <c:xMode val="edge"/>
          <c:yMode val="edge"/>
          <c:x val="0.15712785508007401"/>
          <c:y val="2.36326806212019E-3"/>
        </c:manualLayout>
      </c:layout>
      <c:overlay val="0"/>
      <c:spPr>
        <a:noFill/>
        <a:ln w="0">
          <a:noFill/>
        </a:ln>
      </c:spPr>
    </c:title>
    <c:autoTitleDeleted val="0"/>
    <c:plotArea>
      <c:layout/>
      <c:barChart>
        <c:barDir val="bar"/>
        <c:grouping val="clustered"/>
        <c:varyColors val="0"/>
        <c:ser>
          <c:idx val="0"/>
          <c:order val="0"/>
          <c:tx>
            <c:strRef>
              <c:f>label 0</c:f>
              <c:strCache>
                <c:ptCount val="1"/>
                <c:pt idx="0">
                  <c:v>Kolumna2</c:v>
                </c:pt>
              </c:strCache>
            </c:strRef>
          </c:tx>
          <c:spPr>
            <a:solidFill>
              <a:srgbClr val="4472C4"/>
            </a:solidFill>
            <a:ln w="9360">
              <a:noFill/>
            </a:ln>
          </c:spPr>
          <c:invertIfNegative val="0"/>
          <c:dPt>
            <c:idx val="2"/>
            <c:invertIfNegative val="0"/>
            <c:bubble3D val="0"/>
            <c:extLst>
              <c:ext xmlns:c16="http://schemas.microsoft.com/office/drawing/2014/chart" uri="{C3380CC4-5D6E-409C-BE32-E72D297353CC}">
                <c16:uniqueId val="{00000000-77B1-4BB9-B490-96FC09ADF9DF}"/>
              </c:ext>
            </c:extLst>
          </c:dPt>
          <c:dPt>
            <c:idx val="3"/>
            <c:invertIfNegative val="0"/>
            <c:bubble3D val="0"/>
            <c:extLst>
              <c:ext xmlns:c16="http://schemas.microsoft.com/office/drawing/2014/chart" uri="{C3380CC4-5D6E-409C-BE32-E72D297353CC}">
                <c16:uniqueId val="{00000001-77B1-4BB9-B490-96FC09ADF9DF}"/>
              </c:ext>
            </c:extLst>
          </c:dPt>
          <c:dLbls>
            <c:dLbl>
              <c:idx val="2"/>
              <c:numFmt formatCode="General" sourceLinked="0"/>
              <c:spPr/>
              <c:txPr>
                <a:bodyPr wrap="square"/>
                <a:lstStyle/>
                <a:p>
                  <a:pPr>
                    <a:defRPr lang="pl-PL" sz="1100" b="1" strike="noStrike" spc="-1">
                      <a:solidFill>
                        <a:srgbClr val="FFFFFF"/>
                      </a:solidFill>
                      <a:latin typeface="Calibri"/>
                    </a:defRPr>
                  </a:pPr>
                  <a:endParaRPr lang="pl-PL"/>
                </a:p>
              </c:txPr>
              <c:dLblPos val="outEnd"/>
              <c:showLegendKey val="0"/>
              <c:showVal val="1"/>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0-77B1-4BB9-B490-96FC09ADF9DF}"/>
                </c:ext>
              </c:extLst>
            </c:dLbl>
            <c:dLbl>
              <c:idx val="3"/>
              <c:numFmt formatCode="General" sourceLinked="0"/>
              <c:spPr/>
              <c:txPr>
                <a:bodyPr wrap="square"/>
                <a:lstStyle/>
                <a:p>
                  <a:pPr>
                    <a:defRPr lang="pl-PL" sz="1100" b="1" strike="noStrike" spc="-1">
                      <a:solidFill>
                        <a:srgbClr val="FFFFFF"/>
                      </a:solidFill>
                      <a:latin typeface="Calibri"/>
                    </a:defRPr>
                  </a:pPr>
                  <a:endParaRPr lang="pl-PL"/>
                </a:p>
              </c:txPr>
              <c:dLblPos val="outEnd"/>
              <c:showLegendKey val="0"/>
              <c:showVal val="1"/>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1-77B1-4BB9-B490-96FC09ADF9DF}"/>
                </c:ext>
              </c:extLst>
            </c:dLbl>
            <c:numFmt formatCode="General" sourceLinked="0"/>
            <c:spPr>
              <a:noFill/>
              <a:ln>
                <a:noFill/>
              </a:ln>
              <a:effectLst/>
            </c:spPr>
            <c:txPr>
              <a:bodyPr wrap="square"/>
              <a:lstStyle/>
              <a:p>
                <a:pPr>
                  <a:defRPr lang="pl-PL" sz="1100" b="1" strike="noStrike" spc="-1">
                    <a:solidFill>
                      <a:srgbClr val="FFFFFF"/>
                    </a:solidFill>
                    <a:latin typeface="Calibri"/>
                  </a:defRPr>
                </a:pPr>
                <a:endParaRPr lang="pl-PL"/>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2020 r.</c:v>
                </c:pt>
                <c:pt idx="1">
                  <c:v>2021 r.</c:v>
                </c:pt>
                <c:pt idx="2">
                  <c:v>2022 r.</c:v>
                </c:pt>
                <c:pt idx="3">
                  <c:v>2023 r.</c:v>
                </c:pt>
              </c:strCache>
            </c:strRef>
          </c:cat>
          <c:val>
            <c:numRef>
              <c:f>0</c:f>
              <c:numCache>
                <c:formatCode>General</c:formatCode>
                <c:ptCount val="4"/>
                <c:pt idx="0">
                  <c:v>389</c:v>
                </c:pt>
                <c:pt idx="1">
                  <c:v>321</c:v>
                </c:pt>
                <c:pt idx="2">
                  <c:v>297</c:v>
                </c:pt>
                <c:pt idx="3">
                  <c:v>279</c:v>
                </c:pt>
              </c:numCache>
            </c:numRef>
          </c:val>
          <c:extLst>
            <c:ext xmlns:c16="http://schemas.microsoft.com/office/drawing/2014/chart" uri="{C3380CC4-5D6E-409C-BE32-E72D297353CC}">
              <c16:uniqueId val="{00000002-77B1-4BB9-B490-96FC09ADF9DF}"/>
            </c:ext>
          </c:extLst>
        </c:ser>
        <c:dLbls>
          <c:showLegendKey val="0"/>
          <c:showVal val="0"/>
          <c:showCatName val="0"/>
          <c:showSerName val="0"/>
          <c:showPercent val="0"/>
          <c:showBubbleSize val="0"/>
        </c:dLbls>
        <c:gapWidth val="100"/>
        <c:axId val="97840203"/>
        <c:axId val="19900102"/>
      </c:barChart>
      <c:catAx>
        <c:axId val="97840203"/>
        <c:scaling>
          <c:orientation val="minMax"/>
        </c:scaling>
        <c:delete val="0"/>
        <c:axPos val="l"/>
        <c:numFmt formatCode="General" sourceLinked="0"/>
        <c:majorTickMark val="none"/>
        <c:minorTickMark val="none"/>
        <c:tickLblPos val="nextTo"/>
        <c:spPr>
          <a:ln w="19080">
            <a:solidFill>
              <a:srgbClr val="404040"/>
            </a:solidFill>
            <a:round/>
          </a:ln>
        </c:spPr>
        <c:txPr>
          <a:bodyPr/>
          <a:lstStyle/>
          <a:p>
            <a:pPr>
              <a:defRPr lang="pl-PL" sz="900" b="0" strike="noStrike" spc="-1">
                <a:solidFill>
                  <a:srgbClr val="404040"/>
                </a:solidFill>
                <a:latin typeface="Calibri"/>
              </a:defRPr>
            </a:pPr>
            <a:endParaRPr lang="pl-PL"/>
          </a:p>
        </c:txPr>
        <c:crossAx val="19900102"/>
        <c:crosses val="autoZero"/>
        <c:auto val="1"/>
        <c:lblAlgn val="ctr"/>
        <c:lblOffset val="100"/>
        <c:noMultiLvlLbl val="0"/>
      </c:catAx>
      <c:valAx>
        <c:axId val="19900102"/>
        <c:scaling>
          <c:orientation val="minMax"/>
        </c:scaling>
        <c:delete val="0"/>
        <c:axPos val="b"/>
        <c:majorGridlines>
          <c:spPr>
            <a:ln w="9360">
              <a:solidFill>
                <a:srgbClr val="BFBFBF">
                  <a:alpha val="36000"/>
                </a:srgbClr>
              </a:solidFill>
              <a:round/>
            </a:ln>
          </c:spPr>
        </c:majorGridlines>
        <c:numFmt formatCode="General" sourceLinked="0"/>
        <c:majorTickMark val="none"/>
        <c:minorTickMark val="none"/>
        <c:tickLblPos val="nextTo"/>
        <c:spPr>
          <a:ln w="6480">
            <a:solidFill>
              <a:srgbClr val="8B8B8B"/>
            </a:solidFill>
            <a:round/>
          </a:ln>
        </c:spPr>
        <c:txPr>
          <a:bodyPr/>
          <a:lstStyle/>
          <a:p>
            <a:pPr>
              <a:defRPr lang="pl-PL" sz="900" b="0" strike="noStrike" spc="-1">
                <a:solidFill>
                  <a:srgbClr val="000000"/>
                </a:solidFill>
                <a:latin typeface="Calibri"/>
              </a:defRPr>
            </a:pPr>
            <a:endParaRPr lang="pl-PL"/>
          </a:p>
        </c:txPr>
        <c:crossAx val="97840203"/>
        <c:crosses val="autoZero"/>
        <c:crossBetween val="between"/>
      </c:valAx>
      <c:spPr>
        <a:noFill/>
        <a:ln w="0">
          <a:noFill/>
        </a:ln>
      </c:spPr>
    </c:plotArea>
    <c:plotVisOnly val="1"/>
    <c:dispBlanksAs val="gap"/>
    <c:showDLblsOverMax val="1"/>
  </c:chart>
  <c:spPr>
    <a:gradFill>
      <a:gsLst>
        <a:gs pos="0">
          <a:srgbClr val="FFFFFF"/>
        </a:gs>
        <a:gs pos="100000">
          <a:srgbClr val="FFFFFF"/>
        </a:gs>
      </a:gsLst>
      <a:path path="circle">
        <a:fillToRect l="50000" r="50000" b="100000"/>
      </a:path>
    </a:gradFill>
    <a:ln w="9360">
      <a:solidFill>
        <a:srgbClr val="BFBFBF"/>
      </a:solidFill>
      <a:round/>
    </a:ln>
  </c:spPr>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pl-PL" sz="1400" b="0" strike="noStrike" spc="-1">
                <a:solidFill>
                  <a:srgbClr val="595959"/>
                </a:solidFill>
                <a:latin typeface="Calibri"/>
              </a:defRPr>
            </a:pPr>
            <a:r>
              <a:rPr lang="pl-PL" sz="1400" b="0" strike="noStrike" spc="-1">
                <a:solidFill>
                  <a:srgbClr val="595959"/>
                </a:solidFill>
                <a:latin typeface="Calibri"/>
              </a:rPr>
              <a:t>Wybrane przyczyny korzystania ze świadczeń pomocy społecznej w gminie Gostyń w latach 2020-2023 (liczba rodzin)</a:t>
            </a:r>
          </a:p>
        </c:rich>
      </c:tx>
      <c:layout>
        <c:manualLayout>
          <c:xMode val="edge"/>
          <c:yMode val="edge"/>
          <c:x val="0.107049094250459"/>
          <c:y val="1.1253657438667599E-4"/>
        </c:manualLayout>
      </c:layout>
      <c:overlay val="0"/>
      <c:spPr>
        <a:noFill/>
        <a:ln w="0">
          <a:noFill/>
        </a:ln>
      </c:spPr>
    </c:title>
    <c:autoTitleDeleted val="0"/>
    <c:plotArea>
      <c:layout/>
      <c:barChart>
        <c:barDir val="col"/>
        <c:grouping val="percentStacked"/>
        <c:varyColors val="0"/>
        <c:ser>
          <c:idx val="0"/>
          <c:order val="0"/>
          <c:tx>
            <c:strRef>
              <c:f>label 0</c:f>
              <c:strCache>
                <c:ptCount val="1"/>
                <c:pt idx="0">
                  <c:v>2020 r.</c:v>
                </c:pt>
              </c:strCache>
            </c:strRef>
          </c:tx>
          <c:spPr>
            <a:solidFill>
              <a:srgbClr val="4472C4"/>
            </a:solidFill>
            <a:ln w="0">
              <a:noFill/>
            </a:ln>
          </c:spPr>
          <c:invertIfNegative val="0"/>
          <c:dLbls>
            <c:numFmt formatCode="General" sourceLinked="0"/>
            <c:spPr>
              <a:noFill/>
              <a:ln>
                <a:noFill/>
              </a:ln>
              <a:effectLst/>
            </c:spPr>
            <c:txPr>
              <a:bodyPr wrap="square"/>
              <a:lstStyle/>
              <a:p>
                <a:pPr>
                  <a:defRPr lang="pl-PL" sz="900" b="0" strike="noStrike" spc="-1">
                    <a:solidFill>
                      <a:srgbClr val="FFFFFF"/>
                    </a:solidFill>
                    <a:latin typeface="Calibri"/>
                  </a:defRPr>
                </a:pPr>
                <a:endParaRPr lang="pl-PL"/>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8"/>
                <c:pt idx="0">
                  <c:v>Ubóstwo</c:v>
                </c:pt>
                <c:pt idx="1">
                  <c:v>Bezrobocie</c:v>
                </c:pt>
                <c:pt idx="2">
                  <c:v>Bez. w spr. op. Wych.</c:v>
                </c:pt>
                <c:pt idx="3">
                  <c:v>Niepełnopsrawność</c:v>
                </c:pt>
                <c:pt idx="4">
                  <c:v>Ochrona macierzyństwa</c:v>
                </c:pt>
                <c:pt idx="5">
                  <c:v>Długotrwała choroba</c:v>
                </c:pt>
                <c:pt idx="6">
                  <c:v>Bezdomność</c:v>
                </c:pt>
                <c:pt idx="7">
                  <c:v>Alkoholizm</c:v>
                </c:pt>
              </c:strCache>
            </c:strRef>
          </c:cat>
          <c:val>
            <c:numRef>
              <c:f>0</c:f>
              <c:numCache>
                <c:formatCode>General</c:formatCode>
                <c:ptCount val="8"/>
                <c:pt idx="0">
                  <c:v>173</c:v>
                </c:pt>
                <c:pt idx="1">
                  <c:v>199</c:v>
                </c:pt>
                <c:pt idx="2">
                  <c:v>77</c:v>
                </c:pt>
                <c:pt idx="3">
                  <c:v>252</c:v>
                </c:pt>
                <c:pt idx="4">
                  <c:v>44</c:v>
                </c:pt>
                <c:pt idx="5">
                  <c:v>325</c:v>
                </c:pt>
                <c:pt idx="6">
                  <c:v>22</c:v>
                </c:pt>
                <c:pt idx="7">
                  <c:v>50</c:v>
                </c:pt>
              </c:numCache>
            </c:numRef>
          </c:val>
          <c:extLst>
            <c:ext xmlns:c16="http://schemas.microsoft.com/office/drawing/2014/chart" uri="{C3380CC4-5D6E-409C-BE32-E72D297353CC}">
              <c16:uniqueId val="{00000000-DA1F-4018-9C9A-1C5762300408}"/>
            </c:ext>
          </c:extLst>
        </c:ser>
        <c:ser>
          <c:idx val="1"/>
          <c:order val="1"/>
          <c:tx>
            <c:strRef>
              <c:f>label 1</c:f>
              <c:strCache>
                <c:ptCount val="1"/>
                <c:pt idx="0">
                  <c:v>2021 r.</c:v>
                </c:pt>
              </c:strCache>
            </c:strRef>
          </c:tx>
          <c:spPr>
            <a:solidFill>
              <a:srgbClr val="ED7D31"/>
            </a:solidFill>
            <a:ln w="0">
              <a:noFill/>
            </a:ln>
          </c:spPr>
          <c:invertIfNegative val="0"/>
          <c:dLbls>
            <c:numFmt formatCode="General" sourceLinked="0"/>
            <c:spPr>
              <a:noFill/>
              <a:ln>
                <a:noFill/>
              </a:ln>
              <a:effectLst/>
            </c:spPr>
            <c:txPr>
              <a:bodyPr wrap="square"/>
              <a:lstStyle/>
              <a:p>
                <a:pPr>
                  <a:defRPr lang="pl-PL" sz="900" b="0" strike="noStrike" spc="-1">
                    <a:solidFill>
                      <a:srgbClr val="FFFFFF"/>
                    </a:solidFill>
                    <a:latin typeface="Calibri"/>
                  </a:defRPr>
                </a:pPr>
                <a:endParaRPr lang="pl-PL"/>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8"/>
                <c:pt idx="0">
                  <c:v>Ubóstwo</c:v>
                </c:pt>
                <c:pt idx="1">
                  <c:v>Bezrobocie</c:v>
                </c:pt>
                <c:pt idx="2">
                  <c:v>Bez. w spr. op. Wych.</c:v>
                </c:pt>
                <c:pt idx="3">
                  <c:v>Niepełnopsrawność</c:v>
                </c:pt>
                <c:pt idx="4">
                  <c:v>Ochrona macierzyństwa</c:v>
                </c:pt>
                <c:pt idx="5">
                  <c:v>Długotrwała choroba</c:v>
                </c:pt>
                <c:pt idx="6">
                  <c:v>Bezdomność</c:v>
                </c:pt>
                <c:pt idx="7">
                  <c:v>Alkoholizm</c:v>
                </c:pt>
              </c:strCache>
            </c:strRef>
          </c:cat>
          <c:val>
            <c:numRef>
              <c:f>1</c:f>
              <c:numCache>
                <c:formatCode>General</c:formatCode>
                <c:ptCount val="8"/>
                <c:pt idx="0">
                  <c:v>119</c:v>
                </c:pt>
                <c:pt idx="1">
                  <c:v>167</c:v>
                </c:pt>
                <c:pt idx="2">
                  <c:v>56</c:v>
                </c:pt>
                <c:pt idx="3">
                  <c:v>209</c:v>
                </c:pt>
                <c:pt idx="4">
                  <c:v>40</c:v>
                </c:pt>
                <c:pt idx="5">
                  <c:v>266</c:v>
                </c:pt>
                <c:pt idx="6">
                  <c:v>20</c:v>
                </c:pt>
                <c:pt idx="7">
                  <c:v>33</c:v>
                </c:pt>
              </c:numCache>
            </c:numRef>
          </c:val>
          <c:extLst>
            <c:ext xmlns:c16="http://schemas.microsoft.com/office/drawing/2014/chart" uri="{C3380CC4-5D6E-409C-BE32-E72D297353CC}">
              <c16:uniqueId val="{00000001-DA1F-4018-9C9A-1C5762300408}"/>
            </c:ext>
          </c:extLst>
        </c:ser>
        <c:ser>
          <c:idx val="2"/>
          <c:order val="2"/>
          <c:tx>
            <c:strRef>
              <c:f>label 2</c:f>
              <c:strCache>
                <c:ptCount val="1"/>
                <c:pt idx="0">
                  <c:v>2022 r.</c:v>
                </c:pt>
              </c:strCache>
            </c:strRef>
          </c:tx>
          <c:spPr>
            <a:solidFill>
              <a:srgbClr val="A5A5A5"/>
            </a:solidFill>
            <a:ln w="0">
              <a:noFill/>
            </a:ln>
          </c:spPr>
          <c:invertIfNegative val="0"/>
          <c:dLbls>
            <c:numFmt formatCode="General" sourceLinked="0"/>
            <c:spPr>
              <a:noFill/>
              <a:ln>
                <a:noFill/>
              </a:ln>
              <a:effectLst/>
            </c:spPr>
            <c:txPr>
              <a:bodyPr wrap="square"/>
              <a:lstStyle/>
              <a:p>
                <a:pPr>
                  <a:defRPr lang="pl-PL" sz="900" b="0" strike="noStrike" spc="-1">
                    <a:solidFill>
                      <a:srgbClr val="FFFFFF"/>
                    </a:solidFill>
                    <a:latin typeface="Calibri"/>
                  </a:defRPr>
                </a:pPr>
                <a:endParaRPr lang="pl-PL"/>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8"/>
                <c:pt idx="0">
                  <c:v>Ubóstwo</c:v>
                </c:pt>
                <c:pt idx="1">
                  <c:v>Bezrobocie</c:v>
                </c:pt>
                <c:pt idx="2">
                  <c:v>Bez. w spr. op. Wych.</c:v>
                </c:pt>
                <c:pt idx="3">
                  <c:v>Niepełnopsrawność</c:v>
                </c:pt>
                <c:pt idx="4">
                  <c:v>Ochrona macierzyństwa</c:v>
                </c:pt>
                <c:pt idx="5">
                  <c:v>Długotrwała choroba</c:v>
                </c:pt>
                <c:pt idx="6">
                  <c:v>Bezdomność</c:v>
                </c:pt>
                <c:pt idx="7">
                  <c:v>Alkoholizm</c:v>
                </c:pt>
              </c:strCache>
            </c:strRef>
          </c:cat>
          <c:val>
            <c:numRef>
              <c:f>2</c:f>
              <c:numCache>
                <c:formatCode>General</c:formatCode>
                <c:ptCount val="8"/>
                <c:pt idx="0">
                  <c:v>22</c:v>
                </c:pt>
                <c:pt idx="1">
                  <c:v>156</c:v>
                </c:pt>
                <c:pt idx="2">
                  <c:v>52</c:v>
                </c:pt>
                <c:pt idx="3">
                  <c:v>201</c:v>
                </c:pt>
                <c:pt idx="4">
                  <c:v>27</c:v>
                </c:pt>
                <c:pt idx="5">
                  <c:v>242</c:v>
                </c:pt>
                <c:pt idx="6">
                  <c:v>20</c:v>
                </c:pt>
                <c:pt idx="7">
                  <c:v>33</c:v>
                </c:pt>
              </c:numCache>
            </c:numRef>
          </c:val>
          <c:extLst>
            <c:ext xmlns:c16="http://schemas.microsoft.com/office/drawing/2014/chart" uri="{C3380CC4-5D6E-409C-BE32-E72D297353CC}">
              <c16:uniqueId val="{00000002-DA1F-4018-9C9A-1C5762300408}"/>
            </c:ext>
          </c:extLst>
        </c:ser>
        <c:ser>
          <c:idx val="3"/>
          <c:order val="3"/>
          <c:tx>
            <c:strRef>
              <c:f>label 3</c:f>
              <c:strCache>
                <c:ptCount val="1"/>
                <c:pt idx="0">
                  <c:v>2023 r.</c:v>
                </c:pt>
              </c:strCache>
            </c:strRef>
          </c:tx>
          <c:spPr>
            <a:solidFill>
              <a:srgbClr val="FFC000"/>
            </a:solidFill>
            <a:ln w="0">
              <a:noFill/>
            </a:ln>
          </c:spPr>
          <c:invertIfNegative val="0"/>
          <c:dLbls>
            <c:numFmt formatCode="General" sourceLinked="0"/>
            <c:spPr>
              <a:noFill/>
              <a:ln>
                <a:noFill/>
              </a:ln>
              <a:effectLst/>
            </c:spPr>
            <c:txPr>
              <a:bodyPr wrap="square"/>
              <a:lstStyle/>
              <a:p>
                <a:pPr>
                  <a:defRPr lang="pl-PL" sz="900" b="0" strike="noStrike" spc="-1">
                    <a:solidFill>
                      <a:srgbClr val="FFFFFF"/>
                    </a:solidFill>
                    <a:latin typeface="Calibri"/>
                  </a:defRPr>
                </a:pPr>
                <a:endParaRPr lang="pl-PL"/>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8"/>
                <c:pt idx="0">
                  <c:v>Ubóstwo</c:v>
                </c:pt>
                <c:pt idx="1">
                  <c:v>Bezrobocie</c:v>
                </c:pt>
                <c:pt idx="2">
                  <c:v>Bez. w spr. op. Wych.</c:v>
                </c:pt>
                <c:pt idx="3">
                  <c:v>Niepełnopsrawność</c:v>
                </c:pt>
                <c:pt idx="4">
                  <c:v>Ochrona macierzyństwa</c:v>
                </c:pt>
                <c:pt idx="5">
                  <c:v>Długotrwała choroba</c:v>
                </c:pt>
                <c:pt idx="6">
                  <c:v>Bezdomność</c:v>
                </c:pt>
                <c:pt idx="7">
                  <c:v>Alkoholizm</c:v>
                </c:pt>
              </c:strCache>
            </c:strRef>
          </c:cat>
          <c:val>
            <c:numRef>
              <c:f>3</c:f>
              <c:numCache>
                <c:formatCode>General</c:formatCode>
                <c:ptCount val="8"/>
                <c:pt idx="0">
                  <c:v>22</c:v>
                </c:pt>
                <c:pt idx="1">
                  <c:v>136</c:v>
                </c:pt>
                <c:pt idx="2">
                  <c:v>51</c:v>
                </c:pt>
                <c:pt idx="3">
                  <c:v>187</c:v>
                </c:pt>
                <c:pt idx="4">
                  <c:v>32</c:v>
                </c:pt>
                <c:pt idx="5">
                  <c:v>244</c:v>
                </c:pt>
                <c:pt idx="6">
                  <c:v>24</c:v>
                </c:pt>
                <c:pt idx="7">
                  <c:v>43</c:v>
                </c:pt>
              </c:numCache>
            </c:numRef>
          </c:val>
          <c:extLst>
            <c:ext xmlns:c16="http://schemas.microsoft.com/office/drawing/2014/chart" uri="{C3380CC4-5D6E-409C-BE32-E72D297353CC}">
              <c16:uniqueId val="{00000003-DA1F-4018-9C9A-1C5762300408}"/>
            </c:ext>
          </c:extLst>
        </c:ser>
        <c:dLbls>
          <c:showLegendKey val="0"/>
          <c:showVal val="0"/>
          <c:showCatName val="0"/>
          <c:showSerName val="0"/>
          <c:showPercent val="0"/>
          <c:showBubbleSize val="0"/>
        </c:dLbls>
        <c:gapWidth val="150"/>
        <c:overlap val="100"/>
        <c:axId val="43758024"/>
        <c:axId val="59971918"/>
      </c:barChart>
      <c:catAx>
        <c:axId val="43758024"/>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lang="pl-PL" sz="900" b="0" strike="noStrike" spc="-1">
                <a:solidFill>
                  <a:srgbClr val="000000"/>
                </a:solidFill>
                <a:latin typeface="Times New Roman"/>
              </a:defRPr>
            </a:pPr>
            <a:endParaRPr lang="pl-PL"/>
          </a:p>
        </c:txPr>
        <c:crossAx val="59971918"/>
        <c:crosses val="autoZero"/>
        <c:auto val="1"/>
        <c:lblAlgn val="ctr"/>
        <c:lblOffset val="100"/>
        <c:noMultiLvlLbl val="0"/>
      </c:catAx>
      <c:valAx>
        <c:axId val="59971918"/>
        <c:scaling>
          <c:orientation val="minMax"/>
        </c:scaling>
        <c:delete val="0"/>
        <c:axPos val="l"/>
        <c:majorGridlines>
          <c:spPr>
            <a:ln w="9360">
              <a:solidFill>
                <a:srgbClr val="D9D9D9"/>
              </a:solidFill>
              <a:round/>
            </a:ln>
          </c:spPr>
        </c:majorGridlines>
        <c:numFmt formatCode="0%" sourceLinked="0"/>
        <c:majorTickMark val="none"/>
        <c:minorTickMark val="none"/>
        <c:tickLblPos val="nextTo"/>
        <c:spPr>
          <a:ln w="6480">
            <a:noFill/>
          </a:ln>
        </c:spPr>
        <c:txPr>
          <a:bodyPr/>
          <a:lstStyle/>
          <a:p>
            <a:pPr>
              <a:defRPr lang="pl-PL" sz="900" b="0" strike="noStrike" spc="-1">
                <a:solidFill>
                  <a:srgbClr val="595959"/>
                </a:solidFill>
                <a:latin typeface="Calibri"/>
              </a:defRPr>
            </a:pPr>
            <a:endParaRPr lang="pl-PL"/>
          </a:p>
        </c:txPr>
        <c:crossAx val="43758024"/>
        <c:crosses val="autoZero"/>
        <c:crossBetween val="between"/>
      </c:valAx>
      <c:spPr>
        <a:noFill/>
        <a:ln w="0">
          <a:noFill/>
        </a:ln>
      </c:spPr>
    </c:plotArea>
    <c:legend>
      <c:legendPos val="b"/>
      <c:overlay val="0"/>
      <c:spPr>
        <a:noFill/>
        <a:ln w="0">
          <a:noFill/>
        </a:ln>
      </c:spPr>
      <c:txPr>
        <a:bodyPr/>
        <a:lstStyle/>
        <a:p>
          <a:pPr>
            <a:defRPr lang="pl-PL" sz="900" b="0" strike="noStrike" spc="-1">
              <a:solidFill>
                <a:srgbClr val="595959"/>
              </a:solidFill>
              <a:latin typeface="Calibri"/>
            </a:defRPr>
          </a:pPr>
          <a:endParaRPr lang="pl-PL"/>
        </a:p>
      </c:txPr>
    </c:legend>
    <c:plotVisOnly val="1"/>
    <c:dispBlanksAs val="gap"/>
    <c:showDLblsOverMax val="1"/>
  </c:chart>
  <c:spPr>
    <a:solidFill>
      <a:srgbClr val="D6DCE5"/>
    </a:solidFill>
    <a:ln w="9360">
      <a:solidFill>
        <a:srgbClr val="D9D9D9"/>
      </a:solidFill>
      <a:round/>
    </a:ln>
  </c:spPr>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3687970253718285"/>
          <c:y val="0.11342592592592593"/>
          <c:w val="0.46388888888888891"/>
          <c:h val="0.77314814814814814"/>
        </c:manualLayout>
      </c:layout>
      <c:pieChart>
        <c:varyColors val="1"/>
        <c:ser>
          <c:idx val="0"/>
          <c:order val="0"/>
          <c:explosion val="1"/>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0-60E2-40EF-BDD4-B6CFA8B37606}"/>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60E2-40EF-BDD4-B6CFA8B37606}"/>
              </c:ext>
            </c:extLst>
          </c:dPt>
          <c:dLbls>
            <c:dLbl>
              <c:idx val="0"/>
              <c:layout>
                <c:manualLayout>
                  <c:x val="-0.30799220272904482"/>
                  <c:y val="-0.18578773807120263"/>
                </c:manualLayout>
              </c:layout>
              <c:spPr>
                <a:noFill/>
                <a:ln>
                  <a:noFill/>
                </a:ln>
                <a:effectLst/>
              </c:spPr>
              <c:txPr>
                <a:bodyPr rot="0" spcFirstLastPara="1" vertOverflow="ellipsis" vert="horz" wrap="square" lIns="38100" tIns="19050" rIns="38100" bIns="19050" anchor="ctr" anchorCtr="1">
                  <a:noAutofit/>
                </a:bodyPr>
                <a:lstStyle/>
                <a:p>
                  <a:pPr>
                    <a:defRPr sz="899" b="1" i="0" u="none" strike="noStrike" kern="1200" baseline="0">
                      <a:solidFill>
                        <a:schemeClr val="lt1"/>
                      </a:solidFill>
                      <a:latin typeface="+mn-lt"/>
                      <a:ea typeface="+mn-ea"/>
                      <a:cs typeface="+mn-cs"/>
                    </a:defRPr>
                  </a:pPr>
                  <a:endParaRPr lang="pl-PL"/>
                </a:p>
              </c:txPr>
              <c:dLblPos val="bestFi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60E2-40EF-BDD4-B6CFA8B37606}"/>
                </c:ext>
              </c:extLst>
            </c:dLbl>
            <c:dLbl>
              <c:idx val="1"/>
              <c:spPr>
                <a:noFill/>
                <a:ln>
                  <a:noFill/>
                </a:ln>
                <a:effectLst/>
              </c:spPr>
              <c:txPr>
                <a:bodyPr rot="0" spcFirstLastPara="1" vertOverflow="ellipsis" vert="horz" wrap="square" lIns="38100" tIns="19050" rIns="38100" bIns="19050" anchor="ctr" anchorCtr="1">
                  <a:noAutofit/>
                </a:bodyPr>
                <a:lstStyle/>
                <a:p>
                  <a:pPr>
                    <a:defRPr sz="899"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60E2-40EF-BDD4-B6CFA8B37606}"/>
                </c:ext>
              </c:extLst>
            </c:dLbl>
            <c:spPr>
              <a:noFill/>
              <a:ln>
                <a:noFill/>
              </a:ln>
              <a:effectLst/>
            </c:spPr>
            <c:txPr>
              <a:bodyPr rot="0" spcFirstLastPara="1" vertOverflow="ellipsis" vert="horz" wrap="square" lIns="38100" tIns="19050" rIns="38100" bIns="19050" anchor="ctr" anchorCtr="1">
                <a:spAutoFit/>
              </a:bodyPr>
              <a:lstStyle/>
              <a:p>
                <a:pPr>
                  <a:defRPr sz="899"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1"/>
            <c:leaderLines>
              <c:spPr>
                <a:ln w="9518"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Arkusz1!$B$8:$B$9</c:f>
              <c:strCache>
                <c:ptCount val="2"/>
                <c:pt idx="0">
                  <c:v>powierzenie</c:v>
                </c:pt>
                <c:pt idx="1">
                  <c:v>wsparcie</c:v>
                </c:pt>
              </c:strCache>
            </c:strRef>
          </c:cat>
          <c:val>
            <c:numRef>
              <c:f>Arkusz1!$A$8:$A$9</c:f>
              <c:numCache>
                <c:formatCode>#\ ##,000\ "zł"</c:formatCode>
                <c:ptCount val="2"/>
                <c:pt idx="0" formatCode="_-* #\ ##,000\ &quot;zł&quot;_-;\-* #\ ##,000\ &quot;zł&quot;_-;_-* &quot;-&quot;??\ &quot;zł&quot;_-;_-@_-">
                  <c:v>1870349.43</c:v>
                </c:pt>
                <c:pt idx="1">
                  <c:v>645078.15</c:v>
                </c:pt>
              </c:numCache>
            </c:numRef>
          </c:val>
          <c:extLst>
            <c:ext xmlns:c16="http://schemas.microsoft.com/office/drawing/2014/chart" uri="{C3380CC4-5D6E-409C-BE32-E72D297353CC}">
              <c16:uniqueId val="{00000002-60E2-40EF-BDD4-B6CFA8B37606}"/>
            </c:ext>
          </c:extLst>
        </c:ser>
        <c:ser>
          <c:idx val="1"/>
          <c:order val="1"/>
          <c:tx>
            <c:v>a</c:v>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60E2-40EF-BDD4-B6CFA8B37606}"/>
              </c:ext>
            </c:extLst>
          </c:dPt>
          <c:dPt>
            <c:idx val="1"/>
            <c:bubble3D val="0"/>
            <c:extLst>
              <c:ext xmlns:c16="http://schemas.microsoft.com/office/drawing/2014/chart" uri="{C3380CC4-5D6E-409C-BE32-E72D297353CC}">
                <c16:uniqueId val="{00000004-60E2-40EF-BDD4-B6CFA8B37606}"/>
              </c:ext>
            </c:extLst>
          </c:dPt>
          <c:dLbls>
            <c:spPr>
              <a:noFill/>
              <a:ln>
                <a:noFill/>
              </a:ln>
              <a:effectLst/>
            </c:spPr>
            <c:txPr>
              <a:bodyPr rot="0" spcFirstLastPara="1" vertOverflow="ellipsis" vert="horz" wrap="square" lIns="38100" tIns="19050" rIns="38100" bIns="19050" anchor="ctr" anchorCtr="1">
                <a:spAutoFit/>
              </a:bodyPr>
              <a:lstStyle/>
              <a:p>
                <a:pPr>
                  <a:defRPr sz="899"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1"/>
            <c:leaderLines>
              <c:spPr>
                <a:ln w="9518"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Arkusz1!$B$8:$B$9</c:f>
              <c:strCache>
                <c:ptCount val="2"/>
                <c:pt idx="0">
                  <c:v>powierzenie</c:v>
                </c:pt>
                <c:pt idx="1">
                  <c:v>wsparcie</c:v>
                </c:pt>
              </c:strCache>
            </c:strRef>
          </c:cat>
          <c:val>
            <c:numLit>
              <c:formatCode>General</c:formatCode>
              <c:ptCount val="1"/>
              <c:pt idx="0">
                <c:v>1</c:v>
              </c:pt>
            </c:numLit>
          </c:val>
          <c:extLst>
            <c:ext xmlns:c16="http://schemas.microsoft.com/office/drawing/2014/chart" uri="{C3380CC4-5D6E-409C-BE32-E72D297353CC}">
              <c16:uniqueId val="{00000005-60E2-40EF-BDD4-B6CFA8B37606}"/>
            </c:ext>
          </c:extLst>
        </c:ser>
        <c:dLbls>
          <c:showLegendKey val="0"/>
          <c:showVal val="0"/>
          <c:showCatName val="0"/>
          <c:showSerName val="0"/>
          <c:showPercent val="0"/>
          <c:showBubbleSize val="0"/>
          <c:showLeaderLines val="1"/>
        </c:dLbls>
        <c:firstSliceAng val="0"/>
      </c:pieChart>
      <c:spPr>
        <a:noFill/>
        <a:ln w="25380">
          <a:noFill/>
        </a:ln>
      </c:spPr>
    </c:plotArea>
    <c:legend>
      <c:legendPos val="b"/>
      <c:legendEntry>
        <c:idx val="1"/>
        <c:txPr>
          <a:bodyPr rot="0" spcFirstLastPara="1" vertOverflow="ellipsis" vert="horz" wrap="square" anchor="ctr" anchorCtr="1"/>
          <a:lstStyle/>
          <a:p>
            <a:pPr rtl="0">
              <a:defRPr sz="899" b="0" i="0" u="none" strike="noStrike" kern="1200" baseline="0">
                <a:solidFill>
                  <a:schemeClr val="dk1">
                    <a:lumMod val="65000"/>
                    <a:lumOff val="35000"/>
                  </a:schemeClr>
                </a:solidFill>
                <a:latin typeface="Yuyuytuytu"/>
                <a:ea typeface="+mn-ea"/>
                <a:cs typeface="+mn-cs"/>
              </a:defRPr>
            </a:pPr>
            <a:endParaRPr lang="pl-PL"/>
          </a:p>
        </c:txPr>
      </c:legendEntry>
      <c:layout>
        <c:manualLayout>
          <c:xMode val="edge"/>
          <c:yMode val="edge"/>
          <c:x val="0.1986971040384658"/>
          <c:y val="0.92179449210639719"/>
          <c:w val="0.57428333223053007"/>
          <c:h val="5.7692639166372905E-2"/>
        </c:manualLayout>
      </c:layout>
      <c:overlay val="0"/>
      <c:spPr>
        <a:solidFill>
          <a:schemeClr val="lt1">
            <a:alpha val="78000"/>
          </a:schemeClr>
        </a:solidFill>
        <a:ln>
          <a:noFill/>
        </a:ln>
        <a:effectLst/>
      </c:spPr>
      <c:txPr>
        <a:bodyPr rot="0" spcFirstLastPara="1" vertOverflow="ellipsis" vert="horz" wrap="square" anchor="ctr" anchorCtr="1"/>
        <a:lstStyle/>
        <a:p>
          <a:pPr rtl="0">
            <a:defRPr sz="899" b="0" i="0" u="none" strike="noStrike" kern="1200" baseline="0">
              <a:solidFill>
                <a:schemeClr val="dk1">
                  <a:lumMod val="65000"/>
                  <a:lumOff val="35000"/>
                </a:schemeClr>
              </a:solidFill>
              <a:latin typeface="+mn-lt"/>
              <a:ea typeface="+mn-ea"/>
              <a:cs typeface="+mn-cs"/>
            </a:defRPr>
          </a:pPr>
          <a:endParaRPr lang="pl-PL"/>
        </a:p>
      </c:txPr>
    </c:legend>
    <c:plotVisOnly val="1"/>
    <c:dispBlanksAs val="gap"/>
    <c:showDLblsOverMax val="0"/>
  </c:chart>
  <c:spPr>
    <a:pattFill prst="dkDnDiag">
      <a:fgClr>
        <a:schemeClr val="lt1">
          <a:lumMod val="95000"/>
        </a:schemeClr>
      </a:fgClr>
      <a:bgClr>
        <a:schemeClr val="lt1"/>
      </a:bgClr>
    </a:pattFill>
    <a:ln w="9518" cap="flat" cmpd="sng" algn="ctr">
      <a:solidFill>
        <a:schemeClr val="dk1">
          <a:lumMod val="15000"/>
          <a:lumOff val="85000"/>
        </a:schemeClr>
      </a:solidFill>
      <a:round/>
    </a:ln>
    <a:effectLst/>
  </c:spPr>
  <c:txPr>
    <a:bodyPr/>
    <a:lstStyle/>
    <a:p>
      <a:pPr>
        <a:defRPr/>
      </a:pPr>
      <a:endParaRPr lang="pl-PL"/>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3.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0.5482</cdr:x>
      <cdr:y>0.04762</cdr:y>
    </cdr:from>
    <cdr:to>
      <cdr:x>0.73157</cdr:x>
      <cdr:y>0.04762</cdr:y>
    </cdr:to>
    <cdr:cxnSp macro="">
      <cdr:nvCxnSpPr>
        <cdr:cNvPr id="3" name="Łącznik prosty 2">
          <a:extLst xmlns:a="http://schemas.openxmlformats.org/drawingml/2006/main">
            <a:ext uri="{FF2B5EF4-FFF2-40B4-BE49-F238E27FC236}">
              <a16:creationId xmlns:a16="http://schemas.microsoft.com/office/drawing/2014/main" id="{A2655C7B-C880-55F8-8072-67B878833A78}"/>
            </a:ext>
          </a:extLst>
        </cdr:cNvPr>
        <cdr:cNvCxnSpPr/>
      </cdr:nvCxnSpPr>
      <cdr:spPr>
        <a:xfrm xmlns:a="http://schemas.openxmlformats.org/drawingml/2006/main" flipH="1">
          <a:off x="2762250" y="161926"/>
          <a:ext cx="923925"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Żółty">
    <a:dk1>
      <a:sysClr val="windowText" lastClr="000000"/>
    </a:dk1>
    <a:lt1>
      <a:sysClr val="window" lastClr="FFFFFF"/>
    </a:lt1>
    <a:dk2>
      <a:srgbClr val="39302A"/>
    </a:dk2>
    <a:lt2>
      <a:srgbClr val="E5DEDB"/>
    </a:lt2>
    <a:accent1>
      <a:srgbClr val="FFCA08"/>
    </a:accent1>
    <a:accent2>
      <a:srgbClr val="F8931D"/>
    </a:accent2>
    <a:accent3>
      <a:srgbClr val="CE8D3E"/>
    </a:accent3>
    <a:accent4>
      <a:srgbClr val="EC7016"/>
    </a:accent4>
    <a:accent5>
      <a:srgbClr val="E64823"/>
    </a:accent5>
    <a:accent6>
      <a:srgbClr val="9C6A6A"/>
    </a:accent6>
    <a:hlink>
      <a:srgbClr val="2998E3"/>
    </a:hlink>
    <a:folHlink>
      <a:srgbClr val="7F723D"/>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Żółty">
    <a:dk1>
      <a:sysClr val="windowText" lastClr="000000"/>
    </a:dk1>
    <a:lt1>
      <a:sysClr val="window" lastClr="FFFFFF"/>
    </a:lt1>
    <a:dk2>
      <a:srgbClr val="39302A"/>
    </a:dk2>
    <a:lt2>
      <a:srgbClr val="E5DEDB"/>
    </a:lt2>
    <a:accent1>
      <a:srgbClr val="FFCA08"/>
    </a:accent1>
    <a:accent2>
      <a:srgbClr val="F8931D"/>
    </a:accent2>
    <a:accent3>
      <a:srgbClr val="CE8D3E"/>
    </a:accent3>
    <a:accent4>
      <a:srgbClr val="EC7016"/>
    </a:accent4>
    <a:accent5>
      <a:srgbClr val="E64823"/>
    </a:accent5>
    <a:accent6>
      <a:srgbClr val="9C6A6A"/>
    </a:accent6>
    <a:hlink>
      <a:srgbClr val="2998E3"/>
    </a:hlink>
    <a:folHlink>
      <a:srgbClr val="7F723D"/>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A5C1BD-E51C-4F1D-930F-AA5F5FC46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166</Pages>
  <Words>43241</Words>
  <Characters>259450</Characters>
  <Application>Microsoft Office Word</Application>
  <DocSecurity>0</DocSecurity>
  <Lines>2162</Lines>
  <Paragraphs>604</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302087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 Walczewska</dc:creator>
  <cp:keywords/>
  <dc:description/>
  <cp:lastModifiedBy>Roma Walczewska</cp:lastModifiedBy>
  <cp:revision>14</cp:revision>
  <cp:lastPrinted>2024-05-28T10:23:00Z</cp:lastPrinted>
  <dcterms:created xsi:type="dcterms:W3CDTF">2024-05-27T06:04:00Z</dcterms:created>
  <dcterms:modified xsi:type="dcterms:W3CDTF">2024-05-29T11:22:00Z</dcterms:modified>
</cp:coreProperties>
</file>