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E60CE" w14:textId="77777777" w:rsidR="002E4188" w:rsidRDefault="00000000">
      <w:pPr>
        <w:pStyle w:val="Standard"/>
        <w:spacing w:line="360" w:lineRule="auto"/>
        <w:jc w:val="center"/>
      </w:pPr>
      <w:r>
        <w:rPr>
          <w:rFonts w:cs="Tahoma"/>
        </w:rPr>
        <w:t>ZARZĄDZENIE NR 8/2024</w:t>
      </w:r>
    </w:p>
    <w:p w14:paraId="07E471CA" w14:textId="77777777" w:rsidR="002E4188" w:rsidRDefault="00000000">
      <w:pPr>
        <w:pStyle w:val="Standard"/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14:paraId="61EE19A3" w14:textId="77777777" w:rsidR="002E4188" w:rsidRDefault="00000000">
      <w:pPr>
        <w:pStyle w:val="Standard"/>
        <w:spacing w:line="360" w:lineRule="auto"/>
        <w:jc w:val="center"/>
      </w:pPr>
      <w:r>
        <w:rPr>
          <w:rFonts w:cs="Tahoma"/>
        </w:rPr>
        <w:t>z dnia 22 maja 2024 r.</w:t>
      </w:r>
    </w:p>
    <w:p w14:paraId="065A7875" w14:textId="77777777" w:rsidR="002E4188" w:rsidRDefault="002E4188">
      <w:pPr>
        <w:pStyle w:val="Standard"/>
        <w:spacing w:line="360" w:lineRule="auto"/>
        <w:rPr>
          <w:rFonts w:cs="Tahoma"/>
        </w:rPr>
      </w:pPr>
    </w:p>
    <w:p w14:paraId="57CBC5BE" w14:textId="77777777" w:rsidR="002E4188" w:rsidRDefault="00000000">
      <w:pPr>
        <w:pStyle w:val="Standard"/>
        <w:tabs>
          <w:tab w:val="left" w:pos="567"/>
        </w:tabs>
        <w:spacing w:line="360" w:lineRule="auto"/>
        <w:ind w:left="567" w:hanging="141"/>
        <w:jc w:val="center"/>
      </w:pPr>
      <w:r>
        <w:t>w sprawie ogłoszenia konkursu na realizację zadania publicznego finansowanego z budżetu gminy Gostyń w 2024 r. w zakresie „Pomoc społeczna, w tym pomoc rodzinom i osobom w trudnej sytuacji życiowej oraz wyrównywanie szans tych rodzin i osób”</w:t>
      </w:r>
    </w:p>
    <w:p w14:paraId="3F6DEE6D" w14:textId="77777777" w:rsidR="002E4188" w:rsidRDefault="002E4188">
      <w:pPr>
        <w:pStyle w:val="Standard"/>
        <w:spacing w:line="360" w:lineRule="auto"/>
        <w:jc w:val="both"/>
      </w:pPr>
    </w:p>
    <w:p w14:paraId="7760B4B8" w14:textId="77777777" w:rsidR="002E4188" w:rsidRDefault="00000000">
      <w:pPr>
        <w:pStyle w:val="Standard"/>
        <w:spacing w:line="360" w:lineRule="auto"/>
        <w:ind w:firstLine="708"/>
        <w:jc w:val="both"/>
      </w:pPr>
      <w:r>
        <w:rPr>
          <w:rFonts w:cs="Tahoma"/>
        </w:rPr>
        <w:t xml:space="preserve">Na podstawie art. 30 ust. 1 ustawy z dnia 8 marca 1990 r. o samorządzie gminnym (tekst jednolity Dz. U. z 2024 r. poz. 609), art. 11 ust. 2, art. 13 ust. 1 i ust. 2 ustawy z dnia 24 kwietnia 2003 r. o działalności pożytku publicznego i o wolontariacie (tekst jednolity Dz. U. z 2023 r., poz. 571), w związku z art. 221 ust. 1 ustawy z dnia 27 sierpnia 2009 r. o finansach publicznych (tekst jednolity Dz. U. z 2023 r., poz. 1270 ze zm.) </w:t>
      </w:r>
      <w:r>
        <w:t>zarządzam, co następuje:</w:t>
      </w:r>
    </w:p>
    <w:p w14:paraId="5401F0FA" w14:textId="77777777" w:rsidR="002E4188" w:rsidRDefault="002E4188">
      <w:pPr>
        <w:pStyle w:val="Standard"/>
        <w:spacing w:line="360" w:lineRule="auto"/>
        <w:rPr>
          <w:rFonts w:cs="Tahoma"/>
        </w:rPr>
      </w:pPr>
    </w:p>
    <w:p w14:paraId="698683A7" w14:textId="77777777" w:rsidR="002E4188" w:rsidRDefault="00000000">
      <w:pPr>
        <w:pStyle w:val="Standard"/>
        <w:spacing w:line="360" w:lineRule="auto"/>
        <w:ind w:firstLine="360"/>
        <w:jc w:val="both"/>
      </w:pPr>
      <w:r>
        <w:rPr>
          <w:rFonts w:cs="Tahoma"/>
        </w:rPr>
        <w:t>§ 1. 1. Ogłaszam otwarty konkurs ofert dla organizacji pozarządowych na realizację zadań publicznych w 2024 r. w zakresie „</w:t>
      </w:r>
      <w:r>
        <w:t>Pomoc społeczna, w tym pomoc rodzinom i osobom w trudnej sytuacji życiowej oraz wyrównywanie szans tych rodzin i osób</w:t>
      </w:r>
      <w:r>
        <w:rPr>
          <w:lang w:eastAsia="pl-PL"/>
        </w:rPr>
        <w:t>”.</w:t>
      </w:r>
    </w:p>
    <w:p w14:paraId="68759FE4" w14:textId="77777777" w:rsidR="002E4188" w:rsidRDefault="00000000">
      <w:pPr>
        <w:pStyle w:val="Standard"/>
        <w:spacing w:line="360" w:lineRule="auto"/>
        <w:ind w:firstLine="348"/>
        <w:jc w:val="both"/>
      </w:pPr>
      <w:r>
        <w:rPr>
          <w:rFonts w:eastAsia="Times New Roman"/>
          <w:lang w:eastAsia="pl-PL"/>
        </w:rPr>
        <w:t xml:space="preserve"> </w:t>
      </w:r>
      <w:r>
        <w:rPr>
          <w:lang w:eastAsia="pl-PL"/>
        </w:rPr>
        <w:t>2. Postępowanie konkursowe w sprawie wyboru podmiotu, któremu zostanie przyznana dotacja, będzie przeprowadzone zgodnie z ogłoszeniem konkursowym, stanowiącym załącznik do niniejszego zarządzenia.</w:t>
      </w:r>
    </w:p>
    <w:p w14:paraId="0383E232" w14:textId="77777777" w:rsidR="002E4188" w:rsidRDefault="002E4188">
      <w:pPr>
        <w:pStyle w:val="Standard"/>
        <w:spacing w:line="360" w:lineRule="auto"/>
        <w:jc w:val="both"/>
        <w:rPr>
          <w:rFonts w:cs="Tahoma"/>
        </w:rPr>
      </w:pPr>
    </w:p>
    <w:p w14:paraId="75894F02" w14:textId="77777777" w:rsidR="002E4188" w:rsidRDefault="00000000">
      <w:pPr>
        <w:pStyle w:val="Standard"/>
        <w:spacing w:line="360" w:lineRule="auto"/>
        <w:ind w:firstLine="348"/>
        <w:jc w:val="both"/>
        <w:rPr>
          <w:rFonts w:cs="Tahoma"/>
        </w:rPr>
      </w:pPr>
      <w:r>
        <w:rPr>
          <w:rFonts w:cs="Tahoma"/>
        </w:rPr>
        <w:t>§ 2. Wykonanie zarządzenia powierza się naczelnikowi Wydziału Oświaty i Spraw Społecznych Urzędu Miejskiego w Gostyniu.</w:t>
      </w:r>
    </w:p>
    <w:p w14:paraId="2FA8FE6E" w14:textId="77777777" w:rsidR="002E4188" w:rsidRDefault="002E4188">
      <w:pPr>
        <w:pStyle w:val="Standard"/>
        <w:spacing w:line="360" w:lineRule="auto"/>
        <w:jc w:val="both"/>
        <w:rPr>
          <w:rFonts w:cs="Tahoma"/>
        </w:rPr>
      </w:pPr>
    </w:p>
    <w:p w14:paraId="0135A1CC" w14:textId="77777777" w:rsidR="002E4188" w:rsidRDefault="00000000">
      <w:pPr>
        <w:pStyle w:val="Standard"/>
        <w:spacing w:line="360" w:lineRule="auto"/>
        <w:ind w:firstLine="426"/>
        <w:jc w:val="both"/>
        <w:rPr>
          <w:rFonts w:cs="Tahoma"/>
        </w:rPr>
      </w:pPr>
      <w:r>
        <w:rPr>
          <w:rFonts w:cs="Tahoma"/>
        </w:rPr>
        <w:t>§ 3. Zarządzenie wchodzi w życie z dniem podpisania.</w:t>
      </w:r>
    </w:p>
    <w:p w14:paraId="018CCECD" w14:textId="77777777" w:rsidR="002E4188" w:rsidRDefault="002E4188">
      <w:pPr>
        <w:pStyle w:val="Standard"/>
        <w:spacing w:line="360" w:lineRule="auto"/>
        <w:ind w:firstLine="426"/>
        <w:jc w:val="both"/>
        <w:rPr>
          <w:rFonts w:cs="Tahoma"/>
        </w:rPr>
      </w:pPr>
    </w:p>
    <w:p w14:paraId="11E65117" w14:textId="77777777" w:rsidR="002E4188" w:rsidRDefault="002E4188">
      <w:pPr>
        <w:pStyle w:val="Standard"/>
        <w:spacing w:line="360" w:lineRule="auto"/>
        <w:ind w:firstLine="426"/>
        <w:jc w:val="both"/>
        <w:rPr>
          <w:rFonts w:cs="Tahoma"/>
        </w:rPr>
      </w:pPr>
    </w:p>
    <w:p w14:paraId="4BC18A53" w14:textId="77777777" w:rsidR="002E4188" w:rsidRDefault="002E4188">
      <w:pPr>
        <w:pStyle w:val="Standard"/>
        <w:spacing w:line="360" w:lineRule="auto"/>
        <w:rPr>
          <w:rFonts w:cs="Tahoma"/>
        </w:rPr>
      </w:pPr>
    </w:p>
    <w:p w14:paraId="5AE46EBA" w14:textId="77777777" w:rsidR="002E4188" w:rsidRDefault="00000000">
      <w:pPr>
        <w:suppressAutoHyphens w:val="0"/>
        <w:autoSpaceDE w:val="0"/>
        <w:spacing w:line="360" w:lineRule="auto"/>
        <w:ind w:left="4956"/>
        <w:jc w:val="center"/>
        <w:textAlignment w:val="auto"/>
        <w:rPr>
          <w:rFonts w:hint="eastAsia"/>
        </w:rPr>
      </w:pPr>
      <w:r>
        <w:rPr>
          <w:rFonts w:ascii="Corbel" w:eastAsia="Times New Roman" w:hAnsi="Corbel"/>
          <w:kern w:val="0"/>
          <w:szCs w:val="20"/>
          <w:lang w:bidi="ar-SA"/>
        </w:rPr>
        <w:t>BURMISTRZ GOSTYNIA</w:t>
      </w:r>
    </w:p>
    <w:p w14:paraId="0878AC31" w14:textId="77777777" w:rsidR="002E4188" w:rsidRDefault="00000000">
      <w:pPr>
        <w:suppressAutoHyphens w:val="0"/>
        <w:autoSpaceDE w:val="0"/>
        <w:spacing w:line="360" w:lineRule="auto"/>
        <w:ind w:left="4956"/>
        <w:jc w:val="center"/>
        <w:textAlignment w:val="auto"/>
        <w:rPr>
          <w:rFonts w:hint="eastAsia"/>
        </w:rPr>
      </w:pPr>
      <w:r>
        <w:rPr>
          <w:rFonts w:ascii="Times New Roman" w:eastAsia="SimSun" w:hAnsi="Times New Roman"/>
          <w:color w:val="000000"/>
          <w:szCs w:val="20"/>
          <w:lang w:bidi="ar-SA"/>
        </w:rPr>
        <w:t xml:space="preserve">/-/ </w:t>
      </w:r>
      <w:r>
        <w:rPr>
          <w:rFonts w:ascii="Corbel" w:eastAsia="Times New Roman" w:hAnsi="Corbel"/>
          <w:i/>
          <w:kern w:val="0"/>
          <w:szCs w:val="20"/>
          <w:lang w:bidi="ar-SA"/>
        </w:rPr>
        <w:t>J e r z y    K u l a k</w:t>
      </w:r>
    </w:p>
    <w:p w14:paraId="18728661" w14:textId="77777777" w:rsidR="002E4188" w:rsidRDefault="002E4188">
      <w:pPr>
        <w:pStyle w:val="Standard"/>
        <w:spacing w:line="360" w:lineRule="auto"/>
        <w:ind w:left="5664"/>
        <w:rPr>
          <w:rFonts w:cs="Tahoma"/>
        </w:rPr>
      </w:pPr>
    </w:p>
    <w:p w14:paraId="7C9A0203" w14:textId="77777777" w:rsidR="002E4188" w:rsidRDefault="002E4188">
      <w:pPr>
        <w:pStyle w:val="Standard"/>
        <w:spacing w:line="360" w:lineRule="auto"/>
        <w:ind w:left="5664"/>
      </w:pPr>
    </w:p>
    <w:p w14:paraId="3B4C37EF" w14:textId="77777777" w:rsidR="002E4188" w:rsidRDefault="002E4188">
      <w:pPr>
        <w:pStyle w:val="Standard"/>
        <w:spacing w:line="360" w:lineRule="auto"/>
        <w:ind w:left="5664"/>
      </w:pPr>
    </w:p>
    <w:p w14:paraId="760A95A0" w14:textId="77777777" w:rsidR="002E4188" w:rsidRDefault="002E4188">
      <w:pPr>
        <w:pStyle w:val="Standard"/>
        <w:spacing w:line="360" w:lineRule="auto"/>
      </w:pPr>
    </w:p>
    <w:p w14:paraId="0F1B181C" w14:textId="77777777" w:rsidR="002E4188" w:rsidRDefault="00000000">
      <w:pPr>
        <w:pStyle w:val="Standard"/>
        <w:pageBreakBefore/>
        <w:spacing w:line="360" w:lineRule="auto"/>
        <w:ind w:firstLine="426"/>
      </w:pPr>
      <w:r>
        <w:rPr>
          <w:rFonts w:eastAsia="Times New Roman"/>
        </w:rPr>
        <w:lastRenderedPageBreak/>
        <w:t xml:space="preserve">                                                               </w:t>
      </w:r>
      <w:r>
        <w:rPr>
          <w:rFonts w:cs="Tahoma"/>
        </w:rPr>
        <w:t>Uzasadnienie</w:t>
      </w:r>
    </w:p>
    <w:p w14:paraId="1D789CC0" w14:textId="77777777" w:rsidR="002E4188" w:rsidRDefault="00000000">
      <w:pPr>
        <w:pStyle w:val="Standard"/>
        <w:spacing w:line="360" w:lineRule="auto"/>
        <w:ind w:firstLine="3969"/>
      </w:pPr>
      <w:r>
        <w:rPr>
          <w:rFonts w:cs="Tahoma"/>
        </w:rPr>
        <w:t>do Zarządzenia 8/2024</w:t>
      </w:r>
    </w:p>
    <w:p w14:paraId="37223C88" w14:textId="77777777" w:rsidR="002E4188" w:rsidRDefault="00000000">
      <w:pPr>
        <w:pStyle w:val="Standard"/>
        <w:spacing w:line="360" w:lineRule="auto"/>
        <w:ind w:firstLine="3969"/>
        <w:rPr>
          <w:rFonts w:cs="Tahoma"/>
        </w:rPr>
      </w:pPr>
      <w:r>
        <w:rPr>
          <w:rFonts w:cs="Tahoma"/>
        </w:rPr>
        <w:t>Burmistrza Gostynia</w:t>
      </w:r>
    </w:p>
    <w:p w14:paraId="3778EB86" w14:textId="77777777" w:rsidR="002E4188" w:rsidRDefault="00000000">
      <w:pPr>
        <w:pStyle w:val="Standard"/>
        <w:spacing w:line="360" w:lineRule="auto"/>
        <w:ind w:firstLine="3969"/>
      </w:pPr>
      <w:r>
        <w:rPr>
          <w:rFonts w:cs="Tahoma"/>
        </w:rPr>
        <w:t>z dnia 22 maja 2024 r.</w:t>
      </w:r>
    </w:p>
    <w:p w14:paraId="34F03D69" w14:textId="77777777" w:rsidR="002E4188" w:rsidRDefault="002E4188">
      <w:pPr>
        <w:pStyle w:val="Standard"/>
        <w:spacing w:line="360" w:lineRule="auto"/>
        <w:ind w:firstLine="426"/>
        <w:jc w:val="both"/>
        <w:rPr>
          <w:rFonts w:cs="Tahoma"/>
        </w:rPr>
      </w:pPr>
    </w:p>
    <w:p w14:paraId="7F70B4CA" w14:textId="77777777" w:rsidR="002E4188" w:rsidRDefault="00000000">
      <w:pPr>
        <w:pStyle w:val="Standard"/>
        <w:spacing w:line="360" w:lineRule="auto"/>
        <w:ind w:firstLine="426"/>
        <w:jc w:val="both"/>
      </w:pPr>
      <w:r>
        <w:rPr>
          <w:rFonts w:cs="Tahoma"/>
        </w:rPr>
        <w:t>w sprawie ogłoszenia konkursu na realizację zadania publicznego finansowanego z budżetu gminy Gostyń w 2024 r. w zakresie „Pomoc społeczna, w tym pomoc rodzinom i osobom w trudnej sytuacji życiowej oraz wyrównywanie szans tych rodzin i osób”</w:t>
      </w:r>
    </w:p>
    <w:p w14:paraId="21D4ACCF" w14:textId="77777777" w:rsidR="002E4188" w:rsidRDefault="002E4188">
      <w:pPr>
        <w:pStyle w:val="Standard"/>
        <w:spacing w:line="360" w:lineRule="auto"/>
        <w:ind w:firstLine="426"/>
        <w:jc w:val="both"/>
        <w:rPr>
          <w:rFonts w:cs="Tahoma"/>
        </w:rPr>
      </w:pPr>
    </w:p>
    <w:p w14:paraId="76F64BC0" w14:textId="77777777" w:rsidR="002E4188" w:rsidRDefault="00000000">
      <w:pPr>
        <w:pStyle w:val="Standard"/>
        <w:spacing w:line="360" w:lineRule="auto"/>
        <w:ind w:firstLine="426"/>
        <w:jc w:val="both"/>
      </w:pPr>
      <w:r>
        <w:rPr>
          <w:rFonts w:cs="Tahoma"/>
        </w:rPr>
        <w:t>Gmina Gostyń realizując zadania publiczne, o których mowa w ustawie o działalności pożytku publicznego i o wolontariacie, współpracuje z organizacjami pozarządowymi i innymi podmiotami wymienionymi w art. 3 ust. 3.</w:t>
      </w:r>
    </w:p>
    <w:p w14:paraId="61C4FAAF" w14:textId="77777777" w:rsidR="002E4188" w:rsidRDefault="00000000">
      <w:pPr>
        <w:pStyle w:val="Standard"/>
        <w:spacing w:line="360" w:lineRule="auto"/>
        <w:ind w:firstLine="426"/>
        <w:jc w:val="both"/>
      </w:pPr>
      <w:r>
        <w:rPr>
          <w:rFonts w:cs="Tahoma"/>
          <w:bCs/>
        </w:rPr>
        <w:t xml:space="preserve">Na podstawie </w:t>
      </w:r>
      <w:r>
        <w:rPr>
          <w:rFonts w:cs="Tahoma"/>
        </w:rPr>
        <w:t xml:space="preserve">art. 11 ust. 2, art. 13 ust. 1 i ust. 2 </w:t>
      </w:r>
      <w:r>
        <w:rPr>
          <w:rFonts w:cs="Tahoma"/>
          <w:bCs/>
        </w:rPr>
        <w:t xml:space="preserve">wyżej wymienionej ustawy, </w:t>
      </w:r>
      <w:r>
        <w:rPr>
          <w:rFonts w:cs="Tahoma"/>
        </w:rPr>
        <w:t>organ wykonawczy jednostki samorządu terytorialnego, ogłasza otwarty konkurs ofert w celu wyłonienia oferenta na realizację zadań publicznych o charakterze lokalnym lub regionalnym w okresie od 1 lipca do 31 grudnia 2024 roku.</w:t>
      </w:r>
    </w:p>
    <w:p w14:paraId="5CD2082E" w14:textId="77777777" w:rsidR="002E4188" w:rsidRDefault="00000000">
      <w:pPr>
        <w:pStyle w:val="Standard"/>
        <w:spacing w:line="360" w:lineRule="auto"/>
        <w:ind w:firstLine="426"/>
        <w:jc w:val="both"/>
        <w:rPr>
          <w:rFonts w:cs="Tahoma"/>
        </w:rPr>
      </w:pPr>
      <w:r>
        <w:rPr>
          <w:rFonts w:cs="Tahoma"/>
        </w:rPr>
        <w:t>Mając na uwadze powyższe, podpisanie zarządzenia jest zasadne.</w:t>
      </w:r>
    </w:p>
    <w:p w14:paraId="0090A92D" w14:textId="77777777" w:rsidR="002E4188" w:rsidRDefault="002E4188">
      <w:pPr>
        <w:pStyle w:val="Standard"/>
        <w:spacing w:line="360" w:lineRule="auto"/>
        <w:ind w:firstLine="426"/>
        <w:jc w:val="both"/>
        <w:rPr>
          <w:rFonts w:cs="Tahoma"/>
        </w:rPr>
      </w:pPr>
    </w:p>
    <w:p w14:paraId="48B6DC5E" w14:textId="77777777" w:rsidR="002E4188" w:rsidRDefault="002E4188">
      <w:pPr>
        <w:pStyle w:val="Standard"/>
        <w:spacing w:line="360" w:lineRule="auto"/>
        <w:jc w:val="both"/>
        <w:rPr>
          <w:rFonts w:cs="Tahoma"/>
        </w:rPr>
      </w:pPr>
    </w:p>
    <w:p w14:paraId="2A30E4C2" w14:textId="77777777" w:rsidR="002E4188" w:rsidRDefault="002E4188">
      <w:pPr>
        <w:pStyle w:val="tabelatekst"/>
        <w:spacing w:line="360" w:lineRule="auto"/>
        <w:ind w:left="4961"/>
        <w:jc w:val="center"/>
        <w:rPr>
          <w:sz w:val="18"/>
          <w:szCs w:val="18"/>
          <w:lang w:eastAsia="pl-PL"/>
        </w:rPr>
      </w:pPr>
    </w:p>
    <w:p w14:paraId="30C4A6EB" w14:textId="77777777" w:rsidR="002E4188" w:rsidRDefault="002E4188">
      <w:pPr>
        <w:pStyle w:val="Standard"/>
        <w:spacing w:line="360" w:lineRule="auto"/>
        <w:ind w:left="5664"/>
      </w:pPr>
    </w:p>
    <w:p w14:paraId="034440F1" w14:textId="77777777" w:rsidR="002E4188" w:rsidRDefault="002E4188">
      <w:pPr>
        <w:pStyle w:val="Standard"/>
        <w:spacing w:line="360" w:lineRule="auto"/>
        <w:ind w:left="5664"/>
      </w:pPr>
    </w:p>
    <w:p w14:paraId="6C7C2089" w14:textId="77777777" w:rsidR="002E4188" w:rsidRDefault="002E4188">
      <w:pPr>
        <w:pStyle w:val="Standard"/>
        <w:spacing w:line="360" w:lineRule="auto"/>
        <w:ind w:left="5664"/>
      </w:pPr>
    </w:p>
    <w:p w14:paraId="70F91072" w14:textId="77777777" w:rsidR="002E4188" w:rsidRDefault="002E4188">
      <w:pPr>
        <w:pStyle w:val="Standard"/>
        <w:spacing w:line="360" w:lineRule="auto"/>
        <w:ind w:left="5664"/>
      </w:pPr>
    </w:p>
    <w:p w14:paraId="1DF8CCBE" w14:textId="77777777" w:rsidR="002E4188" w:rsidRDefault="002E4188">
      <w:pPr>
        <w:pStyle w:val="Standard"/>
        <w:spacing w:line="360" w:lineRule="auto"/>
        <w:ind w:left="5664"/>
      </w:pPr>
    </w:p>
    <w:p w14:paraId="6CD35B14" w14:textId="77777777" w:rsidR="002E4188" w:rsidRDefault="002E4188">
      <w:pPr>
        <w:pStyle w:val="Standard"/>
        <w:spacing w:line="360" w:lineRule="auto"/>
        <w:ind w:left="5664"/>
      </w:pPr>
    </w:p>
    <w:p w14:paraId="035A081A" w14:textId="77777777" w:rsidR="002E4188" w:rsidRDefault="002E4188">
      <w:pPr>
        <w:pStyle w:val="Standard"/>
        <w:spacing w:line="360" w:lineRule="auto"/>
        <w:ind w:left="5664"/>
      </w:pPr>
    </w:p>
    <w:p w14:paraId="2FF58E69" w14:textId="77777777" w:rsidR="002E4188" w:rsidRDefault="002E4188">
      <w:pPr>
        <w:pStyle w:val="Standard"/>
        <w:spacing w:line="360" w:lineRule="auto"/>
        <w:ind w:left="5664"/>
      </w:pPr>
    </w:p>
    <w:p w14:paraId="7A651820" w14:textId="77777777" w:rsidR="002E4188" w:rsidRDefault="002E4188">
      <w:pPr>
        <w:pStyle w:val="Standard"/>
        <w:spacing w:line="360" w:lineRule="auto"/>
        <w:ind w:left="5664"/>
      </w:pPr>
    </w:p>
    <w:p w14:paraId="135B767E" w14:textId="77777777" w:rsidR="002E4188" w:rsidRDefault="00000000">
      <w:pPr>
        <w:suppressAutoHyphens w:val="0"/>
        <w:autoSpaceDE w:val="0"/>
        <w:spacing w:line="360" w:lineRule="auto"/>
        <w:ind w:left="4956"/>
        <w:jc w:val="center"/>
        <w:textAlignment w:val="auto"/>
        <w:rPr>
          <w:rFonts w:hint="eastAsia"/>
        </w:rPr>
      </w:pPr>
      <w:r>
        <w:rPr>
          <w:rFonts w:ascii="Corbel" w:eastAsia="Times New Roman" w:hAnsi="Corbel"/>
          <w:kern w:val="0"/>
          <w:szCs w:val="20"/>
          <w:lang w:bidi="ar-SA"/>
        </w:rPr>
        <w:t>BURMISTRZ GOSTYNIA</w:t>
      </w:r>
    </w:p>
    <w:p w14:paraId="36DD84C9" w14:textId="77777777" w:rsidR="002E4188" w:rsidRDefault="00000000">
      <w:pPr>
        <w:suppressAutoHyphens w:val="0"/>
        <w:autoSpaceDE w:val="0"/>
        <w:spacing w:line="360" w:lineRule="auto"/>
        <w:ind w:left="4956"/>
        <w:jc w:val="center"/>
        <w:textAlignment w:val="auto"/>
        <w:rPr>
          <w:rFonts w:hint="eastAsia"/>
        </w:rPr>
      </w:pPr>
      <w:r>
        <w:rPr>
          <w:rFonts w:ascii="Times New Roman" w:eastAsia="SimSun" w:hAnsi="Times New Roman"/>
          <w:color w:val="000000"/>
          <w:szCs w:val="20"/>
          <w:lang w:bidi="ar-SA"/>
        </w:rPr>
        <w:t xml:space="preserve">/-/ </w:t>
      </w:r>
      <w:r>
        <w:rPr>
          <w:rFonts w:ascii="Corbel" w:eastAsia="Times New Roman" w:hAnsi="Corbel"/>
          <w:i/>
          <w:kern w:val="0"/>
          <w:szCs w:val="20"/>
          <w:lang w:bidi="ar-SA"/>
        </w:rPr>
        <w:t>J e r z y    K u l a k</w:t>
      </w:r>
    </w:p>
    <w:p w14:paraId="6B3BD1A8" w14:textId="77777777" w:rsidR="002E4188" w:rsidRDefault="002E4188">
      <w:pPr>
        <w:pStyle w:val="Standard"/>
        <w:spacing w:line="360" w:lineRule="auto"/>
        <w:ind w:left="5664"/>
      </w:pPr>
    </w:p>
    <w:p w14:paraId="70E71489" w14:textId="77777777" w:rsidR="002E4188" w:rsidRDefault="002E4188">
      <w:pPr>
        <w:pStyle w:val="Standard"/>
        <w:spacing w:line="360" w:lineRule="auto"/>
        <w:ind w:left="5664"/>
      </w:pPr>
    </w:p>
    <w:p w14:paraId="6C0BCB5F" w14:textId="77777777" w:rsidR="002E4188" w:rsidRDefault="002E4188">
      <w:pPr>
        <w:pStyle w:val="Standard"/>
        <w:spacing w:line="360" w:lineRule="auto"/>
        <w:ind w:left="5664"/>
      </w:pPr>
    </w:p>
    <w:p w14:paraId="1B85E23E" w14:textId="77777777" w:rsidR="002E4188" w:rsidRDefault="002E4188">
      <w:pPr>
        <w:pStyle w:val="Standard"/>
        <w:spacing w:line="360" w:lineRule="auto"/>
      </w:pPr>
    </w:p>
    <w:p w14:paraId="7A451932" w14:textId="77777777" w:rsidR="002E4188" w:rsidRDefault="002E4188">
      <w:pPr>
        <w:pStyle w:val="Standard"/>
        <w:spacing w:line="360" w:lineRule="auto"/>
      </w:pPr>
    </w:p>
    <w:p w14:paraId="47E4879A" w14:textId="77777777" w:rsidR="002E4188" w:rsidRDefault="002E4188">
      <w:pPr>
        <w:pStyle w:val="Standard"/>
        <w:spacing w:line="360" w:lineRule="auto"/>
        <w:ind w:left="5664"/>
      </w:pPr>
    </w:p>
    <w:p w14:paraId="25330347" w14:textId="77777777" w:rsidR="002E4188" w:rsidRDefault="00000000">
      <w:pPr>
        <w:pStyle w:val="Standard"/>
        <w:spacing w:line="360" w:lineRule="auto"/>
        <w:ind w:left="5664"/>
      </w:pPr>
      <w:r>
        <w:t>Załącznik</w:t>
      </w:r>
    </w:p>
    <w:p w14:paraId="31117696" w14:textId="77777777" w:rsidR="002E4188" w:rsidRDefault="00000000">
      <w:pPr>
        <w:pStyle w:val="Standard"/>
        <w:spacing w:line="360" w:lineRule="auto"/>
        <w:ind w:left="5664"/>
      </w:pPr>
      <w:r>
        <w:t>do Zarządzenia Nr 8/2024</w:t>
      </w:r>
    </w:p>
    <w:p w14:paraId="05FF3063" w14:textId="77777777" w:rsidR="002E4188" w:rsidRDefault="00000000">
      <w:pPr>
        <w:pStyle w:val="Standard"/>
        <w:spacing w:line="360" w:lineRule="auto"/>
        <w:ind w:left="5664"/>
      </w:pPr>
      <w:r>
        <w:t>Burmistrza Gostynia</w:t>
      </w:r>
    </w:p>
    <w:p w14:paraId="29EFFBEA" w14:textId="77777777" w:rsidR="002E4188" w:rsidRDefault="00000000">
      <w:pPr>
        <w:pStyle w:val="Standard"/>
        <w:spacing w:line="360" w:lineRule="auto"/>
        <w:ind w:left="5664"/>
      </w:pPr>
      <w:r>
        <w:t>z dnia 22 maja 2024 r.</w:t>
      </w:r>
    </w:p>
    <w:p w14:paraId="76A01174" w14:textId="77777777" w:rsidR="002E4188" w:rsidRDefault="002E4188">
      <w:pPr>
        <w:pStyle w:val="Standard"/>
        <w:spacing w:line="360" w:lineRule="auto"/>
        <w:jc w:val="center"/>
        <w:rPr>
          <w:b/>
        </w:rPr>
      </w:pPr>
    </w:p>
    <w:p w14:paraId="75CA79FC" w14:textId="77777777" w:rsidR="002E4188" w:rsidRDefault="00000000">
      <w:pPr>
        <w:pStyle w:val="Standard"/>
        <w:spacing w:line="360" w:lineRule="auto"/>
        <w:jc w:val="center"/>
        <w:rPr>
          <w:b/>
        </w:rPr>
      </w:pPr>
      <w:r>
        <w:rPr>
          <w:b/>
        </w:rPr>
        <w:t>OGŁOSZENIE OTWARTEGO KONKURSU OFERT</w:t>
      </w:r>
    </w:p>
    <w:p w14:paraId="73B6B9A5" w14:textId="77777777" w:rsidR="002E4188" w:rsidRDefault="002E4188">
      <w:pPr>
        <w:pStyle w:val="Standard"/>
        <w:spacing w:line="360" w:lineRule="auto"/>
        <w:jc w:val="both"/>
        <w:rPr>
          <w:b/>
        </w:rPr>
      </w:pPr>
    </w:p>
    <w:p w14:paraId="43FCEDF2" w14:textId="77777777" w:rsidR="002E4188" w:rsidRDefault="00000000">
      <w:pPr>
        <w:pStyle w:val="Standarduser"/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 art. 11 ust. 2, art. 13 ust. 1 i ust. 2 ustawy z dnia 24 kwietnia 2003 r. o działalności pożytku publicznego i o wolontariacie (tekst jednolity Dz. U. z 2023 r., poz. 571) Burmistrz Gostynia ogłasza otwarty konkurs ofert na realizację zadania publicznego w okresie od 1 lipca do 31 grudnia 2024 roku.</w:t>
      </w:r>
    </w:p>
    <w:p w14:paraId="59413242" w14:textId="77777777" w:rsidR="002E4188" w:rsidRDefault="002E4188">
      <w:pPr>
        <w:pStyle w:val="Standard"/>
        <w:spacing w:line="360" w:lineRule="auto"/>
        <w:jc w:val="both"/>
        <w:rPr>
          <w:b/>
        </w:rPr>
      </w:pPr>
    </w:p>
    <w:p w14:paraId="3531E38C" w14:textId="77777777" w:rsidR="002E4188" w:rsidRDefault="00000000">
      <w:pPr>
        <w:pStyle w:val="Standarduser"/>
        <w:numPr>
          <w:ilvl w:val="0"/>
          <w:numId w:val="46"/>
        </w:numPr>
        <w:autoSpaceDE w:val="0"/>
        <w:spacing w:line="360" w:lineRule="auto"/>
        <w:jc w:val="both"/>
      </w:pPr>
      <w:r>
        <w:rPr>
          <w:rFonts w:eastAsia="Arial Unicode MS"/>
          <w:b/>
          <w:bCs/>
          <w:sz w:val="24"/>
          <w:szCs w:val="24"/>
        </w:rPr>
        <w:t xml:space="preserve">Rodzaj zadania: </w:t>
      </w:r>
      <w:r>
        <w:rPr>
          <w:rFonts w:eastAsia="Arial Unicode MS"/>
          <w:b/>
          <w:sz w:val="24"/>
          <w:szCs w:val="24"/>
          <w:lang w:eastAsia="pl-PL"/>
        </w:rPr>
        <w:t xml:space="preserve">pomoc społeczna, w tym pomoc rodzinom i osobom w trudnej sytuacji życiowej oraz wyrównywanie szans tych rodzin i osób - </w:t>
      </w:r>
      <w:r>
        <w:rPr>
          <w:sz w:val="24"/>
          <w:szCs w:val="24"/>
        </w:rPr>
        <w:t>Świadczenie specjalistycznych usług opiekuńczych dla osób z zaburzeniami psychicznymi dla mieszkańców z terenu gminy Gostyń.</w:t>
      </w:r>
    </w:p>
    <w:p w14:paraId="55F335F8" w14:textId="77777777" w:rsidR="002E4188" w:rsidRDefault="002E4188">
      <w:pPr>
        <w:pStyle w:val="Standarduser"/>
        <w:spacing w:line="360" w:lineRule="auto"/>
        <w:jc w:val="both"/>
        <w:rPr>
          <w:b/>
          <w:bCs/>
          <w:i/>
          <w:sz w:val="24"/>
          <w:szCs w:val="24"/>
        </w:rPr>
      </w:pPr>
    </w:p>
    <w:p w14:paraId="6E6A4934" w14:textId="77777777" w:rsidR="002E4188" w:rsidRDefault="00000000">
      <w:pPr>
        <w:pStyle w:val="Standarduser"/>
        <w:numPr>
          <w:ilvl w:val="0"/>
          <w:numId w:val="28"/>
        </w:numPr>
        <w:spacing w:line="360" w:lineRule="auto"/>
        <w:jc w:val="both"/>
      </w:pPr>
      <w:r>
        <w:rPr>
          <w:b/>
          <w:bCs/>
          <w:sz w:val="24"/>
          <w:szCs w:val="24"/>
        </w:rPr>
        <w:t xml:space="preserve">Forma realizacji zadania: </w:t>
      </w:r>
      <w:r>
        <w:rPr>
          <w:sz w:val="24"/>
          <w:szCs w:val="24"/>
        </w:rPr>
        <w:t>powierzenie realizacji zleconego zadania.</w:t>
      </w:r>
    </w:p>
    <w:p w14:paraId="7E872F1F" w14:textId="77777777" w:rsidR="002E4188" w:rsidRDefault="002E4188">
      <w:pPr>
        <w:pStyle w:val="Standarduser"/>
        <w:spacing w:line="360" w:lineRule="auto"/>
        <w:jc w:val="both"/>
        <w:rPr>
          <w:sz w:val="24"/>
          <w:szCs w:val="24"/>
        </w:rPr>
      </w:pPr>
    </w:p>
    <w:p w14:paraId="2327B35F" w14:textId="77777777" w:rsidR="002E4188" w:rsidRDefault="00000000">
      <w:pPr>
        <w:pStyle w:val="Standarduser"/>
        <w:numPr>
          <w:ilvl w:val="0"/>
          <w:numId w:val="28"/>
        </w:numPr>
        <w:spacing w:line="360" w:lineRule="auto"/>
        <w:jc w:val="both"/>
      </w:pPr>
      <w:r>
        <w:rPr>
          <w:b/>
          <w:sz w:val="24"/>
          <w:szCs w:val="24"/>
        </w:rPr>
        <w:t>Zakładane cele realizacji zadań:</w:t>
      </w:r>
    </w:p>
    <w:p w14:paraId="451907C5" w14:textId="77777777" w:rsidR="002E4188" w:rsidRDefault="00000000">
      <w:pPr>
        <w:pStyle w:val="Heading2user"/>
        <w:tabs>
          <w:tab w:val="left" w:pos="101"/>
        </w:tabs>
        <w:spacing w:line="360" w:lineRule="auto"/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Świadczenie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specjalistycznych usług opiekuńczych dla osób z zaburzeniami psychicznymi dla mieszkańców z terenu gminy Gostyń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w wymiarze godzin wskazanym przez Miejsko-Gminny Ośrodek Pomocy Społecznej w Gostyniu.</w:t>
      </w:r>
    </w:p>
    <w:p w14:paraId="6C4BFC9C" w14:textId="77777777" w:rsidR="002E4188" w:rsidRDefault="002E4188">
      <w:pPr>
        <w:pStyle w:val="Standarduser"/>
        <w:spacing w:line="360" w:lineRule="auto"/>
        <w:rPr>
          <w:b/>
          <w:i/>
          <w:sz w:val="24"/>
          <w:szCs w:val="24"/>
        </w:rPr>
      </w:pPr>
    </w:p>
    <w:p w14:paraId="3A26EA07" w14:textId="77777777" w:rsidR="002E4188" w:rsidRDefault="00000000">
      <w:pPr>
        <w:pStyle w:val="Standarduser"/>
        <w:numPr>
          <w:ilvl w:val="0"/>
          <w:numId w:val="28"/>
        </w:numPr>
        <w:spacing w:line="360" w:lineRule="auto"/>
      </w:pPr>
      <w:r>
        <w:rPr>
          <w:b/>
          <w:sz w:val="24"/>
        </w:rPr>
        <w:t>Oczekiwane wskaźniki rezultatów realizacji zadania</w:t>
      </w:r>
      <w:r>
        <w:rPr>
          <w:sz w:val="24"/>
        </w:rPr>
        <w:t>:</w:t>
      </w:r>
    </w:p>
    <w:p w14:paraId="01ECE40A" w14:textId="77777777" w:rsidR="002E4188" w:rsidRDefault="00000000">
      <w:pPr>
        <w:pStyle w:val="Heading2user"/>
        <w:tabs>
          <w:tab w:val="left" w:pos="101"/>
        </w:tabs>
        <w:spacing w:line="360" w:lineRule="auto"/>
      </w:pP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Udzielenie pomocy i poprawa jakości życia osób wymagających usług opiekuńczych w wymiarze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godzin wskazanym przez Miejsko-Gminny Ośrodek Pomocy Społecznej w Gostyniu.</w:t>
      </w:r>
    </w:p>
    <w:p w14:paraId="77F510C5" w14:textId="77777777" w:rsidR="002E4188" w:rsidRDefault="002E4188">
      <w:pPr>
        <w:pStyle w:val="Standarduser"/>
        <w:spacing w:line="360" w:lineRule="auto"/>
        <w:jc w:val="both"/>
        <w:rPr>
          <w:sz w:val="24"/>
          <w:szCs w:val="24"/>
        </w:rPr>
      </w:pPr>
    </w:p>
    <w:p w14:paraId="0F915E2B" w14:textId="77777777" w:rsidR="002E4188" w:rsidRDefault="002E4188">
      <w:pPr>
        <w:pStyle w:val="Standarduser"/>
        <w:spacing w:line="360" w:lineRule="auto"/>
        <w:jc w:val="both"/>
        <w:rPr>
          <w:sz w:val="24"/>
          <w:szCs w:val="24"/>
        </w:rPr>
      </w:pPr>
    </w:p>
    <w:p w14:paraId="56D640C1" w14:textId="77777777" w:rsidR="002E4188" w:rsidRDefault="00000000">
      <w:pPr>
        <w:pStyle w:val="Standarduser"/>
        <w:numPr>
          <w:ilvl w:val="0"/>
          <w:numId w:val="28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 Gostynia zastrzega sobie prawo do:</w:t>
      </w:r>
    </w:p>
    <w:p w14:paraId="747F2199" w14:textId="77777777" w:rsidR="002E4188" w:rsidRDefault="00000000">
      <w:pPr>
        <w:pStyle w:val="Standarduser"/>
        <w:tabs>
          <w:tab w:val="left" w:pos="0"/>
          <w:tab w:val="righ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odwołania / nierozstrzygnięcia konkursu bez podania przyczyny;</w:t>
      </w:r>
    </w:p>
    <w:p w14:paraId="4C38E397" w14:textId="77777777" w:rsidR="002E4188" w:rsidRDefault="00000000">
      <w:pPr>
        <w:pStyle w:val="Standarduser"/>
        <w:tabs>
          <w:tab w:val="left" w:pos="0"/>
          <w:tab w:val="righ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zmiany wysokości środków publicznych na realizację zadania w trakcie trwania konkursu.</w:t>
      </w:r>
    </w:p>
    <w:p w14:paraId="3D7FFF2F" w14:textId="77777777" w:rsidR="002E4188" w:rsidRDefault="002E4188">
      <w:pPr>
        <w:pStyle w:val="Standarduser"/>
        <w:tabs>
          <w:tab w:val="left" w:pos="0"/>
          <w:tab w:val="right" w:pos="284"/>
        </w:tabs>
        <w:spacing w:line="360" w:lineRule="auto"/>
        <w:jc w:val="both"/>
        <w:rPr>
          <w:sz w:val="24"/>
          <w:szCs w:val="24"/>
        </w:rPr>
      </w:pPr>
    </w:p>
    <w:p w14:paraId="726D740E" w14:textId="77777777" w:rsidR="002E4188" w:rsidRDefault="00000000">
      <w:pPr>
        <w:pStyle w:val="Standarduser"/>
        <w:numPr>
          <w:ilvl w:val="0"/>
          <w:numId w:val="28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Wysokość środków publicznych przeznaczonych na realizację zadania:</w:t>
      </w:r>
    </w:p>
    <w:p w14:paraId="6C0A2FF3" w14:textId="77777777" w:rsidR="002E4188" w:rsidRDefault="002E4188">
      <w:pPr>
        <w:pStyle w:val="Standarduser"/>
        <w:spacing w:line="360" w:lineRule="auto"/>
        <w:ind w:left="720"/>
        <w:jc w:val="both"/>
        <w:rPr>
          <w:b/>
          <w:bCs/>
          <w:sz w:val="24"/>
          <w:szCs w:val="24"/>
        </w:rPr>
      </w:pPr>
    </w:p>
    <w:p w14:paraId="5DDE68A6" w14:textId="77777777" w:rsidR="002E4188" w:rsidRDefault="00000000">
      <w:pPr>
        <w:pStyle w:val="12"/>
        <w:spacing w:before="0" w:after="0" w:line="360" w:lineRule="auto"/>
        <w:jc w:val="both"/>
      </w:pPr>
      <w:r>
        <w:rPr>
          <w:b/>
          <w:bCs/>
        </w:rPr>
        <w:t>165 300,00 zł</w:t>
      </w:r>
      <w:r>
        <w:t xml:space="preserve"> (słownie złotych: sto sześćdziesiąt pięć tysięcy trzysta złotych 00/100)</w:t>
      </w:r>
    </w:p>
    <w:p w14:paraId="38618D62" w14:textId="77777777" w:rsidR="002E4188" w:rsidRDefault="002E4188">
      <w:pPr>
        <w:pStyle w:val="12"/>
        <w:spacing w:before="0" w:after="0" w:line="360" w:lineRule="auto"/>
        <w:jc w:val="both"/>
        <w:rPr>
          <w:rFonts w:eastAsia="Arial Unicode MS"/>
          <w:b/>
          <w:bCs/>
        </w:rPr>
      </w:pPr>
    </w:p>
    <w:p w14:paraId="1179C3B8" w14:textId="77777777" w:rsidR="002E4188" w:rsidRDefault="00000000">
      <w:pPr>
        <w:pStyle w:val="12"/>
        <w:spacing w:before="0" w:after="0" w:line="360" w:lineRule="auto"/>
        <w:jc w:val="both"/>
      </w:pPr>
      <w:r>
        <w:rPr>
          <w:rFonts w:eastAsia="Arial Unicode MS"/>
          <w:b/>
          <w:bCs/>
        </w:rPr>
        <w:t>Planowana kwota na realizację poszczególnego zadania może ulec zmianie w związku ze </w:t>
      </w:r>
      <w:r>
        <w:rPr>
          <w:b/>
          <w:bCs/>
        </w:rPr>
        <w:t>zwiększeniem dotacji</w:t>
      </w:r>
      <w:r>
        <w:t xml:space="preserve"> </w:t>
      </w:r>
      <w:r>
        <w:rPr>
          <w:b/>
          <w:bCs/>
        </w:rPr>
        <w:t>z Wielkopolskiego Urzędu Wojewódzkiego.</w:t>
      </w:r>
    </w:p>
    <w:p w14:paraId="07561887" w14:textId="77777777" w:rsidR="002E4188" w:rsidRDefault="002E4188">
      <w:pPr>
        <w:pStyle w:val="12"/>
        <w:spacing w:before="0" w:after="0" w:line="360" w:lineRule="auto"/>
        <w:jc w:val="both"/>
        <w:rPr>
          <w:b/>
          <w:bCs/>
        </w:rPr>
      </w:pPr>
    </w:p>
    <w:p w14:paraId="0CF7ACBE" w14:textId="77777777" w:rsidR="002E4188" w:rsidRDefault="00000000">
      <w:pPr>
        <w:pStyle w:val="Standard"/>
        <w:widowControl/>
        <w:numPr>
          <w:ilvl w:val="0"/>
          <w:numId w:val="28"/>
        </w:numPr>
        <w:suppressAutoHyphens w:val="0"/>
        <w:spacing w:line="360" w:lineRule="auto"/>
        <w:rPr>
          <w:b/>
          <w:bCs/>
        </w:rPr>
      </w:pPr>
      <w:r>
        <w:rPr>
          <w:b/>
          <w:bCs/>
        </w:rPr>
        <w:t>Zasady dotyczące realizacji zadania:</w:t>
      </w:r>
    </w:p>
    <w:p w14:paraId="14AAA342" w14:textId="77777777" w:rsidR="002E4188" w:rsidRDefault="00000000">
      <w:pPr>
        <w:pStyle w:val="Standarduser"/>
        <w:spacing w:line="360" w:lineRule="auto"/>
        <w:jc w:val="both"/>
      </w:pPr>
      <w:r>
        <w:rPr>
          <w:sz w:val="24"/>
          <w:szCs w:val="24"/>
        </w:rPr>
        <w:t>Świadczenie specjalistycznych usług opiekuńczych dla osób z zaburzeniami psychicznymi na podstawie rozporządzenia Ministra Polityki Społecznej z dnia 22 września 2005 r. w sprawie specjalistycznych usług opiekuńczych (Dz. U. z 2023 r. poz. 395). Specjalistyczne usługi opiekuńcze dla osób z zaburzeniami psychicznymi świadczone będą dla około 8 osób w liczbie 1 900  godzin w zakresie:</w:t>
      </w:r>
    </w:p>
    <w:p w14:paraId="7145D139" w14:textId="77777777" w:rsidR="002E4188" w:rsidRDefault="00000000">
      <w:pPr>
        <w:pStyle w:val="Standarduser"/>
        <w:numPr>
          <w:ilvl w:val="0"/>
          <w:numId w:val="47"/>
        </w:numPr>
        <w:spacing w:line="360" w:lineRule="auto"/>
        <w:ind w:left="720"/>
        <w:jc w:val="both"/>
        <w:textAlignment w:val="auto"/>
      </w:pPr>
      <w:r>
        <w:rPr>
          <w:sz w:val="24"/>
          <w:szCs w:val="24"/>
        </w:rPr>
        <w:t>usług pielęgniarskich – 1 500 godz.</w:t>
      </w:r>
    </w:p>
    <w:p w14:paraId="1E786508" w14:textId="77777777" w:rsidR="002E4188" w:rsidRDefault="00000000">
      <w:pPr>
        <w:pStyle w:val="Standarduser"/>
        <w:numPr>
          <w:ilvl w:val="0"/>
          <w:numId w:val="19"/>
        </w:numPr>
        <w:spacing w:line="360" w:lineRule="auto"/>
        <w:ind w:left="720"/>
        <w:jc w:val="both"/>
        <w:textAlignment w:val="auto"/>
      </w:pPr>
      <w:r>
        <w:rPr>
          <w:sz w:val="24"/>
          <w:szCs w:val="24"/>
        </w:rPr>
        <w:t>wsparcia pedagogicznego – 370 godz.</w:t>
      </w:r>
    </w:p>
    <w:p w14:paraId="0BC897FC" w14:textId="77777777" w:rsidR="002E4188" w:rsidRDefault="00000000">
      <w:pPr>
        <w:pStyle w:val="Standarduser"/>
        <w:numPr>
          <w:ilvl w:val="0"/>
          <w:numId w:val="19"/>
        </w:numPr>
        <w:spacing w:line="360" w:lineRule="auto"/>
        <w:ind w:left="720"/>
        <w:jc w:val="both"/>
        <w:textAlignment w:val="auto"/>
      </w:pPr>
      <w:r>
        <w:rPr>
          <w:sz w:val="24"/>
          <w:szCs w:val="24"/>
        </w:rPr>
        <w:t xml:space="preserve">wsparcia </w:t>
      </w:r>
      <w:proofErr w:type="spellStart"/>
      <w:r>
        <w:rPr>
          <w:sz w:val="24"/>
          <w:szCs w:val="24"/>
        </w:rPr>
        <w:t>psychologiczno</w:t>
      </w:r>
      <w:proofErr w:type="spellEnd"/>
      <w:r>
        <w:rPr>
          <w:sz w:val="24"/>
          <w:szCs w:val="24"/>
        </w:rPr>
        <w:t xml:space="preserve"> - socjoterapeutycznego – 30 godz.</w:t>
      </w:r>
    </w:p>
    <w:p w14:paraId="297B5B3E" w14:textId="77777777" w:rsidR="002E4188" w:rsidRDefault="002E4188">
      <w:pPr>
        <w:pStyle w:val="Standarduser"/>
        <w:spacing w:line="360" w:lineRule="auto"/>
        <w:ind w:left="720"/>
        <w:jc w:val="both"/>
      </w:pPr>
    </w:p>
    <w:p w14:paraId="7C6811F1" w14:textId="77777777" w:rsidR="002E4188" w:rsidRDefault="00000000">
      <w:pPr>
        <w:pStyle w:val="Standarduser"/>
        <w:spacing w:line="360" w:lineRule="auto"/>
        <w:jc w:val="both"/>
      </w:pPr>
      <w:r>
        <w:rPr>
          <w:b/>
          <w:sz w:val="24"/>
          <w:szCs w:val="24"/>
          <w:u w:val="single"/>
        </w:rPr>
        <w:t>Zasady realizacji:</w:t>
      </w:r>
    </w:p>
    <w:p w14:paraId="3F854223" w14:textId="77777777" w:rsidR="002E4188" w:rsidRDefault="00000000">
      <w:pPr>
        <w:pStyle w:val="Standarduser"/>
        <w:numPr>
          <w:ilvl w:val="0"/>
          <w:numId w:val="48"/>
        </w:numPr>
        <w:spacing w:line="360" w:lineRule="auto"/>
        <w:jc w:val="both"/>
      </w:pPr>
      <w:r>
        <w:rPr>
          <w:sz w:val="24"/>
          <w:szCs w:val="24"/>
        </w:rPr>
        <w:t>przyznając osobie usługi opiekuńcze, Miejsko - Gminny Ośrodek Pomocy Społecznej w Gostyniu ustala Indywidualny zakres usług opiekuńczych ze wskazaniem konkretnych czynności;</w:t>
      </w:r>
    </w:p>
    <w:p w14:paraId="76470EA8" w14:textId="77777777" w:rsidR="002E4188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>podmiot zobowiązany jest świadczyć specjalistyczne usługi opiekuńcze dla osób z zaburzeniami psychicznymi w miejscu zamieszkania świadczeniobiorców w godzinach od 6.00 do 22.00. Usługi mogą być świadczone u poszczególnych osób codziennie lub we wskazane dni tygodnia w różnym wymiarze godzin;</w:t>
      </w:r>
    </w:p>
    <w:p w14:paraId="1F0A29FC" w14:textId="77777777" w:rsidR="002E4188" w:rsidRDefault="00000000">
      <w:pPr>
        <w:pStyle w:val="Standarduser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jedna godzina usług to 60 minut – jest to czas przeznaczony do wykonania czynności bezpośrednio na rzecz świadczeniobiorcy;</w:t>
      </w:r>
    </w:p>
    <w:p w14:paraId="63F97233" w14:textId="77777777" w:rsidR="002E4188" w:rsidRDefault="00000000">
      <w:pPr>
        <w:pStyle w:val="Standarduser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podmiot zobowiązuje się przed podpisaniem umowy utworzyć na terenie Gostynia punkt koordynacyjny w zakresie świadczonych  specjalistycznych usług opiekuńczych dla osób z zaburzeniami psychicznymi;</w:t>
      </w:r>
    </w:p>
    <w:p w14:paraId="739EFD91" w14:textId="77777777" w:rsidR="002E4188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>kadra koordynująca odpowiedzialna za realizację zadania musi być dostępna pod telefonem minimum 8 godzin dziennie w godzinach funkcjonowania Miejsko - Gminnego Ośrodka Pomocy Społecznej w Gostyniu;</w:t>
      </w:r>
    </w:p>
    <w:p w14:paraId="3572AB39" w14:textId="77777777" w:rsidR="002E4188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lastRenderedPageBreak/>
        <w:t>podmiot zapewni, żeby osoby świadczące usługi zapoznały się z Indywidualnym zakresem usług opiekuńczych, najpóźniej w dniu rozpoczęcia usług u danego świadczeniobiorcy. Osoba świadcząca usługi potwierdza to poprzez złożenie podpisu na Indywidualnym zakresie usług opiekuńczych;</w:t>
      </w:r>
    </w:p>
    <w:p w14:paraId="0B1F73D1" w14:textId="77777777" w:rsidR="002E4188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>podmiot zobowiązany jest realizować zadania przy pomocy kadry, w liczbie niezbędnej do jego wykonania, zatrudnionej na umowę zlecenie lub umowę o pracę.</w:t>
      </w:r>
    </w:p>
    <w:p w14:paraId="50AABEB0" w14:textId="77777777" w:rsidR="002E4188" w:rsidRDefault="00000000">
      <w:pPr>
        <w:pStyle w:val="Standarduser"/>
        <w:spacing w:line="360" w:lineRule="auto"/>
        <w:ind w:left="360"/>
        <w:jc w:val="both"/>
      </w:pPr>
      <w:r>
        <w:rPr>
          <w:sz w:val="24"/>
          <w:szCs w:val="24"/>
        </w:rPr>
        <w:t>Osoby świadczące usługi opiekuńcze powinny posiadać wykształcenie i doświadczenie zawodowe w świadczeniu specjalistycznych usług opiekuńczych dla osób z zaburzeniami psychicznymi;</w:t>
      </w:r>
    </w:p>
    <w:p w14:paraId="416254C2" w14:textId="77777777" w:rsidR="002E4188" w:rsidRDefault="00000000">
      <w:pPr>
        <w:pStyle w:val="Standarduser"/>
        <w:spacing w:line="360" w:lineRule="auto"/>
        <w:ind w:left="360"/>
        <w:jc w:val="both"/>
      </w:pPr>
      <w:r>
        <w:rPr>
          <w:sz w:val="24"/>
          <w:szCs w:val="24"/>
        </w:rPr>
        <w:t>Specjaliści winni spełniać wymagania określone w rozporządzeniu Ministra Polityki Społecznej z dnia 22 września 2005 r. w sprawie specjalistycznych usług opiekuńczych.</w:t>
      </w:r>
    </w:p>
    <w:p w14:paraId="745A62C0" w14:textId="77777777" w:rsidR="002E4188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>podmiot zobowiązany jest przeprowadzić szkolenia dla opiekunek świadczących usługi opiekuńcze w wymiarze 40 godzin szkoleniowych, bądź przedłożyć stosowne dokumenty potwierdzające odbyte szkolenia. Zaświadczenie o odbytym szkoleniu uznaje się za stosowne, jeśli zostało wystawione nie wcześniej niż dwa lata od zawarcia umowy na realizację zadań publicznych. W przypadku zmiany zasad świadczenia usług w trakcie realizacji zadania, podmiot jest zobowiązany przeprowadzić szkolenie uzupełniające wiedzę. Zakres tematyczny szkolenia powinien obejmować w szczególności:</w:t>
      </w:r>
    </w:p>
    <w:p w14:paraId="4A8B5C81" w14:textId="77777777" w:rsidR="002E4188" w:rsidRDefault="00000000">
      <w:pPr>
        <w:pStyle w:val="Standarduser"/>
        <w:numPr>
          <w:ilvl w:val="0"/>
          <w:numId w:val="49"/>
        </w:numPr>
        <w:spacing w:line="360" w:lineRule="auto"/>
        <w:jc w:val="both"/>
      </w:pPr>
      <w:r>
        <w:rPr>
          <w:sz w:val="24"/>
          <w:szCs w:val="24"/>
        </w:rPr>
        <w:t>uzupełnianie wiedzy o udzielaniu pierwszej pomocy w nagłych wypadkach omdleń, zawałach, udarach, powiadamianie stosownych służb i postępowanie z osobą chorą,</w:t>
      </w:r>
    </w:p>
    <w:p w14:paraId="5F68AB56" w14:textId="77777777" w:rsidR="002E4188" w:rsidRDefault="00000000">
      <w:pPr>
        <w:pStyle w:val="Standarduser"/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mobilizowanie podopiecznego do aktywnego spędzania czasu wolnego i korzystania z lokalnych ofert,</w:t>
      </w:r>
    </w:p>
    <w:p w14:paraId="4D81E05A" w14:textId="77777777" w:rsidR="002E4188" w:rsidRDefault="00000000">
      <w:pPr>
        <w:pStyle w:val="Standarduser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inicjowanie pozytywnych relacji międzyludzkich w najbliższym otoczeniu podopiecznego, a zwłaszcza z członkami jego rodziny,</w:t>
      </w:r>
    </w:p>
    <w:p w14:paraId="0A88BBEF" w14:textId="77777777" w:rsidR="002E4188" w:rsidRDefault="00000000">
      <w:pPr>
        <w:pStyle w:val="Standarduser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przekazanie wiedzy na temat działań integracyjnych w środowisku osób starszych z wykorzystaniem ich potencjału,</w:t>
      </w:r>
    </w:p>
    <w:p w14:paraId="3A9E6E21" w14:textId="77777777" w:rsidR="002E4188" w:rsidRDefault="00000000">
      <w:pPr>
        <w:pStyle w:val="Standarduser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obsługę sprzętu specjalistycznego (wózki inwalidzkie elektryczne i mechaniczne, </w:t>
      </w:r>
      <w:proofErr w:type="spellStart"/>
      <w:r>
        <w:rPr>
          <w:sz w:val="24"/>
          <w:szCs w:val="24"/>
        </w:rPr>
        <w:t>schodołazy</w:t>
      </w:r>
      <w:proofErr w:type="spellEnd"/>
      <w:r>
        <w:rPr>
          <w:sz w:val="24"/>
          <w:szCs w:val="24"/>
        </w:rPr>
        <w:t>, podnośniki, aparaty pomiarowe itp.),</w:t>
      </w:r>
    </w:p>
    <w:p w14:paraId="6AF3CB91" w14:textId="77777777" w:rsidR="002E4188" w:rsidRDefault="00000000">
      <w:pPr>
        <w:pStyle w:val="Standarduser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uzupełnienie wiedzy z zakresu bhp,</w:t>
      </w:r>
    </w:p>
    <w:p w14:paraId="25D562E1" w14:textId="77777777" w:rsidR="002E4188" w:rsidRDefault="00000000">
      <w:pPr>
        <w:pStyle w:val="Standarduser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dietetyki wieku starszego i w poszczególnych chorobach somatycznych,</w:t>
      </w:r>
    </w:p>
    <w:p w14:paraId="063F061E" w14:textId="77777777" w:rsidR="002E4188" w:rsidRDefault="00000000">
      <w:pPr>
        <w:pStyle w:val="Standarduser"/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pracy z osobami niewidomymi, niedosłyszącymi i głuchymi oraz z innymi niepełnosprawnościami,</w:t>
      </w:r>
    </w:p>
    <w:p w14:paraId="3ADA5F1A" w14:textId="77777777" w:rsidR="002E4188" w:rsidRDefault="00000000">
      <w:pPr>
        <w:pStyle w:val="Standarduser"/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t>pogłębiania wiedzy i umiejętności z zakresu nowych technik i metod pracy z osobami starszymi – w tym z chorobą Alzheimera, Parkinsona i innymi zespołami otępienia,</w:t>
      </w:r>
    </w:p>
    <w:p w14:paraId="667F36BE" w14:textId="77777777" w:rsidR="002E4188" w:rsidRDefault="00000000">
      <w:pPr>
        <w:pStyle w:val="Standarduser"/>
        <w:numPr>
          <w:ilvl w:val="0"/>
          <w:numId w:val="1"/>
        </w:numPr>
        <w:spacing w:line="360" w:lineRule="auto"/>
        <w:jc w:val="both"/>
      </w:pPr>
      <w:r>
        <w:rPr>
          <w:sz w:val="24"/>
          <w:szCs w:val="24"/>
        </w:rPr>
        <w:lastRenderedPageBreak/>
        <w:t>przedstawianie wiedzy z zakresu podstawowych zagadnień dotyczących przemocy w rodzinie wobec osób starszych i niepełnosprawnych,</w:t>
      </w:r>
    </w:p>
    <w:p w14:paraId="3964101C" w14:textId="77777777" w:rsidR="002E4188" w:rsidRDefault="00000000">
      <w:pPr>
        <w:pStyle w:val="Standarduser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zwiększenie wiedzy na temat dostępności do ofert lokalnej opieki zdrowotnej, ofert lokalnych instytucji i stowarzyszeń skierowanych do seniorów.</w:t>
      </w:r>
    </w:p>
    <w:p w14:paraId="4ECACA07" w14:textId="77777777" w:rsidR="002E4188" w:rsidRDefault="00000000">
      <w:pPr>
        <w:pStyle w:val="Standarduser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podmiot zobowiązany jest przeprowadzić te szkolenia w sposób pozwalający na bieżącą realizację usług po wcześniejszym uzgodnieniu z Miejsko - Gminnym Ośrodkiem Pomocy Społecznej programu szkolenia;</w:t>
      </w:r>
    </w:p>
    <w:p w14:paraId="54B54FCD" w14:textId="77777777" w:rsidR="002E4188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>informację o przebytym szkoleniu należy przesłać do Miejsko - Gminnego Ośrodka Pomocy Społecznej w Gostyniu w terminie 7 dni od daty całkowitego zakończenia szkoleń, nie później niż do 30 września 2024 r.</w:t>
      </w:r>
    </w:p>
    <w:p w14:paraId="4AC33C78" w14:textId="77777777" w:rsidR="002E4188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>podmiot zobowiązuje się prowadzić z pracownikami Miejsko - Gminnego Ośrodka Pomocy Społecznej w Gostyniu stałą współpracę;</w:t>
      </w:r>
    </w:p>
    <w:p w14:paraId="3EF3AEFF" w14:textId="77777777" w:rsidR="002E4188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>podmiot świadczy usługi na rzecz osób zgłaszanych pisemnie na podstawie Indywidualnego zakresu usług, przekazanego przez Miejsko - Gminny Ośrodek Pomocy Społecznej w Gostyniu wraz ze wskazaniem czasu wykonywania, zakresu usług opiekuńczych. W sytuacjach nagłych dopuszcza się zgłoszenie telefoniczne;</w:t>
      </w:r>
    </w:p>
    <w:p w14:paraId="258D3997" w14:textId="77777777" w:rsidR="002E4188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>podmiot jest zobowiązany do realizacji usług opiekuńczych tylko i wyłącznie przez działające w jego imieniu osoby posiadające doświadczenie zawodowe w sprawowaniu specjalistycznych usług opiekuńczych;</w:t>
      </w:r>
    </w:p>
    <w:p w14:paraId="35E71E3D" w14:textId="77777777" w:rsidR="002E4188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>w przypadku, gdy w zakresie usług przyznanych osobie zgłoszonej przez Podmiot znajduje się pomoc w uiszczeniu opłat i należności, przyjęcie pieniędzy przez osobę wykonującą usługę w imieniu Podmiotu winno być pisemnie pokwitowane, a osoba objęta usługą winna bezwzględnie otrzymać potwierdzenie wpłaty pieniędzy na cel określony w pokwitowaniu odbioru pieniędzy. W przypadku realizacji zakupów na rzecz osoby starszej, konieczne jest prowadzenie ewidencji z uwzględnieniem:</w:t>
      </w:r>
    </w:p>
    <w:p w14:paraId="7E7FCF77" w14:textId="77777777" w:rsidR="002E4188" w:rsidRDefault="00000000">
      <w:pPr>
        <w:pStyle w:val="Standarduser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informacji o kwocie pobranej na zakupy,</w:t>
      </w:r>
    </w:p>
    <w:p w14:paraId="0847091C" w14:textId="77777777" w:rsidR="002E4188" w:rsidRDefault="00000000">
      <w:pPr>
        <w:pStyle w:val="Standarduser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paragonu za dokonane zakupy (należy go wkleić),</w:t>
      </w:r>
    </w:p>
    <w:p w14:paraId="28353AD5" w14:textId="77777777" w:rsidR="002E4188" w:rsidRDefault="00000000">
      <w:pPr>
        <w:pStyle w:val="Standarduser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informacji o kwocie podlegającej rozliczeniu z osobą starszą po dokonaniu zakupów,</w:t>
      </w:r>
    </w:p>
    <w:p w14:paraId="1D1ED80B" w14:textId="77777777" w:rsidR="002E4188" w:rsidRDefault="00000000">
      <w:pPr>
        <w:pStyle w:val="Standarduser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podpisu osoby starszej, potwierdzającego rozliczenie się osoby świadczonej usługi ze środków pieniężnych,</w:t>
      </w:r>
    </w:p>
    <w:p w14:paraId="4352EF98" w14:textId="77777777" w:rsidR="002E4188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>w przypadku zawieszenia lub rezygnacji z usług, Podmiot niezwłocznie informuje w formie pisemnej Miejsko - Gminny Ośrodek Pomocy Społecznej w Gostyniu o zaistniałej sytuacji;</w:t>
      </w:r>
    </w:p>
    <w:p w14:paraId="5FBE6CA3" w14:textId="77777777" w:rsidR="002E4188" w:rsidRDefault="00000000">
      <w:pPr>
        <w:pStyle w:val="Standarduser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podmiot realizujący usługi opiekuńcze zobowiązany jest do:</w:t>
      </w:r>
    </w:p>
    <w:p w14:paraId="275AA1ED" w14:textId="77777777" w:rsidR="002E4188" w:rsidRDefault="00000000">
      <w:pPr>
        <w:pStyle w:val="Standarduser"/>
        <w:numPr>
          <w:ilvl w:val="0"/>
          <w:numId w:val="5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zapewnienia świadczenia usług w wymiarze i zakresie określonym przez Miejsko - Gminny Ośrodek Pomocy Społecznej w Gostyniu,</w:t>
      </w:r>
    </w:p>
    <w:p w14:paraId="5B02CC79" w14:textId="77777777" w:rsidR="002E4188" w:rsidRDefault="00000000">
      <w:pPr>
        <w:pStyle w:val="Standarduser"/>
        <w:numPr>
          <w:ilvl w:val="0"/>
          <w:numId w:val="26"/>
        </w:numPr>
        <w:spacing w:line="360" w:lineRule="auto"/>
        <w:jc w:val="both"/>
      </w:pPr>
      <w:r>
        <w:rPr>
          <w:sz w:val="24"/>
          <w:szCs w:val="24"/>
        </w:rPr>
        <w:lastRenderedPageBreak/>
        <w:t>zapewnienia nieprzerwanego i właściwego pod względem jakości procesu świadczenia usług, przez 7 dni w tygodniu, w godzinach ustalonych przez Miejsko – Gminny Ośrodek Pomocy Społecznej w Gostyniu,</w:t>
      </w:r>
    </w:p>
    <w:p w14:paraId="156B33D2" w14:textId="77777777" w:rsidR="002E4188" w:rsidRDefault="00000000">
      <w:pPr>
        <w:pStyle w:val="Standarduser"/>
        <w:numPr>
          <w:ilvl w:val="0"/>
          <w:numId w:val="26"/>
        </w:numPr>
        <w:spacing w:line="360" w:lineRule="auto"/>
        <w:jc w:val="both"/>
      </w:pPr>
      <w:r>
        <w:rPr>
          <w:sz w:val="24"/>
          <w:szCs w:val="24"/>
        </w:rPr>
        <w:t>zapewnienia kadrze świadczącej usługi opiekuńcze odpowiednich warunków pracy, w tym: rękawiczek jednorazowych, zabezpieczenia zwrotu kosztów za przejazdy związane z wykonywaniem obowiązków służbowych, ryczałtu za te przejazdy lub zapewnienia środka transportu, zabezpieczenia możliwości kontaktu telefonicznego i pokrycia kosztów usług telekomunikacyjnych związanych z wykonywaniem obowiązków służbowych, dostępu do informacji na temat zagrożeń i </w:t>
      </w:r>
      <w:proofErr w:type="spellStart"/>
      <w:r>
        <w:rPr>
          <w:sz w:val="24"/>
          <w:szCs w:val="24"/>
        </w:rPr>
        <w:t>ryzyk</w:t>
      </w:r>
      <w:proofErr w:type="spellEnd"/>
      <w:r>
        <w:rPr>
          <w:sz w:val="24"/>
          <w:szCs w:val="24"/>
        </w:rPr>
        <w:t xml:space="preserve"> związanych z wykonywaniem pracy, wyposażenia kadry świadczącej usługi opiekuńcze w identyfikatory, dokumentowania procesu świadczenia usług opiekuńczych (np. karta czasu pracy),</w:t>
      </w:r>
    </w:p>
    <w:p w14:paraId="4CAFCE6A" w14:textId="77777777" w:rsidR="002E4188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 xml:space="preserve">osoba realizująca usługi opiekuńcze zobowiązana jest do przestrzegania zasad etycznych, świadczenia usług sumiennie i starannie, w wymiarze i zakresie określonym przez Zleceniodawcę, zachowania tajemnicy służbowej w zakresie informacji uzyskanych na temat osoby korzystającej z usług (w szczególności dotyczących sytuacji życiowej i materialnej oraz stanu zdrowia), jej rodziny i otoczenia, dbałości o dobro osoby korzystającej z usług, w tym o jej mienie, w szczególności poprzez przestrzeganie zakazu wprowadzania nieupoważnionych osób trzecich do jej mieszkania, a także udostępniania powierzonych w związku z wykonywanymi obowiązkami kluczy do mieszkania, przestrzegania zasad współżycia społecznego w kontaktach z osobą korzystającą z usług oraz jej rodziną, w tym stosowania zwrotów grzecznościowych, posiadania i okazywania podczas wykonywania obowiązków służbowych identyfikatora wystawionego przez podmiot odpowiedzialny za realizację usług oraz urzędowego dokumentu potwierdzającego tożsamość, niezwłocznego informowania koordynatora usług o braku możliwości świadczenia usług, np. z powodu choroby, pobytu w szpitalu. W przypadku, gdy osoba przebywa w szpitalu, osoba opiekująca się jest zobowiązania do dopilnowania, aby klucz od mieszkania był w posiadaniu osoby chorej. Wyjątek stanowi wyraźne pisemne upoważnienie do posiadania klucza przez opiekunkę - w tej sytuacji klucz znajduje się </w:t>
      </w:r>
      <w:r>
        <w:rPr>
          <w:sz w:val="24"/>
          <w:szCs w:val="24"/>
        </w:rPr>
        <w:br/>
        <w:t xml:space="preserve">w depozycie u Wykonawcy. Wejście do mieszkania i zabieranie rzeczy niezbędnych </w:t>
      </w:r>
      <w:r>
        <w:rPr>
          <w:sz w:val="24"/>
          <w:szCs w:val="24"/>
        </w:rPr>
        <w:br/>
        <w:t>z mieszkania odbywa się tylko w obecności 2 pracowników Podmiotu świadczącego usługi. Każdorazowe wejście do mieszkania pod nieobecność chorego powinno być udokumentowane;</w:t>
      </w:r>
    </w:p>
    <w:p w14:paraId="0F8E8B28" w14:textId="77777777" w:rsidR="002E4188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 xml:space="preserve">osoba świadcząca usługi nie powinna obarczać osoby korzystającej z usług osobistymi problemami, w tym przestrzegać zasady niepożyczania od osoby starszej środków </w:t>
      </w:r>
      <w:r>
        <w:rPr>
          <w:sz w:val="24"/>
          <w:szCs w:val="24"/>
        </w:rPr>
        <w:lastRenderedPageBreak/>
        <w:t xml:space="preserve">pieniężnych. Należy przestrzegać zasady </w:t>
      </w:r>
      <w:proofErr w:type="spellStart"/>
      <w:r>
        <w:rPr>
          <w:sz w:val="24"/>
          <w:szCs w:val="24"/>
        </w:rPr>
        <w:t>zachowań</w:t>
      </w:r>
      <w:proofErr w:type="spellEnd"/>
      <w:r>
        <w:rPr>
          <w:sz w:val="24"/>
          <w:szCs w:val="24"/>
        </w:rPr>
        <w:t xml:space="preserve"> etycznych, a w szczególności niedopuszczalne jest czerpanie korzyści materialnych lub osobistych z tytułu wykonywanej pracy;</w:t>
      </w:r>
    </w:p>
    <w:p w14:paraId="6A7D3E6B" w14:textId="77777777" w:rsidR="002E4188" w:rsidRDefault="00000000">
      <w:pPr>
        <w:pStyle w:val="Standarduser"/>
        <w:numPr>
          <w:ilvl w:val="0"/>
          <w:numId w:val="35"/>
        </w:numPr>
        <w:spacing w:line="360" w:lineRule="auto"/>
        <w:jc w:val="both"/>
      </w:pPr>
      <w:r>
        <w:rPr>
          <w:sz w:val="24"/>
          <w:szCs w:val="24"/>
        </w:rPr>
        <w:t>podmiot zobowiązany jest do prowadzenia następującego rodzaju dokumentacji:</w:t>
      </w:r>
    </w:p>
    <w:p w14:paraId="61D0743F" w14:textId="77777777" w:rsidR="002E4188" w:rsidRDefault="00000000">
      <w:pPr>
        <w:pStyle w:val="Standarduser"/>
        <w:numPr>
          <w:ilvl w:val="0"/>
          <w:numId w:val="5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odrębnie dla każdej osoby objętej usługami, ewidencji czasu wykonania czynności, zawierającej: datę, liczbę godzin wykonywania czynności oraz podpis osoby objętej opieką lub jej przedstawiciela ustawowego, potwierdzający fakt wykonania zadania przez Podmiot realizujący,</w:t>
      </w:r>
    </w:p>
    <w:p w14:paraId="15088BE0" w14:textId="77777777" w:rsidR="002E4188" w:rsidRDefault="00000000">
      <w:pPr>
        <w:pStyle w:val="Standarduser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dziennika czynności opiekuńczych/ wspierających. Dziennik winien być prowadzony w trybie trzymiesięcznym (raz na kwartał) i po uzupełnieniu dostarczony do siedziby MGOPS w Gostyniu.</w:t>
      </w:r>
    </w:p>
    <w:p w14:paraId="03EAD4F0" w14:textId="77777777" w:rsidR="002E4188" w:rsidRDefault="00000000">
      <w:pPr>
        <w:pStyle w:val="Standarduser"/>
        <w:numPr>
          <w:ilvl w:val="0"/>
          <w:numId w:val="24"/>
        </w:numPr>
        <w:spacing w:line="360" w:lineRule="auto"/>
        <w:jc w:val="both"/>
      </w:pPr>
      <w:r>
        <w:rPr>
          <w:sz w:val="24"/>
          <w:szCs w:val="24"/>
        </w:rPr>
        <w:t>sporządzenia miesięcznego zestawienia obejmującego liczbę godzin u każdego klienta wraz z całkowitym kosztem za usługi,</w:t>
      </w:r>
    </w:p>
    <w:p w14:paraId="62F7B661" w14:textId="77777777" w:rsidR="002E4188" w:rsidRDefault="00000000">
      <w:pPr>
        <w:pStyle w:val="Standarduser"/>
        <w:numPr>
          <w:ilvl w:val="0"/>
          <w:numId w:val="24"/>
        </w:numPr>
        <w:spacing w:line="360" w:lineRule="auto"/>
        <w:jc w:val="both"/>
      </w:pPr>
      <w:r>
        <w:rPr>
          <w:sz w:val="24"/>
          <w:szCs w:val="24"/>
        </w:rPr>
        <w:t>powyższe zestawienie należy składać w Miejsko – Gminnym Ośrodku Pomocy Społecznej w Gostyniu do dnia 5. każdego miesiąca następującego po realizacji zadania,</w:t>
      </w:r>
    </w:p>
    <w:p w14:paraId="541C941C" w14:textId="77777777" w:rsidR="002E4188" w:rsidRDefault="00000000">
      <w:pPr>
        <w:pStyle w:val="Standarduser"/>
        <w:numPr>
          <w:ilvl w:val="0"/>
          <w:numId w:val="24"/>
        </w:numPr>
        <w:spacing w:line="360" w:lineRule="auto"/>
        <w:jc w:val="both"/>
      </w:pPr>
      <w:r>
        <w:rPr>
          <w:sz w:val="24"/>
          <w:szCs w:val="24"/>
        </w:rPr>
        <w:t>do 10 lipca 2024 roku Podmiot zobowiązany jest przedstawić imienny wykaz kadry bezpośrednio realizującej specjalistyczne usługi opiekuńcze dla osób z zaburzeniami psychicznymi z podaniem kwalifikacji i doświadczenia zawodowego osób świadczących usługi,</w:t>
      </w:r>
    </w:p>
    <w:p w14:paraId="676ACD16" w14:textId="77777777" w:rsidR="002E4188" w:rsidRDefault="00000000">
      <w:pPr>
        <w:pStyle w:val="Standarduser"/>
        <w:numPr>
          <w:ilvl w:val="0"/>
          <w:numId w:val="24"/>
        </w:numPr>
        <w:spacing w:line="360" w:lineRule="auto"/>
        <w:jc w:val="both"/>
      </w:pPr>
      <w:r>
        <w:rPr>
          <w:sz w:val="24"/>
          <w:szCs w:val="24"/>
        </w:rPr>
        <w:t>podmiot zobowiązany jest sporządzać wykaz kadry, stanowisk oraz kwalifikacji osób świadczących usługi raz na kwartał. Powyższą listę należy składać w Miejsko – Gminny Ośrodku Pomocy Społecznej w Gostyniu do dnia 10. każdego miesiąca następującego po kwartale realizacji zadania.</w:t>
      </w:r>
    </w:p>
    <w:p w14:paraId="074AB9CF" w14:textId="77777777" w:rsidR="002E4188" w:rsidRDefault="002E4188">
      <w:pPr>
        <w:pStyle w:val="Standarduser"/>
        <w:spacing w:line="360" w:lineRule="auto"/>
        <w:jc w:val="both"/>
        <w:rPr>
          <w:sz w:val="24"/>
          <w:szCs w:val="24"/>
          <w:shd w:val="clear" w:color="auto" w:fill="FFFF00"/>
        </w:rPr>
      </w:pPr>
    </w:p>
    <w:p w14:paraId="58C6F47E" w14:textId="77777777" w:rsidR="002E4188" w:rsidRDefault="00000000">
      <w:pPr>
        <w:pStyle w:val="Standard"/>
        <w:widowControl/>
        <w:suppressAutoHyphens w:val="0"/>
        <w:spacing w:line="360" w:lineRule="auto"/>
        <w:rPr>
          <w:b/>
          <w:bCs/>
        </w:rPr>
      </w:pPr>
      <w:r>
        <w:rPr>
          <w:b/>
          <w:bCs/>
        </w:rPr>
        <w:t>8. Dotacja może być przyznana na pokrycie:</w:t>
      </w:r>
    </w:p>
    <w:p w14:paraId="639E6BC0" w14:textId="77777777" w:rsidR="002E4188" w:rsidRDefault="00000000">
      <w:pPr>
        <w:pStyle w:val="Standarduser"/>
        <w:numPr>
          <w:ilvl w:val="0"/>
          <w:numId w:val="5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kosztów merytorycznych niezbędnych do realizacji zadania;</w:t>
      </w:r>
    </w:p>
    <w:p w14:paraId="4F9886C1" w14:textId="77777777" w:rsidR="002E4188" w:rsidRDefault="00000000">
      <w:pPr>
        <w:pStyle w:val="Standarduser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kosztów obsługi zadania, w tym kosztów administracyjnych.</w:t>
      </w:r>
    </w:p>
    <w:p w14:paraId="29768A6F" w14:textId="77777777" w:rsidR="002E4188" w:rsidRDefault="002E4188">
      <w:pPr>
        <w:pStyle w:val="Standarduser"/>
        <w:spacing w:line="360" w:lineRule="auto"/>
        <w:ind w:left="360"/>
        <w:jc w:val="both"/>
        <w:rPr>
          <w:sz w:val="24"/>
          <w:szCs w:val="24"/>
        </w:rPr>
      </w:pPr>
    </w:p>
    <w:p w14:paraId="43A98284" w14:textId="77777777" w:rsidR="002E4188" w:rsidRDefault="00000000">
      <w:pPr>
        <w:pStyle w:val="Standarduser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Zasady i warunki przyznawania dotacji:</w:t>
      </w:r>
    </w:p>
    <w:p w14:paraId="5900D2A6" w14:textId="77777777" w:rsidR="002E4188" w:rsidRDefault="00000000">
      <w:pPr>
        <w:pStyle w:val="Standarduser"/>
        <w:numPr>
          <w:ilvl w:val="0"/>
          <w:numId w:val="54"/>
        </w:numPr>
        <w:spacing w:line="360" w:lineRule="auto"/>
        <w:ind w:left="426"/>
        <w:jc w:val="both"/>
      </w:pPr>
      <w:r>
        <w:rPr>
          <w:sz w:val="24"/>
          <w:szCs w:val="24"/>
        </w:rPr>
        <w:t xml:space="preserve"> Podmiotami uprawnionymi do złożenia oferty są:</w:t>
      </w:r>
    </w:p>
    <w:p w14:paraId="0F9E1C33" w14:textId="77777777" w:rsidR="002E4188" w:rsidRDefault="00000000">
      <w:pPr>
        <w:pStyle w:val="Standarduser"/>
        <w:numPr>
          <w:ilvl w:val="0"/>
          <w:numId w:val="55"/>
        </w:numPr>
        <w:tabs>
          <w:tab w:val="left" w:pos="-6480"/>
          <w:tab w:val="right" w:pos="-619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organizacje pozarządowe;</w:t>
      </w:r>
    </w:p>
    <w:p w14:paraId="3FAC879A" w14:textId="77777777" w:rsidR="002E4188" w:rsidRDefault="00000000">
      <w:pPr>
        <w:pStyle w:val="Standarduser"/>
        <w:numPr>
          <w:ilvl w:val="0"/>
          <w:numId w:val="10"/>
        </w:numPr>
        <w:tabs>
          <w:tab w:val="left" w:pos="-6480"/>
          <w:tab w:val="right" w:pos="-6196"/>
        </w:tabs>
        <w:spacing w:line="360" w:lineRule="auto"/>
        <w:jc w:val="both"/>
      </w:pPr>
      <w:r>
        <w:rPr>
          <w:sz w:val="24"/>
          <w:szCs w:val="24"/>
        </w:rPr>
        <w:t xml:space="preserve">osoby prawne i jednostki organizacyjne działające na podstawie przepisów o stosunku Państwa do Kościoła Katolickiego w Rzeczypospolitej Polskiej, o stosunku do innych kościołów i związków wyznaniowych oraz o gwarancjach wolności sumienia </w:t>
      </w:r>
      <w:r>
        <w:rPr>
          <w:sz w:val="24"/>
          <w:szCs w:val="24"/>
        </w:rPr>
        <w:lastRenderedPageBreak/>
        <w:t>i wyznania, jeżeli ich cele statutowe obejmują prowadzenie działalności pożytku publicznego;</w:t>
      </w:r>
    </w:p>
    <w:p w14:paraId="58DAE5D4" w14:textId="77777777" w:rsidR="002E4188" w:rsidRDefault="00000000">
      <w:pPr>
        <w:pStyle w:val="Standarduser"/>
        <w:numPr>
          <w:ilvl w:val="0"/>
          <w:numId w:val="10"/>
        </w:numPr>
        <w:tabs>
          <w:tab w:val="left" w:pos="-6480"/>
          <w:tab w:val="right" w:pos="-6196"/>
        </w:tabs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stowarzyszenia jednostek samorządu terytorialnego;</w:t>
      </w:r>
    </w:p>
    <w:p w14:paraId="60AFC969" w14:textId="77777777" w:rsidR="002E4188" w:rsidRDefault="00000000">
      <w:pPr>
        <w:pStyle w:val="Standarduser"/>
        <w:numPr>
          <w:ilvl w:val="0"/>
          <w:numId w:val="10"/>
        </w:numPr>
        <w:tabs>
          <w:tab w:val="left" w:pos="-6480"/>
          <w:tab w:val="right" w:pos="-6196"/>
        </w:tabs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spółdzielnie socjalne;</w:t>
      </w:r>
    </w:p>
    <w:p w14:paraId="52CEA15A" w14:textId="77777777" w:rsidR="002E4188" w:rsidRDefault="00000000">
      <w:pPr>
        <w:pStyle w:val="Standarduser"/>
        <w:numPr>
          <w:ilvl w:val="0"/>
          <w:numId w:val="10"/>
        </w:numPr>
        <w:tabs>
          <w:tab w:val="left" w:pos="-6480"/>
          <w:tab w:val="right" w:pos="-6196"/>
        </w:tabs>
        <w:spacing w:line="360" w:lineRule="auto"/>
        <w:jc w:val="both"/>
      </w:pPr>
      <w:r>
        <w:rPr>
          <w:sz w:val="24"/>
          <w:szCs w:val="24"/>
        </w:rPr>
        <w:t>spółki akcyjne, spółki z ograniczoną odpowiedzialnością i kluby sportowe będące spółkami działającymi na podstawie przepisów ustawy z dnia 25 czerwca 2010 roku o sporcie, które nie działają w celu osiągnięcia zysku oraz przeznaczają całość dochodu na realizację celów statutowych oraz nie przeznaczają zysku do podziału między swoich członków, udziałowców, akcjonariuszy i pracowników i spełniają łącznie następujące warunki:</w:t>
      </w:r>
    </w:p>
    <w:p w14:paraId="5C10DC3A" w14:textId="77777777" w:rsidR="002E4188" w:rsidRDefault="00000000">
      <w:pPr>
        <w:pStyle w:val="StandardowyM1"/>
        <w:numPr>
          <w:ilvl w:val="0"/>
          <w:numId w:val="56"/>
        </w:numPr>
        <w:rPr>
          <w:szCs w:val="24"/>
        </w:rPr>
      </w:pPr>
      <w:r>
        <w:rPr>
          <w:szCs w:val="24"/>
        </w:rPr>
        <w:t>prowadzą działalność statutową w dziedzinie objętej konkursem,</w:t>
      </w:r>
    </w:p>
    <w:p w14:paraId="0DDD7171" w14:textId="77777777" w:rsidR="002E4188" w:rsidRDefault="00000000">
      <w:pPr>
        <w:pStyle w:val="StandardowyM1"/>
        <w:numPr>
          <w:ilvl w:val="0"/>
          <w:numId w:val="23"/>
        </w:numPr>
        <w:rPr>
          <w:szCs w:val="24"/>
        </w:rPr>
      </w:pPr>
      <w:r>
        <w:rPr>
          <w:szCs w:val="24"/>
        </w:rPr>
        <w:t>zamierzają realizować zadanie na rzecz mieszkańców gminy Gostyń,</w:t>
      </w:r>
    </w:p>
    <w:p w14:paraId="0355C3C3" w14:textId="77777777" w:rsidR="002E4188" w:rsidRDefault="00000000">
      <w:pPr>
        <w:pStyle w:val="StandardowyM1"/>
        <w:numPr>
          <w:ilvl w:val="0"/>
          <w:numId w:val="23"/>
        </w:numPr>
      </w:pPr>
      <w:r>
        <w:rPr>
          <w:szCs w:val="24"/>
        </w:rPr>
        <w:t>dysponują odpowiednią bazą lokalową, w której zadanie może być realizowane - punkt koordynacyjny,</w:t>
      </w:r>
    </w:p>
    <w:p w14:paraId="0C43BCCD" w14:textId="77777777" w:rsidR="002E4188" w:rsidRDefault="00000000">
      <w:pPr>
        <w:pStyle w:val="StandardowyM1"/>
        <w:numPr>
          <w:ilvl w:val="0"/>
          <w:numId w:val="23"/>
        </w:numPr>
      </w:pPr>
      <w:r>
        <w:rPr>
          <w:szCs w:val="24"/>
        </w:rPr>
        <w:t>dysponują odpowiednio wykwalifikowaną kadrą, legitymującą się udokumentowanymi kwalifikacjami, zdolną do realizacji zadania,</w:t>
      </w:r>
    </w:p>
    <w:p w14:paraId="1DAEB75A" w14:textId="77777777" w:rsidR="002E4188" w:rsidRDefault="00000000">
      <w:pPr>
        <w:pStyle w:val="StandardowyM1"/>
        <w:numPr>
          <w:ilvl w:val="0"/>
          <w:numId w:val="23"/>
        </w:numPr>
        <w:rPr>
          <w:szCs w:val="24"/>
        </w:rPr>
      </w:pPr>
      <w:r>
        <w:rPr>
          <w:szCs w:val="24"/>
        </w:rPr>
        <w:t>posiadają doświadczenie niezbędne do realizacji zadania będącego przedmiotem konkursu,</w:t>
      </w:r>
    </w:p>
    <w:p w14:paraId="52BCB7FC" w14:textId="77777777" w:rsidR="002E4188" w:rsidRDefault="00000000">
      <w:pPr>
        <w:pStyle w:val="StandardowyM1"/>
        <w:numPr>
          <w:ilvl w:val="0"/>
          <w:numId w:val="23"/>
        </w:numPr>
        <w:rPr>
          <w:szCs w:val="24"/>
        </w:rPr>
      </w:pPr>
      <w:r>
        <w:rPr>
          <w:szCs w:val="24"/>
        </w:rPr>
        <w:t>przedstawią w wymaganym terminie prawidłowo sporządzoną ofertę na stosownym formularzu wraz ze wszystkimi wymaganymi załącznikami.</w:t>
      </w:r>
    </w:p>
    <w:p w14:paraId="2CEB128B" w14:textId="77777777" w:rsidR="002E4188" w:rsidRDefault="00000000">
      <w:pPr>
        <w:pStyle w:val="StandardowyM1"/>
        <w:numPr>
          <w:ilvl w:val="0"/>
          <w:numId w:val="7"/>
        </w:numPr>
        <w:ind w:left="284"/>
      </w:pPr>
      <w:r>
        <w:rPr>
          <w:szCs w:val="24"/>
        </w:rPr>
        <w:t>nie można składać tej samej oferty na inny otwarty konkurs ofert ogłaszany przez Gminę Gostyń w danym roku kalendarzowym;</w:t>
      </w:r>
    </w:p>
    <w:p w14:paraId="513329B9" w14:textId="77777777" w:rsidR="002E4188" w:rsidRDefault="00000000">
      <w:pPr>
        <w:pStyle w:val="StandardowyM1"/>
        <w:numPr>
          <w:ilvl w:val="0"/>
          <w:numId w:val="7"/>
        </w:numPr>
        <w:ind w:left="284"/>
        <w:rPr>
          <w:szCs w:val="24"/>
        </w:rPr>
      </w:pPr>
      <w:r>
        <w:rPr>
          <w:szCs w:val="24"/>
        </w:rPr>
        <w:t>oferent realizujący zadanie publiczne jest zobowiązany do stosowania przepisów prawa, a w szczególności ustawy z dnia 10 maja 2018 roku o ochronie danych osobowych (tekst jednolity Dz. U. z 2019 r. poz. 1781).</w:t>
      </w:r>
    </w:p>
    <w:p w14:paraId="32D48622" w14:textId="77777777" w:rsidR="002E4188" w:rsidRDefault="00000000">
      <w:pPr>
        <w:pStyle w:val="Standarduser"/>
        <w:widowControl w:val="0"/>
        <w:tabs>
          <w:tab w:val="left" w:pos="0"/>
          <w:tab w:val="right" w:pos="284"/>
        </w:tabs>
        <w:autoSpaceDE w:val="0"/>
        <w:spacing w:line="36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4) oferent realizujący zadanie publiczne jest zobowiązany do spełnienia kryteria dostępności, o których mowa w ustawie z dnia 19 lipca 2019 roku o zapewnieniu dostępności osobom ze szczególnymi potrzebami.</w:t>
      </w:r>
    </w:p>
    <w:p w14:paraId="1E2A9DB8" w14:textId="77777777" w:rsidR="002E4188" w:rsidRDefault="002E4188">
      <w:pPr>
        <w:pStyle w:val="Standarduser"/>
        <w:widowControl w:val="0"/>
        <w:tabs>
          <w:tab w:val="left" w:pos="0"/>
          <w:tab w:val="right" w:pos="284"/>
        </w:tabs>
        <w:autoSpaceDE w:val="0"/>
        <w:spacing w:line="360" w:lineRule="auto"/>
        <w:jc w:val="both"/>
        <w:rPr>
          <w:rFonts w:eastAsia="Arial Unicode MS"/>
          <w:sz w:val="24"/>
          <w:szCs w:val="24"/>
        </w:rPr>
      </w:pPr>
    </w:p>
    <w:p w14:paraId="63F16DBD" w14:textId="77777777" w:rsidR="002E4188" w:rsidRDefault="00000000">
      <w:pPr>
        <w:pStyle w:val="Standarduser"/>
        <w:widowControl w:val="0"/>
        <w:autoSpaceDE w:val="0"/>
        <w:spacing w:line="360" w:lineRule="auto"/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10. Warunki składania ofert:</w:t>
      </w:r>
    </w:p>
    <w:p w14:paraId="400BD9F4" w14:textId="77777777" w:rsidR="002E4188" w:rsidRDefault="00000000">
      <w:pPr>
        <w:pStyle w:val="12"/>
        <w:numPr>
          <w:ilvl w:val="0"/>
          <w:numId w:val="16"/>
        </w:numPr>
        <w:tabs>
          <w:tab w:val="left" w:pos="-2838"/>
        </w:tabs>
        <w:spacing w:before="0" w:after="0" w:line="360" w:lineRule="auto"/>
        <w:jc w:val="both"/>
      </w:pPr>
      <w:r>
        <w:rPr>
          <w:rFonts w:eastAsia="Arial Unicode MS"/>
        </w:rPr>
        <w:t xml:space="preserve">Oferta musi zawierać wszelkie wymagania dotyczące jej treści zawartych w posiłkowo stosowanym w niniejszym konkursie wzorze z Rozporządzenia Przewodniczącego Komitetu do Spraw Pożytku Publicznego z 24 października 2018 roku </w:t>
      </w:r>
      <w:r>
        <w:t xml:space="preserve">w sprawie wzorów ofert i ramowych wzorów umów dotyczących realizacji zadań publicznych oraz wzorów sprawozdań z wykonania tych zadań </w:t>
      </w:r>
      <w:r>
        <w:rPr>
          <w:rFonts w:eastAsia="Arial Unicode MS"/>
        </w:rPr>
        <w:t>(Dz. U. 2018 poz. 2057).</w:t>
      </w:r>
    </w:p>
    <w:p w14:paraId="21B54DDE" w14:textId="77777777" w:rsidR="002E4188" w:rsidRDefault="00000000">
      <w:pPr>
        <w:pStyle w:val="12"/>
        <w:numPr>
          <w:ilvl w:val="0"/>
          <w:numId w:val="16"/>
        </w:numPr>
        <w:tabs>
          <w:tab w:val="left" w:pos="-3240"/>
          <w:tab w:val="left" w:pos="-2838"/>
        </w:tabs>
        <w:spacing w:before="0" w:after="0" w:line="360" w:lineRule="auto"/>
        <w:jc w:val="both"/>
      </w:pPr>
      <w:r>
        <w:rPr>
          <w:rFonts w:eastAsia="Arial Unicode MS"/>
        </w:rPr>
        <w:lastRenderedPageBreak/>
        <w:t>Oferta musi spełniać wszystkie wymogi formalne ustalone w ustawie z dnia 24 kwietnia 2003 r. o działalności pożytku publicznego i o wolontariacie (tekst jednolity Dz. U. z 2023 r., poz. 571).</w:t>
      </w:r>
    </w:p>
    <w:p w14:paraId="43790A86" w14:textId="77777777" w:rsidR="002E4188" w:rsidRDefault="00000000">
      <w:pPr>
        <w:pStyle w:val="12"/>
        <w:numPr>
          <w:ilvl w:val="0"/>
          <w:numId w:val="16"/>
        </w:numPr>
        <w:tabs>
          <w:tab w:val="left" w:pos="-3240"/>
          <w:tab w:val="left" w:pos="-2838"/>
        </w:tabs>
        <w:spacing w:before="0" w:after="0" w:line="360" w:lineRule="auto"/>
        <w:jc w:val="both"/>
      </w:pPr>
      <w:r>
        <w:t xml:space="preserve">Formularz oferty można odebrać w Wydziale Oświaty i Spraw Społecznych albo w wersji elektronicznej na stronie </w:t>
      </w:r>
      <w:hyperlink r:id="rId7" w:history="1">
        <w:r>
          <w:rPr>
            <w:rStyle w:val="Internetlink"/>
            <w:color w:val="000000"/>
          </w:rPr>
          <w:t>www.gostyn.pl</w:t>
        </w:r>
      </w:hyperlink>
      <w:r>
        <w:t>.</w:t>
      </w:r>
    </w:p>
    <w:p w14:paraId="15959E75" w14:textId="77777777" w:rsidR="002E4188" w:rsidRDefault="00000000">
      <w:pPr>
        <w:pStyle w:val="12"/>
        <w:numPr>
          <w:ilvl w:val="0"/>
          <w:numId w:val="16"/>
        </w:numPr>
        <w:tabs>
          <w:tab w:val="left" w:pos="-3240"/>
          <w:tab w:val="left" w:pos="-2838"/>
        </w:tabs>
        <w:spacing w:before="0" w:after="0" w:line="360" w:lineRule="auto"/>
        <w:jc w:val="both"/>
      </w:pPr>
      <w:r>
        <w:t>Do oferty należy dołączyć:</w:t>
      </w:r>
    </w:p>
    <w:p w14:paraId="27ECB7EF" w14:textId="77777777" w:rsidR="002E4188" w:rsidRDefault="00000000">
      <w:pPr>
        <w:pStyle w:val="12"/>
        <w:tabs>
          <w:tab w:val="left" w:pos="402"/>
        </w:tabs>
        <w:spacing w:before="0" w:after="0" w:line="360" w:lineRule="auto"/>
        <w:jc w:val="both"/>
      </w:pPr>
      <w:r>
        <w:t>a) aktualny odpis z rejestru lub odpowiednio wyciąg z ewidencji lub inne dokumenty potwierdzające status prawny oferenta i umocowanie osób go reprezentujących;</w:t>
      </w:r>
    </w:p>
    <w:p w14:paraId="3F5925F7" w14:textId="77777777" w:rsidR="002E4188" w:rsidRDefault="00000000">
      <w:pPr>
        <w:pStyle w:val="12"/>
        <w:tabs>
          <w:tab w:val="left" w:pos="0"/>
          <w:tab w:val="left" w:pos="402"/>
        </w:tabs>
        <w:spacing w:before="0" w:after="0" w:line="360" w:lineRule="auto"/>
        <w:jc w:val="both"/>
      </w:pPr>
      <w:r>
        <w:t>b) dokumenty upoważniające daną osobę lub osoby do reprezentowania Podmiotu (dotyczy podmiotów, które w dokumencie stanowiącym o podstawie działalności nie posiadają informacji o osobach upoważnionych do reprezentowania Podmiotu);</w:t>
      </w:r>
    </w:p>
    <w:p w14:paraId="5A123BE9" w14:textId="77777777" w:rsidR="002E4188" w:rsidRDefault="00000000">
      <w:pPr>
        <w:pStyle w:val="12"/>
        <w:tabs>
          <w:tab w:val="left" w:pos="0"/>
          <w:tab w:val="left" w:pos="402"/>
        </w:tabs>
        <w:spacing w:before="0" w:after="0" w:line="360" w:lineRule="auto"/>
        <w:jc w:val="both"/>
      </w:pPr>
      <w:r>
        <w:t>c) oświadczenia właściwego organu, zarządu głównego lub innego organu wykonawczego (dotyczy jednostek terenowych lub oddziałów), wyrażające:</w:t>
      </w:r>
    </w:p>
    <w:p w14:paraId="089148EB" w14:textId="77777777" w:rsidR="002E4188" w:rsidRDefault="00000000">
      <w:pPr>
        <w:pStyle w:val="Standarduser"/>
        <w:widowControl w:val="0"/>
        <w:numPr>
          <w:ilvl w:val="0"/>
          <w:numId w:val="57"/>
        </w:numPr>
        <w:tabs>
          <w:tab w:val="left" w:pos="-5771"/>
        </w:tabs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upoważnienie do składania oferty na realizację określonego zadania publicznego przez jednostkę terenową lub oddział,</w:t>
      </w:r>
    </w:p>
    <w:p w14:paraId="48A708BB" w14:textId="77777777" w:rsidR="002E4188" w:rsidRDefault="00000000">
      <w:pPr>
        <w:pStyle w:val="Standarduser"/>
        <w:widowControl w:val="0"/>
        <w:numPr>
          <w:ilvl w:val="0"/>
          <w:numId w:val="34"/>
        </w:numPr>
        <w:tabs>
          <w:tab w:val="left" w:pos="-5771"/>
        </w:tabs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zgodę na zawarcie w imieniu Podmiotu składającego ofertę umowy z gminą Gostyń,</w:t>
      </w:r>
    </w:p>
    <w:p w14:paraId="4B06D1F6" w14:textId="77777777" w:rsidR="002E4188" w:rsidRDefault="00000000">
      <w:pPr>
        <w:pStyle w:val="Standarduser"/>
        <w:widowControl w:val="0"/>
        <w:numPr>
          <w:ilvl w:val="0"/>
          <w:numId w:val="34"/>
        </w:numPr>
        <w:tabs>
          <w:tab w:val="left" w:pos="-5771"/>
        </w:tabs>
        <w:autoSpaceDE w:val="0"/>
        <w:spacing w:line="360" w:lineRule="auto"/>
        <w:jc w:val="both"/>
      </w:pPr>
      <w:r>
        <w:rPr>
          <w:sz w:val="24"/>
          <w:szCs w:val="24"/>
        </w:rPr>
        <w:t>upoważnienie do dysponowania uzyskanymi funduszami i dokonywania rozliczeń w tym zakresie,</w:t>
      </w:r>
    </w:p>
    <w:p w14:paraId="5FB1B703" w14:textId="77777777" w:rsidR="002E4188" w:rsidRDefault="00000000">
      <w:pPr>
        <w:pStyle w:val="Standarduser"/>
        <w:widowControl w:val="0"/>
        <w:numPr>
          <w:ilvl w:val="0"/>
          <w:numId w:val="19"/>
        </w:numPr>
        <w:tabs>
          <w:tab w:val="left" w:pos="-2814"/>
        </w:tabs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umowy partnerskie lub oświadczenia partnerów w przypadku wskazania partnerów w realizacji zadania;</w:t>
      </w:r>
    </w:p>
    <w:p w14:paraId="3FC6D677" w14:textId="77777777" w:rsidR="002E4188" w:rsidRDefault="00000000">
      <w:pPr>
        <w:pStyle w:val="Standarduser"/>
        <w:widowControl w:val="0"/>
        <w:numPr>
          <w:ilvl w:val="0"/>
          <w:numId w:val="19"/>
        </w:numPr>
        <w:tabs>
          <w:tab w:val="left" w:pos="-2814"/>
        </w:tabs>
        <w:autoSpaceDE w:val="0"/>
        <w:spacing w:line="360" w:lineRule="auto"/>
        <w:jc w:val="both"/>
      </w:pPr>
      <w:r>
        <w:rPr>
          <w:sz w:val="24"/>
          <w:szCs w:val="24"/>
        </w:rPr>
        <w:t>obowiązkowo wypełniony załącznik nr 1 do oferty, stanowiący uzupełnienie do kosztorysu;</w:t>
      </w:r>
    </w:p>
    <w:p w14:paraId="4A1E6E0B" w14:textId="77777777" w:rsidR="002E4188" w:rsidRDefault="00000000">
      <w:pPr>
        <w:pStyle w:val="Standarduser"/>
        <w:widowControl w:val="0"/>
        <w:numPr>
          <w:ilvl w:val="0"/>
          <w:numId w:val="19"/>
        </w:numPr>
        <w:tabs>
          <w:tab w:val="left" w:pos="-2814"/>
        </w:tabs>
        <w:autoSpaceDE w:val="0"/>
        <w:spacing w:line="360" w:lineRule="auto"/>
        <w:jc w:val="both"/>
      </w:pPr>
      <w:r>
        <w:rPr>
          <w:sz w:val="24"/>
          <w:szCs w:val="24"/>
        </w:rPr>
        <w:t>informację o liczbie (w przeliczeniu na osoby i pełne etaty), poziomie wykształcenia i stażu pracy w świadczeniu usług opiekuńczych pracowników zapewniających realizację zadania w okresie od dnia 1 lipca 2024 r. do dnia 31 grudnia 2024 r.  stanowiącą załącznik nr 2 do oferty;</w:t>
      </w:r>
    </w:p>
    <w:p w14:paraId="0C707B88" w14:textId="77777777" w:rsidR="002E4188" w:rsidRDefault="00000000">
      <w:pPr>
        <w:pStyle w:val="Standarduser"/>
        <w:widowControl w:val="0"/>
        <w:numPr>
          <w:ilvl w:val="0"/>
          <w:numId w:val="19"/>
        </w:numPr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pisemną informację o realizacji bądź braku realizacji zadań z zakresu pomocy społecznej w formie świadczenia specjalistycznych usług opiekuńczych dla osób z zaburzeniami psychicznymi przez Podmiot. W przypadku realizacji w/w zadania, należy dołączyć referencje potwierdzające liczbę wykonanych godzin usług, rzetelność i terminowość oraz sposób rozliczenia otrzymanych na ten środków finansowych - załącznik nr 3;</w:t>
      </w:r>
    </w:p>
    <w:p w14:paraId="523FDA96" w14:textId="77777777" w:rsidR="002E4188" w:rsidRDefault="00000000">
      <w:pPr>
        <w:pStyle w:val="Standarduser"/>
        <w:widowControl w:val="0"/>
        <w:numPr>
          <w:ilvl w:val="0"/>
          <w:numId w:val="19"/>
        </w:numPr>
        <w:tabs>
          <w:tab w:val="left" w:pos="-2814"/>
        </w:tabs>
        <w:autoSpaceDE w:val="0"/>
        <w:spacing w:line="360" w:lineRule="auto"/>
        <w:jc w:val="both"/>
      </w:pPr>
      <w:r>
        <w:rPr>
          <w:sz w:val="24"/>
          <w:szCs w:val="24"/>
          <w:lang w:eastAsia="pl-PL"/>
        </w:rPr>
        <w:t>oświadczenie, że wykonawca posiada albo że przed podpisaniem umowy utworzy na terenie Gostynia punkt koordynacyjny w zakresie świadczonych specjalistycznych usług opiekuńczych dla osób z zaburzeniami psychicznymi - załącznik nr 4.</w:t>
      </w:r>
    </w:p>
    <w:p w14:paraId="76B17F96" w14:textId="77777777" w:rsidR="002E4188" w:rsidRDefault="00000000">
      <w:pPr>
        <w:pStyle w:val="Podtytu"/>
        <w:tabs>
          <w:tab w:val="left" w:pos="1440"/>
        </w:tabs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Kopie dokumentów muszą być potwierdzone przez oferenta za zgodność z oryginałem (ze wskazaniem imienia, nazwiska oraz formułą „Za zgodność z oryginałem” i podpisem osoby </w:t>
      </w:r>
      <w:r>
        <w:rPr>
          <w:rFonts w:ascii="Times New Roman" w:hAnsi="Times New Roman" w:cs="Times New Roman"/>
        </w:rPr>
        <w:lastRenderedPageBreak/>
        <w:t>upoważnionej do reprezentowania Podmiotu wraz z datą podpisania na każdej stronie dokumentu).</w:t>
      </w:r>
    </w:p>
    <w:p w14:paraId="12788831" w14:textId="77777777" w:rsidR="002E4188" w:rsidRDefault="00000000">
      <w:pPr>
        <w:pStyle w:val="Standard"/>
        <w:widowControl/>
        <w:numPr>
          <w:ilvl w:val="0"/>
          <w:numId w:val="16"/>
        </w:numPr>
        <w:suppressAutoHyphens w:val="0"/>
        <w:spacing w:line="360" w:lineRule="auto"/>
        <w:jc w:val="both"/>
      </w:pPr>
      <w:r>
        <w:t>Oferta powinna zawierać istotne, precyzyjne informacje, na podstawie których w obiektywny sposób będzie możliwe dokonanie oceny przedstawionego wniosku, w tym sposób dokumentowania wskaźników rezultatów;</w:t>
      </w:r>
    </w:p>
    <w:p w14:paraId="350D8C74" w14:textId="77777777" w:rsidR="002E4188" w:rsidRDefault="00000000">
      <w:pPr>
        <w:pStyle w:val="Standard"/>
        <w:widowControl/>
        <w:numPr>
          <w:ilvl w:val="0"/>
          <w:numId w:val="16"/>
        </w:numPr>
        <w:suppressAutoHyphens w:val="0"/>
        <w:spacing w:line="360" w:lineRule="auto"/>
        <w:jc w:val="both"/>
      </w:pPr>
      <w:r>
        <w:t>Obowiązkowo w ofercie w części III Opis zadania pkt 6 należy wypełnić dodatkową informację dotyczącą rezultatów realizacji zadania publicznego;</w:t>
      </w:r>
    </w:p>
    <w:p w14:paraId="63D21102" w14:textId="77777777" w:rsidR="002E4188" w:rsidRDefault="00000000">
      <w:pPr>
        <w:pStyle w:val="Standard"/>
        <w:widowControl/>
        <w:numPr>
          <w:ilvl w:val="0"/>
          <w:numId w:val="16"/>
        </w:numPr>
        <w:suppressAutoHyphens w:val="0"/>
        <w:spacing w:line="360" w:lineRule="auto"/>
        <w:jc w:val="both"/>
      </w:pPr>
      <w:r>
        <w:t>Merytoryczne oceniane będą wyłącznie oferty złożone w terminie według obowiązującego wzoru, spełniające wymogi określone w niniejszym ogłoszeniu;</w:t>
      </w:r>
    </w:p>
    <w:p w14:paraId="0CE375E3" w14:textId="77777777" w:rsidR="002E4188" w:rsidRDefault="00000000">
      <w:pPr>
        <w:pStyle w:val="Standarduser"/>
        <w:numPr>
          <w:ilvl w:val="0"/>
          <w:numId w:val="16"/>
        </w:numPr>
        <w:tabs>
          <w:tab w:val="left" w:pos="-2814"/>
        </w:tabs>
        <w:spacing w:line="360" w:lineRule="auto"/>
        <w:jc w:val="both"/>
        <w:rPr>
          <w:rFonts w:eastAsia="Lucida Sans Unicode"/>
          <w:kern w:val="0"/>
          <w:sz w:val="24"/>
          <w:szCs w:val="24"/>
        </w:rPr>
      </w:pPr>
      <w:r>
        <w:rPr>
          <w:rFonts w:eastAsia="Lucida Sans Unicode"/>
          <w:kern w:val="0"/>
          <w:sz w:val="24"/>
          <w:szCs w:val="24"/>
        </w:rPr>
        <w:t>Terminowe złożenie poprawnej i kompletnej oferty nie jest równoznaczne z przyznaniem dotacji;</w:t>
      </w:r>
    </w:p>
    <w:p w14:paraId="0D2E381F" w14:textId="77777777" w:rsidR="002E4188" w:rsidRDefault="00000000">
      <w:pPr>
        <w:pStyle w:val="Standarduser"/>
        <w:numPr>
          <w:ilvl w:val="0"/>
          <w:numId w:val="16"/>
        </w:numPr>
        <w:tabs>
          <w:tab w:val="left" w:pos="-2814"/>
        </w:tabs>
        <w:spacing w:line="360" w:lineRule="auto"/>
        <w:jc w:val="both"/>
      </w:pPr>
      <w:r>
        <w:rPr>
          <w:rFonts w:eastAsia="Lucida Sans Unicode"/>
          <w:kern w:val="0"/>
          <w:sz w:val="24"/>
          <w:szCs w:val="24"/>
        </w:rPr>
        <w:t xml:space="preserve">Możliwe jest uzupełnienie oferty o dokumenty niezbędne do oceny formalnej w terminie </w:t>
      </w:r>
      <w:r>
        <w:rPr>
          <w:rFonts w:eastAsia="Lucida Sans Unicode"/>
          <w:kern w:val="0"/>
          <w:sz w:val="24"/>
          <w:szCs w:val="24"/>
        </w:rPr>
        <w:br/>
        <w:t>3 dni roboczych liczonych od momentu złożenia wniosku.</w:t>
      </w:r>
    </w:p>
    <w:p w14:paraId="412BA8A5" w14:textId="77777777" w:rsidR="002E4188" w:rsidRDefault="002E4188">
      <w:pPr>
        <w:pStyle w:val="Standarduser"/>
        <w:tabs>
          <w:tab w:val="left" w:pos="426"/>
        </w:tabs>
        <w:spacing w:line="360" w:lineRule="auto"/>
        <w:jc w:val="both"/>
      </w:pPr>
    </w:p>
    <w:p w14:paraId="42F1A24D" w14:textId="77777777" w:rsidR="002E4188" w:rsidRDefault="00000000">
      <w:pPr>
        <w:widowControl/>
        <w:suppressAutoHyphens w:val="0"/>
        <w:spacing w:line="360" w:lineRule="auto"/>
        <w:rPr>
          <w:rFonts w:hint="eastAsia"/>
        </w:rPr>
      </w:pPr>
      <w:r>
        <w:rPr>
          <w:b/>
        </w:rPr>
        <w:t xml:space="preserve">11. Termin i warunki realizacji zadania ustala się </w:t>
      </w:r>
      <w:r>
        <w:t>od dnia 1 lipca 2024 roku do dnia 31 grudnia 2024 roku.</w:t>
      </w:r>
    </w:p>
    <w:p w14:paraId="4AEC2E14" w14:textId="77777777" w:rsidR="002E4188" w:rsidRDefault="002E4188">
      <w:pPr>
        <w:pStyle w:val="Standard"/>
        <w:widowControl/>
        <w:suppressAutoHyphens w:val="0"/>
        <w:spacing w:line="360" w:lineRule="auto"/>
        <w:rPr>
          <w:b/>
          <w:bCs/>
          <w:i/>
          <w:color w:val="C9211E"/>
        </w:rPr>
      </w:pPr>
    </w:p>
    <w:p w14:paraId="61B08164" w14:textId="77777777" w:rsidR="002E4188" w:rsidRDefault="00000000">
      <w:pPr>
        <w:pStyle w:val="Standard"/>
        <w:widowControl/>
        <w:suppressAutoHyphens w:val="0"/>
        <w:spacing w:line="360" w:lineRule="auto"/>
        <w:rPr>
          <w:b/>
        </w:rPr>
      </w:pPr>
      <w:r>
        <w:rPr>
          <w:b/>
        </w:rPr>
        <w:t>Warunki:</w:t>
      </w:r>
    </w:p>
    <w:p w14:paraId="4B60C826" w14:textId="77777777" w:rsidR="002E4188" w:rsidRDefault="00000000">
      <w:pPr>
        <w:pStyle w:val="Standard"/>
        <w:widowControl/>
        <w:numPr>
          <w:ilvl w:val="0"/>
          <w:numId w:val="22"/>
        </w:numPr>
        <w:tabs>
          <w:tab w:val="left" w:pos="-6480"/>
          <w:tab w:val="right" w:pos="-6196"/>
        </w:tabs>
        <w:spacing w:line="360" w:lineRule="auto"/>
        <w:jc w:val="both"/>
      </w:pPr>
      <w:r>
        <w:rPr>
          <w:rStyle w:val="Internetlink"/>
          <w:color w:val="000000"/>
          <w:u w:val="none"/>
        </w:rPr>
        <w:t>Szczegółowe i ostateczne warunki realizacji, dofinansowania i rozliczenia zadania regulować będzie umowa zawarta pomiędzy wyłonionym oferentem a gminą Gostyń.</w:t>
      </w:r>
    </w:p>
    <w:p w14:paraId="5AEB2615" w14:textId="77777777" w:rsidR="002E4188" w:rsidRDefault="00000000">
      <w:pPr>
        <w:pStyle w:val="Standard"/>
        <w:widowControl/>
        <w:numPr>
          <w:ilvl w:val="0"/>
          <w:numId w:val="22"/>
        </w:numPr>
        <w:tabs>
          <w:tab w:val="left" w:pos="-6480"/>
          <w:tab w:val="right" w:pos="-6196"/>
        </w:tabs>
        <w:spacing w:line="360" w:lineRule="auto"/>
        <w:jc w:val="both"/>
      </w:pPr>
      <w:r>
        <w:rPr>
          <w:rStyle w:val="Internetlink"/>
          <w:color w:val="000000"/>
          <w:u w:val="none"/>
        </w:rPr>
        <w:t>Realizacja zadania publicznego powinna odbyć się w warunkach umożliwiających również udział osób ze szczególnymi potrzebami;</w:t>
      </w:r>
    </w:p>
    <w:p w14:paraId="0A20CA06" w14:textId="77777777" w:rsidR="002E4188" w:rsidRDefault="00000000">
      <w:pPr>
        <w:pStyle w:val="Standard"/>
        <w:widowControl/>
        <w:numPr>
          <w:ilvl w:val="0"/>
          <w:numId w:val="22"/>
        </w:numPr>
        <w:tabs>
          <w:tab w:val="left" w:pos="-6480"/>
          <w:tab w:val="right" w:pos="-6196"/>
        </w:tabs>
        <w:spacing w:line="360" w:lineRule="auto"/>
        <w:jc w:val="both"/>
      </w:pPr>
      <w:r>
        <w:rPr>
          <w:rStyle w:val="Internetlink"/>
          <w:color w:val="000000"/>
          <w:u w:val="none"/>
        </w:rPr>
        <w:t>W trakcie realizacji zadania mogą być dokonywane zmiany w zakresie sposobu i terminu realizacji zadania. Zmiany wymagają zgłoszenia w formie pisemnej i uzyskania zgody Gminy Gostyń. Zgłoszone zmiany nie mogą zmieniać istoty zadania publicznego. Oferent zobligowany jest przedstawić zaktualizowany kosztorys i/lub harmonogram oraz zakres działań po uzyskaniu zgody na wprowadzenie zmian. Zmiany powyższe nie wymagają aneksu do umowy,</w:t>
      </w:r>
    </w:p>
    <w:p w14:paraId="26F30C37" w14:textId="77777777" w:rsidR="002E4188" w:rsidRDefault="00000000">
      <w:pPr>
        <w:pStyle w:val="Standard"/>
        <w:widowControl/>
        <w:numPr>
          <w:ilvl w:val="0"/>
          <w:numId w:val="22"/>
        </w:numPr>
        <w:tabs>
          <w:tab w:val="left" w:pos="-6480"/>
          <w:tab w:val="right" w:pos="-6196"/>
        </w:tabs>
        <w:spacing w:line="360" w:lineRule="auto"/>
        <w:jc w:val="both"/>
      </w:pPr>
      <w:r>
        <w:rPr>
          <w:rStyle w:val="Internetlink"/>
          <w:color w:val="000000"/>
          <w:u w:val="none"/>
        </w:rPr>
        <w:t>W trakcie realizacji zadania mogą być dokonywane przesunięcia w zakresie poszczególnych pozycji kosztów. Zmiany powyżej 10% wymagają uprzedniej, pisemnej zgody Gminy Gostyń. Pisemnej zgody wymaga również utworzenie nowej pozycji kosztowej w ramach kwoty dotacji. Oferent zobligowany jest przedstawić zaktualizowaną kalkulację kosztów oferty po uzyskaniu zgody na wprowadzenie zmian. Zmiany powyższe nie wymagają aneksu do umowy,</w:t>
      </w:r>
    </w:p>
    <w:p w14:paraId="5528711F" w14:textId="77777777" w:rsidR="002E4188" w:rsidRDefault="00000000">
      <w:pPr>
        <w:pStyle w:val="Standard"/>
        <w:widowControl/>
        <w:numPr>
          <w:ilvl w:val="0"/>
          <w:numId w:val="22"/>
        </w:numPr>
        <w:tabs>
          <w:tab w:val="left" w:pos="-6480"/>
          <w:tab w:val="right" w:pos="-6196"/>
        </w:tabs>
        <w:spacing w:line="360" w:lineRule="auto"/>
        <w:jc w:val="both"/>
      </w:pPr>
      <w:r>
        <w:rPr>
          <w:rStyle w:val="Internetlink"/>
          <w:color w:val="000000"/>
          <w:u w:val="none"/>
        </w:rPr>
        <w:lastRenderedPageBreak/>
        <w:t>W trakcie realizacji zadania mogą być dokonane zmiany w zakresie przejętych rezultatów zadania publicznego. Zmiany poniżej 20% poszczególnych założonych rezultatów wymagają zgody Gminy Gostyń. Zmiany powyższe nie wymagają aneksu do umowy. Oferent zobligowany jest przedstawić zaktualizowany opis tabeli rezultatów z pkt III. 6.</w:t>
      </w:r>
    </w:p>
    <w:p w14:paraId="0B88959F" w14:textId="77777777" w:rsidR="002E4188" w:rsidRDefault="00000000">
      <w:pPr>
        <w:pStyle w:val="Standard"/>
        <w:widowControl/>
        <w:numPr>
          <w:ilvl w:val="0"/>
          <w:numId w:val="22"/>
        </w:numPr>
        <w:tabs>
          <w:tab w:val="left" w:pos="-6480"/>
          <w:tab w:val="right" w:pos="-6196"/>
        </w:tabs>
        <w:spacing w:line="360" w:lineRule="auto"/>
        <w:jc w:val="both"/>
      </w:pPr>
      <w:r>
        <w:t xml:space="preserve">W przypadku zmian zapotrzebowania na świadczenie </w:t>
      </w:r>
      <w:r>
        <w:rPr>
          <w:bCs/>
        </w:rPr>
        <w:t>specjalistycznych usług opiekuńczych dla osób z zaburzeniami psychicznymi dla mieszkańców z terenu gminy Gostyń</w:t>
      </w:r>
      <w:r>
        <w:t xml:space="preserve"> w czasie trwania umowy i zmian wysokości środków finansowych na ten cel w budżecie gminy dopuszcza się możliwość aneksowania zawartej umowy w przedmiotowym zakresie bez ponownej procedury konkursowej (nie więcej niż o 30% wartości zadania).</w:t>
      </w:r>
    </w:p>
    <w:p w14:paraId="11E0A2B2" w14:textId="77777777" w:rsidR="002E4188" w:rsidRDefault="002E4188">
      <w:pPr>
        <w:pStyle w:val="Standard"/>
        <w:widowControl/>
        <w:suppressAutoHyphens w:val="0"/>
        <w:rPr>
          <w:b/>
          <w:bCs/>
        </w:rPr>
      </w:pPr>
    </w:p>
    <w:p w14:paraId="71CE4766" w14:textId="77777777" w:rsidR="002E4188" w:rsidRDefault="002E4188">
      <w:pPr>
        <w:pStyle w:val="Standard"/>
        <w:widowControl/>
        <w:suppressAutoHyphens w:val="0"/>
        <w:rPr>
          <w:rFonts w:eastAsia="Arial Unicode MS"/>
          <w:b/>
          <w:bCs/>
        </w:rPr>
      </w:pPr>
    </w:p>
    <w:p w14:paraId="119611DD" w14:textId="77777777" w:rsidR="002E4188" w:rsidRDefault="00000000">
      <w:pPr>
        <w:pStyle w:val="Standarduser"/>
        <w:spacing w:line="360" w:lineRule="auto"/>
        <w:jc w:val="both"/>
      </w:pPr>
      <w:r>
        <w:rPr>
          <w:rFonts w:eastAsia="Arial Unicode MS"/>
          <w:b/>
          <w:bCs/>
          <w:sz w:val="24"/>
          <w:szCs w:val="24"/>
        </w:rPr>
        <w:t>12. Termin składania ofert:</w:t>
      </w:r>
    </w:p>
    <w:p w14:paraId="4537FDDD" w14:textId="77777777" w:rsidR="002E4188" w:rsidRDefault="00000000">
      <w:pPr>
        <w:pStyle w:val="12"/>
        <w:tabs>
          <w:tab w:val="left" w:pos="335"/>
        </w:tabs>
        <w:spacing w:before="0" w:after="0" w:line="360" w:lineRule="auto"/>
        <w:jc w:val="both"/>
      </w:pPr>
      <w:r>
        <w:rPr>
          <w:rFonts w:eastAsia="Arial Unicode MS"/>
        </w:rPr>
        <w:t xml:space="preserve">Oferty należy składać w formie pisemnej w Urzędzie Miejskim w Gostyniu, Rynek 2 (sekretariat) lub ul. Wrocławska 256 (biuro obsługi klienta), 63-800 Gostyń w nieprzekraczalnym terminie do dnia </w:t>
      </w:r>
      <w:r>
        <w:rPr>
          <w:rFonts w:eastAsia="Arial Unicode MS"/>
          <w:b/>
          <w:bCs/>
        </w:rPr>
        <w:t>14 czerwca 2024 roku do godz. 15:30</w:t>
      </w:r>
      <w:r>
        <w:rPr>
          <w:rFonts w:eastAsia="Arial Unicode MS"/>
        </w:rPr>
        <w:t>.</w:t>
      </w:r>
      <w:r>
        <w:t xml:space="preserve"> </w:t>
      </w:r>
      <w:r>
        <w:rPr>
          <w:rFonts w:eastAsia="Arial Unicode MS"/>
        </w:rPr>
        <w:t>W przypadku nadesłania oferty pocztą liczy się data jej wpływu do Urzędu Miejskiego w Gostyniu.</w:t>
      </w:r>
    </w:p>
    <w:p w14:paraId="1012D211" w14:textId="77777777" w:rsidR="002E4188" w:rsidRDefault="002E4188">
      <w:pPr>
        <w:pStyle w:val="Standarduser"/>
        <w:tabs>
          <w:tab w:val="left" w:pos="335"/>
        </w:tabs>
        <w:autoSpaceDE w:val="0"/>
        <w:spacing w:line="360" w:lineRule="auto"/>
        <w:jc w:val="both"/>
        <w:rPr>
          <w:rFonts w:eastAsia="Arial Unicode MS"/>
          <w:sz w:val="24"/>
          <w:szCs w:val="24"/>
        </w:rPr>
      </w:pPr>
    </w:p>
    <w:p w14:paraId="3D11944B" w14:textId="77777777" w:rsidR="002E4188" w:rsidRDefault="002E4188">
      <w:pPr>
        <w:pStyle w:val="Standarduser"/>
        <w:tabs>
          <w:tab w:val="left" w:pos="335"/>
        </w:tabs>
        <w:autoSpaceDE w:val="0"/>
        <w:spacing w:line="360" w:lineRule="auto"/>
        <w:jc w:val="both"/>
        <w:rPr>
          <w:rFonts w:eastAsia="Arial Unicode MS"/>
          <w:sz w:val="24"/>
          <w:szCs w:val="24"/>
        </w:rPr>
      </w:pPr>
    </w:p>
    <w:p w14:paraId="6672CAF9" w14:textId="77777777" w:rsidR="002E4188" w:rsidRDefault="00000000">
      <w:pPr>
        <w:pStyle w:val="12"/>
        <w:tabs>
          <w:tab w:val="left" w:pos="335"/>
        </w:tabs>
        <w:spacing w:before="0" w:after="0" w:line="360" w:lineRule="auto"/>
        <w:jc w:val="both"/>
      </w:pPr>
      <w:r>
        <w:rPr>
          <w:rFonts w:eastAsia="Arial Unicode MS"/>
          <w:b/>
          <w:bCs/>
        </w:rPr>
        <w:t>13. Tryb i kryteria stosowane przy wyborze ofert oraz termin dokonania wyboru ofert:</w:t>
      </w:r>
    </w:p>
    <w:p w14:paraId="5CE1A878" w14:textId="77777777" w:rsidR="002E4188" w:rsidRDefault="00000000">
      <w:pPr>
        <w:pStyle w:val="12"/>
        <w:numPr>
          <w:ilvl w:val="0"/>
          <w:numId w:val="58"/>
        </w:numPr>
        <w:tabs>
          <w:tab w:val="left" w:pos="-2905"/>
        </w:tabs>
        <w:spacing w:before="0" w:after="0" w:line="360" w:lineRule="auto"/>
        <w:jc w:val="both"/>
      </w:pPr>
      <w:r>
        <w:rPr>
          <w:rFonts w:eastAsia="Arial Unicode MS"/>
        </w:rPr>
        <w:t>O</w:t>
      </w:r>
      <w:r>
        <w:t>fertę na realizację zadań zaopiniuje Komisja Konkursowa i przedłoży Burmistrzowi Gostynia propozycję co do wyboru ofert.</w:t>
      </w:r>
    </w:p>
    <w:p w14:paraId="5808E0A7" w14:textId="77777777" w:rsidR="002E4188" w:rsidRDefault="00000000">
      <w:pPr>
        <w:pStyle w:val="12"/>
        <w:numPr>
          <w:ilvl w:val="0"/>
          <w:numId w:val="11"/>
        </w:numPr>
        <w:tabs>
          <w:tab w:val="left" w:pos="-2905"/>
        </w:tabs>
        <w:spacing w:before="0" w:after="0" w:line="360" w:lineRule="auto"/>
        <w:jc w:val="both"/>
      </w:pPr>
      <w:r>
        <w:t>Wyboru oferty dokonuje Burmistrz Gostynia w drodze zarządzenia, po zapoznaniu się z pisemną opinią Komisji Konkursowej.</w:t>
      </w:r>
    </w:p>
    <w:p w14:paraId="679F576F" w14:textId="77777777" w:rsidR="002E4188" w:rsidRDefault="00000000">
      <w:pPr>
        <w:pStyle w:val="12"/>
        <w:numPr>
          <w:ilvl w:val="0"/>
          <w:numId w:val="11"/>
        </w:numPr>
        <w:tabs>
          <w:tab w:val="left" w:pos="-2905"/>
        </w:tabs>
        <w:spacing w:before="0" w:after="0" w:line="360" w:lineRule="auto"/>
        <w:jc w:val="both"/>
        <w:rPr>
          <w:rFonts w:eastAsia="Arial Unicode MS"/>
        </w:rPr>
      </w:pPr>
      <w:r>
        <w:rPr>
          <w:rFonts w:eastAsia="Arial Unicode MS"/>
        </w:rPr>
        <w:t>Wybór oferty będzie dokonany w oparciu o następujące kryteria:</w:t>
      </w:r>
    </w:p>
    <w:tbl>
      <w:tblPr>
        <w:tblW w:w="91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0"/>
        <w:gridCol w:w="1976"/>
      </w:tblGrid>
      <w:tr w:rsidR="002E4188" w14:paraId="7B0CEC2F" w14:textId="77777777">
        <w:tblPrEx>
          <w:tblCellMar>
            <w:top w:w="0" w:type="dxa"/>
            <w:bottom w:w="0" w:type="dxa"/>
          </w:tblCellMar>
        </w:tblPrEx>
        <w:trPr>
          <w:trHeight w:val="668"/>
          <w:jc w:val="center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2553" w14:textId="77777777" w:rsidR="002E4188" w:rsidRDefault="00000000">
            <w:pPr>
              <w:pStyle w:val="Standarduser"/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Kryteria wyboru oferty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6BF7D" w14:textId="77777777" w:rsidR="002E4188" w:rsidRDefault="00000000">
            <w:pPr>
              <w:pStyle w:val="Standarduser"/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Liczba punktów</w:t>
            </w:r>
          </w:p>
        </w:tc>
      </w:tr>
      <w:tr w:rsidR="002E4188" w14:paraId="692484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B5BE" w14:textId="77777777" w:rsidR="002E4188" w:rsidRDefault="00000000">
            <w:pPr>
              <w:pStyle w:val="Standarduser"/>
              <w:spacing w:line="360" w:lineRule="auto"/>
              <w:jc w:val="both"/>
            </w:pPr>
            <w:r>
              <w:rPr>
                <w:sz w:val="24"/>
                <w:szCs w:val="24"/>
              </w:rPr>
              <w:t>1. Możliwość realizacji zadań przez Podmiot, przy uwzględnieniu doświadczenia w realizacji zadań pomocy społecznej w formie specjalistycznych usług opiekuńczych dla osób z zaburzeniami psychicznymi - na podstawie dostarczonych dokumentów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21ECE" w14:textId="77777777" w:rsidR="002E4188" w:rsidRDefault="00000000">
            <w:pPr>
              <w:pStyle w:val="Standarduser"/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 0 – do 3</w:t>
            </w:r>
          </w:p>
        </w:tc>
      </w:tr>
      <w:tr w:rsidR="002E4188" w14:paraId="519F44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B26E" w14:textId="77777777" w:rsidR="002E4188" w:rsidRDefault="00000000">
            <w:pPr>
              <w:pStyle w:val="Standarduser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Przedstawiona w ofercie kalkulacja kosztów realizacji zadań publicznych, w tym w odniesieniu do zakresu rzeczowego zadania.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90485" w14:textId="77777777" w:rsidR="002E4188" w:rsidRDefault="00000000">
            <w:pPr>
              <w:pStyle w:val="Standarduser"/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 0 – do 3</w:t>
            </w:r>
          </w:p>
        </w:tc>
      </w:tr>
      <w:tr w:rsidR="002E4188" w14:paraId="4F6DA0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CCF1" w14:textId="77777777" w:rsidR="002E4188" w:rsidRDefault="00000000">
            <w:pPr>
              <w:pStyle w:val="Standarduser"/>
              <w:spacing w:line="360" w:lineRule="auto"/>
              <w:jc w:val="both"/>
            </w:pPr>
            <w:r>
              <w:rPr>
                <w:sz w:val="24"/>
                <w:szCs w:val="24"/>
              </w:rPr>
              <w:lastRenderedPageBreak/>
              <w:t>3. Zdeklarowana przez Podmiot uprawniony jakość wykonania zadań i kwalifikacje osób, przy udziale których Podmiot uprawniony będzie realizować zadania publiczne.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11F60" w14:textId="77777777" w:rsidR="002E4188" w:rsidRDefault="00000000">
            <w:pPr>
              <w:pStyle w:val="Standarduser"/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 0 – do 3</w:t>
            </w:r>
          </w:p>
        </w:tc>
      </w:tr>
      <w:tr w:rsidR="002E4188" w14:paraId="3E25CE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C90C" w14:textId="77777777" w:rsidR="002E4188" w:rsidRDefault="00000000">
            <w:pPr>
              <w:pStyle w:val="Standarduser"/>
              <w:spacing w:line="360" w:lineRule="auto"/>
              <w:jc w:val="both"/>
            </w:pPr>
            <w:r>
              <w:rPr>
                <w:sz w:val="24"/>
                <w:szCs w:val="24"/>
              </w:rPr>
              <w:t>4. Planowany przez Podmiot uprawniony wkład rzeczowy – (odpowiednia baza lokalowa, w której zadanie może być realizowane - punkt koordynacyjny</w:t>
            </w:r>
            <w:r>
              <w:t xml:space="preserve"> </w:t>
            </w:r>
            <w:r>
              <w:rPr>
                <w:sz w:val="24"/>
                <w:szCs w:val="24"/>
              </w:rPr>
              <w:t>w zakresie świadczonych specjalistycznych usług opiekuńczych dla osób z zaburzeniami psychicznymi)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C9CBD" w14:textId="77777777" w:rsidR="002E4188" w:rsidRDefault="00000000">
            <w:pPr>
              <w:pStyle w:val="Standarduser"/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 0 – do 3</w:t>
            </w:r>
          </w:p>
        </w:tc>
      </w:tr>
      <w:tr w:rsidR="002E4188" w14:paraId="486B3A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CA05" w14:textId="77777777" w:rsidR="002E4188" w:rsidRDefault="00000000">
            <w:pPr>
              <w:pStyle w:val="Standarduser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Analiza i ocena realizacji zleconych zadań publicznych w latach poprzednich, biorąc pod uwagę rzetelność i terminowość oraz sposób rozliczenia otrzymanych na ten cel środków.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F477" w14:textId="77777777" w:rsidR="002E4188" w:rsidRDefault="00000000">
            <w:pPr>
              <w:pStyle w:val="Standarduser"/>
              <w:snapToGri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 0 – do 3</w:t>
            </w:r>
          </w:p>
        </w:tc>
      </w:tr>
    </w:tbl>
    <w:p w14:paraId="54A17647" w14:textId="77777777" w:rsidR="002E4188" w:rsidRDefault="00000000">
      <w:pPr>
        <w:pStyle w:val="Standarduser"/>
        <w:widowControl w:val="0"/>
        <w:tabs>
          <w:tab w:val="left" w:pos="708"/>
        </w:tabs>
        <w:autoSpaceDE w:val="0"/>
        <w:spacing w:line="360" w:lineRule="auto"/>
        <w:jc w:val="both"/>
      </w:pPr>
      <w:r>
        <w:rPr>
          <w:sz w:val="24"/>
          <w:szCs w:val="24"/>
        </w:rPr>
        <w:t>Wymagana minimalna liczba punktów uprawniająca oferenta do otrzymania dotacji wynosi 50% możliwych do uzyskania punktów. Dotacje otrzymuje oferta, która uzyskała największą ich liczbę.</w:t>
      </w:r>
    </w:p>
    <w:p w14:paraId="5143526A" w14:textId="77777777" w:rsidR="002E4188" w:rsidRDefault="00000000">
      <w:pPr>
        <w:pStyle w:val="12"/>
        <w:numPr>
          <w:ilvl w:val="0"/>
          <w:numId w:val="11"/>
        </w:numPr>
        <w:tabs>
          <w:tab w:val="left" w:pos="-2905"/>
        </w:tabs>
        <w:spacing w:before="0" w:after="0" w:line="360" w:lineRule="auto"/>
        <w:jc w:val="both"/>
        <w:rPr>
          <w:rFonts w:eastAsia="Arial Unicode MS"/>
        </w:rPr>
      </w:pPr>
      <w:r>
        <w:rPr>
          <w:rFonts w:eastAsia="Arial Unicode MS"/>
        </w:rPr>
        <w:t>Od podjętej decyzji nie przysługuje odwołanie.</w:t>
      </w:r>
    </w:p>
    <w:p w14:paraId="1EBD976F" w14:textId="77777777" w:rsidR="002E4188" w:rsidRDefault="00000000">
      <w:pPr>
        <w:pStyle w:val="12"/>
        <w:numPr>
          <w:ilvl w:val="0"/>
          <w:numId w:val="11"/>
        </w:numPr>
        <w:tabs>
          <w:tab w:val="left" w:pos="-2905"/>
        </w:tabs>
        <w:spacing w:before="0" w:after="0" w:line="360" w:lineRule="auto"/>
        <w:jc w:val="both"/>
      </w:pPr>
      <w:r>
        <w:t xml:space="preserve">Wyniki dokonanego wyboru oferty będą podane do wiadomości publicznej przez umieszczenie informacji na tablicy ogłoszeń Urzędu Miejskiego w Gostyniu, w Biuletynie </w:t>
      </w:r>
      <w:r>
        <w:rPr>
          <w:rFonts w:eastAsia="Arial Unicode MS"/>
        </w:rPr>
        <w:t xml:space="preserve">Informacji Publicznej Urzędu Miejskiego w Gostyniu oraz na stronie internetowej </w:t>
      </w:r>
      <w:hyperlink r:id="rId8" w:history="1">
        <w:r>
          <w:rPr>
            <w:rStyle w:val="Internetlink"/>
            <w:rFonts w:eastAsia="Arial Unicode MS"/>
            <w:color w:val="000000"/>
          </w:rPr>
          <w:t>www.organizacje.gostyn.pl</w:t>
        </w:r>
      </w:hyperlink>
      <w:r>
        <w:rPr>
          <w:rFonts w:eastAsia="Arial Unicode MS"/>
        </w:rPr>
        <w:t>.</w:t>
      </w:r>
    </w:p>
    <w:p w14:paraId="6A673884" w14:textId="77777777" w:rsidR="002E4188" w:rsidRDefault="00000000">
      <w:pPr>
        <w:pStyle w:val="12"/>
        <w:numPr>
          <w:ilvl w:val="0"/>
          <w:numId w:val="11"/>
        </w:numPr>
        <w:tabs>
          <w:tab w:val="left" w:pos="-2905"/>
        </w:tabs>
        <w:spacing w:before="0" w:after="0" w:line="360" w:lineRule="auto"/>
        <w:jc w:val="both"/>
      </w:pPr>
      <w:r>
        <w:rPr>
          <w:rFonts w:eastAsia="Arial Unicode MS"/>
        </w:rPr>
        <w:t>Wybór oferty nastąpi nie później niż do 28 czerwca 2024 roku.</w:t>
      </w:r>
    </w:p>
    <w:p w14:paraId="14F00CD4" w14:textId="77777777" w:rsidR="002E4188" w:rsidRDefault="002E4188">
      <w:pPr>
        <w:pStyle w:val="Standarduser"/>
        <w:widowControl w:val="0"/>
        <w:tabs>
          <w:tab w:val="left" w:pos="720"/>
        </w:tabs>
        <w:autoSpaceDE w:val="0"/>
        <w:spacing w:line="360" w:lineRule="auto"/>
        <w:jc w:val="both"/>
        <w:rPr>
          <w:rFonts w:eastAsia="Arial Unicode MS"/>
          <w:sz w:val="24"/>
          <w:szCs w:val="24"/>
        </w:rPr>
      </w:pPr>
    </w:p>
    <w:p w14:paraId="5828D191" w14:textId="77777777" w:rsidR="002E4188" w:rsidRDefault="00000000">
      <w:pPr>
        <w:pStyle w:val="Standarduser"/>
        <w:widowControl w:val="0"/>
        <w:tabs>
          <w:tab w:val="left" w:pos="720"/>
        </w:tabs>
        <w:autoSpaceDE w:val="0"/>
        <w:spacing w:line="360" w:lineRule="auto"/>
        <w:jc w:val="both"/>
      </w:pPr>
      <w:r>
        <w:rPr>
          <w:rFonts w:eastAsia="Arial Unicode MS"/>
          <w:b/>
          <w:bCs/>
          <w:sz w:val="24"/>
          <w:szCs w:val="24"/>
        </w:rPr>
        <w:t xml:space="preserve">14. </w:t>
      </w:r>
      <w:r>
        <w:rPr>
          <w:rFonts w:eastAsia="Arial Unicode MS"/>
          <w:b/>
          <w:sz w:val="24"/>
          <w:szCs w:val="24"/>
          <w:lang w:eastAsia="pl-PL"/>
        </w:rPr>
        <w:t>Informacja o zrealizowanym przez gminę Gostyń zadaniu tego samego rodzaju i związanymi z nim kosztami:</w:t>
      </w:r>
    </w:p>
    <w:p w14:paraId="30FC9C7D" w14:textId="77777777" w:rsidR="002E4188" w:rsidRDefault="00000000">
      <w:pPr>
        <w:pStyle w:val="12"/>
        <w:tabs>
          <w:tab w:val="left" w:pos="0"/>
        </w:tabs>
        <w:spacing w:before="0" w:after="0" w:line="360" w:lineRule="auto"/>
        <w:jc w:val="both"/>
        <w:rPr>
          <w:rFonts w:eastAsia="Arial Unicode MS"/>
        </w:rPr>
      </w:pPr>
      <w:r>
        <w:rPr>
          <w:rFonts w:eastAsia="Arial Unicode MS"/>
        </w:rPr>
        <w:t>W latach 2013 – 2014 gmina Gostyń nie zlecała realizacji tego rodzaju zadania publicznego organizacjom pozarządowym oraz podmiotom wymienionym w art. 3 ust.3 ustawy z dnia 24 kwietnia 2003 r. o działalności pożytku publicznego i o wolontariacie. Zadania te realizowane były przez podmioty wyłonione w drodze przetargu nieograniczonego.</w:t>
      </w:r>
    </w:p>
    <w:p w14:paraId="660C4811" w14:textId="77777777" w:rsidR="002E4188" w:rsidRDefault="00000000">
      <w:pPr>
        <w:pStyle w:val="12"/>
        <w:tabs>
          <w:tab w:val="left" w:pos="0"/>
        </w:tabs>
        <w:spacing w:before="0" w:after="0" w:line="360" w:lineRule="auto"/>
        <w:jc w:val="both"/>
      </w:pPr>
      <w:r>
        <w:rPr>
          <w:rFonts w:eastAsia="Arial Unicode MS"/>
        </w:rPr>
        <w:t>Od roku 2015 Burmistrz Gostynia ogłasza otwarty konkurs ofert dla organizacji pozarządowych.</w:t>
      </w:r>
    </w:p>
    <w:p w14:paraId="00359A28" w14:textId="77777777" w:rsidR="002E4188" w:rsidRDefault="00000000">
      <w:pPr>
        <w:pStyle w:val="12"/>
        <w:tabs>
          <w:tab w:val="left" w:pos="0"/>
        </w:tabs>
        <w:spacing w:before="0" w:after="0" w:line="360" w:lineRule="auto"/>
        <w:jc w:val="both"/>
        <w:rPr>
          <w:rFonts w:eastAsia="Arial Unicode MS"/>
        </w:rPr>
      </w:pPr>
      <w:r>
        <w:rPr>
          <w:rFonts w:eastAsia="Arial Unicode MS"/>
        </w:rPr>
        <w:t>Wydatkowano na:</w:t>
      </w:r>
    </w:p>
    <w:p w14:paraId="2367AC2D" w14:textId="77777777" w:rsidR="002E4188" w:rsidRDefault="00000000">
      <w:pPr>
        <w:pStyle w:val="Standardus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Świadczenie specjalistycznych usług opiekuńczych dla osób z zaburzeniami psychicznymi:</w:t>
      </w:r>
    </w:p>
    <w:p w14:paraId="5B45044D" w14:textId="77777777" w:rsidR="002E4188" w:rsidRDefault="00000000">
      <w:pPr>
        <w:pStyle w:val="Standarduser"/>
        <w:numPr>
          <w:ilvl w:val="0"/>
          <w:numId w:val="5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2013 r. – 224 931,22 zł,</w:t>
      </w:r>
    </w:p>
    <w:p w14:paraId="01C2F0EB" w14:textId="77777777" w:rsidR="002E4188" w:rsidRDefault="00000000">
      <w:pPr>
        <w:pStyle w:val="Standarduser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2014 r. – 235 500,00 zł,</w:t>
      </w:r>
    </w:p>
    <w:p w14:paraId="2EA10CE9" w14:textId="77777777" w:rsidR="002E4188" w:rsidRDefault="00000000">
      <w:pPr>
        <w:pStyle w:val="Standarduser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2015 r. – 189 424,00 zł,</w:t>
      </w:r>
    </w:p>
    <w:p w14:paraId="7379208F" w14:textId="77777777" w:rsidR="002E4188" w:rsidRDefault="00000000">
      <w:pPr>
        <w:pStyle w:val="Standarduser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2016 r. – 195 040,20 zł,</w:t>
      </w:r>
    </w:p>
    <w:p w14:paraId="08E2FD99" w14:textId="77777777" w:rsidR="002E4188" w:rsidRDefault="00000000">
      <w:pPr>
        <w:pStyle w:val="Standarduser"/>
        <w:numPr>
          <w:ilvl w:val="0"/>
          <w:numId w:val="15"/>
        </w:numPr>
        <w:spacing w:line="360" w:lineRule="auto"/>
        <w:jc w:val="both"/>
      </w:pPr>
      <w:r>
        <w:rPr>
          <w:sz w:val="24"/>
          <w:szCs w:val="24"/>
        </w:rPr>
        <w:t>w 2017 r. - 210 760,00</w:t>
      </w:r>
      <w:r>
        <w:t xml:space="preserve"> </w:t>
      </w:r>
      <w:r>
        <w:rPr>
          <w:sz w:val="24"/>
          <w:szCs w:val="24"/>
        </w:rPr>
        <w:t>zł,</w:t>
      </w:r>
    </w:p>
    <w:p w14:paraId="07277C93" w14:textId="77777777" w:rsidR="002E4188" w:rsidRDefault="00000000">
      <w:pPr>
        <w:pStyle w:val="Standarduser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2018 r. - 224 883,90 zł,</w:t>
      </w:r>
    </w:p>
    <w:p w14:paraId="10E2CA67" w14:textId="77777777" w:rsidR="002E4188" w:rsidRDefault="00000000">
      <w:pPr>
        <w:pStyle w:val="Standarduser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2019 r. – 299 291,90 zł,</w:t>
      </w:r>
    </w:p>
    <w:p w14:paraId="677B9154" w14:textId="77777777" w:rsidR="002E4188" w:rsidRDefault="00000000">
      <w:pPr>
        <w:pStyle w:val="Standarduser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2020 r. - 225 204,00 zł,</w:t>
      </w:r>
    </w:p>
    <w:p w14:paraId="0A834166" w14:textId="77777777" w:rsidR="002E4188" w:rsidRDefault="00000000">
      <w:pPr>
        <w:pStyle w:val="Akapitzlist"/>
        <w:numPr>
          <w:ilvl w:val="0"/>
          <w:numId w:val="15"/>
        </w:numPr>
        <w:spacing w:line="360" w:lineRule="auto"/>
        <w:jc w:val="both"/>
      </w:pPr>
      <w:r>
        <w:t>w 2021 r. – 163 667,88 zł,</w:t>
      </w:r>
    </w:p>
    <w:p w14:paraId="68709F86" w14:textId="77777777" w:rsidR="002E4188" w:rsidRDefault="00000000">
      <w:pPr>
        <w:pStyle w:val="Akapitzlist"/>
        <w:numPr>
          <w:ilvl w:val="0"/>
          <w:numId w:val="15"/>
        </w:numPr>
        <w:spacing w:line="360" w:lineRule="auto"/>
        <w:jc w:val="both"/>
      </w:pPr>
      <w:r>
        <w:t>w 2022 r. – 256 000,00 zł,</w:t>
      </w:r>
    </w:p>
    <w:p w14:paraId="43A4BDBB" w14:textId="77777777" w:rsidR="002E4188" w:rsidRDefault="00000000">
      <w:pPr>
        <w:pStyle w:val="Akapitzlist"/>
        <w:numPr>
          <w:ilvl w:val="0"/>
          <w:numId w:val="15"/>
        </w:numPr>
        <w:spacing w:line="360" w:lineRule="auto"/>
        <w:jc w:val="both"/>
      </w:pPr>
      <w:r>
        <w:t>w 2023 r. - 246 000,00 zł;</w:t>
      </w:r>
    </w:p>
    <w:p w14:paraId="220F97E9" w14:textId="77777777" w:rsidR="002E4188" w:rsidRDefault="00000000">
      <w:pPr>
        <w:pStyle w:val="Akapitzlist"/>
        <w:numPr>
          <w:ilvl w:val="0"/>
          <w:numId w:val="15"/>
        </w:numPr>
        <w:spacing w:line="360" w:lineRule="auto"/>
        <w:jc w:val="both"/>
      </w:pPr>
      <w:r>
        <w:t>plan finansowy na 2024 rok – 334 950,00 zł.</w:t>
      </w:r>
    </w:p>
    <w:p w14:paraId="4B438B7A" w14:textId="77777777" w:rsidR="002E4188" w:rsidRDefault="00000000">
      <w:pPr>
        <w:pStyle w:val="Standarduser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 Informacje dodatkowe:</w:t>
      </w:r>
    </w:p>
    <w:p w14:paraId="794AAC3F" w14:textId="77777777" w:rsidR="002E4188" w:rsidRDefault="00000000">
      <w:pPr>
        <w:pStyle w:val="Standarduser"/>
        <w:numPr>
          <w:ilvl w:val="0"/>
          <w:numId w:val="60"/>
        </w:numPr>
        <w:spacing w:line="360" w:lineRule="auto"/>
        <w:jc w:val="both"/>
      </w:pPr>
      <w:r>
        <w:rPr>
          <w:sz w:val="24"/>
          <w:szCs w:val="24"/>
        </w:rPr>
        <w:t>Osobą wskazaną do kontaktów jest Karol Jasiak – kierownik Miejsko - Gminnego Ośrodka Pomocy Społecznej w Gostyniu oraz Honorata Grzemska – zastępca kierownika Miejsko - Gminnego Ośrodka Pomocy Społecznej w Gostyniu, ul. Wrocławska 250, pokój 101, tel. 65 300 22 45.</w:t>
      </w:r>
    </w:p>
    <w:p w14:paraId="40BEE06D" w14:textId="77777777" w:rsidR="002E4188" w:rsidRDefault="00000000">
      <w:pPr>
        <w:pStyle w:val="Standarduser"/>
        <w:numPr>
          <w:ilvl w:val="0"/>
          <w:numId w:val="13"/>
        </w:numPr>
        <w:spacing w:line="360" w:lineRule="auto"/>
        <w:jc w:val="both"/>
      </w:pPr>
      <w:r>
        <w:rPr>
          <w:rStyle w:val="Hipercze"/>
          <w:sz w:val="24"/>
          <w:szCs w:val="24"/>
        </w:rPr>
        <w:t>K</w:t>
      </w:r>
      <w:r>
        <w:rPr>
          <w:sz w:val="24"/>
          <w:szCs w:val="24"/>
        </w:rPr>
        <w:t>oszty poniesione przed datą zawarcia umowy nie mogą być rozliczane ze środków dotacji, tzn. za koszt kwalifikowany uznawany będzie ten koszt, który powstanie po dacie zawarcia umów.</w:t>
      </w:r>
    </w:p>
    <w:p w14:paraId="75B49308" w14:textId="77777777" w:rsidR="002E4188" w:rsidRDefault="00000000">
      <w:pPr>
        <w:pStyle w:val="Standarduser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Podmiot, który otrzyma dotację z gminy Gostyń, jest zobowiązany do:</w:t>
      </w:r>
    </w:p>
    <w:p w14:paraId="2B798727" w14:textId="77777777" w:rsidR="002E4188" w:rsidRDefault="00000000">
      <w:pPr>
        <w:pStyle w:val="Standarduser"/>
        <w:numPr>
          <w:ilvl w:val="0"/>
          <w:numId w:val="61"/>
        </w:numPr>
        <w:tabs>
          <w:tab w:val="left" w:pos="-6196"/>
        </w:tabs>
        <w:spacing w:line="360" w:lineRule="auto"/>
        <w:jc w:val="both"/>
      </w:pPr>
      <w:r>
        <w:rPr>
          <w:sz w:val="24"/>
          <w:szCs w:val="24"/>
        </w:rPr>
        <w:t>informowania, że zadanie jest współfinansowane ze środków otrzymanych od Zleceniodawcy. Informacja na ten temat powinna się znaleźć we wszystkich materiałach, publikacjach, informacjach dla mediów, ogłoszeniach oraz wystąpieniach publicznych dotyczących realizowanego zadania publicznego,</w:t>
      </w:r>
    </w:p>
    <w:p w14:paraId="7042B6B6" w14:textId="77777777" w:rsidR="002E4188" w:rsidRDefault="00000000">
      <w:pPr>
        <w:pStyle w:val="Standarduser"/>
        <w:numPr>
          <w:ilvl w:val="0"/>
          <w:numId w:val="32"/>
        </w:numPr>
        <w:tabs>
          <w:tab w:val="left" w:pos="-619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poddania się kontroli i ocenie realizacji zadania,</w:t>
      </w:r>
    </w:p>
    <w:p w14:paraId="4A685243" w14:textId="77777777" w:rsidR="002E4188" w:rsidRDefault="00000000">
      <w:pPr>
        <w:pStyle w:val="Standarduser"/>
        <w:numPr>
          <w:ilvl w:val="0"/>
          <w:numId w:val="32"/>
        </w:numPr>
        <w:tabs>
          <w:tab w:val="left" w:pos="-619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składania sprawozdań z realizacji zadania,</w:t>
      </w:r>
    </w:p>
    <w:p w14:paraId="1F28AEC8" w14:textId="77777777" w:rsidR="002E4188" w:rsidRDefault="00000000">
      <w:pPr>
        <w:pStyle w:val="Standarduser"/>
        <w:numPr>
          <w:ilvl w:val="0"/>
          <w:numId w:val="32"/>
        </w:numPr>
        <w:tabs>
          <w:tab w:val="left" w:pos="-619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wyodrębnienia w ewidencji księgowej środków otrzymanych na realizację umowy,</w:t>
      </w:r>
    </w:p>
    <w:p w14:paraId="76C5EB58" w14:textId="77777777" w:rsidR="002E4188" w:rsidRDefault="00000000">
      <w:pPr>
        <w:pStyle w:val="Standarduser"/>
        <w:numPr>
          <w:ilvl w:val="0"/>
          <w:numId w:val="32"/>
        </w:numPr>
        <w:tabs>
          <w:tab w:val="left" w:pos="-6196"/>
        </w:tabs>
        <w:spacing w:line="360" w:lineRule="auto"/>
        <w:jc w:val="both"/>
      </w:pPr>
      <w:r>
        <w:rPr>
          <w:sz w:val="24"/>
          <w:szCs w:val="24"/>
        </w:rPr>
        <w:t>dostarczenia na wezwanie oryginałów dokumentów (faktur, rachunków) oraz dokumentacji, o której mowa wyżej, celem kontroli prawidłowości wydatkowania dotacji oraz kontroli prowadzenia właściwej dokumentacji z nią związanej.</w:t>
      </w:r>
    </w:p>
    <w:p w14:paraId="21E2941E" w14:textId="77777777" w:rsidR="002E4188" w:rsidRDefault="002E4188">
      <w:pPr>
        <w:pStyle w:val="Standarduser"/>
        <w:tabs>
          <w:tab w:val="left" w:pos="-5476"/>
        </w:tabs>
        <w:spacing w:line="360" w:lineRule="auto"/>
        <w:jc w:val="both"/>
        <w:rPr>
          <w:sz w:val="24"/>
          <w:szCs w:val="24"/>
        </w:rPr>
      </w:pPr>
    </w:p>
    <w:p w14:paraId="0C591433" w14:textId="77777777" w:rsidR="002E4188" w:rsidRDefault="002E4188">
      <w:pPr>
        <w:pStyle w:val="Standarduser"/>
        <w:tabs>
          <w:tab w:val="left" w:pos="-5476"/>
        </w:tabs>
        <w:spacing w:line="360" w:lineRule="auto"/>
        <w:jc w:val="both"/>
        <w:rPr>
          <w:sz w:val="24"/>
          <w:szCs w:val="24"/>
        </w:rPr>
      </w:pPr>
    </w:p>
    <w:p w14:paraId="50689F13" w14:textId="77777777" w:rsidR="002E4188" w:rsidRDefault="002E4188">
      <w:pPr>
        <w:pStyle w:val="Standarduser"/>
        <w:tabs>
          <w:tab w:val="left" w:pos="-5476"/>
        </w:tabs>
        <w:spacing w:line="360" w:lineRule="auto"/>
        <w:jc w:val="both"/>
        <w:rPr>
          <w:sz w:val="24"/>
          <w:szCs w:val="24"/>
        </w:rPr>
      </w:pPr>
    </w:p>
    <w:p w14:paraId="58AB7EBB" w14:textId="77777777" w:rsidR="002E4188" w:rsidRDefault="002E4188">
      <w:pPr>
        <w:pStyle w:val="Standarduser"/>
        <w:tabs>
          <w:tab w:val="left" w:pos="-5476"/>
        </w:tabs>
        <w:spacing w:line="360" w:lineRule="auto"/>
        <w:jc w:val="both"/>
        <w:rPr>
          <w:sz w:val="24"/>
          <w:szCs w:val="24"/>
        </w:rPr>
      </w:pPr>
    </w:p>
    <w:p w14:paraId="4629BC2D" w14:textId="77777777" w:rsidR="002E4188" w:rsidRDefault="002E4188">
      <w:pPr>
        <w:pStyle w:val="Standarduser"/>
        <w:tabs>
          <w:tab w:val="left" w:pos="-5476"/>
        </w:tabs>
        <w:spacing w:line="360" w:lineRule="auto"/>
        <w:jc w:val="both"/>
      </w:pPr>
    </w:p>
    <w:p w14:paraId="4A24E7EF" w14:textId="77777777" w:rsidR="002E4188" w:rsidRDefault="00000000">
      <w:pPr>
        <w:suppressAutoHyphens w:val="0"/>
        <w:autoSpaceDE w:val="0"/>
        <w:spacing w:line="360" w:lineRule="auto"/>
        <w:ind w:left="360"/>
        <w:rPr>
          <w:rFonts w:hint="eastAsia"/>
        </w:rPr>
      </w:pPr>
      <w:r>
        <w:rPr>
          <w:rFonts w:ascii="Corbel" w:eastAsia="Times New Roman" w:hAnsi="Corbel"/>
          <w:szCs w:val="20"/>
        </w:rPr>
        <w:t xml:space="preserve">                                                                                                                     BURMISTRZ GOSTYNIA</w:t>
      </w:r>
    </w:p>
    <w:p w14:paraId="04E290A6" w14:textId="77777777" w:rsidR="002E4188" w:rsidRDefault="00000000">
      <w:pPr>
        <w:pStyle w:val="Akapitzlist"/>
        <w:suppressAutoHyphens w:val="0"/>
        <w:autoSpaceDE w:val="0"/>
        <w:spacing w:line="360" w:lineRule="auto"/>
      </w:pPr>
      <w:r>
        <w:rPr>
          <w:rFonts w:eastAsia="SimSun"/>
          <w:color w:val="000000"/>
          <w:szCs w:val="20"/>
        </w:rPr>
        <w:t xml:space="preserve">                                                                                            /-/ </w:t>
      </w:r>
      <w:r>
        <w:rPr>
          <w:rFonts w:ascii="Corbel" w:eastAsia="Times New Roman" w:hAnsi="Corbel"/>
          <w:i/>
          <w:szCs w:val="20"/>
        </w:rPr>
        <w:t>J e r z y    K u l a k</w:t>
      </w:r>
    </w:p>
    <w:p w14:paraId="02D3D519" w14:textId="77777777" w:rsidR="002E4188" w:rsidRDefault="002E4188">
      <w:pPr>
        <w:pStyle w:val="Standard"/>
        <w:pageBreakBefore/>
        <w:widowControl/>
        <w:suppressAutoHyphens w:val="0"/>
        <w:rPr>
          <w:rFonts w:eastAsia="Times New Roman"/>
          <w:b/>
          <w:bCs/>
          <w:iCs/>
          <w:sz w:val="20"/>
          <w:szCs w:val="20"/>
        </w:rPr>
      </w:pPr>
    </w:p>
    <w:p w14:paraId="13A2DAAE" w14:textId="77777777" w:rsidR="002E4188" w:rsidRDefault="00000000">
      <w:pPr>
        <w:pStyle w:val="Tekstkomentarza1"/>
        <w:spacing w:line="360" w:lineRule="auto"/>
        <w:jc w:val="right"/>
        <w:rPr>
          <w:b/>
          <w:bCs/>
          <w:iCs/>
        </w:rPr>
      </w:pPr>
      <w:r>
        <w:rPr>
          <w:b/>
          <w:bCs/>
          <w:iCs/>
        </w:rPr>
        <w:t>Załącznik nr 1 do oferty</w:t>
      </w:r>
    </w:p>
    <w:p w14:paraId="69ABFA56" w14:textId="77777777" w:rsidR="002E4188" w:rsidRDefault="002E4188">
      <w:pPr>
        <w:pStyle w:val="Tekstkomentarza1"/>
        <w:spacing w:line="360" w:lineRule="auto"/>
        <w:rPr>
          <w:b/>
          <w:bCs/>
        </w:rPr>
      </w:pPr>
    </w:p>
    <w:p w14:paraId="05AF9DC5" w14:textId="77777777" w:rsidR="002E4188" w:rsidRDefault="002E4188">
      <w:pPr>
        <w:pStyle w:val="Standard"/>
        <w:widowControl/>
        <w:suppressAutoHyphens w:val="0"/>
        <w:rPr>
          <w:rFonts w:eastAsia="Times New Roman"/>
          <w:b/>
          <w:bCs/>
          <w:sz w:val="20"/>
          <w:szCs w:val="20"/>
        </w:rPr>
      </w:pPr>
    </w:p>
    <w:tbl>
      <w:tblPr>
        <w:tblW w:w="895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5"/>
        <w:gridCol w:w="2370"/>
        <w:gridCol w:w="3303"/>
      </w:tblGrid>
      <w:tr w:rsidR="002E4188" w14:paraId="0B1FD6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450F4" w14:textId="77777777" w:rsidR="002E4188" w:rsidRDefault="00000000">
            <w:pPr>
              <w:pStyle w:val="Tekstkomentarza1"/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KOSZTY JEDNOSTKOWE:</w:t>
            </w:r>
          </w:p>
          <w:p w14:paraId="00E277F0" w14:textId="77777777" w:rsidR="002E4188" w:rsidRDefault="00000000">
            <w:pPr>
              <w:pStyle w:val="Tekstkomentarza1"/>
              <w:snapToGrid w:val="0"/>
              <w:spacing w:line="360" w:lineRule="auto"/>
              <w:jc w:val="both"/>
            </w:pPr>
            <w:r>
              <w:rPr>
                <w:b/>
                <w:bCs/>
              </w:rPr>
              <w:t>--SPECJALISTYCZNYCH USŁUG OPIEKUŃCZYCH DLA OSÓB Z ZABURZENIAMI PSYCHICZNYMI ZA OKRES OD 1 LIPCA 2024 R. DO 31 GRUDNIA 2024 R.</w:t>
            </w:r>
          </w:p>
        </w:tc>
      </w:tr>
      <w:tr w:rsidR="002E4188" w14:paraId="2DBE6BAF" w14:textId="77777777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E762A" w14:textId="77777777" w:rsidR="002E4188" w:rsidRDefault="00000000">
            <w:pPr>
              <w:pStyle w:val="Tekstkomentarza1"/>
              <w:snapToGrid w:val="0"/>
              <w:spacing w:line="360" w:lineRule="auto"/>
              <w:jc w:val="both"/>
            </w:pPr>
            <w:r>
              <w:t>Rodzaj usługi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81C9D" w14:textId="77777777" w:rsidR="002E4188" w:rsidRDefault="00000000">
            <w:pPr>
              <w:pStyle w:val="Tekstkomentarza1"/>
              <w:snapToGrid w:val="0"/>
              <w:spacing w:line="360" w:lineRule="auto"/>
              <w:jc w:val="center"/>
            </w:pPr>
            <w:r>
              <w:t>Kalkulacja kosztów</w:t>
            </w:r>
          </w:p>
        </w:tc>
      </w:tr>
      <w:tr w:rsidR="002E4188" w14:paraId="5A0FEC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5D856" w14:textId="77777777" w:rsidR="002E4188" w:rsidRDefault="002E4188">
            <w:pPr>
              <w:rPr>
                <w:rFonts w:hint="eastAsi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94B30" w14:textId="77777777" w:rsidR="002E4188" w:rsidRDefault="00000000">
            <w:pPr>
              <w:pStyle w:val="Tekstkomentarza1"/>
              <w:snapToGrid w:val="0"/>
              <w:spacing w:line="360" w:lineRule="auto"/>
            </w:pPr>
            <w:r>
              <w:t>Cena jednej godziny</w:t>
            </w:r>
          </w:p>
          <w:p w14:paraId="0086324E" w14:textId="77777777" w:rsidR="002E4188" w:rsidRDefault="002E4188">
            <w:pPr>
              <w:pStyle w:val="Tekstkomentarza1"/>
              <w:spacing w:line="360" w:lineRule="auto"/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480DA" w14:textId="77777777" w:rsidR="002E4188" w:rsidRDefault="00000000">
            <w:pPr>
              <w:pStyle w:val="Tekstkomentarza1"/>
              <w:snapToGrid w:val="0"/>
              <w:spacing w:line="360" w:lineRule="auto"/>
              <w:jc w:val="both"/>
            </w:pPr>
            <w:r>
              <w:t>Łączna kwota = cena brutto jednej godziny x liczba godzin</w:t>
            </w:r>
          </w:p>
        </w:tc>
      </w:tr>
      <w:tr w:rsidR="002E4188" w14:paraId="62E419CC" w14:textId="77777777">
        <w:tblPrEx>
          <w:tblCellMar>
            <w:top w:w="0" w:type="dxa"/>
            <w:bottom w:w="0" w:type="dxa"/>
          </w:tblCellMar>
        </w:tblPrEx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4F191" w14:textId="77777777" w:rsidR="002E4188" w:rsidRDefault="00000000">
            <w:pPr>
              <w:pStyle w:val="Tekstkomentarza1"/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Zadanie</w:t>
            </w:r>
          </w:p>
        </w:tc>
      </w:tr>
      <w:tr w:rsidR="002E4188" w14:paraId="4DD92075" w14:textId="77777777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E83F2" w14:textId="77777777" w:rsidR="002E4188" w:rsidRDefault="00000000">
            <w:pPr>
              <w:pStyle w:val="Tekstkomentarza1"/>
              <w:snapToGrid w:val="0"/>
              <w:spacing w:line="360" w:lineRule="auto"/>
              <w:jc w:val="both"/>
            </w:pPr>
            <w:r>
              <w:t>Specjalistyczne usługi opiekuńcze dla osób z zaburzeniami psychicznymi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8B6C7" w14:textId="77777777" w:rsidR="002E4188" w:rsidRDefault="002E4188">
            <w:pPr>
              <w:pStyle w:val="Tekstkomentarza1"/>
              <w:snapToGrid w:val="0"/>
              <w:spacing w:line="360" w:lineRule="auto"/>
              <w:jc w:val="both"/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8BE4A" w14:textId="77777777" w:rsidR="002E4188" w:rsidRDefault="002E4188">
            <w:pPr>
              <w:pStyle w:val="Tekstkomentarza1"/>
              <w:snapToGrid w:val="0"/>
              <w:spacing w:line="360" w:lineRule="auto"/>
              <w:jc w:val="both"/>
            </w:pPr>
          </w:p>
        </w:tc>
      </w:tr>
    </w:tbl>
    <w:p w14:paraId="1DBF00D9" w14:textId="77777777" w:rsidR="002E4188" w:rsidRDefault="00000000">
      <w:pPr>
        <w:pStyle w:val="Tekstkomentarza1"/>
        <w:spacing w:line="360" w:lineRule="auto"/>
        <w:jc w:val="both"/>
      </w:pPr>
      <w:r>
        <w:t>Cenę jednostkową za usługi należy podawać w zaokrągleniu do dwóch miejsc po przecinku.</w:t>
      </w:r>
    </w:p>
    <w:p w14:paraId="43903E3A" w14:textId="77777777" w:rsidR="002E4188" w:rsidRDefault="002E4188">
      <w:pPr>
        <w:pStyle w:val="Tekstkomentarza1"/>
        <w:spacing w:line="360" w:lineRule="auto"/>
        <w:jc w:val="both"/>
      </w:pPr>
    </w:p>
    <w:p w14:paraId="0FB01628" w14:textId="77777777" w:rsidR="002E4188" w:rsidRDefault="002E4188">
      <w:pPr>
        <w:pStyle w:val="Tekstkomentarza1"/>
        <w:spacing w:line="360" w:lineRule="auto"/>
        <w:jc w:val="both"/>
      </w:pPr>
    </w:p>
    <w:p w14:paraId="714EC343" w14:textId="77777777" w:rsidR="002E4188" w:rsidRDefault="002E4188">
      <w:pPr>
        <w:pStyle w:val="Tekstkomentarza1"/>
        <w:spacing w:line="360" w:lineRule="auto"/>
        <w:jc w:val="both"/>
      </w:pPr>
    </w:p>
    <w:p w14:paraId="75A5CD29" w14:textId="77777777" w:rsidR="002E4188" w:rsidRDefault="002E4188">
      <w:pPr>
        <w:pStyle w:val="Tekstkomentarza1"/>
        <w:spacing w:line="360" w:lineRule="auto"/>
        <w:jc w:val="both"/>
      </w:pPr>
    </w:p>
    <w:p w14:paraId="74BC866B" w14:textId="77777777" w:rsidR="002E4188" w:rsidRDefault="002E4188">
      <w:pPr>
        <w:pStyle w:val="Tekstkomentarza1"/>
        <w:spacing w:line="360" w:lineRule="auto"/>
        <w:jc w:val="both"/>
      </w:pPr>
    </w:p>
    <w:p w14:paraId="7F7D9FB1" w14:textId="77777777" w:rsidR="002E4188" w:rsidRDefault="002E4188">
      <w:pPr>
        <w:pStyle w:val="Tekstkomentarza1"/>
        <w:spacing w:line="360" w:lineRule="auto"/>
        <w:jc w:val="both"/>
      </w:pPr>
    </w:p>
    <w:p w14:paraId="11644E01" w14:textId="77777777" w:rsidR="002E4188" w:rsidRDefault="002E4188">
      <w:pPr>
        <w:pStyle w:val="Tekstkomentarza1"/>
        <w:spacing w:line="360" w:lineRule="auto"/>
        <w:jc w:val="both"/>
      </w:pPr>
    </w:p>
    <w:p w14:paraId="501123DA" w14:textId="77777777" w:rsidR="002E4188" w:rsidRDefault="002E4188">
      <w:pPr>
        <w:pStyle w:val="Tekstkomentarza1"/>
        <w:spacing w:line="360" w:lineRule="auto"/>
        <w:jc w:val="both"/>
      </w:pPr>
    </w:p>
    <w:p w14:paraId="3C993178" w14:textId="77777777" w:rsidR="002E4188" w:rsidRDefault="002E4188">
      <w:pPr>
        <w:pStyle w:val="Tekstkomentarza1"/>
        <w:spacing w:line="360" w:lineRule="auto"/>
        <w:jc w:val="both"/>
      </w:pPr>
    </w:p>
    <w:p w14:paraId="5C0BA92D" w14:textId="77777777" w:rsidR="002E4188" w:rsidRDefault="002E4188">
      <w:pPr>
        <w:pStyle w:val="Tekstkomentarza1"/>
        <w:spacing w:line="360" w:lineRule="auto"/>
        <w:jc w:val="both"/>
      </w:pPr>
    </w:p>
    <w:p w14:paraId="4666025B" w14:textId="77777777" w:rsidR="002E4188" w:rsidRDefault="002E4188">
      <w:pPr>
        <w:pStyle w:val="Tekstkomentarza1"/>
        <w:spacing w:line="360" w:lineRule="auto"/>
        <w:jc w:val="both"/>
      </w:pPr>
    </w:p>
    <w:p w14:paraId="5275432F" w14:textId="77777777" w:rsidR="002E4188" w:rsidRDefault="002E4188">
      <w:pPr>
        <w:pStyle w:val="Tekstkomentarza1"/>
        <w:spacing w:line="360" w:lineRule="auto"/>
        <w:jc w:val="both"/>
      </w:pPr>
    </w:p>
    <w:p w14:paraId="779F5204" w14:textId="77777777" w:rsidR="002E4188" w:rsidRDefault="002E4188">
      <w:pPr>
        <w:pStyle w:val="Tekstkomentarza1"/>
        <w:spacing w:line="360" w:lineRule="auto"/>
        <w:jc w:val="both"/>
      </w:pPr>
    </w:p>
    <w:p w14:paraId="361A4B88" w14:textId="77777777" w:rsidR="002E4188" w:rsidRDefault="002E4188">
      <w:pPr>
        <w:pStyle w:val="Tekstkomentarza1"/>
        <w:spacing w:line="360" w:lineRule="auto"/>
        <w:jc w:val="both"/>
      </w:pPr>
    </w:p>
    <w:p w14:paraId="29D05F6C" w14:textId="77777777" w:rsidR="002E4188" w:rsidRDefault="002E4188">
      <w:pPr>
        <w:pStyle w:val="Tekstkomentarza1"/>
        <w:spacing w:line="360" w:lineRule="auto"/>
        <w:jc w:val="both"/>
      </w:pPr>
    </w:p>
    <w:p w14:paraId="39E982DC" w14:textId="77777777" w:rsidR="002E4188" w:rsidRDefault="002E4188">
      <w:pPr>
        <w:pStyle w:val="Tekstkomentarza1"/>
        <w:spacing w:line="360" w:lineRule="auto"/>
        <w:jc w:val="both"/>
      </w:pPr>
    </w:p>
    <w:p w14:paraId="4E4DF67B" w14:textId="77777777" w:rsidR="002E4188" w:rsidRDefault="002E4188">
      <w:pPr>
        <w:pStyle w:val="Tekstkomentarza1"/>
        <w:spacing w:line="360" w:lineRule="auto"/>
        <w:jc w:val="both"/>
      </w:pPr>
    </w:p>
    <w:p w14:paraId="1FF5AE3E" w14:textId="77777777" w:rsidR="002E4188" w:rsidRDefault="002E4188">
      <w:pPr>
        <w:pStyle w:val="Tekstkomentarza1"/>
        <w:spacing w:line="360" w:lineRule="auto"/>
        <w:jc w:val="both"/>
      </w:pPr>
    </w:p>
    <w:p w14:paraId="2F2A4708" w14:textId="77777777" w:rsidR="002E4188" w:rsidRDefault="002E4188">
      <w:pPr>
        <w:pStyle w:val="Tekstkomentarza1"/>
        <w:spacing w:line="360" w:lineRule="auto"/>
        <w:jc w:val="both"/>
      </w:pPr>
    </w:p>
    <w:p w14:paraId="03F3D4D4" w14:textId="77777777" w:rsidR="002E4188" w:rsidRDefault="002E4188">
      <w:pPr>
        <w:pStyle w:val="Tekstkomentarza1"/>
        <w:spacing w:line="360" w:lineRule="auto"/>
        <w:jc w:val="both"/>
      </w:pPr>
    </w:p>
    <w:p w14:paraId="3C38711A" w14:textId="77777777" w:rsidR="002E4188" w:rsidRDefault="002E4188">
      <w:pPr>
        <w:pStyle w:val="Tekstkomentarza1"/>
        <w:spacing w:line="360" w:lineRule="auto"/>
        <w:jc w:val="both"/>
      </w:pPr>
    </w:p>
    <w:p w14:paraId="5C57D31A" w14:textId="77777777" w:rsidR="002E4188" w:rsidRDefault="002E4188">
      <w:pPr>
        <w:pStyle w:val="Tekstkomentarza1"/>
        <w:spacing w:line="360" w:lineRule="auto"/>
        <w:jc w:val="both"/>
      </w:pPr>
    </w:p>
    <w:p w14:paraId="304A726D" w14:textId="77777777" w:rsidR="002E4188" w:rsidRDefault="00000000">
      <w:pPr>
        <w:suppressAutoHyphens w:val="0"/>
        <w:autoSpaceDE w:val="0"/>
        <w:spacing w:line="360" w:lineRule="auto"/>
        <w:ind w:left="4956"/>
        <w:jc w:val="center"/>
        <w:textAlignment w:val="auto"/>
        <w:rPr>
          <w:rFonts w:hint="eastAsia"/>
        </w:rPr>
      </w:pPr>
      <w:r>
        <w:rPr>
          <w:rFonts w:ascii="Corbel" w:eastAsia="Times New Roman" w:hAnsi="Corbel"/>
          <w:kern w:val="0"/>
          <w:szCs w:val="20"/>
          <w:lang w:bidi="ar-SA"/>
        </w:rPr>
        <w:t>BURMISTRZ GOSTYNIA</w:t>
      </w:r>
    </w:p>
    <w:p w14:paraId="33147B3E" w14:textId="77777777" w:rsidR="002E4188" w:rsidRDefault="00000000">
      <w:pPr>
        <w:suppressAutoHyphens w:val="0"/>
        <w:autoSpaceDE w:val="0"/>
        <w:spacing w:line="360" w:lineRule="auto"/>
        <w:ind w:left="4956"/>
        <w:jc w:val="center"/>
        <w:textAlignment w:val="auto"/>
        <w:rPr>
          <w:rFonts w:hint="eastAsia"/>
        </w:rPr>
      </w:pPr>
      <w:r>
        <w:rPr>
          <w:rFonts w:ascii="Times New Roman" w:eastAsia="SimSun" w:hAnsi="Times New Roman"/>
          <w:color w:val="000000"/>
          <w:szCs w:val="20"/>
          <w:lang w:bidi="ar-SA"/>
        </w:rPr>
        <w:t xml:space="preserve">/-/ </w:t>
      </w:r>
      <w:r>
        <w:rPr>
          <w:rFonts w:ascii="Corbel" w:eastAsia="Times New Roman" w:hAnsi="Corbel"/>
          <w:i/>
          <w:kern w:val="0"/>
          <w:szCs w:val="20"/>
          <w:lang w:bidi="ar-SA"/>
        </w:rPr>
        <w:t>J e r z y    K u l a k</w:t>
      </w:r>
    </w:p>
    <w:p w14:paraId="33C8C37B" w14:textId="77777777" w:rsidR="002E4188" w:rsidRDefault="002E4188">
      <w:pPr>
        <w:pStyle w:val="Tekstkomentarza1"/>
        <w:spacing w:line="360" w:lineRule="auto"/>
        <w:jc w:val="both"/>
      </w:pPr>
    </w:p>
    <w:p w14:paraId="380003E0" w14:textId="77777777" w:rsidR="002E4188" w:rsidRDefault="00000000">
      <w:pPr>
        <w:pStyle w:val="Tekstkomentarza1"/>
        <w:pageBreakBefore/>
        <w:spacing w:line="360" w:lineRule="auto"/>
        <w:jc w:val="right"/>
        <w:rPr>
          <w:b/>
          <w:bCs/>
          <w:iCs/>
        </w:rPr>
      </w:pPr>
      <w:r>
        <w:rPr>
          <w:b/>
          <w:bCs/>
          <w:iCs/>
        </w:rPr>
        <w:lastRenderedPageBreak/>
        <w:t>Załącznik nr 2 do oferty</w:t>
      </w:r>
    </w:p>
    <w:tbl>
      <w:tblPr>
        <w:tblW w:w="9547" w:type="dxa"/>
        <w:tblInd w:w="-4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2369"/>
        <w:gridCol w:w="2333"/>
        <w:gridCol w:w="2467"/>
        <w:gridCol w:w="40"/>
      </w:tblGrid>
      <w:tr w:rsidR="002E4188" w14:paraId="14AE996F" w14:textId="77777777">
        <w:tblPrEx>
          <w:tblCellMar>
            <w:top w:w="0" w:type="dxa"/>
            <w:bottom w:w="0" w:type="dxa"/>
          </w:tblCellMar>
        </w:tblPrEx>
        <w:trPr>
          <w:cantSplit/>
          <w:trHeight w:val="1412"/>
        </w:trPr>
        <w:tc>
          <w:tcPr>
            <w:tcW w:w="9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17912" w14:textId="77777777" w:rsidR="002E4188" w:rsidRDefault="00000000">
            <w:pPr>
              <w:pStyle w:val="Tekstkomentarza1"/>
              <w:snapToGrid w:val="0"/>
              <w:spacing w:line="360" w:lineRule="auto"/>
            </w:pPr>
            <w:r>
              <w:t>Wzór informacji na temat wykształcenia osób, z podaną liczbą osób oraz liczbą etatów, które mają być zatrudnione na stanowiskach: opiekunki świadczącej usługi opiekuńcze, pracownika socjalnego, psychologa, pedagoga, logopedy, terapeuty zajęciowego, pielęgniarki, asystenta osoby niepełnosprawnej, opiekunki środowiskowej, specjalisty w zakresie rehabilitacji medycznej, fizjoterapeuty lub innego zawodu (zatrudnieni na podstawie umów o pracę, umów zlecenia)</w:t>
            </w:r>
          </w:p>
        </w:tc>
      </w:tr>
      <w:tr w:rsidR="002E4188" w14:paraId="3E586D8D" w14:textId="77777777">
        <w:tblPrEx>
          <w:tblCellMar>
            <w:top w:w="0" w:type="dxa"/>
            <w:bottom w:w="0" w:type="dxa"/>
          </w:tblCellMar>
        </w:tblPrEx>
        <w:trPr>
          <w:cantSplit/>
          <w:trHeight w:val="121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0EE66" w14:textId="77777777" w:rsidR="002E4188" w:rsidRDefault="00000000">
            <w:pPr>
              <w:pStyle w:val="Tekstkomentarza1"/>
              <w:snapToGrid w:val="0"/>
              <w:spacing w:line="360" w:lineRule="auto"/>
            </w:pPr>
            <w:r>
              <w:t>Nazwa stanowiska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685F0" w14:textId="77777777" w:rsidR="002E4188" w:rsidRDefault="00000000">
            <w:pPr>
              <w:pStyle w:val="Tekstkomentarza1"/>
              <w:snapToGrid w:val="0"/>
              <w:spacing w:line="360" w:lineRule="auto"/>
              <w:jc w:val="center"/>
            </w:pPr>
            <w:r>
              <w:t>Wykształcenie: podstawowe, średnie, wyższe kierunkowe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D1B95" w14:textId="77777777" w:rsidR="002E4188" w:rsidRDefault="00000000">
            <w:pPr>
              <w:pStyle w:val="Tekstkomentarza1"/>
              <w:snapToGrid w:val="0"/>
              <w:spacing w:line="360" w:lineRule="auto"/>
              <w:jc w:val="center"/>
            </w:pPr>
            <w:r>
              <w:t>Staż pracy</w:t>
            </w:r>
          </w:p>
          <w:p w14:paraId="7D280355" w14:textId="77777777" w:rsidR="002E4188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 świadczeniu specjalistycznych usług opiekuńczych dla osób z zaburzeniami psychicznymi 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4DCC7" w14:textId="77777777" w:rsidR="002E4188" w:rsidRDefault="00000000">
            <w:pPr>
              <w:pStyle w:val="Tekstkomentarza1"/>
              <w:snapToGrid w:val="0"/>
              <w:spacing w:line="360" w:lineRule="auto"/>
              <w:jc w:val="center"/>
            </w:pPr>
            <w:r>
              <w:t>Wymiar świadczenia pracy (w przeliczeniu na etaty-godziny)</w:t>
            </w:r>
          </w:p>
        </w:tc>
        <w:tc>
          <w:tcPr>
            <w:tcW w:w="11" w:type="dxa"/>
          </w:tcPr>
          <w:p w14:paraId="52666C60" w14:textId="77777777" w:rsidR="002E4188" w:rsidRDefault="002E4188">
            <w:pPr>
              <w:pStyle w:val="Tekstkomentarza1"/>
              <w:snapToGrid w:val="0"/>
              <w:spacing w:line="360" w:lineRule="auto"/>
              <w:jc w:val="center"/>
            </w:pPr>
          </w:p>
        </w:tc>
      </w:tr>
      <w:tr w:rsidR="002E4188" w14:paraId="58B5574B" w14:textId="77777777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FA06C" w14:textId="77777777" w:rsidR="002E4188" w:rsidRDefault="00000000">
            <w:pPr>
              <w:pStyle w:val="Tekstkomentarza1"/>
              <w:snapToGrid w:val="0"/>
            </w:pPr>
            <w:r>
              <w:t>Pracownik koordynujący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A4626" w14:textId="77777777" w:rsidR="002E4188" w:rsidRDefault="002E4188">
            <w:pPr>
              <w:pStyle w:val="Tekstkomentarza1"/>
              <w:snapToGrid w:val="0"/>
            </w:pPr>
          </w:p>
          <w:p w14:paraId="1211DD66" w14:textId="77777777" w:rsidR="002E4188" w:rsidRDefault="002E4188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7515E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96FA5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11" w:type="dxa"/>
          </w:tcPr>
          <w:p w14:paraId="5F2CE761" w14:textId="77777777" w:rsidR="002E4188" w:rsidRDefault="002E4188">
            <w:pPr>
              <w:pStyle w:val="Tekstkomentarza1"/>
              <w:snapToGrid w:val="0"/>
            </w:pPr>
          </w:p>
        </w:tc>
      </w:tr>
      <w:tr w:rsidR="002E4188" w14:paraId="65BC26CA" w14:textId="77777777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E2B708" w14:textId="77777777" w:rsidR="002E4188" w:rsidRDefault="002E4188">
            <w:pPr>
              <w:rPr>
                <w:rFonts w:hint="eastAsi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47F20" w14:textId="77777777" w:rsidR="002E4188" w:rsidRDefault="002E4188">
            <w:pPr>
              <w:pStyle w:val="Tekstkomentarza1"/>
              <w:snapToGrid w:val="0"/>
            </w:pPr>
          </w:p>
          <w:p w14:paraId="16DDEAEF" w14:textId="77777777" w:rsidR="002E4188" w:rsidRDefault="002E4188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A937C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8F2E3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11" w:type="dxa"/>
          </w:tcPr>
          <w:p w14:paraId="369AA517" w14:textId="77777777" w:rsidR="002E4188" w:rsidRDefault="002E4188">
            <w:pPr>
              <w:pStyle w:val="Tekstkomentarza1"/>
              <w:snapToGrid w:val="0"/>
            </w:pPr>
          </w:p>
        </w:tc>
      </w:tr>
      <w:tr w:rsidR="002E4188" w14:paraId="4636573D" w14:textId="77777777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8FF80" w14:textId="77777777" w:rsidR="002E4188" w:rsidRDefault="002E4188">
            <w:pPr>
              <w:rPr>
                <w:rFonts w:hint="eastAsi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ED5D4" w14:textId="77777777" w:rsidR="002E4188" w:rsidRDefault="002E4188">
            <w:pPr>
              <w:pStyle w:val="Tekstkomentarza1"/>
              <w:snapToGrid w:val="0"/>
            </w:pPr>
          </w:p>
          <w:p w14:paraId="50BDD119" w14:textId="77777777" w:rsidR="002E4188" w:rsidRDefault="002E4188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B96EF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A030C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11" w:type="dxa"/>
          </w:tcPr>
          <w:p w14:paraId="7543D459" w14:textId="77777777" w:rsidR="002E4188" w:rsidRDefault="002E4188">
            <w:pPr>
              <w:pStyle w:val="Tekstkomentarza1"/>
              <w:snapToGrid w:val="0"/>
            </w:pPr>
          </w:p>
        </w:tc>
      </w:tr>
      <w:tr w:rsidR="002E4188" w14:paraId="2C38E92F" w14:textId="77777777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D9135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8741F" w14:textId="77777777" w:rsidR="002E4188" w:rsidRDefault="002E4188">
            <w:pPr>
              <w:pStyle w:val="Tekstkomentarza1"/>
              <w:snapToGrid w:val="0"/>
            </w:pPr>
          </w:p>
          <w:p w14:paraId="140BA93F" w14:textId="77777777" w:rsidR="002E4188" w:rsidRDefault="002E4188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8A384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5B953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11" w:type="dxa"/>
          </w:tcPr>
          <w:p w14:paraId="06B36BBD" w14:textId="77777777" w:rsidR="002E4188" w:rsidRDefault="002E4188">
            <w:pPr>
              <w:pStyle w:val="Tekstkomentarza1"/>
              <w:snapToGrid w:val="0"/>
            </w:pPr>
          </w:p>
        </w:tc>
      </w:tr>
      <w:tr w:rsidR="002E4188" w14:paraId="11B7F789" w14:textId="77777777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67A68" w14:textId="77777777" w:rsidR="002E4188" w:rsidRDefault="002E4188">
            <w:pPr>
              <w:rPr>
                <w:rFonts w:hint="eastAsi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2A272" w14:textId="77777777" w:rsidR="002E4188" w:rsidRDefault="002E4188">
            <w:pPr>
              <w:pStyle w:val="Tekstkomentarza1"/>
              <w:snapToGrid w:val="0"/>
            </w:pPr>
          </w:p>
          <w:p w14:paraId="583EF83B" w14:textId="77777777" w:rsidR="002E4188" w:rsidRDefault="002E4188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5E35A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FA718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11" w:type="dxa"/>
          </w:tcPr>
          <w:p w14:paraId="79AA34C9" w14:textId="77777777" w:rsidR="002E4188" w:rsidRDefault="002E4188">
            <w:pPr>
              <w:pStyle w:val="Tekstkomentarza1"/>
              <w:snapToGrid w:val="0"/>
            </w:pPr>
          </w:p>
        </w:tc>
      </w:tr>
      <w:tr w:rsidR="002E4188" w14:paraId="155AB883" w14:textId="77777777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007A1" w14:textId="77777777" w:rsidR="002E4188" w:rsidRDefault="002E4188">
            <w:pPr>
              <w:rPr>
                <w:rFonts w:hint="eastAsi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1828D" w14:textId="77777777" w:rsidR="002E4188" w:rsidRDefault="002E4188">
            <w:pPr>
              <w:pStyle w:val="Tekstkomentarza1"/>
              <w:snapToGrid w:val="0"/>
            </w:pPr>
          </w:p>
          <w:p w14:paraId="310A5DF9" w14:textId="77777777" w:rsidR="002E4188" w:rsidRDefault="002E4188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3F1F2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5BE9B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11" w:type="dxa"/>
          </w:tcPr>
          <w:p w14:paraId="380E3D84" w14:textId="77777777" w:rsidR="002E4188" w:rsidRDefault="002E4188">
            <w:pPr>
              <w:pStyle w:val="Tekstkomentarza1"/>
              <w:snapToGrid w:val="0"/>
            </w:pPr>
          </w:p>
        </w:tc>
      </w:tr>
      <w:tr w:rsidR="002E4188" w14:paraId="7C86A3D1" w14:textId="77777777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53EF9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DB7F0" w14:textId="77777777" w:rsidR="002E4188" w:rsidRDefault="002E4188">
            <w:pPr>
              <w:pStyle w:val="Tekstkomentarza1"/>
              <w:snapToGrid w:val="0"/>
            </w:pPr>
          </w:p>
          <w:p w14:paraId="33F65817" w14:textId="77777777" w:rsidR="002E4188" w:rsidRDefault="002E4188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E4566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901C5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11" w:type="dxa"/>
          </w:tcPr>
          <w:p w14:paraId="5625A062" w14:textId="77777777" w:rsidR="002E4188" w:rsidRDefault="002E4188">
            <w:pPr>
              <w:pStyle w:val="Tekstkomentarza1"/>
              <w:snapToGrid w:val="0"/>
            </w:pPr>
          </w:p>
        </w:tc>
      </w:tr>
      <w:tr w:rsidR="002E4188" w14:paraId="29DDD61D" w14:textId="77777777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78F6C" w14:textId="77777777" w:rsidR="002E4188" w:rsidRDefault="002E4188">
            <w:pPr>
              <w:rPr>
                <w:rFonts w:hint="eastAsi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5FDDF" w14:textId="77777777" w:rsidR="002E4188" w:rsidRDefault="002E4188">
            <w:pPr>
              <w:pStyle w:val="Tekstkomentarza1"/>
              <w:snapToGrid w:val="0"/>
            </w:pPr>
          </w:p>
          <w:p w14:paraId="75F93378" w14:textId="77777777" w:rsidR="002E4188" w:rsidRDefault="002E4188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86C2A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A84EA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11" w:type="dxa"/>
          </w:tcPr>
          <w:p w14:paraId="49E9D003" w14:textId="77777777" w:rsidR="002E4188" w:rsidRDefault="002E4188">
            <w:pPr>
              <w:pStyle w:val="Tekstkomentarza1"/>
              <w:snapToGrid w:val="0"/>
            </w:pPr>
          </w:p>
        </w:tc>
      </w:tr>
      <w:tr w:rsidR="002E4188" w14:paraId="26BE46EE" w14:textId="77777777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BD3E7" w14:textId="77777777" w:rsidR="002E4188" w:rsidRDefault="002E4188">
            <w:pPr>
              <w:rPr>
                <w:rFonts w:hint="eastAsi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D15B1" w14:textId="77777777" w:rsidR="002E4188" w:rsidRDefault="002E4188">
            <w:pPr>
              <w:pStyle w:val="Tekstkomentarza1"/>
              <w:snapToGrid w:val="0"/>
            </w:pPr>
          </w:p>
          <w:p w14:paraId="1025F9CD" w14:textId="77777777" w:rsidR="002E4188" w:rsidRDefault="002E4188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CE06D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A7CDA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11" w:type="dxa"/>
          </w:tcPr>
          <w:p w14:paraId="3544AD6F" w14:textId="77777777" w:rsidR="002E4188" w:rsidRDefault="002E4188">
            <w:pPr>
              <w:pStyle w:val="Tekstkomentarza1"/>
              <w:snapToGrid w:val="0"/>
            </w:pPr>
          </w:p>
        </w:tc>
      </w:tr>
      <w:tr w:rsidR="002E4188" w14:paraId="658CDBF1" w14:textId="77777777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3D680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8D5A0" w14:textId="77777777" w:rsidR="002E4188" w:rsidRDefault="002E4188">
            <w:pPr>
              <w:pStyle w:val="Tekstkomentarza1"/>
              <w:snapToGrid w:val="0"/>
            </w:pPr>
          </w:p>
          <w:p w14:paraId="01682EF9" w14:textId="77777777" w:rsidR="002E4188" w:rsidRDefault="002E4188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EC3C0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8668E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11" w:type="dxa"/>
          </w:tcPr>
          <w:p w14:paraId="7A5337B4" w14:textId="77777777" w:rsidR="002E4188" w:rsidRDefault="002E4188">
            <w:pPr>
              <w:pStyle w:val="Tekstkomentarza1"/>
              <w:snapToGrid w:val="0"/>
            </w:pPr>
          </w:p>
        </w:tc>
      </w:tr>
      <w:tr w:rsidR="002E4188" w14:paraId="50FF6A7B" w14:textId="77777777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E8796" w14:textId="77777777" w:rsidR="002E4188" w:rsidRDefault="002E4188">
            <w:pPr>
              <w:rPr>
                <w:rFonts w:hint="eastAsi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479EE" w14:textId="77777777" w:rsidR="002E4188" w:rsidRDefault="002E4188">
            <w:pPr>
              <w:pStyle w:val="Tekstkomentarza1"/>
              <w:snapToGrid w:val="0"/>
            </w:pPr>
          </w:p>
          <w:p w14:paraId="49C683A4" w14:textId="77777777" w:rsidR="002E4188" w:rsidRDefault="002E4188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4FECC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FB83E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11" w:type="dxa"/>
          </w:tcPr>
          <w:p w14:paraId="336BFE16" w14:textId="77777777" w:rsidR="002E4188" w:rsidRDefault="002E4188">
            <w:pPr>
              <w:pStyle w:val="Tekstkomentarza1"/>
              <w:snapToGrid w:val="0"/>
            </w:pPr>
          </w:p>
        </w:tc>
      </w:tr>
      <w:tr w:rsidR="002E4188" w14:paraId="18344F81" w14:textId="77777777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4DE60" w14:textId="77777777" w:rsidR="002E4188" w:rsidRDefault="002E4188">
            <w:pPr>
              <w:rPr>
                <w:rFonts w:hint="eastAsi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40614" w14:textId="77777777" w:rsidR="002E4188" w:rsidRDefault="002E4188">
            <w:pPr>
              <w:pStyle w:val="Tekstkomentarza1"/>
              <w:snapToGrid w:val="0"/>
            </w:pPr>
          </w:p>
          <w:p w14:paraId="189A1B30" w14:textId="77777777" w:rsidR="002E4188" w:rsidRDefault="002E4188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1C5D2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EEAC6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11" w:type="dxa"/>
          </w:tcPr>
          <w:p w14:paraId="39E16D8B" w14:textId="77777777" w:rsidR="002E4188" w:rsidRDefault="002E4188">
            <w:pPr>
              <w:pStyle w:val="Tekstkomentarza1"/>
              <w:snapToGrid w:val="0"/>
            </w:pPr>
          </w:p>
        </w:tc>
      </w:tr>
      <w:tr w:rsidR="002E4188" w14:paraId="5EEA3214" w14:textId="77777777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AD1D2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0237B" w14:textId="77777777" w:rsidR="002E4188" w:rsidRDefault="002E4188">
            <w:pPr>
              <w:pStyle w:val="Tekstkomentarza1"/>
              <w:snapToGrid w:val="0"/>
            </w:pPr>
          </w:p>
          <w:p w14:paraId="624DF661" w14:textId="77777777" w:rsidR="002E4188" w:rsidRDefault="002E4188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1D921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3A46C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11" w:type="dxa"/>
          </w:tcPr>
          <w:p w14:paraId="0267B07C" w14:textId="77777777" w:rsidR="002E4188" w:rsidRDefault="002E4188">
            <w:pPr>
              <w:pStyle w:val="Tekstkomentarza1"/>
              <w:snapToGrid w:val="0"/>
            </w:pPr>
          </w:p>
        </w:tc>
      </w:tr>
      <w:tr w:rsidR="002E4188" w14:paraId="3EF64F4A" w14:textId="77777777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0097A" w14:textId="77777777" w:rsidR="002E4188" w:rsidRDefault="002E4188">
            <w:pPr>
              <w:rPr>
                <w:rFonts w:hint="eastAsi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8607F" w14:textId="77777777" w:rsidR="002E4188" w:rsidRDefault="002E4188">
            <w:pPr>
              <w:pStyle w:val="Tekstkomentarza1"/>
              <w:snapToGrid w:val="0"/>
            </w:pPr>
          </w:p>
          <w:p w14:paraId="732A8D13" w14:textId="77777777" w:rsidR="002E4188" w:rsidRDefault="002E4188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300CC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2655B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11" w:type="dxa"/>
          </w:tcPr>
          <w:p w14:paraId="7E272654" w14:textId="77777777" w:rsidR="002E4188" w:rsidRDefault="002E4188">
            <w:pPr>
              <w:pStyle w:val="Tekstkomentarza1"/>
              <w:snapToGrid w:val="0"/>
            </w:pPr>
          </w:p>
        </w:tc>
      </w:tr>
      <w:tr w:rsidR="002E4188" w14:paraId="5D5C7C5F" w14:textId="77777777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C9D95" w14:textId="77777777" w:rsidR="002E4188" w:rsidRDefault="002E4188">
            <w:pPr>
              <w:rPr>
                <w:rFonts w:hint="eastAsi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60C7C" w14:textId="77777777" w:rsidR="002E4188" w:rsidRDefault="002E4188">
            <w:pPr>
              <w:pStyle w:val="Tekstkomentarza1"/>
              <w:snapToGrid w:val="0"/>
            </w:pPr>
          </w:p>
          <w:p w14:paraId="7259C317" w14:textId="77777777" w:rsidR="002E4188" w:rsidRDefault="002E4188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E4595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06B9F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11" w:type="dxa"/>
          </w:tcPr>
          <w:p w14:paraId="3E8DB4C3" w14:textId="77777777" w:rsidR="002E4188" w:rsidRDefault="002E4188">
            <w:pPr>
              <w:pStyle w:val="Tekstkomentarza1"/>
              <w:snapToGrid w:val="0"/>
            </w:pPr>
          </w:p>
        </w:tc>
      </w:tr>
      <w:tr w:rsidR="002E4188" w14:paraId="08CCFD57" w14:textId="77777777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C390E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5A12F" w14:textId="77777777" w:rsidR="002E4188" w:rsidRDefault="002E4188">
            <w:pPr>
              <w:pStyle w:val="Tekstkomentarza1"/>
              <w:snapToGrid w:val="0"/>
            </w:pPr>
          </w:p>
          <w:p w14:paraId="59C54C68" w14:textId="77777777" w:rsidR="002E4188" w:rsidRDefault="002E4188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124CD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D78FC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11" w:type="dxa"/>
          </w:tcPr>
          <w:p w14:paraId="44D70AFA" w14:textId="77777777" w:rsidR="002E4188" w:rsidRDefault="002E4188">
            <w:pPr>
              <w:pStyle w:val="Tekstkomentarza1"/>
              <w:snapToGrid w:val="0"/>
            </w:pPr>
          </w:p>
        </w:tc>
      </w:tr>
      <w:tr w:rsidR="002E4188" w14:paraId="7018079F" w14:textId="77777777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FAC9A" w14:textId="77777777" w:rsidR="002E4188" w:rsidRDefault="002E4188">
            <w:pPr>
              <w:rPr>
                <w:rFonts w:hint="eastAsi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D5A0D" w14:textId="77777777" w:rsidR="002E4188" w:rsidRDefault="002E4188">
            <w:pPr>
              <w:pStyle w:val="Tekstkomentarza1"/>
              <w:snapToGrid w:val="0"/>
            </w:pPr>
          </w:p>
          <w:p w14:paraId="6BE470D9" w14:textId="77777777" w:rsidR="002E4188" w:rsidRDefault="002E4188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A23A7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68A06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11" w:type="dxa"/>
          </w:tcPr>
          <w:p w14:paraId="29A9BF2E" w14:textId="77777777" w:rsidR="002E4188" w:rsidRDefault="002E4188">
            <w:pPr>
              <w:pStyle w:val="Tekstkomentarza1"/>
              <w:snapToGrid w:val="0"/>
            </w:pPr>
          </w:p>
        </w:tc>
      </w:tr>
      <w:tr w:rsidR="002E4188" w14:paraId="6695B994" w14:textId="77777777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95CA4" w14:textId="77777777" w:rsidR="002E4188" w:rsidRDefault="002E4188">
            <w:pPr>
              <w:rPr>
                <w:rFonts w:hint="eastAsi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3DF69" w14:textId="77777777" w:rsidR="002E4188" w:rsidRDefault="002E4188">
            <w:pPr>
              <w:pStyle w:val="Tekstkomentarza1"/>
              <w:snapToGrid w:val="0"/>
            </w:pPr>
          </w:p>
          <w:p w14:paraId="2EEEA533" w14:textId="77777777" w:rsidR="002E4188" w:rsidRDefault="002E4188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45824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622EA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11" w:type="dxa"/>
          </w:tcPr>
          <w:p w14:paraId="29A62993" w14:textId="77777777" w:rsidR="002E4188" w:rsidRDefault="002E4188">
            <w:pPr>
              <w:pStyle w:val="Tekstkomentarza1"/>
              <w:snapToGrid w:val="0"/>
            </w:pPr>
          </w:p>
        </w:tc>
      </w:tr>
      <w:tr w:rsidR="002E4188" w14:paraId="1E9A17E2" w14:textId="77777777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D400E" w14:textId="77777777" w:rsidR="002E4188" w:rsidRDefault="002E4188">
            <w:pPr>
              <w:pStyle w:val="Tekstkomentarza1"/>
              <w:snapToGrid w:val="0"/>
            </w:pPr>
          </w:p>
          <w:p w14:paraId="468F1208" w14:textId="77777777" w:rsidR="002E4188" w:rsidRDefault="002E4188">
            <w:pPr>
              <w:pStyle w:val="Tekstkomentarza1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3988A" w14:textId="77777777" w:rsidR="002E4188" w:rsidRDefault="002E4188">
            <w:pPr>
              <w:pStyle w:val="Tekstkomentarza1"/>
              <w:snapToGrid w:val="0"/>
            </w:pPr>
          </w:p>
          <w:p w14:paraId="79EFEBF4" w14:textId="77777777" w:rsidR="002E4188" w:rsidRDefault="002E4188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BD95E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EAA04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11" w:type="dxa"/>
          </w:tcPr>
          <w:p w14:paraId="589D1E23" w14:textId="77777777" w:rsidR="002E4188" w:rsidRDefault="002E4188">
            <w:pPr>
              <w:pStyle w:val="Tekstkomentarza1"/>
              <w:snapToGrid w:val="0"/>
            </w:pPr>
          </w:p>
        </w:tc>
      </w:tr>
      <w:tr w:rsidR="002E4188" w14:paraId="01D23124" w14:textId="77777777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2F38C" w14:textId="77777777" w:rsidR="002E4188" w:rsidRDefault="002E4188">
            <w:pPr>
              <w:rPr>
                <w:rFonts w:hint="eastAsi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60F69" w14:textId="77777777" w:rsidR="002E4188" w:rsidRDefault="002E4188">
            <w:pPr>
              <w:pStyle w:val="Tekstkomentarza1"/>
              <w:snapToGrid w:val="0"/>
            </w:pPr>
          </w:p>
          <w:p w14:paraId="0FDA08E9" w14:textId="77777777" w:rsidR="002E4188" w:rsidRDefault="002E4188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49D59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53CD7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11" w:type="dxa"/>
          </w:tcPr>
          <w:p w14:paraId="30DBF852" w14:textId="77777777" w:rsidR="002E4188" w:rsidRDefault="002E4188">
            <w:pPr>
              <w:pStyle w:val="Tekstkomentarza1"/>
              <w:snapToGrid w:val="0"/>
            </w:pPr>
          </w:p>
        </w:tc>
      </w:tr>
      <w:tr w:rsidR="002E4188" w14:paraId="63D7EE08" w14:textId="77777777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3F343" w14:textId="77777777" w:rsidR="002E4188" w:rsidRDefault="002E4188">
            <w:pPr>
              <w:rPr>
                <w:rFonts w:hint="eastAsi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85298" w14:textId="77777777" w:rsidR="002E4188" w:rsidRDefault="002E4188">
            <w:pPr>
              <w:pStyle w:val="Tekstkomentarza1"/>
              <w:snapToGrid w:val="0"/>
            </w:pPr>
          </w:p>
          <w:p w14:paraId="01D5685D" w14:textId="77777777" w:rsidR="002E4188" w:rsidRDefault="002E4188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174C6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9CA96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11" w:type="dxa"/>
          </w:tcPr>
          <w:p w14:paraId="159DDA99" w14:textId="77777777" w:rsidR="002E4188" w:rsidRDefault="002E4188">
            <w:pPr>
              <w:pStyle w:val="Tekstkomentarza1"/>
              <w:snapToGrid w:val="0"/>
            </w:pPr>
          </w:p>
        </w:tc>
      </w:tr>
      <w:tr w:rsidR="002E4188" w14:paraId="27F22253" w14:textId="77777777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38990" w14:textId="77777777" w:rsidR="002E4188" w:rsidRDefault="002E4188">
            <w:pPr>
              <w:rPr>
                <w:rFonts w:hint="eastAsi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13F4A" w14:textId="77777777" w:rsidR="002E4188" w:rsidRDefault="002E4188">
            <w:pPr>
              <w:pStyle w:val="Tekstkomentarza1"/>
              <w:snapToGrid w:val="0"/>
            </w:pPr>
          </w:p>
          <w:p w14:paraId="32F5DBF7" w14:textId="77777777" w:rsidR="002E4188" w:rsidRDefault="002E4188">
            <w:pPr>
              <w:pStyle w:val="Tekstkomentarza1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463A8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FDE1A" w14:textId="77777777" w:rsidR="002E4188" w:rsidRDefault="002E4188">
            <w:pPr>
              <w:pStyle w:val="Tekstkomentarza1"/>
              <w:snapToGrid w:val="0"/>
            </w:pPr>
          </w:p>
        </w:tc>
        <w:tc>
          <w:tcPr>
            <w:tcW w:w="11" w:type="dxa"/>
          </w:tcPr>
          <w:p w14:paraId="7AA85C84" w14:textId="77777777" w:rsidR="002E4188" w:rsidRDefault="002E4188">
            <w:pPr>
              <w:pStyle w:val="Tekstkomentarza1"/>
              <w:snapToGrid w:val="0"/>
            </w:pPr>
          </w:p>
        </w:tc>
      </w:tr>
    </w:tbl>
    <w:p w14:paraId="0F1B9310" w14:textId="77777777" w:rsidR="002E4188" w:rsidRDefault="00000000">
      <w:pPr>
        <w:pStyle w:val="Standarduser"/>
        <w:pageBreakBefore/>
        <w:widowControl w:val="0"/>
        <w:tabs>
          <w:tab w:val="left" w:pos="720"/>
        </w:tabs>
        <w:autoSpaceDE w:val="0"/>
        <w:spacing w:line="360" w:lineRule="auto"/>
        <w:jc w:val="right"/>
      </w:pPr>
      <w:r>
        <w:rPr>
          <w:b/>
          <w:bCs/>
          <w:sz w:val="20"/>
          <w:szCs w:val="20"/>
        </w:rPr>
        <w:lastRenderedPageBreak/>
        <w:t>Załącznik nr 3 do oferty</w:t>
      </w:r>
    </w:p>
    <w:p w14:paraId="2FE5762D" w14:textId="77777777" w:rsidR="002E4188" w:rsidRDefault="00000000">
      <w:pPr>
        <w:pStyle w:val="Tekstkomentarza1"/>
        <w:widowControl w:val="0"/>
        <w:tabs>
          <w:tab w:val="left" w:pos="720"/>
        </w:tabs>
        <w:autoSpaceDE w:val="0"/>
        <w:spacing w:line="360" w:lineRule="auto"/>
      </w:pPr>
      <w:r>
        <w:t>...........................................................</w:t>
      </w:r>
    </w:p>
    <w:p w14:paraId="10F35A04" w14:textId="77777777" w:rsidR="002E4188" w:rsidRDefault="00000000">
      <w:pPr>
        <w:pStyle w:val="Podtytu"/>
        <w:tabs>
          <w:tab w:val="left" w:pos="1440"/>
        </w:tabs>
        <w:autoSpaceDE w:val="0"/>
        <w:spacing w:line="360" w:lineRule="auto"/>
        <w:jc w:val="left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Nazwa i adres Podmiotu</w:t>
      </w:r>
    </w:p>
    <w:p w14:paraId="62D111BC" w14:textId="77777777" w:rsidR="002E4188" w:rsidRDefault="002E4188">
      <w:pPr>
        <w:pStyle w:val="Standarduser"/>
        <w:spacing w:line="360" w:lineRule="auto"/>
        <w:jc w:val="center"/>
        <w:rPr>
          <w:sz w:val="24"/>
          <w:szCs w:val="24"/>
          <w:lang w:eastAsia="pl-PL"/>
        </w:rPr>
      </w:pPr>
    </w:p>
    <w:p w14:paraId="09A241AD" w14:textId="77777777" w:rsidR="002E4188" w:rsidRDefault="00000000">
      <w:pPr>
        <w:pStyle w:val="Standarduser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Informacja</w:t>
      </w:r>
    </w:p>
    <w:p w14:paraId="30BE3E4C" w14:textId="77777777" w:rsidR="002E4188" w:rsidRDefault="002E4188">
      <w:pPr>
        <w:pStyle w:val="Standarduser"/>
        <w:spacing w:line="360" w:lineRule="auto"/>
        <w:jc w:val="center"/>
        <w:rPr>
          <w:b/>
          <w:bCs/>
          <w:sz w:val="24"/>
          <w:szCs w:val="24"/>
        </w:rPr>
      </w:pPr>
    </w:p>
    <w:p w14:paraId="0D68C925" w14:textId="77777777" w:rsidR="002E4188" w:rsidRDefault="002E4188">
      <w:pPr>
        <w:pStyle w:val="Standarduser"/>
        <w:spacing w:line="360" w:lineRule="auto"/>
        <w:jc w:val="center"/>
        <w:rPr>
          <w:b/>
          <w:bCs/>
          <w:sz w:val="24"/>
          <w:szCs w:val="24"/>
        </w:rPr>
      </w:pPr>
    </w:p>
    <w:p w14:paraId="07F95AA0" w14:textId="77777777" w:rsidR="002E4188" w:rsidRDefault="002E4188">
      <w:pPr>
        <w:pStyle w:val="Standarduser"/>
        <w:spacing w:line="360" w:lineRule="auto"/>
        <w:jc w:val="center"/>
        <w:rPr>
          <w:b/>
          <w:bCs/>
          <w:sz w:val="24"/>
          <w:szCs w:val="24"/>
        </w:rPr>
      </w:pPr>
    </w:p>
    <w:p w14:paraId="041658DC" w14:textId="77777777" w:rsidR="002E4188" w:rsidRDefault="00000000">
      <w:pPr>
        <w:pStyle w:val="Standardus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realizacji lub braku realizacji zadań z zakresu pomocy społecznej w formie świadczenia specjalistycznych usług opiekuńczych dla osób z zaburzeniami psychicznymi.</w:t>
      </w:r>
    </w:p>
    <w:p w14:paraId="685BB441" w14:textId="77777777" w:rsidR="002E4188" w:rsidRDefault="002E4188">
      <w:pPr>
        <w:pStyle w:val="Standarduser"/>
        <w:spacing w:line="360" w:lineRule="auto"/>
        <w:rPr>
          <w:sz w:val="24"/>
          <w:szCs w:val="24"/>
        </w:rPr>
      </w:pPr>
    </w:p>
    <w:p w14:paraId="211F14A1" w14:textId="77777777" w:rsidR="002E4188" w:rsidRDefault="002E4188">
      <w:pPr>
        <w:pStyle w:val="Standarduser"/>
        <w:spacing w:line="360" w:lineRule="auto"/>
        <w:rPr>
          <w:sz w:val="24"/>
          <w:szCs w:val="24"/>
        </w:rPr>
      </w:pPr>
    </w:p>
    <w:p w14:paraId="4067375C" w14:textId="77777777" w:rsidR="002E4188" w:rsidRDefault="00000000">
      <w:pPr>
        <w:pStyle w:val="Standarduser"/>
        <w:numPr>
          <w:ilvl w:val="0"/>
          <w:numId w:val="62"/>
        </w:numPr>
        <w:spacing w:line="360" w:lineRule="auto"/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2C39A37" w14:textId="77777777" w:rsidR="002E4188" w:rsidRDefault="002E4188">
      <w:pPr>
        <w:pStyle w:val="Standarduser"/>
        <w:spacing w:line="360" w:lineRule="auto"/>
        <w:rPr>
          <w:sz w:val="24"/>
          <w:szCs w:val="24"/>
        </w:rPr>
      </w:pPr>
    </w:p>
    <w:p w14:paraId="350008FF" w14:textId="77777777" w:rsidR="002E4188" w:rsidRDefault="00000000">
      <w:pPr>
        <w:pStyle w:val="Standarduser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D65F062" w14:textId="77777777" w:rsidR="002E4188" w:rsidRDefault="002E4188">
      <w:pPr>
        <w:pStyle w:val="Standarduser"/>
        <w:spacing w:line="360" w:lineRule="auto"/>
        <w:rPr>
          <w:sz w:val="24"/>
          <w:szCs w:val="24"/>
        </w:rPr>
      </w:pPr>
    </w:p>
    <w:p w14:paraId="2AC3BFF6" w14:textId="77777777" w:rsidR="002E4188" w:rsidRDefault="00000000">
      <w:pPr>
        <w:pStyle w:val="Standarduser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2A80A79" w14:textId="77777777" w:rsidR="002E4188" w:rsidRDefault="002E4188">
      <w:pPr>
        <w:pStyle w:val="Standarduser"/>
        <w:spacing w:line="360" w:lineRule="auto"/>
        <w:rPr>
          <w:sz w:val="24"/>
          <w:szCs w:val="24"/>
        </w:rPr>
      </w:pPr>
    </w:p>
    <w:p w14:paraId="73A69015" w14:textId="77777777" w:rsidR="002E4188" w:rsidRDefault="002E4188">
      <w:pPr>
        <w:pStyle w:val="Standarduser"/>
        <w:spacing w:line="360" w:lineRule="auto"/>
        <w:rPr>
          <w:sz w:val="24"/>
          <w:szCs w:val="24"/>
        </w:rPr>
      </w:pPr>
    </w:p>
    <w:p w14:paraId="57F26472" w14:textId="77777777" w:rsidR="002E4188" w:rsidRDefault="002E4188">
      <w:pPr>
        <w:pStyle w:val="Standarduser"/>
        <w:spacing w:line="360" w:lineRule="auto"/>
        <w:rPr>
          <w:sz w:val="24"/>
          <w:szCs w:val="24"/>
        </w:rPr>
      </w:pPr>
    </w:p>
    <w:p w14:paraId="09045C22" w14:textId="77777777" w:rsidR="002E4188" w:rsidRDefault="00000000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both"/>
      </w:pPr>
      <w:r>
        <w:rPr>
          <w:b/>
          <w:bCs/>
          <w:iCs/>
          <w:sz w:val="24"/>
          <w:szCs w:val="24"/>
        </w:rPr>
        <w:t>..........................................................                                      ......................................................</w:t>
      </w:r>
      <w:r>
        <w:rPr>
          <w:b/>
          <w:bCs/>
          <w:iCs/>
          <w:sz w:val="22"/>
          <w:szCs w:val="22"/>
        </w:rPr>
        <w:t xml:space="preserve">         </w:t>
      </w:r>
    </w:p>
    <w:p w14:paraId="074F3B5A" w14:textId="77777777" w:rsidR="002E4188" w:rsidRDefault="00000000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both"/>
      </w:pPr>
      <w:r>
        <w:rPr>
          <w:i/>
          <w:iCs/>
          <w:sz w:val="22"/>
          <w:szCs w:val="22"/>
        </w:rPr>
        <w:t xml:space="preserve">    (Miejscowość, data)                                                                      (Podpis osoby upoważnione)</w:t>
      </w:r>
      <w:r>
        <w:rPr>
          <w:iCs/>
          <w:sz w:val="22"/>
          <w:szCs w:val="22"/>
        </w:rPr>
        <w:t xml:space="preserve">  </w:t>
      </w:r>
      <w:r>
        <w:rPr>
          <w:b/>
          <w:bCs/>
          <w:iCs/>
          <w:sz w:val="22"/>
          <w:szCs w:val="22"/>
        </w:rPr>
        <w:t xml:space="preserve">   </w:t>
      </w:r>
    </w:p>
    <w:p w14:paraId="05A4AB9D" w14:textId="77777777" w:rsidR="002E4188" w:rsidRDefault="002E4188">
      <w:pPr>
        <w:pStyle w:val="Standarduser"/>
        <w:spacing w:line="360" w:lineRule="auto"/>
        <w:rPr>
          <w:b/>
          <w:bCs/>
          <w:iCs/>
          <w:sz w:val="22"/>
          <w:szCs w:val="22"/>
        </w:rPr>
      </w:pPr>
    </w:p>
    <w:p w14:paraId="19585731" w14:textId="77777777" w:rsidR="002E4188" w:rsidRDefault="002E4188">
      <w:pPr>
        <w:pStyle w:val="Standarduser"/>
        <w:spacing w:line="360" w:lineRule="auto"/>
        <w:rPr>
          <w:b/>
          <w:bCs/>
          <w:iCs/>
          <w:sz w:val="22"/>
          <w:szCs w:val="22"/>
        </w:rPr>
      </w:pPr>
    </w:p>
    <w:p w14:paraId="6D15AC45" w14:textId="77777777" w:rsidR="002E4188" w:rsidRDefault="00000000">
      <w:pPr>
        <w:pStyle w:val="Standardus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737EB91E" w14:textId="77777777" w:rsidR="002E4188" w:rsidRDefault="002E4188">
      <w:pPr>
        <w:pStyle w:val="Standarduser"/>
        <w:spacing w:line="360" w:lineRule="auto"/>
        <w:rPr>
          <w:sz w:val="24"/>
          <w:szCs w:val="24"/>
        </w:rPr>
      </w:pPr>
    </w:p>
    <w:p w14:paraId="5F909D05" w14:textId="77777777" w:rsidR="002E4188" w:rsidRDefault="00000000">
      <w:pPr>
        <w:pStyle w:val="Standardus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przypadku realizacji zadania należy dołączyć referencje potwierdzające:</w:t>
      </w:r>
    </w:p>
    <w:p w14:paraId="49E4C306" w14:textId="77777777" w:rsidR="002E4188" w:rsidRDefault="00000000">
      <w:pPr>
        <w:pStyle w:val="Headeruser"/>
        <w:widowControl w:val="0"/>
        <w:numPr>
          <w:ilvl w:val="0"/>
          <w:numId w:val="63"/>
        </w:numPr>
        <w:tabs>
          <w:tab w:val="clear" w:pos="4536"/>
          <w:tab w:val="clear" w:pos="9072"/>
          <w:tab w:val="left" w:pos="720"/>
        </w:tabs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liczbę wykonanych godzin usług,</w:t>
      </w:r>
    </w:p>
    <w:p w14:paraId="681AA0D5" w14:textId="77777777" w:rsidR="002E4188" w:rsidRDefault="00000000">
      <w:pPr>
        <w:pStyle w:val="Headeruser"/>
        <w:widowControl w:val="0"/>
        <w:numPr>
          <w:ilvl w:val="0"/>
          <w:numId w:val="33"/>
        </w:numPr>
        <w:tabs>
          <w:tab w:val="clear" w:pos="4536"/>
          <w:tab w:val="clear" w:pos="9072"/>
          <w:tab w:val="left" w:pos="720"/>
        </w:tabs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rzetelność,</w:t>
      </w:r>
    </w:p>
    <w:p w14:paraId="6098FB8B" w14:textId="77777777" w:rsidR="002E4188" w:rsidRDefault="00000000">
      <w:pPr>
        <w:pStyle w:val="Headeruser"/>
        <w:widowControl w:val="0"/>
        <w:numPr>
          <w:ilvl w:val="0"/>
          <w:numId w:val="33"/>
        </w:numPr>
        <w:tabs>
          <w:tab w:val="clear" w:pos="4536"/>
          <w:tab w:val="clear" w:pos="9072"/>
          <w:tab w:val="left" w:pos="720"/>
        </w:tabs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terminowość,</w:t>
      </w:r>
    </w:p>
    <w:p w14:paraId="67F70079" w14:textId="77777777" w:rsidR="002E4188" w:rsidRDefault="00000000">
      <w:pPr>
        <w:pStyle w:val="Headeruser"/>
        <w:widowControl w:val="0"/>
        <w:numPr>
          <w:ilvl w:val="0"/>
          <w:numId w:val="33"/>
        </w:numPr>
        <w:tabs>
          <w:tab w:val="clear" w:pos="4536"/>
          <w:tab w:val="clear" w:pos="9072"/>
          <w:tab w:val="left" w:pos="720"/>
        </w:tabs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sposób rozliczenia otrzymanych na ten cel środków finansowych.</w:t>
      </w:r>
    </w:p>
    <w:p w14:paraId="09DA2144" w14:textId="77777777" w:rsidR="002E4188" w:rsidRDefault="002E4188">
      <w:pPr>
        <w:pStyle w:val="Headeruser"/>
        <w:widowControl w:val="0"/>
        <w:numPr>
          <w:ilvl w:val="0"/>
          <w:numId w:val="33"/>
        </w:numPr>
        <w:tabs>
          <w:tab w:val="clear" w:pos="4536"/>
          <w:tab w:val="clear" w:pos="9072"/>
          <w:tab w:val="left" w:pos="720"/>
        </w:tabs>
        <w:autoSpaceDE w:val="0"/>
        <w:spacing w:line="360" w:lineRule="auto"/>
        <w:jc w:val="both"/>
        <w:rPr>
          <w:sz w:val="24"/>
          <w:szCs w:val="24"/>
        </w:rPr>
      </w:pPr>
    </w:p>
    <w:p w14:paraId="103AD21F" w14:textId="77777777" w:rsidR="002E4188" w:rsidRDefault="002E4188">
      <w:pPr>
        <w:pStyle w:val="Headeruser"/>
        <w:widowControl w:val="0"/>
        <w:tabs>
          <w:tab w:val="clear" w:pos="4536"/>
          <w:tab w:val="clear" w:pos="9072"/>
          <w:tab w:val="left" w:pos="720"/>
        </w:tabs>
        <w:autoSpaceDE w:val="0"/>
        <w:spacing w:line="360" w:lineRule="auto"/>
        <w:jc w:val="both"/>
        <w:rPr>
          <w:sz w:val="24"/>
          <w:szCs w:val="24"/>
        </w:rPr>
      </w:pPr>
    </w:p>
    <w:p w14:paraId="3B9BAD61" w14:textId="77777777" w:rsidR="002E4188" w:rsidRDefault="00000000">
      <w:pPr>
        <w:suppressAutoHyphens w:val="0"/>
        <w:autoSpaceDE w:val="0"/>
        <w:spacing w:line="360" w:lineRule="auto"/>
        <w:ind w:left="4956"/>
        <w:jc w:val="center"/>
        <w:textAlignment w:val="auto"/>
        <w:rPr>
          <w:rFonts w:hint="eastAsia"/>
        </w:rPr>
      </w:pPr>
      <w:r>
        <w:rPr>
          <w:rFonts w:ascii="Corbel" w:eastAsia="Times New Roman" w:hAnsi="Corbel"/>
          <w:kern w:val="0"/>
          <w:szCs w:val="20"/>
          <w:lang w:bidi="ar-SA"/>
        </w:rPr>
        <w:t>BURMISTRZ GOSTYNIA</w:t>
      </w:r>
    </w:p>
    <w:p w14:paraId="5E572BF7" w14:textId="77777777" w:rsidR="002E4188" w:rsidRDefault="00000000">
      <w:pPr>
        <w:suppressAutoHyphens w:val="0"/>
        <w:autoSpaceDE w:val="0"/>
        <w:spacing w:line="360" w:lineRule="auto"/>
        <w:ind w:left="4956"/>
        <w:jc w:val="center"/>
        <w:textAlignment w:val="auto"/>
        <w:rPr>
          <w:rFonts w:hint="eastAsia"/>
        </w:rPr>
      </w:pPr>
      <w:r>
        <w:rPr>
          <w:rFonts w:ascii="Times New Roman" w:eastAsia="SimSun" w:hAnsi="Times New Roman"/>
          <w:color w:val="000000"/>
          <w:szCs w:val="20"/>
          <w:lang w:bidi="ar-SA"/>
        </w:rPr>
        <w:t xml:space="preserve">/-/ </w:t>
      </w:r>
      <w:r>
        <w:rPr>
          <w:rFonts w:ascii="Corbel" w:eastAsia="Times New Roman" w:hAnsi="Corbel"/>
          <w:i/>
          <w:kern w:val="0"/>
          <w:szCs w:val="20"/>
          <w:lang w:bidi="ar-SA"/>
        </w:rPr>
        <w:t>J e r z y    K u l a k</w:t>
      </w:r>
    </w:p>
    <w:p w14:paraId="513E98BE" w14:textId="77777777" w:rsidR="002E4188" w:rsidRDefault="002E4188">
      <w:pPr>
        <w:pStyle w:val="Headeruser"/>
        <w:widowControl w:val="0"/>
        <w:tabs>
          <w:tab w:val="clear" w:pos="4536"/>
          <w:tab w:val="clear" w:pos="9072"/>
          <w:tab w:val="left" w:pos="720"/>
        </w:tabs>
        <w:autoSpaceDE w:val="0"/>
        <w:spacing w:line="360" w:lineRule="auto"/>
        <w:jc w:val="both"/>
        <w:rPr>
          <w:sz w:val="24"/>
          <w:szCs w:val="24"/>
        </w:rPr>
      </w:pPr>
    </w:p>
    <w:p w14:paraId="69768E15" w14:textId="77777777" w:rsidR="002E4188" w:rsidRDefault="002E4188">
      <w:pPr>
        <w:pStyle w:val="Textbodyuser"/>
        <w:pageBreakBefore/>
        <w:widowControl w:val="0"/>
        <w:tabs>
          <w:tab w:val="left" w:pos="720"/>
        </w:tabs>
        <w:autoSpaceDE w:val="0"/>
        <w:spacing w:line="360" w:lineRule="auto"/>
        <w:jc w:val="both"/>
      </w:pPr>
    </w:p>
    <w:p w14:paraId="0435AC66" w14:textId="77777777" w:rsidR="002E4188" w:rsidRDefault="00000000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right"/>
        <w:rPr>
          <w:b/>
          <w:bCs/>
          <w:iCs/>
        </w:rPr>
      </w:pPr>
      <w:r>
        <w:rPr>
          <w:b/>
          <w:bCs/>
          <w:iCs/>
        </w:rPr>
        <w:t>Załącznik nr 4 do oferty</w:t>
      </w:r>
    </w:p>
    <w:p w14:paraId="1A2386B2" w14:textId="77777777" w:rsidR="002E4188" w:rsidRDefault="002E4188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right"/>
      </w:pPr>
    </w:p>
    <w:p w14:paraId="5FF312A2" w14:textId="77777777" w:rsidR="002E4188" w:rsidRDefault="002E4188">
      <w:pPr>
        <w:pStyle w:val="Tekstkomentarza1"/>
        <w:widowControl w:val="0"/>
        <w:tabs>
          <w:tab w:val="left" w:pos="720"/>
        </w:tabs>
        <w:autoSpaceDE w:val="0"/>
        <w:spacing w:line="360" w:lineRule="auto"/>
      </w:pPr>
    </w:p>
    <w:p w14:paraId="0B1EC4FE" w14:textId="77777777" w:rsidR="002E4188" w:rsidRDefault="002E4188">
      <w:pPr>
        <w:pStyle w:val="Tekstkomentarza1"/>
        <w:widowControl w:val="0"/>
        <w:tabs>
          <w:tab w:val="left" w:pos="720"/>
        </w:tabs>
        <w:autoSpaceDE w:val="0"/>
        <w:spacing w:line="360" w:lineRule="auto"/>
      </w:pPr>
    </w:p>
    <w:p w14:paraId="36780C95" w14:textId="77777777" w:rsidR="002E4188" w:rsidRDefault="00000000">
      <w:pPr>
        <w:pStyle w:val="Tekstkomentarza1"/>
        <w:widowControl w:val="0"/>
        <w:tabs>
          <w:tab w:val="left" w:pos="720"/>
        </w:tabs>
        <w:autoSpaceDE w:val="0"/>
        <w:spacing w:line="360" w:lineRule="auto"/>
      </w:pPr>
      <w:r>
        <w:t>...........................................................</w:t>
      </w:r>
    </w:p>
    <w:p w14:paraId="36876E78" w14:textId="77777777" w:rsidR="002E4188" w:rsidRDefault="00000000">
      <w:pPr>
        <w:pStyle w:val="Podtytu"/>
        <w:tabs>
          <w:tab w:val="left" w:pos="1440"/>
        </w:tabs>
        <w:autoSpaceDE w:val="0"/>
        <w:spacing w:line="360" w:lineRule="auto"/>
        <w:jc w:val="left"/>
      </w:pPr>
      <w:r>
        <w:rPr>
          <w:rFonts w:ascii="Times New Roman" w:hAnsi="Times New Roman" w:cs="Times New Roman"/>
          <w:sz w:val="18"/>
          <w:szCs w:val="18"/>
          <w:lang w:eastAsia="pl-PL"/>
        </w:rPr>
        <w:t>Nazwa i adres Podmiotu</w:t>
      </w:r>
    </w:p>
    <w:p w14:paraId="04A5D03B" w14:textId="77777777" w:rsidR="002E4188" w:rsidRDefault="002E4188">
      <w:pPr>
        <w:pStyle w:val="Podtytu"/>
        <w:tabs>
          <w:tab w:val="left" w:pos="1440"/>
        </w:tabs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68322AB8" w14:textId="77777777" w:rsidR="002E4188" w:rsidRDefault="002E4188">
      <w:pPr>
        <w:pStyle w:val="Podtytu"/>
        <w:tabs>
          <w:tab w:val="left" w:pos="1440"/>
        </w:tabs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679DB307" w14:textId="77777777" w:rsidR="002E4188" w:rsidRDefault="002E4188">
      <w:pPr>
        <w:pStyle w:val="Podtytu"/>
        <w:tabs>
          <w:tab w:val="left" w:pos="1440"/>
        </w:tabs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27E9F9BF" w14:textId="77777777" w:rsidR="002E4188" w:rsidRDefault="00000000">
      <w:pPr>
        <w:pStyle w:val="Podtytu"/>
        <w:tabs>
          <w:tab w:val="left" w:pos="1440"/>
        </w:tabs>
        <w:autoSpaceDE w:val="0"/>
        <w:spacing w:line="360" w:lineRule="auto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Oświadczenie</w:t>
      </w:r>
    </w:p>
    <w:p w14:paraId="561EE4EF" w14:textId="77777777" w:rsidR="002E4188" w:rsidRDefault="002E4188">
      <w:pPr>
        <w:pStyle w:val="Podtytu"/>
        <w:tabs>
          <w:tab w:val="left" w:pos="1440"/>
        </w:tabs>
        <w:autoSpaceDE w:val="0"/>
        <w:spacing w:line="360" w:lineRule="auto"/>
        <w:rPr>
          <w:rFonts w:ascii="Times New Roman" w:hAnsi="Times New Roman" w:cs="Times New Roman"/>
          <w:b/>
          <w:bCs/>
          <w:lang w:eastAsia="pl-PL"/>
        </w:rPr>
      </w:pPr>
    </w:p>
    <w:p w14:paraId="7A4188C6" w14:textId="77777777" w:rsidR="002E4188" w:rsidRDefault="002E4188">
      <w:pPr>
        <w:pStyle w:val="Podtytu"/>
        <w:tabs>
          <w:tab w:val="left" w:pos="1440"/>
        </w:tabs>
        <w:autoSpaceDE w:val="0"/>
        <w:spacing w:line="360" w:lineRule="auto"/>
        <w:rPr>
          <w:rFonts w:ascii="Times New Roman" w:hAnsi="Times New Roman" w:cs="Times New Roman"/>
          <w:b/>
          <w:bCs/>
          <w:lang w:eastAsia="pl-PL"/>
        </w:rPr>
      </w:pPr>
    </w:p>
    <w:p w14:paraId="3F291FF9" w14:textId="77777777" w:rsidR="002E4188" w:rsidRDefault="00000000">
      <w:pPr>
        <w:pStyle w:val="Podtytu"/>
        <w:tabs>
          <w:tab w:val="left" w:pos="1440"/>
        </w:tabs>
        <w:autoSpaceDE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Oświadczam, że posiadam  /  przed podpisaniem umowy utworzę *  na terenie Gostynia punkt koordynacyjny w zakresie specjalistycznych usług opiekuńczych dla osób z zaburzeniami psychicznymi .</w:t>
      </w:r>
    </w:p>
    <w:p w14:paraId="27BC59AB" w14:textId="77777777" w:rsidR="002E4188" w:rsidRDefault="002E4188">
      <w:pPr>
        <w:pStyle w:val="Textbodyuser"/>
        <w:widowControl w:val="0"/>
        <w:tabs>
          <w:tab w:val="left" w:pos="1440"/>
        </w:tabs>
        <w:autoSpaceDE w:val="0"/>
        <w:spacing w:line="360" w:lineRule="auto"/>
      </w:pPr>
    </w:p>
    <w:p w14:paraId="7FC8B029" w14:textId="77777777" w:rsidR="002E4188" w:rsidRDefault="002E4188">
      <w:pPr>
        <w:pStyle w:val="Podtytu"/>
        <w:tabs>
          <w:tab w:val="left" w:pos="1440"/>
        </w:tabs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14:paraId="511B1A31" w14:textId="77777777" w:rsidR="002E4188" w:rsidRDefault="002E4188">
      <w:pPr>
        <w:pStyle w:val="Tekstkomentarza1"/>
        <w:widowControl w:val="0"/>
        <w:tabs>
          <w:tab w:val="left" w:pos="720"/>
        </w:tabs>
        <w:autoSpaceDE w:val="0"/>
        <w:spacing w:line="360" w:lineRule="auto"/>
      </w:pPr>
    </w:p>
    <w:p w14:paraId="17C8A90A" w14:textId="77777777" w:rsidR="002E4188" w:rsidRDefault="002E4188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right"/>
      </w:pPr>
    </w:p>
    <w:p w14:paraId="080992F1" w14:textId="77777777" w:rsidR="002E4188" w:rsidRDefault="002E4188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right"/>
      </w:pPr>
    </w:p>
    <w:p w14:paraId="7256E4C4" w14:textId="77777777" w:rsidR="002E4188" w:rsidRDefault="002E4188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right"/>
      </w:pPr>
    </w:p>
    <w:p w14:paraId="0A931C68" w14:textId="77777777" w:rsidR="002E4188" w:rsidRDefault="002E4188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right"/>
      </w:pPr>
    </w:p>
    <w:p w14:paraId="48B57628" w14:textId="77777777" w:rsidR="002E4188" w:rsidRDefault="002E4188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center"/>
      </w:pPr>
    </w:p>
    <w:p w14:paraId="7482B518" w14:textId="77777777" w:rsidR="002E4188" w:rsidRDefault="002E4188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right"/>
        <w:rPr>
          <w:sz w:val="24"/>
          <w:szCs w:val="24"/>
        </w:rPr>
      </w:pPr>
    </w:p>
    <w:p w14:paraId="556A4E62" w14:textId="77777777" w:rsidR="002E4188" w:rsidRDefault="00000000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both"/>
      </w:pPr>
      <w:r>
        <w:rPr>
          <w:b/>
          <w:bCs/>
          <w:iCs/>
          <w:sz w:val="24"/>
          <w:szCs w:val="24"/>
        </w:rPr>
        <w:t>..........................................................                                      ......................................................</w:t>
      </w:r>
      <w:r>
        <w:rPr>
          <w:b/>
          <w:bCs/>
          <w:iCs/>
          <w:sz w:val="22"/>
          <w:szCs w:val="22"/>
        </w:rPr>
        <w:t xml:space="preserve">         </w:t>
      </w:r>
    </w:p>
    <w:p w14:paraId="6A4DD865" w14:textId="77777777" w:rsidR="002E4188" w:rsidRDefault="00000000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both"/>
      </w:pPr>
      <w:r>
        <w:rPr>
          <w:i/>
          <w:iCs/>
          <w:sz w:val="22"/>
          <w:szCs w:val="22"/>
        </w:rPr>
        <w:t xml:space="preserve">    (Miejscowość, data)                                                                      (Podpis osoby upoważnionej)</w:t>
      </w:r>
      <w:r>
        <w:rPr>
          <w:iCs/>
          <w:sz w:val="22"/>
          <w:szCs w:val="22"/>
        </w:rPr>
        <w:t xml:space="preserve">  </w:t>
      </w:r>
      <w:r>
        <w:rPr>
          <w:b/>
          <w:bCs/>
          <w:iCs/>
          <w:sz w:val="22"/>
          <w:szCs w:val="22"/>
        </w:rPr>
        <w:t xml:space="preserve">   </w:t>
      </w:r>
    </w:p>
    <w:p w14:paraId="47738FE1" w14:textId="77777777" w:rsidR="002E4188" w:rsidRDefault="002E4188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right"/>
        <w:rPr>
          <w:b/>
          <w:bCs/>
          <w:iCs/>
          <w:sz w:val="22"/>
          <w:szCs w:val="22"/>
        </w:rPr>
      </w:pPr>
    </w:p>
    <w:p w14:paraId="376387E0" w14:textId="77777777" w:rsidR="002E4188" w:rsidRDefault="002E4188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right"/>
        <w:rPr>
          <w:b/>
          <w:bCs/>
          <w:iCs/>
          <w:sz w:val="22"/>
          <w:szCs w:val="22"/>
        </w:rPr>
      </w:pPr>
    </w:p>
    <w:p w14:paraId="00606DC0" w14:textId="77777777" w:rsidR="002E4188" w:rsidRDefault="002E4188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right"/>
        <w:rPr>
          <w:b/>
          <w:bCs/>
          <w:iCs/>
          <w:sz w:val="22"/>
          <w:szCs w:val="22"/>
        </w:rPr>
      </w:pPr>
    </w:p>
    <w:p w14:paraId="0E5F1C45" w14:textId="77777777" w:rsidR="002E4188" w:rsidRDefault="002E4188">
      <w:pPr>
        <w:pStyle w:val="Tekstkomentarza1"/>
        <w:widowControl w:val="0"/>
        <w:tabs>
          <w:tab w:val="left" w:pos="720"/>
        </w:tabs>
        <w:autoSpaceDE w:val="0"/>
        <w:spacing w:line="360" w:lineRule="auto"/>
        <w:rPr>
          <w:b/>
          <w:bCs/>
          <w:iCs/>
          <w:sz w:val="22"/>
          <w:szCs w:val="22"/>
        </w:rPr>
      </w:pPr>
    </w:p>
    <w:p w14:paraId="71CC3B69" w14:textId="77777777" w:rsidR="002E4188" w:rsidRDefault="002E4188">
      <w:pPr>
        <w:pStyle w:val="Tekstkomentarza1"/>
        <w:widowControl w:val="0"/>
        <w:tabs>
          <w:tab w:val="left" w:pos="720"/>
        </w:tabs>
        <w:autoSpaceDE w:val="0"/>
        <w:spacing w:line="360" w:lineRule="auto"/>
        <w:jc w:val="right"/>
      </w:pPr>
    </w:p>
    <w:p w14:paraId="43102A21" w14:textId="77777777" w:rsidR="002E4188" w:rsidRDefault="00000000">
      <w:pPr>
        <w:pStyle w:val="Podtytu"/>
        <w:tabs>
          <w:tab w:val="left" w:pos="1440"/>
        </w:tabs>
        <w:autoSpaceDE w:val="0"/>
        <w:spacing w:line="360" w:lineRule="auto"/>
        <w:jc w:val="both"/>
      </w:pPr>
      <w:r>
        <w:rPr>
          <w:rFonts w:ascii="Times New Roman" w:hAnsi="Times New Roman" w:cs="Times New Roman"/>
          <w:sz w:val="18"/>
          <w:szCs w:val="18"/>
          <w:lang w:eastAsia="pl-PL"/>
        </w:rPr>
        <w:t>*- odpowiednie podkreślić</w:t>
      </w:r>
    </w:p>
    <w:p w14:paraId="5E2D111F" w14:textId="77777777" w:rsidR="002E4188" w:rsidRDefault="002E4188">
      <w:pPr>
        <w:pStyle w:val="Standard"/>
        <w:rPr>
          <w:sz w:val="18"/>
          <w:szCs w:val="18"/>
          <w:lang w:eastAsia="pl-PL"/>
        </w:rPr>
      </w:pPr>
    </w:p>
    <w:p w14:paraId="01F6CA00" w14:textId="77777777" w:rsidR="002E4188" w:rsidRDefault="00000000">
      <w:pPr>
        <w:suppressAutoHyphens w:val="0"/>
        <w:autoSpaceDE w:val="0"/>
        <w:spacing w:line="360" w:lineRule="auto"/>
        <w:ind w:left="4956"/>
        <w:jc w:val="center"/>
        <w:textAlignment w:val="auto"/>
        <w:rPr>
          <w:rFonts w:hint="eastAsia"/>
        </w:rPr>
      </w:pPr>
      <w:r>
        <w:rPr>
          <w:rFonts w:ascii="Corbel" w:eastAsia="Times New Roman" w:hAnsi="Corbel"/>
          <w:kern w:val="0"/>
          <w:szCs w:val="20"/>
          <w:lang w:bidi="ar-SA"/>
        </w:rPr>
        <w:t>BURMISTRZ GOSTYNIA</w:t>
      </w:r>
    </w:p>
    <w:p w14:paraId="73B01F83" w14:textId="77777777" w:rsidR="002E4188" w:rsidRDefault="00000000">
      <w:pPr>
        <w:suppressAutoHyphens w:val="0"/>
        <w:autoSpaceDE w:val="0"/>
        <w:spacing w:line="360" w:lineRule="auto"/>
        <w:ind w:left="4956"/>
        <w:jc w:val="center"/>
        <w:textAlignment w:val="auto"/>
        <w:rPr>
          <w:rFonts w:hint="eastAsia"/>
        </w:rPr>
      </w:pPr>
      <w:r>
        <w:rPr>
          <w:rFonts w:ascii="Times New Roman" w:eastAsia="SimSun" w:hAnsi="Times New Roman"/>
          <w:color w:val="000000"/>
          <w:szCs w:val="20"/>
          <w:lang w:bidi="ar-SA"/>
        </w:rPr>
        <w:t xml:space="preserve">/-/ </w:t>
      </w:r>
      <w:r>
        <w:rPr>
          <w:rFonts w:ascii="Corbel" w:eastAsia="Times New Roman" w:hAnsi="Corbel"/>
          <w:i/>
          <w:kern w:val="0"/>
          <w:szCs w:val="20"/>
          <w:lang w:bidi="ar-SA"/>
        </w:rPr>
        <w:t>J e r z y    K u l a k</w:t>
      </w:r>
    </w:p>
    <w:sectPr w:rsidR="002E4188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05DB9" w14:textId="77777777" w:rsidR="00CA67CA" w:rsidRDefault="00CA67CA">
      <w:pPr>
        <w:rPr>
          <w:rFonts w:hint="eastAsia"/>
        </w:rPr>
      </w:pPr>
      <w:r>
        <w:separator/>
      </w:r>
    </w:p>
  </w:endnote>
  <w:endnote w:type="continuationSeparator" w:id="0">
    <w:p w14:paraId="1C1F0B20" w14:textId="77777777" w:rsidR="00CA67CA" w:rsidRDefault="00CA67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88563" w14:textId="77777777" w:rsidR="00CA67CA" w:rsidRDefault="00CA67C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E5F7A8B" w14:textId="77777777" w:rsidR="00CA67CA" w:rsidRDefault="00CA67C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9C4"/>
    <w:multiLevelType w:val="multilevel"/>
    <w:tmpl w:val="6366CB52"/>
    <w:styleLink w:val="WW8Num2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2B15E8E"/>
    <w:multiLevelType w:val="multilevel"/>
    <w:tmpl w:val="8C8A185C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31C08A2"/>
    <w:multiLevelType w:val="multilevel"/>
    <w:tmpl w:val="E22A0C58"/>
    <w:styleLink w:val="WW8Num43"/>
    <w:lvl w:ilvl="0">
      <w:start w:val="1"/>
      <w:numFmt w:val="lowerLetter"/>
      <w:lvlText w:val="%1)"/>
      <w:lvlJc w:val="left"/>
      <w:pPr>
        <w:ind w:left="720" w:hanging="360"/>
      </w:pPr>
      <w:rPr>
        <w:color w:val="355269"/>
        <w:sz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32B3A77"/>
    <w:multiLevelType w:val="multilevel"/>
    <w:tmpl w:val="2BEA2CAE"/>
    <w:styleLink w:val="WW8Num2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37B2C44"/>
    <w:multiLevelType w:val="multilevel"/>
    <w:tmpl w:val="B49085F2"/>
    <w:styleLink w:val="WW8Num38"/>
    <w:lvl w:ilvl="0">
      <w:start w:val="1"/>
      <w:numFmt w:val="lowerLetter"/>
      <w:lvlText w:val="%1)"/>
      <w:lvlJc w:val="left"/>
      <w:pPr>
        <w:ind w:left="720" w:hanging="360"/>
      </w:pPr>
      <w:rPr>
        <w:color w:val="355269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A4F2FCA"/>
    <w:multiLevelType w:val="multilevel"/>
    <w:tmpl w:val="05B43818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D5E7C2E"/>
    <w:multiLevelType w:val="multilevel"/>
    <w:tmpl w:val="9D8C70EC"/>
    <w:styleLink w:val="WW8Num3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EE47B0D"/>
    <w:multiLevelType w:val="multilevel"/>
    <w:tmpl w:val="FD5078B0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1645237"/>
    <w:multiLevelType w:val="multilevel"/>
    <w:tmpl w:val="86500CAA"/>
    <w:styleLink w:val="WW8Num13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26149C9"/>
    <w:multiLevelType w:val="multilevel"/>
    <w:tmpl w:val="CFA0AFD8"/>
    <w:styleLink w:val="WW8Num10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2E21F7A"/>
    <w:multiLevelType w:val="multilevel"/>
    <w:tmpl w:val="80BC2F34"/>
    <w:styleLink w:val="WW8Num11"/>
    <w:lvl w:ilvl="0">
      <w:start w:val="1"/>
      <w:numFmt w:val="decimal"/>
      <w:lvlText w:val="%1)"/>
      <w:lvlJc w:val="left"/>
      <w:pPr>
        <w:ind w:left="360" w:hanging="360"/>
      </w:pPr>
      <w:rPr>
        <w:rFonts w:eastAsia="Arial Unicode M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2FE5DD5"/>
    <w:multiLevelType w:val="multilevel"/>
    <w:tmpl w:val="071AD260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AF14C34"/>
    <w:multiLevelType w:val="multilevel"/>
    <w:tmpl w:val="754C44E4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F193318"/>
    <w:multiLevelType w:val="multilevel"/>
    <w:tmpl w:val="AD4244AE"/>
    <w:styleLink w:val="WW8Num37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4" w15:restartNumberingAfterBreak="0">
    <w:nsid w:val="23940BCE"/>
    <w:multiLevelType w:val="multilevel"/>
    <w:tmpl w:val="FA646B2C"/>
    <w:styleLink w:val="WW8Num33"/>
    <w:lvl w:ilvl="0">
      <w:start w:val="1"/>
      <w:numFmt w:val="decimal"/>
      <w:lvlText w:val="%1."/>
      <w:lvlJc w:val="left"/>
      <w:rPr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rPr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rPr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rPr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rPr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rPr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rPr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rPr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rPr>
        <w:b w:val="0"/>
        <w:bCs w:val="0"/>
        <w:sz w:val="20"/>
        <w:szCs w:val="20"/>
      </w:rPr>
    </w:lvl>
  </w:abstractNum>
  <w:abstractNum w:abstractNumId="15" w15:restartNumberingAfterBreak="0">
    <w:nsid w:val="2A1D655D"/>
    <w:multiLevelType w:val="multilevel"/>
    <w:tmpl w:val="B5200C1E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B7862C3"/>
    <w:multiLevelType w:val="multilevel"/>
    <w:tmpl w:val="59D22C2C"/>
    <w:styleLink w:val="WW8Num35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C237EFF"/>
    <w:multiLevelType w:val="multilevel"/>
    <w:tmpl w:val="7FBE0F72"/>
    <w:styleLink w:val="WW8Num30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C4A469D"/>
    <w:multiLevelType w:val="multilevel"/>
    <w:tmpl w:val="53D4810A"/>
    <w:styleLink w:val="WW8Num3"/>
    <w:lvl w:ilvl="0">
      <w:start w:val="1"/>
      <w:numFmt w:val="none"/>
      <w:pStyle w:val="Heading9user"/>
      <w:suff w:val="nothing"/>
      <w:lvlText w:val="%1"/>
      <w:lvlJc w:val="left"/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9" w15:restartNumberingAfterBreak="0">
    <w:nsid w:val="2CD241A0"/>
    <w:multiLevelType w:val="multilevel"/>
    <w:tmpl w:val="B218F592"/>
    <w:styleLink w:val="WW8Num1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Arial Unicode MS" w:hAnsi="Times New Roman" w:cs="Times New Roman"/>
        <w:b w:val="0"/>
        <w:bCs w:val="0"/>
        <w:color w:val="000000"/>
        <w:kern w:val="0"/>
        <w:sz w:val="24"/>
        <w:szCs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19C660B"/>
    <w:multiLevelType w:val="multilevel"/>
    <w:tmpl w:val="15BAEE58"/>
    <w:styleLink w:val="WW8Num6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7992537"/>
    <w:multiLevelType w:val="multilevel"/>
    <w:tmpl w:val="B31A6830"/>
    <w:styleLink w:val="WW8Num2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B004009"/>
    <w:multiLevelType w:val="multilevel"/>
    <w:tmpl w:val="B866958C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CD27572"/>
    <w:multiLevelType w:val="multilevel"/>
    <w:tmpl w:val="EB70EE5A"/>
    <w:styleLink w:val="WW8Num17"/>
    <w:lvl w:ilvl="0">
      <w:start w:val="2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0721868"/>
    <w:multiLevelType w:val="multilevel"/>
    <w:tmpl w:val="FB904F32"/>
    <w:styleLink w:val="WW8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0D919AA"/>
    <w:multiLevelType w:val="multilevel"/>
    <w:tmpl w:val="92A89EC4"/>
    <w:styleLink w:val="WW8Num44"/>
    <w:lvl w:ilvl="0">
      <w:start w:val="1"/>
      <w:numFmt w:val="lowerLetter"/>
      <w:lvlText w:val="%1)"/>
      <w:lvlJc w:val="left"/>
      <w:pPr>
        <w:ind w:left="720" w:hanging="360"/>
      </w:pPr>
      <w:rPr>
        <w:color w:val="355269"/>
        <w:sz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4379355D"/>
    <w:multiLevelType w:val="multilevel"/>
    <w:tmpl w:val="EDA201BE"/>
    <w:styleLink w:val="WW8Num2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522765D"/>
    <w:multiLevelType w:val="multilevel"/>
    <w:tmpl w:val="5F48DF18"/>
    <w:styleLink w:val="WW8Num3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7C0640A"/>
    <w:multiLevelType w:val="multilevel"/>
    <w:tmpl w:val="466638CC"/>
    <w:styleLink w:val="WW8Num3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BD44E70"/>
    <w:multiLevelType w:val="multilevel"/>
    <w:tmpl w:val="B0042790"/>
    <w:styleLink w:val="WW8Num1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CCE38ED"/>
    <w:multiLevelType w:val="multilevel"/>
    <w:tmpl w:val="106E9D3E"/>
    <w:styleLink w:val="WW8Num2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D753AC6"/>
    <w:multiLevelType w:val="multilevel"/>
    <w:tmpl w:val="F79847E6"/>
    <w:styleLink w:val="WW8Num2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ED91406"/>
    <w:multiLevelType w:val="multilevel"/>
    <w:tmpl w:val="B76642D0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F360F01"/>
    <w:multiLevelType w:val="multilevel"/>
    <w:tmpl w:val="8F66ACAA"/>
    <w:styleLink w:val="WW8Num9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1.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34" w15:restartNumberingAfterBreak="0">
    <w:nsid w:val="56F9535A"/>
    <w:multiLevelType w:val="multilevel"/>
    <w:tmpl w:val="DA28C9B4"/>
    <w:styleLink w:val="WW8Num3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04A3E7C"/>
    <w:multiLevelType w:val="multilevel"/>
    <w:tmpl w:val="AB10F24C"/>
    <w:styleLink w:val="WW8Num2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61D026FB"/>
    <w:multiLevelType w:val="multilevel"/>
    <w:tmpl w:val="6C8E1CA0"/>
    <w:styleLink w:val="WW8Num14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rPr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rPr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rPr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rPr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rPr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rPr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rPr>
        <w:b w:val="0"/>
        <w:bCs w:val="0"/>
        <w:sz w:val="24"/>
        <w:szCs w:val="24"/>
      </w:rPr>
    </w:lvl>
  </w:abstractNum>
  <w:abstractNum w:abstractNumId="37" w15:restartNumberingAfterBreak="0">
    <w:nsid w:val="6328466D"/>
    <w:multiLevelType w:val="multilevel"/>
    <w:tmpl w:val="33629024"/>
    <w:styleLink w:val="WW8Num29"/>
    <w:lvl w:ilvl="0">
      <w:start w:val="9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7370367"/>
    <w:multiLevelType w:val="multilevel"/>
    <w:tmpl w:val="74FEB08C"/>
    <w:styleLink w:val="WW8Num1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1BC0831"/>
    <w:multiLevelType w:val="multilevel"/>
    <w:tmpl w:val="C6BCB5AA"/>
    <w:styleLink w:val="WW8Num19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7B5A07E0"/>
    <w:multiLevelType w:val="multilevel"/>
    <w:tmpl w:val="B8701EBC"/>
    <w:styleLink w:val="WW8Num4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 w15:restartNumberingAfterBreak="0">
    <w:nsid w:val="7CD2559E"/>
    <w:multiLevelType w:val="multilevel"/>
    <w:tmpl w:val="A30EF7B2"/>
    <w:styleLink w:val="WW8Num40"/>
    <w:lvl w:ilvl="0">
      <w:start w:val="1"/>
      <w:numFmt w:val="upperLetter"/>
      <w:lvlText w:val="%1)"/>
      <w:lvlJc w:val="left"/>
      <w:pPr>
        <w:ind w:left="1443" w:hanging="360"/>
      </w:pPr>
      <w:rPr>
        <w:color w:val="355269"/>
        <w:sz w:val="24"/>
      </w:rPr>
    </w:lvl>
    <w:lvl w:ilvl="1">
      <w:start w:val="1"/>
      <w:numFmt w:val="lowerLetter"/>
      <w:lvlText w:val="%1.%2."/>
      <w:lvlJc w:val="left"/>
      <w:pPr>
        <w:ind w:left="2163" w:hanging="360"/>
      </w:pPr>
    </w:lvl>
    <w:lvl w:ilvl="2">
      <w:start w:val="1"/>
      <w:numFmt w:val="lowerRoman"/>
      <w:lvlText w:val="%1.%2.%3."/>
      <w:lvlJc w:val="right"/>
      <w:pPr>
        <w:ind w:left="2883" w:hanging="180"/>
      </w:pPr>
    </w:lvl>
    <w:lvl w:ilvl="3">
      <w:start w:val="1"/>
      <w:numFmt w:val="decimal"/>
      <w:lvlText w:val="%1.%2.%3.%4."/>
      <w:lvlJc w:val="left"/>
      <w:pPr>
        <w:ind w:left="3603" w:hanging="360"/>
      </w:pPr>
    </w:lvl>
    <w:lvl w:ilvl="4">
      <w:start w:val="1"/>
      <w:numFmt w:val="lowerLetter"/>
      <w:lvlText w:val="%1.%2.%3.%4.%5."/>
      <w:lvlJc w:val="left"/>
      <w:pPr>
        <w:ind w:left="4323" w:hanging="360"/>
      </w:pPr>
    </w:lvl>
    <w:lvl w:ilvl="5">
      <w:start w:val="1"/>
      <w:numFmt w:val="lowerRoman"/>
      <w:lvlText w:val="%1.%2.%3.%4.%5.%6."/>
      <w:lvlJc w:val="right"/>
      <w:pPr>
        <w:ind w:left="5043" w:hanging="180"/>
      </w:pPr>
    </w:lvl>
    <w:lvl w:ilvl="6">
      <w:start w:val="1"/>
      <w:numFmt w:val="decimal"/>
      <w:lvlText w:val="%1.%2.%3.%4.%5.%6.%7."/>
      <w:lvlJc w:val="left"/>
      <w:pPr>
        <w:ind w:left="5763" w:hanging="360"/>
      </w:pPr>
    </w:lvl>
    <w:lvl w:ilvl="7">
      <w:start w:val="1"/>
      <w:numFmt w:val="lowerLetter"/>
      <w:lvlText w:val="%1.%2.%3.%4.%5.%6.%7.%8."/>
      <w:lvlJc w:val="left"/>
      <w:pPr>
        <w:ind w:left="6483" w:hanging="360"/>
      </w:pPr>
    </w:lvl>
    <w:lvl w:ilvl="8">
      <w:start w:val="1"/>
      <w:numFmt w:val="lowerRoman"/>
      <w:lvlText w:val="%1.%2.%3.%4.%5.%6.%7.%8.%9."/>
      <w:lvlJc w:val="right"/>
      <w:pPr>
        <w:ind w:left="7203" w:hanging="180"/>
      </w:pPr>
    </w:lvl>
  </w:abstractNum>
  <w:abstractNum w:abstractNumId="42" w15:restartNumberingAfterBreak="0">
    <w:nsid w:val="7D2A0793"/>
    <w:multiLevelType w:val="multilevel"/>
    <w:tmpl w:val="A7DC5740"/>
    <w:styleLink w:val="WW8Num42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7ED038AA"/>
    <w:multiLevelType w:val="multilevel"/>
    <w:tmpl w:val="0B2AB602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b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EDE6FA0"/>
    <w:multiLevelType w:val="multilevel"/>
    <w:tmpl w:val="5734CB6A"/>
    <w:styleLink w:val="WW8Num4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720834778">
    <w:abstractNumId w:val="7"/>
  </w:num>
  <w:num w:numId="2" w16cid:durableId="646319252">
    <w:abstractNumId w:val="15"/>
  </w:num>
  <w:num w:numId="3" w16cid:durableId="1839926822">
    <w:abstractNumId w:val="18"/>
  </w:num>
  <w:num w:numId="4" w16cid:durableId="2000378262">
    <w:abstractNumId w:val="1"/>
  </w:num>
  <w:num w:numId="5" w16cid:durableId="832137617">
    <w:abstractNumId w:val="11"/>
  </w:num>
  <w:num w:numId="6" w16cid:durableId="627973433">
    <w:abstractNumId w:val="20"/>
  </w:num>
  <w:num w:numId="7" w16cid:durableId="1587228958">
    <w:abstractNumId w:val="22"/>
  </w:num>
  <w:num w:numId="8" w16cid:durableId="507015647">
    <w:abstractNumId w:val="12"/>
  </w:num>
  <w:num w:numId="9" w16cid:durableId="1129084412">
    <w:abstractNumId w:val="33"/>
  </w:num>
  <w:num w:numId="10" w16cid:durableId="900285114">
    <w:abstractNumId w:val="9"/>
  </w:num>
  <w:num w:numId="11" w16cid:durableId="657610981">
    <w:abstractNumId w:val="10"/>
  </w:num>
  <w:num w:numId="12" w16cid:durableId="636836563">
    <w:abstractNumId w:val="5"/>
  </w:num>
  <w:num w:numId="13" w16cid:durableId="774404413">
    <w:abstractNumId w:val="8"/>
  </w:num>
  <w:num w:numId="14" w16cid:durableId="1414401609">
    <w:abstractNumId w:val="36"/>
  </w:num>
  <w:num w:numId="15" w16cid:durableId="175314122">
    <w:abstractNumId w:val="29"/>
  </w:num>
  <w:num w:numId="16" w16cid:durableId="1201287986">
    <w:abstractNumId w:val="19"/>
  </w:num>
  <w:num w:numId="17" w16cid:durableId="1255819441">
    <w:abstractNumId w:val="23"/>
  </w:num>
  <w:num w:numId="18" w16cid:durableId="1214272580">
    <w:abstractNumId w:val="38"/>
  </w:num>
  <w:num w:numId="19" w16cid:durableId="2018187050">
    <w:abstractNumId w:val="39"/>
  </w:num>
  <w:num w:numId="20" w16cid:durableId="1550537013">
    <w:abstractNumId w:val="31"/>
  </w:num>
  <w:num w:numId="21" w16cid:durableId="1149637078">
    <w:abstractNumId w:val="21"/>
  </w:num>
  <w:num w:numId="22" w16cid:durableId="1400518728">
    <w:abstractNumId w:val="0"/>
  </w:num>
  <w:num w:numId="23" w16cid:durableId="2010676120">
    <w:abstractNumId w:val="35"/>
  </w:num>
  <w:num w:numId="24" w16cid:durableId="543562731">
    <w:abstractNumId w:val="26"/>
  </w:num>
  <w:num w:numId="25" w16cid:durableId="1960716452">
    <w:abstractNumId w:val="30"/>
  </w:num>
  <w:num w:numId="26" w16cid:durableId="964121501">
    <w:abstractNumId w:val="32"/>
  </w:num>
  <w:num w:numId="27" w16cid:durableId="1081295175">
    <w:abstractNumId w:val="3"/>
  </w:num>
  <w:num w:numId="28" w16cid:durableId="1924215573">
    <w:abstractNumId w:val="43"/>
  </w:num>
  <w:num w:numId="29" w16cid:durableId="563105454">
    <w:abstractNumId w:val="37"/>
  </w:num>
  <w:num w:numId="30" w16cid:durableId="42676419">
    <w:abstractNumId w:val="17"/>
  </w:num>
  <w:num w:numId="31" w16cid:durableId="1150631790">
    <w:abstractNumId w:val="34"/>
  </w:num>
  <w:num w:numId="32" w16cid:durableId="1165631473">
    <w:abstractNumId w:val="6"/>
  </w:num>
  <w:num w:numId="33" w16cid:durableId="46925348">
    <w:abstractNumId w:val="14"/>
  </w:num>
  <w:num w:numId="34" w16cid:durableId="917061116">
    <w:abstractNumId w:val="28"/>
  </w:num>
  <w:num w:numId="35" w16cid:durableId="87041528">
    <w:abstractNumId w:val="16"/>
  </w:num>
  <w:num w:numId="36" w16cid:durableId="275989488">
    <w:abstractNumId w:val="27"/>
  </w:num>
  <w:num w:numId="37" w16cid:durableId="526724008">
    <w:abstractNumId w:val="13"/>
  </w:num>
  <w:num w:numId="38" w16cid:durableId="439105020">
    <w:abstractNumId w:val="4"/>
  </w:num>
  <w:num w:numId="39" w16cid:durableId="1217157742">
    <w:abstractNumId w:val="24"/>
  </w:num>
  <w:num w:numId="40" w16cid:durableId="364867854">
    <w:abstractNumId w:val="41"/>
  </w:num>
  <w:num w:numId="41" w16cid:durableId="395587920">
    <w:abstractNumId w:val="44"/>
  </w:num>
  <w:num w:numId="42" w16cid:durableId="1660042040">
    <w:abstractNumId w:val="42"/>
  </w:num>
  <w:num w:numId="43" w16cid:durableId="1742486383">
    <w:abstractNumId w:val="2"/>
  </w:num>
  <w:num w:numId="44" w16cid:durableId="565608302">
    <w:abstractNumId w:val="25"/>
  </w:num>
  <w:num w:numId="45" w16cid:durableId="1150753204">
    <w:abstractNumId w:val="40"/>
  </w:num>
  <w:num w:numId="46" w16cid:durableId="1916820634">
    <w:abstractNumId w:val="43"/>
    <w:lvlOverride w:ilvl="0">
      <w:startOverride w:val="1"/>
    </w:lvlOverride>
  </w:num>
  <w:num w:numId="47" w16cid:durableId="1006859778">
    <w:abstractNumId w:val="39"/>
    <w:lvlOverride w:ilvl="0">
      <w:startOverride w:val="1"/>
    </w:lvlOverride>
  </w:num>
  <w:num w:numId="48" w16cid:durableId="1307592225">
    <w:abstractNumId w:val="16"/>
    <w:lvlOverride w:ilvl="0">
      <w:startOverride w:val="1"/>
    </w:lvlOverride>
  </w:num>
  <w:num w:numId="49" w16cid:durableId="1902982244">
    <w:abstractNumId w:val="7"/>
    <w:lvlOverride w:ilvl="0"/>
  </w:num>
  <w:num w:numId="50" w16cid:durableId="1622031167">
    <w:abstractNumId w:val="21"/>
    <w:lvlOverride w:ilvl="0"/>
  </w:num>
  <w:num w:numId="51" w16cid:durableId="1918906507">
    <w:abstractNumId w:val="32"/>
    <w:lvlOverride w:ilvl="0"/>
  </w:num>
  <w:num w:numId="52" w16cid:durableId="1078331866">
    <w:abstractNumId w:val="26"/>
    <w:lvlOverride w:ilvl="0"/>
  </w:num>
  <w:num w:numId="53" w16cid:durableId="247619819">
    <w:abstractNumId w:val="33"/>
    <w:lvlOverride w:ilvl="0">
      <w:startOverride w:val="1"/>
    </w:lvlOverride>
  </w:num>
  <w:num w:numId="54" w16cid:durableId="691346201">
    <w:abstractNumId w:val="22"/>
    <w:lvlOverride w:ilvl="0">
      <w:startOverride w:val="1"/>
    </w:lvlOverride>
  </w:num>
  <w:num w:numId="55" w16cid:durableId="1027408061">
    <w:abstractNumId w:val="9"/>
    <w:lvlOverride w:ilvl="0">
      <w:startOverride w:val="1"/>
    </w:lvlOverride>
  </w:num>
  <w:num w:numId="56" w16cid:durableId="1640840596">
    <w:abstractNumId w:val="35"/>
    <w:lvlOverride w:ilvl="0"/>
  </w:num>
  <w:num w:numId="57" w16cid:durableId="467208285">
    <w:abstractNumId w:val="28"/>
    <w:lvlOverride w:ilvl="0"/>
  </w:num>
  <w:num w:numId="58" w16cid:durableId="1641886353">
    <w:abstractNumId w:val="10"/>
    <w:lvlOverride w:ilvl="0">
      <w:startOverride w:val="1"/>
    </w:lvlOverride>
  </w:num>
  <w:num w:numId="59" w16cid:durableId="285740871">
    <w:abstractNumId w:val="29"/>
    <w:lvlOverride w:ilvl="0"/>
  </w:num>
  <w:num w:numId="60" w16cid:durableId="1442191661">
    <w:abstractNumId w:val="8"/>
    <w:lvlOverride w:ilvl="0">
      <w:startOverride w:val="1"/>
    </w:lvlOverride>
  </w:num>
  <w:num w:numId="61" w16cid:durableId="2022124063">
    <w:abstractNumId w:val="6"/>
    <w:lvlOverride w:ilvl="0"/>
  </w:num>
  <w:num w:numId="62" w16cid:durableId="381634587">
    <w:abstractNumId w:val="36"/>
    <w:lvlOverride w:ilvl="0">
      <w:startOverride w:val="1"/>
    </w:lvlOverride>
  </w:num>
  <w:num w:numId="63" w16cid:durableId="255138582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E4188"/>
    <w:rsid w:val="000912AA"/>
    <w:rsid w:val="00162195"/>
    <w:rsid w:val="002E4188"/>
    <w:rsid w:val="00CA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2114"/>
  <w15:docId w15:val="{4409A2E2-F30B-4B76-AC75-08B68466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Lucida Sans Unicode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StandardowyM1">
    <w:name w:val="Standardowy.M1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12">
    <w:name w:val="12"/>
    <w:basedOn w:val="Standarduser"/>
    <w:pPr>
      <w:spacing w:before="100" w:after="100"/>
    </w:pPr>
    <w:rPr>
      <w:sz w:val="24"/>
      <w:szCs w:val="24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Podtytu">
    <w:name w:val="Subtitle"/>
    <w:basedOn w:val="Standard"/>
    <w:next w:val="Standard"/>
    <w:uiPriority w:val="11"/>
    <w:qFormat/>
    <w:pPr>
      <w:spacing w:after="60"/>
      <w:jc w:val="center"/>
    </w:pPr>
    <w:rPr>
      <w:rFonts w:ascii="Cambria" w:eastAsia="Times New Roman" w:hAnsi="Cambria" w:cs="Mangal"/>
      <w:lang w:bidi="hi-IN"/>
    </w:rPr>
  </w:style>
  <w:style w:type="paragraph" w:customStyle="1" w:styleId="Headeruser">
    <w:name w:val="Header (user)"/>
    <w:basedOn w:val="Standarduser"/>
    <w:pPr>
      <w:tabs>
        <w:tab w:val="center" w:pos="4536"/>
        <w:tab w:val="right" w:pos="9072"/>
      </w:tabs>
    </w:pPr>
  </w:style>
  <w:style w:type="paragraph" w:customStyle="1" w:styleId="Textbodyuser">
    <w:name w:val="Text body (user)"/>
    <w:basedOn w:val="Standarduser"/>
    <w:pPr>
      <w:jc w:val="center"/>
    </w:pPr>
    <w:rPr>
      <w:sz w:val="24"/>
      <w:szCs w:val="24"/>
    </w:rPr>
  </w:style>
  <w:style w:type="paragraph" w:customStyle="1" w:styleId="Heading2user">
    <w:name w:val="Heading 2 (user)"/>
    <w:basedOn w:val="Standarduser"/>
    <w:next w:val="Standarduser"/>
    <w:pPr>
      <w:keepNext/>
      <w:jc w:val="both"/>
    </w:pPr>
    <w:rPr>
      <w:rFonts w:ascii="Cambria" w:eastAsia="Cambria" w:hAnsi="Cambria" w:cs="Cambria"/>
      <w:b/>
      <w:bCs/>
      <w:i/>
      <w:iCs/>
    </w:rPr>
  </w:style>
  <w:style w:type="paragraph" w:customStyle="1" w:styleId="Heading9user">
    <w:name w:val="Heading 9 (user)"/>
    <w:basedOn w:val="Standarduser"/>
    <w:next w:val="Standarduser"/>
    <w:pPr>
      <w:numPr>
        <w:numId w:val="3"/>
      </w:numPr>
      <w:spacing w:before="240" w:after="60"/>
    </w:pPr>
    <w:rPr>
      <w:rFonts w:ascii="Cambria" w:eastAsia="Cambria" w:hAnsi="Cambria" w:cs="Cambria"/>
      <w:sz w:val="22"/>
      <w:szCs w:val="22"/>
    </w:rPr>
  </w:style>
  <w:style w:type="paragraph" w:customStyle="1" w:styleId="Tekstkomentarza1">
    <w:name w:val="Tekst komentarza1"/>
    <w:basedOn w:val="Standarduser"/>
    <w:rPr>
      <w:sz w:val="20"/>
      <w:szCs w:val="20"/>
    </w:rPr>
  </w:style>
  <w:style w:type="paragraph" w:styleId="Normalny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tabelatekst">
    <w:name w:val="tabela_tekst"/>
    <w:basedOn w:val="Standard"/>
    <w:rPr>
      <w:rFonts w:ascii="Liberation Serif" w:eastAsia="SimSun, 宋体" w:hAnsi="Liberation Serif" w:cs="Liberation Serif"/>
      <w:color w:val="00000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kstkomentarza2">
    <w:name w:val="Tekst komentarza2"/>
    <w:basedOn w:val="Standard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  <w:rPr>
      <w:rFonts w:ascii="Symbol" w:eastAsia="Symbol" w:hAnsi="Symbol" w:cs="Symbol"/>
      <w:sz w:val="24"/>
      <w:szCs w:val="24"/>
    </w:rPr>
  </w:style>
  <w:style w:type="character" w:customStyle="1" w:styleId="WW8Num2z0">
    <w:name w:val="WW8Num2z0"/>
    <w:rPr>
      <w:rFonts w:ascii="Symbol" w:eastAsia="Symbol" w:hAnsi="Symbol" w:cs="Symbol"/>
      <w:sz w:val="24"/>
      <w:szCs w:val="24"/>
      <w:shd w:val="clear" w:color="auto" w:fill="FFFFFF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  <w:sz w:val="24"/>
      <w:szCs w:val="24"/>
      <w:shd w:val="clear" w:color="auto" w:fill="FFFFFF"/>
    </w:rPr>
  </w:style>
  <w:style w:type="character" w:customStyle="1" w:styleId="WW8Num5z0">
    <w:name w:val="WW8Num5z0"/>
    <w:rPr>
      <w:rFonts w:ascii="Symbol" w:eastAsia="Symbol" w:hAnsi="Symbol" w:cs="Symbol"/>
      <w:sz w:val="24"/>
      <w:szCs w:val="24"/>
      <w:shd w:val="clear" w:color="auto" w:fill="FFFFFF"/>
    </w:rPr>
  </w:style>
  <w:style w:type="character" w:customStyle="1" w:styleId="WW8Num6z0">
    <w:name w:val="WW8Num6z0"/>
    <w:rPr>
      <w:rFonts w:ascii="Symbol" w:eastAsia="Symbol" w:hAnsi="Symbol" w:cs="Symbol"/>
      <w:color w:val="FF0000"/>
      <w:sz w:val="24"/>
      <w:szCs w:val="24"/>
    </w:rPr>
  </w:style>
  <w:style w:type="character" w:customStyle="1" w:styleId="WW8Num7z0">
    <w:name w:val="WW8Num7z0"/>
    <w:rPr>
      <w:b w:val="0"/>
      <w:sz w:val="24"/>
      <w:szCs w:val="24"/>
    </w:rPr>
  </w:style>
  <w:style w:type="character" w:customStyle="1" w:styleId="WW8Num8z0">
    <w:name w:val="WW8Num8z0"/>
    <w:rPr>
      <w:rFonts w:ascii="Symbol" w:eastAsia="Symbol" w:hAnsi="Symbol" w:cs="Symbol"/>
      <w:sz w:val="24"/>
      <w:szCs w:val="24"/>
      <w:shd w:val="clear" w:color="auto" w:fill="FFFFFF"/>
    </w:rPr>
  </w:style>
  <w:style w:type="character" w:customStyle="1" w:styleId="WW8Num9z0">
    <w:name w:val="WW8Num9z0"/>
    <w:rPr>
      <w:sz w:val="24"/>
      <w:szCs w:val="24"/>
    </w:rPr>
  </w:style>
  <w:style w:type="character" w:customStyle="1" w:styleId="WW8Num10z0">
    <w:name w:val="WW8Num10z0"/>
    <w:rPr>
      <w:rFonts w:eastAsia="Calibri"/>
      <w:sz w:val="24"/>
      <w:szCs w:val="24"/>
      <w:lang w:eastAsia="en-US"/>
    </w:rPr>
  </w:style>
  <w:style w:type="character" w:customStyle="1" w:styleId="WW8Num11z0">
    <w:name w:val="WW8Num11z0"/>
    <w:rPr>
      <w:rFonts w:eastAsia="Arial Unicode MS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3z0">
    <w:name w:val="WW8Num13z0"/>
    <w:rPr>
      <w:sz w:val="24"/>
      <w:szCs w:val="24"/>
    </w:rPr>
  </w:style>
  <w:style w:type="character" w:customStyle="1" w:styleId="WW8Num14z0">
    <w:name w:val="WW8Num14z0"/>
    <w:rPr>
      <w:b w:val="0"/>
      <w:bCs w:val="0"/>
      <w:sz w:val="24"/>
      <w:szCs w:val="24"/>
    </w:rPr>
  </w:style>
  <w:style w:type="character" w:customStyle="1" w:styleId="WW8Num15z0">
    <w:name w:val="WW8Num15z0"/>
    <w:rPr>
      <w:rFonts w:ascii="Symbol" w:eastAsia="Symbol" w:hAnsi="Symbol" w:cs="Symbol"/>
      <w:sz w:val="24"/>
      <w:szCs w:val="24"/>
    </w:rPr>
  </w:style>
  <w:style w:type="character" w:customStyle="1" w:styleId="WW8Num16z0">
    <w:name w:val="WW8Num16z0"/>
    <w:rPr>
      <w:rFonts w:ascii="Times New Roman" w:eastAsia="Arial Unicode MS" w:hAnsi="Times New Roman" w:cs="Times New Roman"/>
      <w:b/>
      <w:bCs/>
      <w:color w:val="000000"/>
      <w:kern w:val="0"/>
      <w:sz w:val="24"/>
      <w:szCs w:val="17"/>
    </w:rPr>
  </w:style>
  <w:style w:type="character" w:customStyle="1" w:styleId="WW8Num17z0">
    <w:name w:val="WW8Num17z0"/>
    <w:rPr>
      <w:sz w:val="24"/>
      <w:szCs w:val="24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0z0">
    <w:name w:val="WW8Num20z0"/>
    <w:rPr>
      <w:rFonts w:ascii="Symbol" w:eastAsia="Symbol" w:hAnsi="Symbol" w:cs="Symbol"/>
      <w:color w:val="FF0000"/>
      <w:sz w:val="24"/>
      <w:szCs w:val="24"/>
    </w:rPr>
  </w:style>
  <w:style w:type="character" w:customStyle="1" w:styleId="WW8Num21z0">
    <w:name w:val="WW8Num21z0"/>
    <w:rPr>
      <w:rFonts w:ascii="Symbol" w:eastAsia="Symbol" w:hAnsi="Symbol" w:cs="Symbol"/>
      <w:sz w:val="24"/>
      <w:szCs w:val="24"/>
    </w:rPr>
  </w:style>
  <w:style w:type="character" w:customStyle="1" w:styleId="WW8Num22z0">
    <w:name w:val="WW8Num22z0"/>
    <w:rPr>
      <w:b/>
      <w:bCs/>
      <w:color w:val="000000"/>
    </w:rPr>
  </w:style>
  <w:style w:type="character" w:customStyle="1" w:styleId="WW8Num23z0">
    <w:name w:val="WW8Num23z0"/>
    <w:rPr>
      <w:rFonts w:ascii="Symbol" w:eastAsia="Symbol" w:hAnsi="Symbol" w:cs="Symbol"/>
      <w:szCs w:val="24"/>
    </w:rPr>
  </w:style>
  <w:style w:type="character" w:customStyle="1" w:styleId="WW8Num24z0">
    <w:name w:val="WW8Num24z0"/>
    <w:rPr>
      <w:rFonts w:ascii="Symbol" w:eastAsia="Symbol" w:hAnsi="Symbol" w:cs="Symbol"/>
      <w:sz w:val="24"/>
      <w:szCs w:val="24"/>
    </w:rPr>
  </w:style>
  <w:style w:type="character" w:customStyle="1" w:styleId="WW8Num25z0">
    <w:name w:val="WW8Num25z0"/>
    <w:rPr>
      <w:rFonts w:ascii="Symbol" w:eastAsia="Symbol" w:hAnsi="Symbol" w:cs="Symbol"/>
      <w:sz w:val="24"/>
      <w:szCs w:val="24"/>
      <w:shd w:val="clear" w:color="auto" w:fill="FFFFFF"/>
    </w:rPr>
  </w:style>
  <w:style w:type="character" w:customStyle="1" w:styleId="WW8Num26z0">
    <w:name w:val="WW8Num26z0"/>
    <w:rPr>
      <w:rFonts w:ascii="Symbol" w:eastAsia="Symbol" w:hAnsi="Symbol" w:cs="Symbol"/>
      <w:sz w:val="24"/>
      <w:szCs w:val="24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8z0">
    <w:name w:val="WW8Num28z0"/>
    <w:rPr>
      <w:rFonts w:eastAsia="Arial Unicode MS"/>
      <w:b/>
      <w:sz w:val="24"/>
      <w:szCs w:val="24"/>
      <w:lang w:eastAsia="pl-PL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color w:val="000000"/>
      <w:sz w:val="24"/>
      <w:szCs w:val="24"/>
    </w:rPr>
  </w:style>
  <w:style w:type="character" w:customStyle="1" w:styleId="WW8Num31z0">
    <w:name w:val="WW8Num31z0"/>
    <w:rPr>
      <w:rFonts w:ascii="Symbol" w:eastAsia="Symbol" w:hAnsi="Symbol" w:cs="Symbol"/>
      <w:sz w:val="24"/>
      <w:szCs w:val="24"/>
    </w:rPr>
  </w:style>
  <w:style w:type="character" w:customStyle="1" w:styleId="WW8Num32z0">
    <w:name w:val="WW8Num32z0"/>
    <w:rPr>
      <w:rFonts w:ascii="Symbol" w:eastAsia="Symbol" w:hAnsi="Symbol" w:cs="Symbol"/>
      <w:sz w:val="24"/>
      <w:szCs w:val="24"/>
    </w:rPr>
  </w:style>
  <w:style w:type="character" w:customStyle="1" w:styleId="WW8Num33z0">
    <w:name w:val="WW8Num33z0"/>
    <w:rPr>
      <w:b w:val="0"/>
      <w:bCs w:val="0"/>
      <w:sz w:val="20"/>
      <w:szCs w:val="20"/>
    </w:rPr>
  </w:style>
  <w:style w:type="character" w:customStyle="1" w:styleId="WW8Num34z0">
    <w:name w:val="WW8Num34z0"/>
    <w:rPr>
      <w:rFonts w:ascii="Symbol" w:eastAsia="Symbol" w:hAnsi="Symbol" w:cs="Symbol"/>
      <w:sz w:val="24"/>
      <w:szCs w:val="24"/>
    </w:rPr>
  </w:style>
  <w:style w:type="character" w:customStyle="1" w:styleId="WW8Num35z0">
    <w:name w:val="WW8Num3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6z0">
    <w:name w:val="WW8Num36z0"/>
    <w:rPr>
      <w:rFonts w:ascii="Symbol" w:eastAsia="Symbol" w:hAnsi="Symbol" w:cs="Symbol"/>
      <w:sz w:val="24"/>
      <w:szCs w:val="24"/>
      <w:shd w:val="clear" w:color="auto" w:fill="FFFFFF"/>
    </w:rPr>
  </w:style>
  <w:style w:type="character" w:customStyle="1" w:styleId="WW8Num38z0">
    <w:name w:val="WW8Num38z0"/>
    <w:rPr>
      <w:color w:val="355269"/>
      <w:sz w:val="24"/>
      <w:szCs w:val="24"/>
    </w:rPr>
  </w:style>
  <w:style w:type="character" w:customStyle="1" w:styleId="WW8Num39z0">
    <w:name w:val="WW8Num39z0"/>
  </w:style>
  <w:style w:type="character" w:customStyle="1" w:styleId="WW8Num40z0">
    <w:name w:val="WW8Num40z0"/>
    <w:rPr>
      <w:color w:val="355269"/>
      <w:sz w:val="24"/>
    </w:rPr>
  </w:style>
  <w:style w:type="character" w:customStyle="1" w:styleId="WW8Num41z0">
    <w:name w:val="WW8Num41z0"/>
    <w:rPr>
      <w:rFonts w:ascii="Symbol" w:eastAsia="Symbol" w:hAnsi="Symbol" w:cs="Symbol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2z0">
    <w:name w:val="WW8Num42z0"/>
    <w:rPr>
      <w:sz w:val="24"/>
      <w:szCs w:val="24"/>
    </w:rPr>
  </w:style>
  <w:style w:type="character" w:customStyle="1" w:styleId="WW8Num43z0">
    <w:name w:val="WW8Num43z0"/>
    <w:rPr>
      <w:color w:val="355269"/>
      <w:sz w:val="24"/>
    </w:rPr>
  </w:style>
  <w:style w:type="character" w:customStyle="1" w:styleId="WW8Num44z0">
    <w:name w:val="WW8Num44z0"/>
    <w:rPr>
      <w:color w:val="355269"/>
      <w:sz w:val="24"/>
    </w:rPr>
  </w:style>
  <w:style w:type="character" w:customStyle="1" w:styleId="WW8Num45z0">
    <w:name w:val="WW8Num45z0"/>
    <w:rPr>
      <w:rFonts w:ascii="Symbol" w:eastAsia="Symbol" w:hAnsi="Symbol" w:cs="Symbol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  <w:rPr>
      <w:rFonts w:ascii="Symbol" w:eastAsia="Symbol" w:hAnsi="Symbol" w:cs="Symbol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rzypisukocowegoZnak">
    <w:name w:val="Tekst przypisu końcowego Znak"/>
    <w:rPr>
      <w:rFonts w:ascii="Times New Roman" w:eastAsia="Lucida Sans Unicode" w:hAnsi="Times New Roman" w:cs="Times New Roman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PodtytuZnak">
    <w:name w:val="Podtytuł Znak"/>
    <w:rPr>
      <w:rFonts w:ascii="Cambria" w:eastAsia="Times New Roman" w:hAnsi="Cambria" w:cs="Mangal"/>
      <w:kern w:val="3"/>
      <w:sz w:val="24"/>
      <w:szCs w:val="24"/>
      <w:lang w:eastAsia="zh-CN" w:bidi="hi-IN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kern w:val="3"/>
      <w:lang w:eastAsia="zh-CN"/>
    </w:rPr>
  </w:style>
  <w:style w:type="character" w:styleId="Hipercze">
    <w:name w:val="Hyperlink"/>
    <w:rPr>
      <w:color w:val="000000"/>
      <w:sz w:val="17"/>
      <w:szCs w:val="17"/>
      <w:u w:val="non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rFonts w:eastAsia="Lucida Sans Unicode"/>
      <w:lang w:eastAsia="zh-CN"/>
    </w:rPr>
  </w:style>
  <w:style w:type="character" w:customStyle="1" w:styleId="TematkomentarzaZnak">
    <w:name w:val="Temat komentarza Znak"/>
    <w:rPr>
      <w:rFonts w:eastAsia="Lucida Sans Unicode"/>
      <w:b/>
      <w:bCs/>
      <w:lang w:eastAsia="zh-CN"/>
    </w:rPr>
  </w:style>
  <w:style w:type="character" w:customStyle="1" w:styleId="NagwekZnak">
    <w:name w:val="Nagłówek Znak"/>
    <w:rPr>
      <w:rFonts w:eastAsia="Lucida Sans Unicode"/>
      <w:sz w:val="24"/>
      <w:szCs w:val="24"/>
      <w:lang w:eastAsia="zh-CN"/>
    </w:rPr>
  </w:style>
  <w:style w:type="character" w:customStyle="1" w:styleId="StopkaZnak">
    <w:name w:val="Stopka Znak"/>
    <w:rPr>
      <w:rFonts w:eastAsia="Lucida Sans Unicode"/>
      <w:sz w:val="24"/>
      <w:szCs w:val="24"/>
      <w:lang w:eastAsia="zh-C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numbering" w:customStyle="1" w:styleId="WW8Num45">
    <w:name w:val="WW8Num45"/>
    <w:basedOn w:val="Bezlisty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ganizacje.gosty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ty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4406</Words>
  <Characters>26438</Characters>
  <Application>Microsoft Office Word</Application>
  <DocSecurity>0</DocSecurity>
  <Lines>220</Lines>
  <Paragraphs>61</Paragraphs>
  <ScaleCrop>false</ScaleCrop>
  <Company/>
  <LinksUpToDate>false</LinksUpToDate>
  <CharactersWithSpaces>30783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Wozik</dc:creator>
  <cp:lastModifiedBy>Gostyń Zbigniew Kostka</cp:lastModifiedBy>
  <cp:revision>2</cp:revision>
  <cp:lastPrinted>2018-11-26T13:26:00Z</cp:lastPrinted>
  <dcterms:created xsi:type="dcterms:W3CDTF">2024-05-22T11:20:00Z</dcterms:created>
  <dcterms:modified xsi:type="dcterms:W3CDTF">2024-05-22T11:20:00Z</dcterms:modified>
</cp:coreProperties>
</file>