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9E" w:rsidRPr="00F47CDA" w:rsidRDefault="00FE799E" w:rsidP="00FE799E">
      <w:pPr>
        <w:pStyle w:val="Tekstpodstawowy31"/>
        <w:tabs>
          <w:tab w:val="left" w:pos="426"/>
        </w:tabs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ZARZĄDZENIE NR 1192/2024</w:t>
      </w:r>
    </w:p>
    <w:p w:rsidR="00FE799E" w:rsidRPr="00F47CDA" w:rsidRDefault="00FE799E" w:rsidP="00FE799E">
      <w:pPr>
        <w:pStyle w:val="Tekstpodstawowy31"/>
        <w:tabs>
          <w:tab w:val="left" w:pos="426"/>
        </w:tabs>
        <w:spacing w:line="360" w:lineRule="auto"/>
        <w:rPr>
          <w:b w:val="0"/>
          <w:sz w:val="24"/>
          <w:szCs w:val="24"/>
        </w:rPr>
      </w:pPr>
      <w:r w:rsidRPr="00F47CDA">
        <w:rPr>
          <w:b w:val="0"/>
          <w:sz w:val="24"/>
          <w:szCs w:val="24"/>
        </w:rPr>
        <w:t>BURMISTRZA GOSTYNIA</w:t>
      </w:r>
    </w:p>
    <w:p w:rsidR="00FE799E" w:rsidRPr="00F47CDA" w:rsidRDefault="00FE799E" w:rsidP="00FE799E">
      <w:pPr>
        <w:pStyle w:val="Tekstpodstawowy31"/>
        <w:tabs>
          <w:tab w:val="left" w:pos="426"/>
        </w:tabs>
        <w:spacing w:line="360" w:lineRule="auto"/>
        <w:rPr>
          <w:b w:val="0"/>
          <w:sz w:val="24"/>
          <w:szCs w:val="24"/>
        </w:rPr>
      </w:pPr>
      <w:r w:rsidRPr="00F47CDA">
        <w:rPr>
          <w:b w:val="0"/>
          <w:sz w:val="24"/>
          <w:szCs w:val="24"/>
        </w:rPr>
        <w:t xml:space="preserve">z dnia </w:t>
      </w:r>
      <w:r>
        <w:rPr>
          <w:b w:val="0"/>
          <w:sz w:val="24"/>
          <w:szCs w:val="24"/>
        </w:rPr>
        <w:t>19 kwietnia 2024 r.</w:t>
      </w:r>
      <w:r>
        <w:rPr>
          <w:b w:val="0"/>
          <w:sz w:val="24"/>
          <w:szCs w:val="24"/>
        </w:rPr>
        <w:tab/>
      </w:r>
    </w:p>
    <w:p w:rsidR="00FE799E" w:rsidRPr="00F47CDA" w:rsidRDefault="00FE799E" w:rsidP="00FE799E">
      <w:pPr>
        <w:pStyle w:val="Tekstpodstawowy31"/>
        <w:tabs>
          <w:tab w:val="left" w:pos="426"/>
        </w:tabs>
        <w:spacing w:line="360" w:lineRule="auto"/>
        <w:jc w:val="both"/>
        <w:rPr>
          <w:b w:val="0"/>
          <w:sz w:val="24"/>
          <w:szCs w:val="24"/>
        </w:rPr>
      </w:pPr>
    </w:p>
    <w:p w:rsidR="00FE799E" w:rsidRPr="00D7754E" w:rsidRDefault="00FE799E" w:rsidP="00FE799E">
      <w:pPr>
        <w:pStyle w:val="Tekstpodstawowy31"/>
        <w:tabs>
          <w:tab w:val="left" w:pos="426"/>
        </w:tabs>
        <w:spacing w:line="360" w:lineRule="auto"/>
        <w:jc w:val="both"/>
        <w:rPr>
          <w:b w:val="0"/>
          <w:sz w:val="24"/>
          <w:szCs w:val="24"/>
        </w:rPr>
      </w:pPr>
    </w:p>
    <w:p w:rsidR="00FE799E" w:rsidRPr="00D7754E" w:rsidRDefault="00FE799E" w:rsidP="00FE799E">
      <w:pPr>
        <w:pStyle w:val="Tekstpodstawowy31"/>
        <w:tabs>
          <w:tab w:val="left" w:pos="426"/>
        </w:tabs>
        <w:spacing w:line="360" w:lineRule="auto"/>
        <w:rPr>
          <w:b w:val="0"/>
          <w:sz w:val="24"/>
          <w:szCs w:val="24"/>
        </w:rPr>
      </w:pPr>
      <w:r w:rsidRPr="00D7754E">
        <w:rPr>
          <w:b w:val="0"/>
          <w:sz w:val="24"/>
          <w:szCs w:val="24"/>
        </w:rPr>
        <w:t>w sprawie powołania składu komisji do przeprowadzenia przetargu ofertowego nieograniczonego na sprzedaż drewna stanowiącego własność gminy Gostyń</w:t>
      </w:r>
    </w:p>
    <w:p w:rsidR="00FE799E" w:rsidRPr="00F47CDA" w:rsidRDefault="00FE799E" w:rsidP="00FE799E">
      <w:pPr>
        <w:pStyle w:val="Tekstpodstawowy31"/>
        <w:tabs>
          <w:tab w:val="left" w:pos="426"/>
        </w:tabs>
        <w:spacing w:line="360" w:lineRule="auto"/>
        <w:jc w:val="both"/>
        <w:rPr>
          <w:b w:val="0"/>
          <w:sz w:val="24"/>
          <w:szCs w:val="24"/>
        </w:rPr>
      </w:pPr>
      <w:bookmarkStart w:id="0" w:name="_GoBack"/>
      <w:bookmarkEnd w:id="0"/>
    </w:p>
    <w:p w:rsidR="00FE799E" w:rsidRPr="00F47CDA" w:rsidRDefault="00FE799E" w:rsidP="00FE799E">
      <w:pPr>
        <w:pStyle w:val="Tekstpodstawowy31"/>
        <w:tabs>
          <w:tab w:val="left" w:pos="426"/>
        </w:tabs>
        <w:spacing w:line="360" w:lineRule="auto"/>
        <w:jc w:val="both"/>
        <w:rPr>
          <w:b w:val="0"/>
          <w:sz w:val="24"/>
          <w:szCs w:val="24"/>
        </w:rPr>
      </w:pPr>
      <w:r w:rsidRPr="00F47CDA">
        <w:rPr>
          <w:b w:val="0"/>
          <w:sz w:val="24"/>
          <w:szCs w:val="24"/>
        </w:rPr>
        <w:t xml:space="preserve">Na podstawie art. 30 ust. 2 pkt 3 i w związku z art. 31 ustawy o samorządzie gminnym z dnia 8 marca 1990 r. (tekst jednolity Dz.U. z 2023 r. poz. 40 ze zmianami) </w:t>
      </w:r>
    </w:p>
    <w:p w:rsidR="00FE799E" w:rsidRPr="00F47CDA" w:rsidRDefault="00FE799E" w:rsidP="00FE799E">
      <w:pPr>
        <w:pStyle w:val="Tekstpodstawowy31"/>
        <w:tabs>
          <w:tab w:val="left" w:pos="426"/>
        </w:tabs>
        <w:spacing w:line="360" w:lineRule="auto"/>
        <w:jc w:val="both"/>
        <w:rPr>
          <w:b w:val="0"/>
          <w:sz w:val="24"/>
          <w:szCs w:val="24"/>
        </w:rPr>
      </w:pPr>
    </w:p>
    <w:p w:rsidR="00FE799E" w:rsidRPr="00F47CDA" w:rsidRDefault="00FE799E" w:rsidP="00FE799E">
      <w:pPr>
        <w:pStyle w:val="Nagwek1"/>
        <w:tabs>
          <w:tab w:val="left" w:pos="0"/>
        </w:tabs>
        <w:spacing w:line="360" w:lineRule="auto"/>
        <w:rPr>
          <w:b w:val="0"/>
          <w:szCs w:val="24"/>
        </w:rPr>
      </w:pPr>
      <w:r w:rsidRPr="00F47CDA">
        <w:rPr>
          <w:b w:val="0"/>
          <w:szCs w:val="24"/>
        </w:rPr>
        <w:t xml:space="preserve">zarządzam, co następuje: </w:t>
      </w:r>
    </w:p>
    <w:p w:rsidR="00FE799E" w:rsidRPr="00F47CDA" w:rsidRDefault="00FE799E" w:rsidP="00FE799E">
      <w:pPr>
        <w:spacing w:line="360" w:lineRule="auto"/>
        <w:rPr>
          <w:szCs w:val="24"/>
        </w:rPr>
      </w:pPr>
    </w:p>
    <w:p w:rsidR="00FE799E" w:rsidRPr="00F47CDA" w:rsidRDefault="00FE799E" w:rsidP="00FE799E">
      <w:pPr>
        <w:spacing w:line="360" w:lineRule="auto"/>
        <w:ind w:firstLine="708"/>
        <w:jc w:val="both"/>
        <w:rPr>
          <w:szCs w:val="24"/>
        </w:rPr>
      </w:pPr>
      <w:r w:rsidRPr="00F47CDA">
        <w:rPr>
          <w:szCs w:val="24"/>
        </w:rPr>
        <w:t>§ 1. Ustala się skład komisji do przeprowadzenia przetargu ofertowego nieograniczonego na sprzedaż drewna</w:t>
      </w:r>
      <w:r>
        <w:rPr>
          <w:szCs w:val="24"/>
        </w:rPr>
        <w:t xml:space="preserve"> </w:t>
      </w:r>
      <w:r w:rsidRPr="00F47CDA">
        <w:rPr>
          <w:szCs w:val="24"/>
        </w:rPr>
        <w:t>wielkowymiarowe</w:t>
      </w:r>
      <w:r>
        <w:rPr>
          <w:szCs w:val="24"/>
        </w:rPr>
        <w:t>go</w:t>
      </w:r>
      <w:r w:rsidRPr="00F47CDA">
        <w:rPr>
          <w:szCs w:val="24"/>
        </w:rPr>
        <w:t xml:space="preserve"> gatunku dąb w ilości 48,14 m</w:t>
      </w:r>
      <w:r w:rsidRPr="00F47CDA">
        <w:rPr>
          <w:szCs w:val="24"/>
          <w:vertAlign w:val="superscript"/>
        </w:rPr>
        <w:t xml:space="preserve">3 </w:t>
      </w:r>
      <w:r w:rsidRPr="00F47CDA">
        <w:rPr>
          <w:szCs w:val="24"/>
        </w:rPr>
        <w:t>oraz drewn</w:t>
      </w:r>
      <w:r>
        <w:rPr>
          <w:szCs w:val="24"/>
        </w:rPr>
        <w:t>a</w:t>
      </w:r>
      <w:r w:rsidRPr="00F47CDA">
        <w:rPr>
          <w:szCs w:val="24"/>
        </w:rPr>
        <w:t xml:space="preserve"> średniowymiarowe</w:t>
      </w:r>
      <w:r>
        <w:rPr>
          <w:szCs w:val="24"/>
        </w:rPr>
        <w:t>go</w:t>
      </w:r>
      <w:r w:rsidRPr="00F47CDA">
        <w:rPr>
          <w:szCs w:val="24"/>
        </w:rPr>
        <w:t xml:space="preserve"> gatunku sosna w ilości 6,40 m</w:t>
      </w:r>
      <w:r w:rsidRPr="00F47CDA">
        <w:rPr>
          <w:szCs w:val="24"/>
          <w:vertAlign w:val="superscript"/>
        </w:rPr>
        <w:t xml:space="preserve">3 </w:t>
      </w:r>
      <w:r w:rsidRPr="00F47CDA">
        <w:rPr>
          <w:szCs w:val="24"/>
        </w:rPr>
        <w:t>w sposób następujący:</w:t>
      </w:r>
    </w:p>
    <w:p w:rsidR="00FE799E" w:rsidRPr="00F47CDA" w:rsidRDefault="00FE799E" w:rsidP="00FE799E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F47CDA">
        <w:rPr>
          <w:szCs w:val="24"/>
        </w:rPr>
        <w:t>Przemysław Przybył - przewodniczący komisji,</w:t>
      </w:r>
    </w:p>
    <w:p w:rsidR="00FE799E" w:rsidRPr="00F47CDA" w:rsidRDefault="00FE799E" w:rsidP="00FE799E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Dorota </w:t>
      </w:r>
      <w:proofErr w:type="spellStart"/>
      <w:r>
        <w:rPr>
          <w:szCs w:val="24"/>
        </w:rPr>
        <w:t>Kusik</w:t>
      </w:r>
      <w:proofErr w:type="spellEnd"/>
      <w:r w:rsidRPr="00F47CDA">
        <w:rPr>
          <w:szCs w:val="24"/>
        </w:rPr>
        <w:t xml:space="preserve"> – członek komisji, </w:t>
      </w:r>
    </w:p>
    <w:p w:rsidR="00FE799E" w:rsidRPr="00F47CDA" w:rsidRDefault="00FE799E" w:rsidP="00FE799E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F47CDA">
        <w:rPr>
          <w:szCs w:val="24"/>
        </w:rPr>
        <w:t xml:space="preserve">Przemysław Kuczyński – członek komisji. </w:t>
      </w:r>
    </w:p>
    <w:p w:rsidR="00FE799E" w:rsidRPr="00F47CDA" w:rsidRDefault="00FE799E" w:rsidP="00FE799E">
      <w:pPr>
        <w:spacing w:line="360" w:lineRule="auto"/>
        <w:ind w:firstLine="708"/>
        <w:jc w:val="both"/>
        <w:rPr>
          <w:szCs w:val="24"/>
        </w:rPr>
      </w:pPr>
      <w:r w:rsidRPr="00F47CDA">
        <w:rPr>
          <w:szCs w:val="24"/>
        </w:rPr>
        <w:t xml:space="preserve">§ 2. Wykonanie zarządzenia powierza się Naczelnikowi Wydziału Rozwoju                           i Gospodarowania Mieniem Gminy. </w:t>
      </w:r>
    </w:p>
    <w:p w:rsidR="00FE799E" w:rsidRPr="00F47CDA" w:rsidRDefault="00FE799E" w:rsidP="00FE799E">
      <w:pPr>
        <w:spacing w:line="360" w:lineRule="auto"/>
        <w:ind w:firstLine="708"/>
        <w:jc w:val="both"/>
        <w:rPr>
          <w:szCs w:val="24"/>
        </w:rPr>
      </w:pPr>
      <w:r w:rsidRPr="00F47CDA">
        <w:rPr>
          <w:szCs w:val="24"/>
        </w:rPr>
        <w:t>§ 3. Zarządzenie wchodzi w życie z dniem podpisania</w:t>
      </w:r>
      <w:r>
        <w:rPr>
          <w:szCs w:val="24"/>
        </w:rPr>
        <w:t>.</w:t>
      </w:r>
    </w:p>
    <w:p w:rsidR="00FE799E" w:rsidRPr="00F47CDA" w:rsidRDefault="00FE799E" w:rsidP="008B3807">
      <w:pPr>
        <w:pStyle w:val="Tekstpodstawowy"/>
        <w:spacing w:line="360" w:lineRule="auto"/>
        <w:rPr>
          <w:sz w:val="24"/>
          <w:szCs w:val="24"/>
        </w:rPr>
      </w:pPr>
    </w:p>
    <w:p w:rsidR="008B3807" w:rsidRPr="00D07DAD" w:rsidRDefault="008B3807" w:rsidP="008B3807">
      <w:pPr>
        <w:autoSpaceDE w:val="0"/>
        <w:autoSpaceDN w:val="0"/>
        <w:adjustRightInd w:val="0"/>
        <w:spacing w:after="200"/>
        <w:ind w:left="5664" w:firstLine="708"/>
        <w:rPr>
          <w:rFonts w:ascii="Liberation Serif" w:eastAsia="SimSun" w:hAnsi="Liberation Serif" w:cs="Mangal"/>
          <w:kern w:val="3"/>
          <w:lang w:eastAsia="zh-CN"/>
        </w:rPr>
      </w:pPr>
      <w:r w:rsidRPr="00D07DAD">
        <w:rPr>
          <w:rFonts w:ascii="Corbel" w:eastAsia="Arial Unicode MS" w:hAnsi="Corbel" w:cs="Arial"/>
          <w:lang w:eastAsia="zh-CN"/>
        </w:rPr>
        <w:t>BURMISTRZ GOSTYNIA</w:t>
      </w:r>
    </w:p>
    <w:p w:rsidR="008B3807" w:rsidRPr="00692B4B" w:rsidRDefault="008B3807" w:rsidP="008B3807">
      <w:pPr>
        <w:autoSpaceDE w:val="0"/>
        <w:autoSpaceDN w:val="0"/>
        <w:adjustRightInd w:val="0"/>
        <w:spacing w:after="200"/>
        <w:ind w:left="5664" w:firstLine="708"/>
        <w:rPr>
          <w:rFonts w:ascii="Liberation Serif" w:eastAsia="SimSun" w:hAnsi="Liberation Serif" w:cs="Mangal"/>
          <w:kern w:val="3"/>
          <w:lang w:eastAsia="zh-CN"/>
        </w:rPr>
      </w:pPr>
      <w:r w:rsidRPr="00D07DAD">
        <w:rPr>
          <w:rFonts w:ascii="Calibri" w:eastAsia="Arial Unicode MS" w:hAnsi="Calibri" w:cs="Arial"/>
          <w:kern w:val="3"/>
          <w:lang w:eastAsia="zh-CN"/>
        </w:rPr>
        <w:t xml:space="preserve">    /-/ </w:t>
      </w:r>
      <w:r w:rsidRPr="00D07DAD">
        <w:rPr>
          <w:rFonts w:ascii="Corbel" w:eastAsia="Arial Unicode MS" w:hAnsi="Corbel" w:cs="Arial"/>
          <w:i/>
          <w:lang w:eastAsia="zh-CN"/>
        </w:rPr>
        <w:t>J e r z y    K u l a k</w:t>
      </w:r>
    </w:p>
    <w:p w:rsidR="00FE799E" w:rsidRPr="00F47CDA" w:rsidRDefault="00FE799E" w:rsidP="00FE799E">
      <w:pPr>
        <w:pStyle w:val="Tekstpodstawowy"/>
        <w:spacing w:line="360" w:lineRule="auto"/>
        <w:ind w:firstLine="708"/>
        <w:rPr>
          <w:sz w:val="24"/>
          <w:szCs w:val="24"/>
        </w:rPr>
      </w:pPr>
    </w:p>
    <w:p w:rsidR="00FE799E" w:rsidRPr="00F47CDA" w:rsidRDefault="00FE799E" w:rsidP="00FE799E">
      <w:pPr>
        <w:spacing w:line="360" w:lineRule="auto"/>
        <w:rPr>
          <w:szCs w:val="24"/>
        </w:rPr>
      </w:pPr>
    </w:p>
    <w:p w:rsidR="00FE799E" w:rsidRPr="00F47CDA" w:rsidRDefault="00FE799E" w:rsidP="00FE799E">
      <w:pPr>
        <w:spacing w:line="360" w:lineRule="auto"/>
        <w:rPr>
          <w:szCs w:val="24"/>
        </w:rPr>
      </w:pPr>
    </w:p>
    <w:p w:rsidR="00FE799E" w:rsidRPr="00F47CDA" w:rsidRDefault="00FE799E" w:rsidP="00FE799E">
      <w:pPr>
        <w:suppressAutoHyphens w:val="0"/>
        <w:spacing w:after="200" w:line="360" w:lineRule="auto"/>
        <w:rPr>
          <w:szCs w:val="24"/>
        </w:rPr>
      </w:pPr>
    </w:p>
    <w:p w:rsidR="00FE799E" w:rsidRDefault="00FE799E" w:rsidP="00FE799E">
      <w:pPr>
        <w:pStyle w:val="Tekstpodstawowy"/>
        <w:spacing w:line="360" w:lineRule="auto"/>
        <w:ind w:firstLine="708"/>
        <w:jc w:val="center"/>
        <w:rPr>
          <w:sz w:val="24"/>
          <w:szCs w:val="24"/>
        </w:rPr>
      </w:pPr>
    </w:p>
    <w:p w:rsidR="00FE799E" w:rsidRDefault="00FE799E" w:rsidP="00FE799E">
      <w:pPr>
        <w:pStyle w:val="Tekstpodstawowy"/>
        <w:spacing w:line="360" w:lineRule="auto"/>
        <w:ind w:firstLine="708"/>
        <w:jc w:val="center"/>
        <w:rPr>
          <w:sz w:val="24"/>
          <w:szCs w:val="24"/>
        </w:rPr>
      </w:pPr>
    </w:p>
    <w:p w:rsidR="00FE799E" w:rsidRDefault="00FE799E" w:rsidP="00FE799E">
      <w:pPr>
        <w:pStyle w:val="Tekstpodstawowy"/>
        <w:spacing w:line="360" w:lineRule="auto"/>
        <w:ind w:firstLine="708"/>
        <w:jc w:val="center"/>
        <w:rPr>
          <w:sz w:val="24"/>
          <w:szCs w:val="24"/>
        </w:rPr>
      </w:pPr>
    </w:p>
    <w:p w:rsidR="00FE799E" w:rsidRDefault="00FE799E" w:rsidP="00FE799E">
      <w:pPr>
        <w:pStyle w:val="Tekstpodstawowy"/>
        <w:spacing w:line="360" w:lineRule="auto"/>
        <w:ind w:firstLine="708"/>
        <w:jc w:val="center"/>
        <w:rPr>
          <w:sz w:val="24"/>
          <w:szCs w:val="24"/>
        </w:rPr>
      </w:pPr>
    </w:p>
    <w:p w:rsidR="00FE799E" w:rsidRPr="00F47CDA" w:rsidRDefault="00FE799E" w:rsidP="00FE799E">
      <w:pPr>
        <w:pStyle w:val="Tekstpodstawowy"/>
        <w:spacing w:line="360" w:lineRule="auto"/>
        <w:ind w:firstLine="708"/>
        <w:jc w:val="center"/>
        <w:rPr>
          <w:sz w:val="24"/>
          <w:szCs w:val="24"/>
        </w:rPr>
      </w:pPr>
      <w:r w:rsidRPr="00F47CDA">
        <w:rPr>
          <w:sz w:val="24"/>
          <w:szCs w:val="24"/>
        </w:rPr>
        <w:lastRenderedPageBreak/>
        <w:t>Uzasadnienie</w:t>
      </w:r>
    </w:p>
    <w:p w:rsidR="00FE799E" w:rsidRPr="00F47CDA" w:rsidRDefault="00FE799E" w:rsidP="00FE799E">
      <w:pPr>
        <w:pStyle w:val="Tekstpodstawowy"/>
        <w:spacing w:line="360" w:lineRule="auto"/>
        <w:ind w:firstLine="708"/>
        <w:jc w:val="center"/>
        <w:rPr>
          <w:sz w:val="24"/>
          <w:szCs w:val="24"/>
        </w:rPr>
      </w:pPr>
      <w:r w:rsidRPr="00F47CDA">
        <w:rPr>
          <w:sz w:val="24"/>
          <w:szCs w:val="24"/>
        </w:rPr>
        <w:t>do Zarządzenia</w:t>
      </w:r>
      <w:r>
        <w:rPr>
          <w:sz w:val="24"/>
          <w:szCs w:val="24"/>
        </w:rPr>
        <w:t xml:space="preserve"> nr 1192/2024</w:t>
      </w:r>
    </w:p>
    <w:p w:rsidR="00FE799E" w:rsidRDefault="00FE799E" w:rsidP="00FE799E">
      <w:pPr>
        <w:pStyle w:val="Tekstpodstawowy"/>
        <w:spacing w:line="36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Burmistrza Gostynia </w:t>
      </w:r>
    </w:p>
    <w:p w:rsidR="00FE799E" w:rsidRDefault="00FE799E" w:rsidP="00FE799E">
      <w:pPr>
        <w:pStyle w:val="Tekstpodstawowy"/>
        <w:spacing w:line="36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z dnia 19 kwietnia 2024 r.</w:t>
      </w:r>
    </w:p>
    <w:p w:rsidR="00FE799E" w:rsidRPr="00D7754E" w:rsidRDefault="00FE799E" w:rsidP="00FE799E">
      <w:pPr>
        <w:pStyle w:val="Tekstpodstawowy31"/>
        <w:tabs>
          <w:tab w:val="left" w:pos="426"/>
        </w:tabs>
        <w:spacing w:line="360" w:lineRule="auto"/>
        <w:jc w:val="both"/>
        <w:rPr>
          <w:b w:val="0"/>
          <w:sz w:val="24"/>
          <w:szCs w:val="24"/>
        </w:rPr>
      </w:pPr>
    </w:p>
    <w:p w:rsidR="00FE799E" w:rsidRPr="00D628BF" w:rsidRDefault="00FE799E" w:rsidP="00FE799E">
      <w:pPr>
        <w:pStyle w:val="Tekstpodstawowy31"/>
        <w:tabs>
          <w:tab w:val="left" w:pos="426"/>
        </w:tabs>
        <w:spacing w:line="360" w:lineRule="auto"/>
        <w:rPr>
          <w:b w:val="0"/>
          <w:sz w:val="24"/>
          <w:szCs w:val="24"/>
        </w:rPr>
      </w:pPr>
      <w:r w:rsidRPr="00D7754E">
        <w:rPr>
          <w:b w:val="0"/>
          <w:sz w:val="24"/>
          <w:szCs w:val="24"/>
        </w:rPr>
        <w:t>w sprawie powołania składu komisji do przeprowadzenia przetargu ofertowego nieograniczonego na sprzedaż drewna stanowiącego własność gminy Gostyń</w:t>
      </w:r>
    </w:p>
    <w:p w:rsidR="00FE799E" w:rsidRPr="00F47CDA" w:rsidRDefault="00FE799E" w:rsidP="00FE799E">
      <w:pPr>
        <w:pStyle w:val="Tekstpodstawowy"/>
        <w:spacing w:line="360" w:lineRule="auto"/>
        <w:ind w:firstLine="708"/>
        <w:rPr>
          <w:sz w:val="24"/>
          <w:szCs w:val="24"/>
        </w:rPr>
      </w:pPr>
    </w:p>
    <w:p w:rsidR="00FE799E" w:rsidRDefault="00FE799E" w:rsidP="00FE799E">
      <w:pPr>
        <w:pStyle w:val="Tekstpodstawowy"/>
        <w:spacing w:line="360" w:lineRule="auto"/>
        <w:ind w:firstLine="708"/>
        <w:rPr>
          <w:sz w:val="24"/>
          <w:szCs w:val="24"/>
        </w:rPr>
      </w:pPr>
      <w:r w:rsidRPr="00F47CDA">
        <w:rPr>
          <w:sz w:val="24"/>
          <w:szCs w:val="24"/>
        </w:rPr>
        <w:t xml:space="preserve">W celu przeprowadzenia przetargu ofertowego nieograniczonego na sprzedaż drewna wielkowymiarowego gatunku dąb oraz drewna średniowymiarowego gatunku sosna pozyskanego z wycinki lasu w miejscowości Daleszyn została powołana komisja. </w:t>
      </w:r>
    </w:p>
    <w:p w:rsidR="008B3807" w:rsidRDefault="008B3807" w:rsidP="00FE799E">
      <w:pPr>
        <w:pStyle w:val="Tekstpodstawowy"/>
        <w:spacing w:line="360" w:lineRule="auto"/>
        <w:ind w:firstLine="708"/>
        <w:rPr>
          <w:sz w:val="24"/>
          <w:szCs w:val="24"/>
        </w:rPr>
      </w:pPr>
    </w:p>
    <w:p w:rsidR="008B3807" w:rsidRPr="00F47CDA" w:rsidRDefault="008B3807" w:rsidP="00FE799E">
      <w:pPr>
        <w:pStyle w:val="Tekstpodstawowy"/>
        <w:spacing w:line="360" w:lineRule="auto"/>
        <w:ind w:firstLine="708"/>
        <w:rPr>
          <w:sz w:val="24"/>
          <w:szCs w:val="24"/>
        </w:rPr>
      </w:pPr>
    </w:p>
    <w:p w:rsidR="008B3807" w:rsidRPr="00D07DAD" w:rsidRDefault="008B3807" w:rsidP="008B3807">
      <w:pPr>
        <w:autoSpaceDE w:val="0"/>
        <w:autoSpaceDN w:val="0"/>
        <w:adjustRightInd w:val="0"/>
        <w:spacing w:after="200"/>
        <w:ind w:left="5664" w:firstLine="708"/>
        <w:rPr>
          <w:rFonts w:ascii="Liberation Serif" w:eastAsia="SimSun" w:hAnsi="Liberation Serif" w:cs="Mangal"/>
          <w:kern w:val="3"/>
          <w:lang w:eastAsia="zh-CN"/>
        </w:rPr>
      </w:pPr>
      <w:r w:rsidRPr="00D07DAD">
        <w:rPr>
          <w:rFonts w:ascii="Corbel" w:eastAsia="Arial Unicode MS" w:hAnsi="Corbel" w:cs="Arial"/>
          <w:lang w:eastAsia="zh-CN"/>
        </w:rPr>
        <w:t>BURMISTRZ GOSTYNIA</w:t>
      </w:r>
    </w:p>
    <w:p w:rsidR="008B3807" w:rsidRPr="00692B4B" w:rsidRDefault="008B3807" w:rsidP="008B3807">
      <w:pPr>
        <w:autoSpaceDE w:val="0"/>
        <w:autoSpaceDN w:val="0"/>
        <w:adjustRightInd w:val="0"/>
        <w:spacing w:after="200"/>
        <w:ind w:left="5664" w:firstLine="708"/>
        <w:rPr>
          <w:rFonts w:ascii="Liberation Serif" w:eastAsia="SimSun" w:hAnsi="Liberation Serif" w:cs="Mangal"/>
          <w:kern w:val="3"/>
          <w:lang w:eastAsia="zh-CN"/>
        </w:rPr>
      </w:pPr>
      <w:r w:rsidRPr="00D07DAD">
        <w:rPr>
          <w:rFonts w:ascii="Calibri" w:eastAsia="Arial Unicode MS" w:hAnsi="Calibri" w:cs="Arial"/>
          <w:kern w:val="3"/>
          <w:lang w:eastAsia="zh-CN"/>
        </w:rPr>
        <w:t xml:space="preserve">    /-/ </w:t>
      </w:r>
      <w:r w:rsidRPr="00D07DAD">
        <w:rPr>
          <w:rFonts w:ascii="Corbel" w:eastAsia="Arial Unicode MS" w:hAnsi="Corbel" w:cs="Arial"/>
          <w:i/>
          <w:lang w:eastAsia="zh-CN"/>
        </w:rPr>
        <w:t>J e r z y    K u l a k</w:t>
      </w:r>
    </w:p>
    <w:p w:rsidR="00CA1EFE" w:rsidRDefault="00CA1EFE"/>
    <w:sectPr w:rsidR="00CA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8549DB"/>
    <w:multiLevelType w:val="hybridMultilevel"/>
    <w:tmpl w:val="7B2A63E4"/>
    <w:lvl w:ilvl="0" w:tplc="E730BFB8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9E"/>
    <w:rsid w:val="008B3807"/>
    <w:rsid w:val="00CA1EFE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B1E3"/>
  <w15:chartTrackingRefBased/>
  <w15:docId w15:val="{C7E189C0-86DE-44FA-AD7B-63F23FF2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9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E799E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799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E799E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799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E799E"/>
    <w:pPr>
      <w:ind w:left="720"/>
      <w:contextualSpacing/>
    </w:pPr>
  </w:style>
  <w:style w:type="paragraph" w:customStyle="1" w:styleId="Tekstpodstawowy31">
    <w:name w:val="Tekst podstawowy 31"/>
    <w:basedOn w:val="Normalny"/>
    <w:rsid w:val="00FE799E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Walczewska</dc:creator>
  <cp:keywords/>
  <dc:description/>
  <cp:lastModifiedBy>Roma Walczewska</cp:lastModifiedBy>
  <cp:revision>2</cp:revision>
  <dcterms:created xsi:type="dcterms:W3CDTF">2024-04-19T06:06:00Z</dcterms:created>
  <dcterms:modified xsi:type="dcterms:W3CDTF">2024-04-24T11:45:00Z</dcterms:modified>
</cp:coreProperties>
</file>