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6052F" w14:textId="77777777" w:rsidR="00A77B3E" w:rsidRDefault="00B40B7A">
      <w:pPr>
        <w:jc w:val="center"/>
        <w:rPr>
          <w:b/>
          <w:caps/>
        </w:rPr>
      </w:pPr>
      <w:r>
        <w:rPr>
          <w:b/>
          <w:caps/>
        </w:rPr>
        <w:t>Uchwała Nr LX/684/24</w:t>
      </w:r>
      <w:r>
        <w:rPr>
          <w:b/>
          <w:caps/>
        </w:rPr>
        <w:br/>
        <w:t>Rady Miejskiej w Gostyniu</w:t>
      </w:r>
    </w:p>
    <w:p w14:paraId="4F01B9BC" w14:textId="77777777" w:rsidR="00A77B3E" w:rsidRDefault="00B40B7A">
      <w:pPr>
        <w:spacing w:before="280" w:after="280"/>
        <w:jc w:val="center"/>
        <w:rPr>
          <w:b/>
          <w:caps/>
        </w:rPr>
      </w:pPr>
      <w:r>
        <w:t>z dnia 7 marca 2024 r.</w:t>
      </w:r>
    </w:p>
    <w:p w14:paraId="103F3D16" w14:textId="77777777" w:rsidR="00A77B3E" w:rsidRDefault="00B40B7A">
      <w:pPr>
        <w:keepNext/>
        <w:spacing w:after="480"/>
        <w:jc w:val="center"/>
      </w:pPr>
      <w:r>
        <w:rPr>
          <w:b/>
        </w:rPr>
        <w:t xml:space="preserve">zmieniająca uchwałę nr XXXVII/477/18 w sprawie zasad udzielania dotacji celowej ze środków budżetu Gminy Gostyń na dofinansowanie do budowy przydomowych oczyszczalni ścieków na </w:t>
      </w:r>
      <w:r>
        <w:rPr>
          <w:b/>
        </w:rPr>
        <w:t>terenie gminy Gostyń</w:t>
      </w:r>
    </w:p>
    <w:p w14:paraId="65173C06" w14:textId="77777777" w:rsidR="00A77B3E" w:rsidRDefault="00B40B7A">
      <w:pPr>
        <w:keepLines/>
        <w:spacing w:before="120" w:after="120"/>
        <w:ind w:firstLine="227"/>
      </w:pPr>
      <w:r>
        <w:t>Na podstawie art. 18 ust. 2 pkt 15 ustawy z dnia 8 marca 1990 r. o samorządzie gminnym (tekst jednolity Dz. U. z 2023 r., poz. 40 ze zm.) oraz art. 403 ust. 4 i 5 ustawy z dnia 27 kwietnia 2001 r. Prawo ochrony środowiska (tekst jednolity Dz. U. z 2024 r., poz. 54) uchwala się, co następuje:</w:t>
      </w:r>
    </w:p>
    <w:p w14:paraId="47669383" w14:textId="77777777" w:rsidR="00A77B3E" w:rsidRDefault="00B40B7A">
      <w:pPr>
        <w:keepLines/>
        <w:spacing w:before="120" w:after="120"/>
        <w:ind w:firstLine="340"/>
      </w:pPr>
      <w:r>
        <w:rPr>
          <w:b/>
        </w:rPr>
        <w:t>§ 1. </w:t>
      </w:r>
      <w:r>
        <w:t>W uchwale nr XXXVII/477/18 z 22 marca 2018 r. w sprawie zasad udzielania dotacji celowej ze środków budżetu Gminy Gostyń na dofinansowanie do budowy przydomowych oczyszczalni ścieków na terenie gminy Gostyń wprowadza się następujące zmiany:</w:t>
      </w:r>
    </w:p>
    <w:p w14:paraId="4535E08E" w14:textId="77777777" w:rsidR="00A77B3E" w:rsidRDefault="00B40B7A">
      <w:pPr>
        <w:keepLines/>
        <w:spacing w:before="120" w:after="120"/>
        <w:ind w:firstLine="340"/>
      </w:pPr>
      <w:r>
        <w:t>1. </w:t>
      </w:r>
      <w:r>
        <w:t>W § 10 ust. 1 punkty 1), 2) i 3) otrzymują brzmienie:</w:t>
      </w:r>
    </w:p>
    <w:p w14:paraId="3EF48ADE" w14:textId="77777777" w:rsidR="00A77B3E" w:rsidRDefault="00B40B7A">
      <w:pPr>
        <w:spacing w:before="120" w:after="120"/>
        <w:ind w:left="1020" w:hanging="340"/>
        <w:rPr>
          <w:color w:val="000000"/>
          <w:u w:color="000000"/>
        </w:rPr>
      </w:pPr>
      <w:r>
        <w:t>„</w:t>
      </w:r>
      <w:r>
        <w:t>1) </w:t>
      </w:r>
      <w:r>
        <w:t xml:space="preserve">rozporządzeniu Komisji (UE) nr 2023/2831 z dnia 13 grudnia 2023 r. w sprawie stosowania art. 107 i 108 Traktatu o funkcjonowaniu Unii Europejskiej do </w:t>
      </w:r>
      <w:r>
        <w:rPr>
          <w:i/>
          <w:color w:val="000000"/>
          <w:u w:color="000000"/>
        </w:rPr>
        <w:t xml:space="preserve">pomocy de </w:t>
      </w:r>
      <w:proofErr w:type="spellStart"/>
      <w:r>
        <w:rPr>
          <w:i/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(Dz. Urz. UE L 2831 z 15.12.2023 r.), które zastępuje rozporządzenie Komisji (UE) nr 1407/2013”;</w:t>
      </w:r>
      <w:r>
        <w:t>.</w:t>
      </w:r>
    </w:p>
    <w:p w14:paraId="468033F9" w14:textId="77777777" w:rsidR="00A77B3E" w:rsidRDefault="00B40B7A">
      <w:pPr>
        <w:spacing w:before="120" w:after="120"/>
        <w:ind w:left="1360" w:hanging="340"/>
        <w:rPr>
          <w:color w:val="000000"/>
          <w:u w:color="000000"/>
        </w:rPr>
      </w:pPr>
      <w:r>
        <w:t>„</w:t>
      </w:r>
      <w:r>
        <w:t>2) </w:t>
      </w:r>
      <w:r>
        <w:rPr>
          <w:color w:val="000000"/>
          <w:u w:color="000000"/>
        </w:rPr>
        <w:t xml:space="preserve">rozporządzenie Komisji (UE) nr 1408/2013 z dnia 18 grudnia 2013 r. w sprawie stosowania art. 107 i 108 Traktatu o funkcjonowaniu Unii Europejskiej do </w:t>
      </w:r>
      <w:r>
        <w:rPr>
          <w:i/>
          <w:color w:val="000000"/>
          <w:u w:color="000000"/>
        </w:rPr>
        <w:t xml:space="preserve">pomocy de </w:t>
      </w:r>
      <w:proofErr w:type="spellStart"/>
      <w:r>
        <w:rPr>
          <w:i/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w sektorze rolnym  (Dz. Urz. UE L 352 z 24.12.2013, str. 9,  z późn.zm.) ”;</w:t>
      </w:r>
      <w:r>
        <w:t>.</w:t>
      </w:r>
    </w:p>
    <w:p w14:paraId="3F56C2AE" w14:textId="77777777" w:rsidR="00A77B3E" w:rsidRDefault="00B40B7A">
      <w:pPr>
        <w:spacing w:before="120" w:after="120"/>
        <w:ind w:left="1700" w:hanging="340"/>
        <w:rPr>
          <w:color w:val="000000"/>
          <w:u w:color="000000"/>
        </w:rPr>
      </w:pPr>
      <w:r>
        <w:t>„</w:t>
      </w:r>
      <w:r>
        <w:t>3) </w:t>
      </w:r>
      <w:r>
        <w:rPr>
          <w:color w:val="000000"/>
          <w:u w:color="000000"/>
        </w:rPr>
        <w:t>rozporządzeniu Komisji (UE)  nr 717/2014 z dnia 27 czerwca 2014 r. w sprawie stosowaniu art. 107 i 108 Traktatu o </w:t>
      </w:r>
      <w:r>
        <w:rPr>
          <w:color w:val="000000"/>
          <w:u w:color="000000"/>
        </w:rPr>
        <w:t xml:space="preserve">funkcjonowaniu Unii Europejskiej do </w:t>
      </w:r>
      <w:r>
        <w:rPr>
          <w:i/>
          <w:color w:val="000000"/>
          <w:u w:color="000000"/>
        </w:rPr>
        <w:t xml:space="preserve">pomocy de </w:t>
      </w:r>
      <w:proofErr w:type="spellStart"/>
      <w:r>
        <w:rPr>
          <w:i/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w sektorze rybołówstwa i akwakultury (Dz. Urz. UE L 190,  z 28.06.2014 r., str. 45, 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zm.)”;</w:t>
      </w:r>
      <w:r>
        <w:t>.</w:t>
      </w:r>
    </w:p>
    <w:p w14:paraId="7E776446" w14:textId="77777777" w:rsidR="00A77B3E" w:rsidRDefault="00B40B7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§ 10 ust. 2 oraz punkty 1) i 2) otrzymują brzmienie:</w:t>
      </w:r>
    </w:p>
    <w:p w14:paraId="454ED42E" w14:textId="77777777" w:rsidR="00A77B3E" w:rsidRDefault="00B40B7A">
      <w:pPr>
        <w:spacing w:before="120" w:after="120"/>
        <w:ind w:left="680" w:firstLine="114"/>
        <w:rPr>
          <w:color w:val="000000"/>
          <w:u w:color="000000"/>
        </w:rPr>
      </w:pPr>
      <w:r>
        <w:rPr>
          <w:color w:val="000000"/>
          <w:u w:color="000000"/>
        </w:rPr>
        <w:t xml:space="preserve">„Podmiot ubiegający się o pomoc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>, o której mowa w § 10 ust. 1, jest zobowiązany do przedstawienia podmiotowi udzielającemu pomocy, wraz z wnioskiem o udzielenie pomocy:</w:t>
      </w:r>
    </w:p>
    <w:p w14:paraId="7C2EC133" w14:textId="77777777" w:rsidR="00A77B3E" w:rsidRDefault="00B40B7A">
      <w:pPr>
        <w:spacing w:before="120" w:after="120"/>
        <w:ind w:left="102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wszystkich zaświadczeń o pomocy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oraz pomocy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w rolnictwie lub rybołówstwie otrzymanej w ciągu 3 minionych lat, albo oświadczenia o wielkości tej pomocy otrzymanej w tym okresie, albo oświadczenia o nieotrzymaniu takiej pomocy w tym okresie;</w:t>
      </w:r>
    </w:p>
    <w:p w14:paraId="28B6AF39" w14:textId="77777777" w:rsidR="00A77B3E" w:rsidRDefault="00B40B7A">
      <w:pPr>
        <w:spacing w:before="120" w:after="120"/>
        <w:ind w:left="102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informacji określonych w rozporządzeniu Rady Ministrów z dnia  29 marca 2010 r. w sprawie zakresu informacji przedstawianych przez podmiot ubiegający się o pomoc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(tekst jednolity Dz.U. z 2024 r., poz. 40)”.</w:t>
      </w:r>
      <w:r>
        <w:t>.</w:t>
      </w:r>
    </w:p>
    <w:p w14:paraId="036CF48E" w14:textId="77777777" w:rsidR="00A77B3E" w:rsidRDefault="00B40B7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§ 10 ust. 4 otrzymuje brzmienie:</w:t>
      </w:r>
    </w:p>
    <w:p w14:paraId="05EE8CB5" w14:textId="77777777" w:rsidR="00A77B3E" w:rsidRDefault="00B40B7A">
      <w:pPr>
        <w:spacing w:before="120" w:after="120"/>
        <w:ind w:left="680" w:firstLine="114"/>
        <w:rPr>
          <w:color w:val="000000"/>
          <w:u w:color="000000"/>
        </w:rPr>
      </w:pPr>
      <w:r>
        <w:rPr>
          <w:color w:val="000000"/>
          <w:u w:color="000000"/>
        </w:rPr>
        <w:t xml:space="preserve">„Pomoc </w:t>
      </w:r>
      <w:r>
        <w:rPr>
          <w:i/>
          <w:color w:val="000000"/>
          <w:u w:color="000000"/>
        </w:rPr>
        <w:t xml:space="preserve">de </w:t>
      </w:r>
      <w:proofErr w:type="spellStart"/>
      <w:r>
        <w:rPr>
          <w:i/>
          <w:color w:val="000000"/>
          <w:u w:color="000000"/>
        </w:rPr>
        <w:t>minimis</w:t>
      </w:r>
      <w:proofErr w:type="spellEnd"/>
      <w:r>
        <w:rPr>
          <w:i/>
          <w:color w:val="000000"/>
          <w:u w:color="000000"/>
        </w:rPr>
        <w:t xml:space="preserve"> </w:t>
      </w:r>
      <w:r>
        <w:rPr>
          <w:color w:val="000000"/>
          <w:u w:color="000000"/>
        </w:rPr>
        <w:t>będzie udzielana na zasadach określonych w niniejszej uchwale do 30 czerwca 2031 roku, w sektorze rolnym do 30 czerwca 2028 roku, a w sektorze rybołówstwa i akwakultury do 30 czerwca 2030 roku”.</w:t>
      </w:r>
      <w:r>
        <w:t>.</w:t>
      </w:r>
    </w:p>
    <w:p w14:paraId="2B98BA2C" w14:textId="77777777" w:rsidR="00A77B3E" w:rsidRDefault="00B40B7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Gostynia.</w:t>
      </w:r>
    </w:p>
    <w:p w14:paraId="1D2AE93A" w14:textId="77777777" w:rsidR="00A77B3E" w:rsidRDefault="00B40B7A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Uchwała wchodzi w życie po upływie 14 dni od dnia jej ogłoszenia w Dzienniku </w:t>
      </w:r>
      <w:r>
        <w:rPr>
          <w:color w:val="000000"/>
          <w:u w:color="000000"/>
        </w:rPr>
        <w:t>Urzędowym Województwa Wielkopolskiego.</w:t>
      </w:r>
    </w:p>
    <w:p w14:paraId="1242153D" w14:textId="77777777" w:rsidR="00A77B3E" w:rsidRDefault="00B40B7A">
      <w:pPr>
        <w:keepNext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14:paraId="0C357D5C" w14:textId="77777777" w:rsidR="00A77B3E" w:rsidRDefault="00B40B7A">
      <w:pPr>
        <w:keepNext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CC1ED8" w14:paraId="2268CF04" w14:textId="77777777"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7B16EEBC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39D1AAF7" w14:textId="77777777" w:rsidR="00A77B3E" w:rsidRDefault="00B40B7A">
            <w:pPr>
              <w:jc w:val="center"/>
              <w:rPr>
                <w:color w:val="000000"/>
                <w:u w:color="000000"/>
              </w:rPr>
            </w:pPr>
            <w:r>
              <w:t>Przewodniczący Rady Miejskiej</w:t>
            </w:r>
          </w:p>
          <w:p w14:paraId="3B98AB8F" w14:textId="77777777" w:rsidR="00CC1ED8" w:rsidRDefault="00CC1ED8"/>
          <w:p w14:paraId="6AFA6104" w14:textId="77777777" w:rsidR="00CC1ED8" w:rsidRDefault="00B40B7A">
            <w:pPr>
              <w:jc w:val="center"/>
            </w:pPr>
            <w:r>
              <w:rPr>
                <w:b/>
              </w:rPr>
              <w:t xml:space="preserve">Mirosław </w:t>
            </w:r>
            <w:r>
              <w:t>Żywicki</w:t>
            </w:r>
          </w:p>
        </w:tc>
      </w:tr>
    </w:tbl>
    <w:p w14:paraId="29DA89F9" w14:textId="77777777" w:rsidR="00A77B3E" w:rsidRDefault="00A77B3E">
      <w:pPr>
        <w:keepLines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3FEBCDCE" w14:textId="77777777" w:rsidR="00CC1ED8" w:rsidRDefault="00CC1ED8">
      <w:pPr>
        <w:rPr>
          <w:szCs w:val="20"/>
        </w:rPr>
      </w:pPr>
    </w:p>
    <w:p w14:paraId="54432217" w14:textId="77777777" w:rsidR="00CC1ED8" w:rsidRDefault="00B40B7A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2E7FA66C" w14:textId="77777777" w:rsidR="00CC1ED8" w:rsidRDefault="00B40B7A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UCHWAŁY NR LX/684/24</w:t>
      </w:r>
    </w:p>
    <w:p w14:paraId="72203D72" w14:textId="77777777" w:rsidR="00CC1ED8" w:rsidRDefault="00B40B7A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 xml:space="preserve">RADY MIEJSKIEJ </w:t>
      </w:r>
      <w:r>
        <w:rPr>
          <w:szCs w:val="20"/>
        </w:rPr>
        <w:t>W GOSTYNIU</w:t>
      </w:r>
    </w:p>
    <w:p w14:paraId="59E231CD" w14:textId="77777777" w:rsidR="00CC1ED8" w:rsidRDefault="00B40B7A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7 marca 2024 r.</w:t>
      </w:r>
    </w:p>
    <w:p w14:paraId="559D7B2F" w14:textId="77777777" w:rsidR="00CC1ED8" w:rsidRDefault="00B40B7A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zmieniająca uchwałę nr XXXVII/477/18 w sprawie zasad udzielania dotacji celowej ze środków budżetu Gminy Gostyń na dofinansowanie do budowy przydomowych oczyszczalni ścieków na terenie gminy Gostyń</w:t>
      </w:r>
    </w:p>
    <w:p w14:paraId="158BA1A1" w14:textId="77777777" w:rsidR="00CC1ED8" w:rsidRDefault="00B40B7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szCs w:val="20"/>
        </w:rPr>
        <w:t xml:space="preserve">Celem zmiany uchwały nr XXXVII/477/18 Rady Miejskiej w Gostyniu z 22 marca 2018 roku w sprawie zasad udzielania dotacji celowej ze środków budżetu Gminy Gostyń na dofinansowanie do budowy przydomowych oczyszczalni ścieków na terenie gminy Gostyń jest dostosowanie w niej zapisów do zmienionych rozporządzeń Komisji UE w zakresie udzielania dotacji stanowiącej pomoc </w:t>
      </w:r>
      <w:r>
        <w:rPr>
          <w:i/>
          <w:color w:val="000000"/>
          <w:szCs w:val="20"/>
          <w:u w:color="000000"/>
        </w:rPr>
        <w:t xml:space="preserve">de </w:t>
      </w:r>
      <w:proofErr w:type="spellStart"/>
      <w:r>
        <w:rPr>
          <w:i/>
          <w:color w:val="000000"/>
          <w:szCs w:val="20"/>
          <w:u w:color="000000"/>
        </w:rPr>
        <w:t>minimis</w:t>
      </w:r>
      <w:proofErr w:type="spellEnd"/>
      <w:r>
        <w:rPr>
          <w:i/>
          <w:color w:val="000000"/>
          <w:szCs w:val="20"/>
          <w:u w:color="000000"/>
        </w:rPr>
        <w:t xml:space="preserve">, </w:t>
      </w:r>
      <w:r>
        <w:rPr>
          <w:color w:val="000000"/>
          <w:szCs w:val="20"/>
          <w:u w:color="000000"/>
        </w:rPr>
        <w:t xml:space="preserve">pomoc </w:t>
      </w:r>
      <w:r>
        <w:rPr>
          <w:i/>
          <w:color w:val="000000"/>
          <w:szCs w:val="20"/>
          <w:u w:color="000000"/>
        </w:rPr>
        <w:t xml:space="preserve">de </w:t>
      </w:r>
      <w:proofErr w:type="spellStart"/>
      <w:r>
        <w:rPr>
          <w:i/>
          <w:color w:val="000000"/>
          <w:szCs w:val="20"/>
          <w:u w:color="000000"/>
        </w:rPr>
        <w:t>minimis</w:t>
      </w:r>
      <w:proofErr w:type="spellEnd"/>
      <w:r>
        <w:rPr>
          <w:color w:val="000000"/>
          <w:szCs w:val="20"/>
          <w:u w:color="000000"/>
        </w:rPr>
        <w:t xml:space="preserve"> w sektorze rolnym oraz pomoc </w:t>
      </w:r>
      <w:r>
        <w:rPr>
          <w:i/>
          <w:color w:val="000000"/>
          <w:szCs w:val="20"/>
          <w:u w:color="000000"/>
        </w:rPr>
        <w:t xml:space="preserve">de </w:t>
      </w:r>
      <w:proofErr w:type="spellStart"/>
      <w:r>
        <w:rPr>
          <w:i/>
          <w:color w:val="000000"/>
          <w:szCs w:val="20"/>
          <w:u w:color="000000"/>
        </w:rPr>
        <w:t>minimis</w:t>
      </w:r>
      <w:proofErr w:type="spellEnd"/>
      <w:r>
        <w:rPr>
          <w:color w:val="000000"/>
          <w:szCs w:val="20"/>
          <w:u w:color="000000"/>
        </w:rPr>
        <w:t xml:space="preserve"> w sektorze rybołówstwa i akwakultury.  </w:t>
      </w:r>
    </w:p>
    <w:p w14:paraId="28C45204" w14:textId="77777777" w:rsidR="00CC1ED8" w:rsidRDefault="00B40B7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art. 7 ust. 3 i 3a ustawy z dnia 30 kwietnia 2004 roku o postępowaniu w sprawach dotyczących pomocy publicznej (tekst jednolity Dz. U. z 2023 r., poz. 702) projekt uchwały 5 lutego 2024 roku został przesłany do zaopiniowania do Prezesa Urzędu Ochrony Konkurencji i Konsumentów oraz Ministra Rolnictwa i Rozwoju Wsi. Prezes UOKiK przedstawił swoje stanowisko w dniu 19 lutego 2024 roku. Minister Rolnictwa i Rozwoju Wsi przedstawił swoje stanowisko w dniu  13 lutego 2024 roku. Stanowiska ww. instytucji</w:t>
      </w:r>
      <w:r>
        <w:rPr>
          <w:color w:val="000000"/>
          <w:szCs w:val="20"/>
          <w:u w:color="000000"/>
        </w:rPr>
        <w:t xml:space="preserve"> zostały   uwzględnione w projekcie uchwały.</w:t>
      </w:r>
    </w:p>
    <w:p w14:paraId="0E8B2398" w14:textId="77777777" w:rsidR="00CC1ED8" w:rsidRDefault="00B40B7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Wobec powyższego podjęcie uchwały jest zasadne.</w:t>
      </w:r>
    </w:p>
    <w:p w14:paraId="0AE14448" w14:textId="77777777" w:rsidR="00CC1ED8" w:rsidRDefault="00CC1ED8">
      <w:pPr>
        <w:spacing w:before="120" w:after="120"/>
        <w:ind w:firstLine="227"/>
        <w:rPr>
          <w:color w:val="000000"/>
          <w:szCs w:val="20"/>
          <w:u w:color="00000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CC1ED8" w14:paraId="5AA8E97B" w14:textId="77777777">
        <w:tc>
          <w:tcPr>
            <w:tcW w:w="2500" w:type="pct"/>
            <w:tcBorders>
              <w:right w:val="nil"/>
            </w:tcBorders>
          </w:tcPr>
          <w:p w14:paraId="7F052B42" w14:textId="77777777" w:rsidR="00CC1ED8" w:rsidRDefault="00CC1ED8">
            <w:pPr>
              <w:spacing w:before="120" w:after="120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04599085" w14:textId="77777777" w:rsidR="00CC1ED8" w:rsidRDefault="00B40B7A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>
              <w:rPr>
                <w:color w:val="000000"/>
                <w:szCs w:val="20"/>
                <w:u w:color="000000"/>
              </w:rPr>
              <w:instrText>SIGNATURE_0_1_FUNCTION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>
              <w:rPr>
                <w:color w:val="000000"/>
                <w:szCs w:val="20"/>
                <w:u w:color="000000"/>
              </w:rPr>
              <w:t>Przewodniczący Rady Miejskiej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  <w:p w14:paraId="7B09F66F" w14:textId="77777777" w:rsidR="00CC1ED8" w:rsidRDefault="00B40B7A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 xml:space="preserve"> </w:t>
            </w:r>
          </w:p>
          <w:p w14:paraId="48400266" w14:textId="77777777" w:rsidR="00CC1ED8" w:rsidRDefault="00B40B7A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>
              <w:rPr>
                <w:color w:val="000000"/>
                <w:szCs w:val="20"/>
                <w:u w:color="000000"/>
              </w:rPr>
              <w:instrText>SIGNATURE_0_1_FIRSTNAME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>
              <w:rPr>
                <w:b/>
                <w:color w:val="000000"/>
                <w:szCs w:val="20"/>
                <w:u w:color="000000"/>
              </w:rPr>
              <w:t xml:space="preserve">Mirosław 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  <w:r>
              <w:rPr>
                <w:color w:val="000000"/>
                <w:szCs w:val="20"/>
                <w:u w:color="000000"/>
              </w:rPr>
              <w:fldChar w:fldCharType="begin"/>
            </w:r>
            <w:r>
              <w:rPr>
                <w:color w:val="000000"/>
                <w:szCs w:val="20"/>
                <w:u w:color="000000"/>
              </w:rPr>
              <w:instrText>SIGNATURE_0_1_LASTNAME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>
              <w:rPr>
                <w:b/>
                <w:color w:val="000000"/>
                <w:szCs w:val="20"/>
                <w:u w:color="000000"/>
              </w:rPr>
              <w:t>Żywicki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</w:tc>
      </w:tr>
    </w:tbl>
    <w:p w14:paraId="1D11F924" w14:textId="77777777" w:rsidR="00CC1ED8" w:rsidRDefault="00CC1ED8">
      <w:pPr>
        <w:spacing w:before="120" w:after="120"/>
        <w:ind w:firstLine="227"/>
        <w:rPr>
          <w:color w:val="000000"/>
          <w:szCs w:val="20"/>
          <w:u w:color="000000"/>
        </w:rPr>
      </w:pPr>
    </w:p>
    <w:sectPr w:rsidR="00CC1ED8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7BC09" w14:textId="77777777" w:rsidR="00B40B7A" w:rsidRDefault="00B40B7A">
      <w:r>
        <w:separator/>
      </w:r>
    </w:p>
  </w:endnote>
  <w:endnote w:type="continuationSeparator" w:id="0">
    <w:p w14:paraId="6E7C7FEE" w14:textId="77777777" w:rsidR="00B40B7A" w:rsidRDefault="00B4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CC1ED8" w14:paraId="7C5AE7F7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14:paraId="1E95CFE3" w14:textId="77777777" w:rsidR="00CC1ED8" w:rsidRDefault="00B40B7A">
          <w:pPr>
            <w:jc w:val="left"/>
            <w:rPr>
              <w:sz w:val="18"/>
            </w:rPr>
          </w:pPr>
          <w:r>
            <w:rPr>
              <w:sz w:val="18"/>
            </w:rPr>
            <w:t>Id: 639311EC-0157-4FF4-8616-19FDE2D2D129.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14:paraId="745502D7" w14:textId="77777777" w:rsidR="00CC1ED8" w:rsidRDefault="00B40B7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681E44B" w14:textId="77777777" w:rsidR="00CC1ED8" w:rsidRDefault="00CC1ED8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CC1ED8" w14:paraId="0AFF7104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14:paraId="6384BCEC" w14:textId="77777777" w:rsidR="00CC1ED8" w:rsidRDefault="00B40B7A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639311EC-0157-4FF4-8616-19FDE2D2D129.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14:paraId="76508B5D" w14:textId="77777777" w:rsidR="00CC1ED8" w:rsidRDefault="00B40B7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049F4E3E" w14:textId="77777777" w:rsidR="00CC1ED8" w:rsidRDefault="00CC1ED8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01622" w14:textId="77777777" w:rsidR="00B40B7A" w:rsidRDefault="00B40B7A">
      <w:r>
        <w:separator/>
      </w:r>
    </w:p>
  </w:footnote>
  <w:footnote w:type="continuationSeparator" w:id="0">
    <w:p w14:paraId="19AA895E" w14:textId="77777777" w:rsidR="00B40B7A" w:rsidRDefault="00B40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A77B3E"/>
    <w:rsid w:val="00B40B7A"/>
    <w:rsid w:val="00CA2A55"/>
    <w:rsid w:val="00CC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5B1E4E"/>
  <w15:docId w15:val="{5B5BE003-42DD-4FBC-9305-CC6C0DE6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LX/684/24 z dnia 7 marca 2024 r.</dc:title>
  <dc:subject>zmieniająca uchwałę nr XXXVII/477/18 w^sprawie zasad udzielania dotacji celowej ze środków budżetu Gminy Gostyń na dofinansowanie do budowy przydomowych oczyszczalni ścieków na terenie gminy Gostyń</dc:subject>
  <dc:creator>mmajewska</dc:creator>
  <cp:lastModifiedBy>Milena Majewska</cp:lastModifiedBy>
  <cp:revision>2</cp:revision>
  <dcterms:created xsi:type="dcterms:W3CDTF">2024-03-13T14:01:00Z</dcterms:created>
  <dcterms:modified xsi:type="dcterms:W3CDTF">2024-03-13T14:01:00Z</dcterms:modified>
  <cp:category>Akt prawny</cp:category>
</cp:coreProperties>
</file>