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2722" w14:textId="77777777" w:rsidR="00A77B3E" w:rsidRDefault="00BB3FD1">
      <w:pPr>
        <w:jc w:val="center"/>
        <w:rPr>
          <w:b/>
          <w:caps/>
        </w:rPr>
      </w:pPr>
      <w:r>
        <w:rPr>
          <w:b/>
          <w:caps/>
        </w:rPr>
        <w:t>Uchwała Nr LIX/670/24</w:t>
      </w:r>
      <w:r>
        <w:rPr>
          <w:b/>
          <w:caps/>
        </w:rPr>
        <w:br/>
        <w:t>Rady Miejskiej w Gostyniu</w:t>
      </w:r>
    </w:p>
    <w:p w14:paraId="1ECC0A9C" w14:textId="77777777" w:rsidR="00A77B3E" w:rsidRDefault="00BB3FD1">
      <w:pPr>
        <w:spacing w:before="280" w:after="280"/>
        <w:jc w:val="center"/>
        <w:rPr>
          <w:b/>
          <w:caps/>
        </w:rPr>
      </w:pPr>
      <w:r>
        <w:t>z dnia 25 stycznia 2024 r.</w:t>
      </w:r>
    </w:p>
    <w:p w14:paraId="14BFD28C" w14:textId="77777777" w:rsidR="00A77B3E" w:rsidRDefault="00BB3FD1">
      <w:pPr>
        <w:keepNext/>
        <w:spacing w:after="480"/>
        <w:jc w:val="center"/>
      </w:pPr>
      <w:r>
        <w:rPr>
          <w:b/>
        </w:rPr>
        <w:t>w sprawie ustalenia wysokości ekwiwalentu pieniężnego dla strażaków ratowników ochotniczych straży pożarnych z terenu gminy Gostyń</w:t>
      </w:r>
    </w:p>
    <w:p w14:paraId="1DFD1077" w14:textId="77777777" w:rsidR="00A77B3E" w:rsidRDefault="00BB3FD1">
      <w:pPr>
        <w:keepLines/>
        <w:spacing w:before="120" w:after="120"/>
        <w:ind w:firstLine="227"/>
      </w:pPr>
      <w:r>
        <w:t>Na podstawie art. 18 ust. 2 pkt 15 ustawy z </w:t>
      </w:r>
      <w:r>
        <w:t>dnia 8 marca 1990 r. o samorządzie gminnym (tekst jednolity Dz. U. z 2023 r. poz. 40 ze zm.) oraz art. 15 ust. 1, 1a i 2 oraz art. 15a ustawy z dnia 17 grudnia 2021 r. o ochotniczych strażach pożarnych (tekst jednolity Dz. U. z 2023 r. poz. 194 ze zm.)</w:t>
      </w:r>
    </w:p>
    <w:p w14:paraId="106D6346" w14:textId="77777777" w:rsidR="00A77B3E" w:rsidRDefault="00BB3FD1">
      <w:pPr>
        <w:spacing w:before="120" w:after="120"/>
        <w:ind w:firstLine="227"/>
      </w:pPr>
      <w:r>
        <w:t>Rada Miejska w Gostyniu uchwala, co następuje:</w:t>
      </w:r>
    </w:p>
    <w:p w14:paraId="4F863731" w14:textId="77777777" w:rsidR="00A77B3E" w:rsidRDefault="00BB3F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ekwiwalent pieniężny dla strażaków ratowników ochotniczych straży pożarnych z terenu gminy Gostyń, za udział:</w:t>
      </w:r>
    </w:p>
    <w:p w14:paraId="6B002691" w14:textId="77777777" w:rsidR="00A77B3E" w:rsidRDefault="00BB3F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działaniach ratowniczych i akcjach ratowniczych w kwocie 20 zł;</w:t>
      </w:r>
    </w:p>
    <w:p w14:paraId="7FD48BB9" w14:textId="77777777" w:rsidR="00A77B3E" w:rsidRDefault="00BB3F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szkoleniach pożarniczych i ćwiczeniach w kwocie 10 zł.</w:t>
      </w:r>
    </w:p>
    <w:p w14:paraId="18012C93" w14:textId="77777777" w:rsidR="00A77B3E" w:rsidRDefault="00BB3FD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Stosownie do posiadanych przez gminę Gostyń środków finansowych, ekwiwalent pieniężny otrzymują również:</w:t>
      </w:r>
    </w:p>
    <w:p w14:paraId="0017BA54" w14:textId="77777777" w:rsidR="00A77B3E" w:rsidRDefault="00BB3FD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kandydat na strażaka ratownika OSP, który uczestniczył w szkoleniu podstawowym przygotowującym do bezpośredniego udziału w działaniach ratowniczych w kwocie 10 zł;</w:t>
      </w:r>
    </w:p>
    <w:p w14:paraId="2953E176" w14:textId="77777777" w:rsidR="00A77B3E" w:rsidRDefault="00BB3FD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strażak ratownik OSP, który brał udział w działaniach zabezpieczania obszaru chronionego właściwej jednostki ratowniczo-gaśniczej Państwowej Straży Pożarnej, określonego w powiatowym planie ratowniczym w kwocie 10 zł.</w:t>
      </w:r>
    </w:p>
    <w:p w14:paraId="11FD4782" w14:textId="77777777" w:rsidR="00A77B3E" w:rsidRDefault="00BB3F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XXXV/432/22 Rady Miejskiej w Gostyniu z dnia 10 marca 2022 r. w sprawie ustalenia wysokości ekwiwalentu pieniężnego dla strażaków ratowników ochotniczych straży pożarnych z terenu gminy Gostyń uczestniczących w działaniach ratowniczych, akcjach ratowniczych, szkoleniach lub ćwiczeniach.</w:t>
      </w:r>
    </w:p>
    <w:p w14:paraId="3CAD0CF6" w14:textId="77777777" w:rsidR="00A77B3E" w:rsidRDefault="00BB3FD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Gostynia.</w:t>
      </w:r>
    </w:p>
    <w:p w14:paraId="55D6FED3" w14:textId="77777777" w:rsidR="00A77B3E" w:rsidRDefault="00BB3FD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33FACD1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79B403A" w14:textId="77777777" w:rsidR="00A77B3E" w:rsidRDefault="00BB3FD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15443" w14:paraId="5DF2928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BCC7B" w14:textId="77777777" w:rsidR="00315443" w:rsidRDefault="0031544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07B9A" w14:textId="77777777" w:rsidR="00315443" w:rsidRDefault="00BB3FD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DEBCE6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A5A60AC" w14:textId="77777777" w:rsidR="00315443" w:rsidRDefault="00315443">
      <w:pPr>
        <w:rPr>
          <w:szCs w:val="20"/>
        </w:rPr>
      </w:pPr>
    </w:p>
    <w:p w14:paraId="183B67C0" w14:textId="77777777" w:rsidR="00315443" w:rsidRDefault="00BB3FD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A07EC3E" w14:textId="77777777" w:rsidR="00315443" w:rsidRDefault="00BB3F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LIX/670/24</w:t>
      </w:r>
    </w:p>
    <w:p w14:paraId="5CFEE8E7" w14:textId="77777777" w:rsidR="00315443" w:rsidRDefault="00BB3F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A39D2B7" w14:textId="77777777" w:rsidR="00315443" w:rsidRDefault="00BB3F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</w:t>
      </w:r>
      <w:r>
        <w:rPr>
          <w:szCs w:val="20"/>
        </w:rPr>
        <w:t>25 stycznia 2024 r.</w:t>
      </w:r>
    </w:p>
    <w:p w14:paraId="5755866E" w14:textId="77777777" w:rsidR="00315443" w:rsidRDefault="00BB3F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ustalenia wysokości ekwiwalentu pieniężnego dla strażaków ratowników ochotniczych straży pożarnych z terenu gminy Gostyń</w:t>
      </w:r>
    </w:p>
    <w:p w14:paraId="0712FC89" w14:textId="77777777" w:rsidR="00315443" w:rsidRDefault="00BB3FD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15 ust. 1 ustawy z dnia 17 grudnia 2021 r. o ochotniczych strażach pożarnych (tekst jednolity Dz. U. z 2023 r. poz. 194 ze zm.) strażakowi ratownikowi OSP, który uczestniczył w działaniu ratowniczym, akcji ratowniczej, szkoleniu lub ćwiczeniu, przysługuje niezależnie od otrzymywanego wynagrodzenia, ekwiwalent pieniężny. Stosownie do posiadanych przez gminę środków finansowych, ekwiwalent pieniężny otrzymują również kandydat na strażaka ratownika OSP, o którym mowa w art. 9 ust. 2 pkt 1 oraz s</w:t>
      </w:r>
      <w:r>
        <w:rPr>
          <w:szCs w:val="20"/>
        </w:rPr>
        <w:t>trażak ratownik OSP, który brał udział w działaniach, o których mowa w art. 3 pkt 7 wyżej wymienionej ustawy. Wysokość ekwiwalentu pieniężnego ustala, nie rzadziej niż raz na 2 lata, właściwa rada gminy w drodze uchwały.</w:t>
      </w:r>
    </w:p>
    <w:p w14:paraId="7E6ECDB0" w14:textId="77777777" w:rsidR="00315443" w:rsidRDefault="00BB3FD1">
      <w:pPr>
        <w:spacing w:before="120" w:after="120"/>
        <w:ind w:firstLine="227"/>
        <w:rPr>
          <w:szCs w:val="20"/>
        </w:rPr>
      </w:pPr>
      <w:r>
        <w:rPr>
          <w:szCs w:val="20"/>
        </w:rPr>
        <w:t>Wysokość ekwiwalentu nie może przekraczać 1/175 przeciętnego wynagrodzenia miesięcznego brutto, ogłoszonego przez Prezesa Głównego Urzędu Statystycznego w Dzienniku Urzędowym Rzeczypospolitej Polskiej "Monitor Polski" na podstawie art. 20 pkt 2 ustawy z dnia 17 grudnia 1998 r. o emeryturach i rentach z Funduszu Ubezpieczeń Społecznych przed dniem ustalenia ekwiwalentu pieniężnego, naliczanego za każdą rozpoczętą godzinę od zgłoszenia wyjazdu z jednostki ochotniczej straży pożarnej lub gotowości do wyjazdu w</w:t>
      </w:r>
      <w:r>
        <w:rPr>
          <w:szCs w:val="20"/>
        </w:rPr>
        <w:t> celu realizowania zadań, o których mowa w art. 3 pkt 7, bez względu na liczbę wyjazdów w ciągu jednej godziny, a w przypadku kandydata na strażaka ratownika OSP za każdą rozpoczętą godzinę szkolenia.</w:t>
      </w:r>
    </w:p>
    <w:p w14:paraId="7BD5C26F" w14:textId="77777777" w:rsidR="00315443" w:rsidRDefault="00BB3FD1">
      <w:pPr>
        <w:keepNext/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p w14:paraId="529112EF" w14:textId="77777777" w:rsidR="00315443" w:rsidRDefault="00BB3FD1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15443" w14:paraId="70AF922C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904958" w14:textId="77777777" w:rsidR="00315443" w:rsidRDefault="0031544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5A8BBD" w14:textId="77777777" w:rsidR="00315443" w:rsidRDefault="00BB3FD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1A878AE3" w14:textId="77777777" w:rsidR="00315443" w:rsidRDefault="00315443">
      <w:pPr>
        <w:keepNext/>
        <w:rPr>
          <w:szCs w:val="20"/>
        </w:rPr>
      </w:pPr>
    </w:p>
    <w:sectPr w:rsidR="0031544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6EE5" w14:textId="77777777" w:rsidR="00BB3FD1" w:rsidRDefault="00BB3FD1">
      <w:r>
        <w:separator/>
      </w:r>
    </w:p>
  </w:endnote>
  <w:endnote w:type="continuationSeparator" w:id="0">
    <w:p w14:paraId="2805251A" w14:textId="77777777" w:rsidR="00BB3FD1" w:rsidRDefault="00BB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15443" w14:paraId="5E5A24C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FC3C8A" w14:textId="77777777" w:rsidR="00315443" w:rsidRDefault="00BB3FD1">
          <w:pPr>
            <w:jc w:val="left"/>
            <w:rPr>
              <w:sz w:val="18"/>
            </w:rPr>
          </w:pPr>
          <w:r>
            <w:rPr>
              <w:sz w:val="18"/>
            </w:rPr>
            <w:t>Id: 7EA7B749-A45C-442F-9972-B02238CA3523.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AB43EF" w14:textId="77777777" w:rsidR="00315443" w:rsidRDefault="00BB3F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42CBC7" w14:textId="77777777" w:rsidR="00315443" w:rsidRDefault="0031544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15443" w14:paraId="3ECFCA6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290304" w14:textId="77777777" w:rsidR="00315443" w:rsidRDefault="00BB3FD1">
          <w:pPr>
            <w:jc w:val="left"/>
            <w:rPr>
              <w:sz w:val="18"/>
            </w:rPr>
          </w:pPr>
          <w:r>
            <w:rPr>
              <w:sz w:val="18"/>
            </w:rPr>
            <w:t>Id: 7EA7B749-A45C-442F-9972-B02238CA3523.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65A09E" w14:textId="77777777" w:rsidR="00315443" w:rsidRDefault="00BB3F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493C42E" w14:textId="77777777" w:rsidR="00315443" w:rsidRDefault="003154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B091" w14:textId="77777777" w:rsidR="00BB3FD1" w:rsidRDefault="00BB3FD1">
      <w:r>
        <w:separator/>
      </w:r>
    </w:p>
  </w:footnote>
  <w:footnote w:type="continuationSeparator" w:id="0">
    <w:p w14:paraId="2BEB6421" w14:textId="77777777" w:rsidR="00BB3FD1" w:rsidRDefault="00BB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15443"/>
    <w:rsid w:val="00A77B3E"/>
    <w:rsid w:val="00BB3FD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C0778"/>
  <w15:docId w15:val="{EB24F55C-C7E2-4941-8079-6A723E8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LIX/670/24 z dnia 25 stycznia 2024 r.</dc:title>
  <dc:subject>w sprawie ustalenia wysokości ekwiwalentu pieniężnego dla strażaków ratowników ochotniczych straży pożarnych z^terenu gminy Gostyń</dc:subject>
  <dc:creator>mmajewska</dc:creator>
  <cp:lastModifiedBy>Milena Majewska</cp:lastModifiedBy>
  <cp:revision>2</cp:revision>
  <dcterms:created xsi:type="dcterms:W3CDTF">2024-01-31T06:43:00Z</dcterms:created>
  <dcterms:modified xsi:type="dcterms:W3CDTF">2024-01-31T06:43:00Z</dcterms:modified>
  <cp:category>Akt prawny</cp:category>
</cp:coreProperties>
</file>