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4F5E" w14:textId="77777777" w:rsidR="00A77B3E" w:rsidRDefault="004B6387">
      <w:pPr>
        <w:jc w:val="center"/>
        <w:rPr>
          <w:b/>
          <w:caps/>
        </w:rPr>
      </w:pPr>
      <w:r>
        <w:rPr>
          <w:b/>
          <w:caps/>
        </w:rPr>
        <w:t>Uchwała Nr LVI/641/23</w:t>
      </w:r>
      <w:r>
        <w:rPr>
          <w:b/>
          <w:caps/>
        </w:rPr>
        <w:br/>
        <w:t>Rady Miejskiej w Gostyniu</w:t>
      </w:r>
    </w:p>
    <w:p w14:paraId="509CD171" w14:textId="77777777" w:rsidR="00A77B3E" w:rsidRDefault="004B6387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2B1BC57A" w14:textId="77777777" w:rsidR="00A77B3E" w:rsidRDefault="004B6387">
      <w:pPr>
        <w:keepNext/>
        <w:spacing w:after="480"/>
        <w:jc w:val="center"/>
      </w:pPr>
      <w:r>
        <w:rPr>
          <w:b/>
        </w:rPr>
        <w:t>w sprawie ustanowienia wieloletniego programu osłonowego „Pomoc Gminy Gostyń w zakresie dożywiania” na lata 2024-2028</w:t>
      </w:r>
    </w:p>
    <w:p w14:paraId="6373A299" w14:textId="77777777" w:rsidR="00A77B3E" w:rsidRDefault="004B6387">
      <w:pPr>
        <w:keepLines/>
        <w:spacing w:before="120" w:after="120"/>
        <w:ind w:firstLine="227"/>
      </w:pPr>
      <w:r>
        <w:t>Na podstawie art. 18 ust. 2 pkt 15 z dnia 8 marca 1990 o </w:t>
      </w:r>
      <w:r>
        <w:t>samorządzie gminnym(t. j. Dz. U. z 2023 r. poz. 40) oraz art. 17 ust. 2 pkt 4, art. 110 ust. 10 ustawy z dnia 12 marca2004 r. o pomocy społecznej (t. j. Dz. U. z 2023 r. poz. 901 ze zm.), w związku z uchwałą Nr 149 Rady Ministrów z dnia 23 sierpnia 2023 r. w sprawie ustanowienia wieloletniego rządowego programu „Posiłek w szkole i w domu” na lata 2024-2028 (M. P. z 2023 r. poz. 881) Rada Miejska w Gostyniu uchwala, co następuje:</w:t>
      </w:r>
    </w:p>
    <w:p w14:paraId="6631BA25" w14:textId="77777777" w:rsidR="00A77B3E" w:rsidRDefault="004B6387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program osłonowy w zakresie dożywiania „Pomoc Gminy Gostyń w zakresie dożywiania” na lata 2024-2028, który stanowi załącznik do uchwały.</w:t>
      </w:r>
    </w:p>
    <w:p w14:paraId="1CBF133B" w14:textId="77777777" w:rsidR="00A77B3E" w:rsidRDefault="004B638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9518696" w14:textId="77777777" w:rsidR="00A77B3E" w:rsidRDefault="004B638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stycznia 2024 r.</w:t>
      </w:r>
    </w:p>
    <w:p w14:paraId="77A5259F" w14:textId="77777777" w:rsidR="00A77B3E" w:rsidRDefault="00A77B3E">
      <w:pPr>
        <w:keepNext/>
        <w:keepLines/>
        <w:spacing w:before="120" w:after="120"/>
        <w:ind w:firstLine="340"/>
      </w:pPr>
    </w:p>
    <w:p w14:paraId="15A12BA4" w14:textId="77777777" w:rsidR="00A77B3E" w:rsidRDefault="004B638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66A6B" w14:paraId="3F4E11C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3F530" w14:textId="77777777" w:rsidR="00266A6B" w:rsidRDefault="00266A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21EA3" w14:textId="77777777" w:rsidR="00266A6B" w:rsidRDefault="004B638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10CF2D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8CCB2AA" w14:textId="77777777" w:rsidR="00A77B3E" w:rsidRDefault="004B6387">
      <w:pPr>
        <w:keepNext/>
        <w:spacing w:before="120" w:after="120" w:line="360" w:lineRule="auto"/>
        <w:ind w:left="608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LVI/641/23</w:t>
      </w:r>
      <w:r>
        <w:br/>
        <w:t>Rady Miejskiej w Gostyniu</w:t>
      </w:r>
      <w:r>
        <w:br/>
        <w:t>z dnia 23 listopada 2023 r.</w:t>
      </w:r>
    </w:p>
    <w:p w14:paraId="3FEF0311" w14:textId="77777777" w:rsidR="00A77B3E" w:rsidRDefault="004B6387">
      <w:pPr>
        <w:keepNext/>
        <w:spacing w:after="480"/>
        <w:jc w:val="center"/>
      </w:pPr>
      <w:r>
        <w:rPr>
          <w:b/>
        </w:rPr>
        <w:t>PROGRAM OSŁONOWY W ZAKRESIE DOŻYWIANIA</w:t>
      </w:r>
      <w:r>
        <w:rPr>
          <w:b/>
        </w:rPr>
        <w:br/>
        <w:t>„Pomoc Gminy Gostyń w zakresie dożywiania  na lata 2024-2028”</w:t>
      </w:r>
    </w:p>
    <w:p w14:paraId="4F557ED0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 xml:space="preserve">Cel programu </w:t>
      </w:r>
    </w:p>
    <w:p w14:paraId="1DEED106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programu jest zapewnienie posiłku dzieciom, uczniom i młodzieży oraz objęcie pomocą osób dorosłych, zwłaszcza osób starszych, chorych lub z niepełnosprawnościami i samotnych w gminie Gostyń.</w:t>
      </w:r>
    </w:p>
    <w:p w14:paraId="6DD59663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programu ma służyć także poprawie stanu zdrowia dzieci i młodzieży oraz kształtowaniu właściwych nawyków żywieniowych.</w:t>
      </w:r>
    </w:p>
    <w:p w14:paraId="35F7518C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 programu</w:t>
      </w:r>
    </w:p>
    <w:p w14:paraId="6C002BD1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„Pomoc Gminy Gostyń w zakresie dożywiania” na lata 2024-2028 jest programem osłonowym w rozumieniu art. 17 ust. 2 pkt 4 ustawy o pomocy społecznej dotyczącym realizacji zadań własnych gminy w zakresie pomocy społecznej, o których mowa w art. 17 ust.1 pkt 14 ustawy o pomocy społecznej. Program jest utworzony i przyjęty przez Radę Miejską w Gostyniu  w związku z ustanowieniem przez Radę Ministrów wieloletniego rządowego programu „Posiłek w szkole i w domu” na lata 2024-2028.</w:t>
      </w:r>
    </w:p>
    <w:p w14:paraId="5D9DE776" w14:textId="77777777" w:rsidR="00A77B3E" w:rsidRDefault="004B638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110 ust.10 ustawy o pomocy społecznej rada gminy, biorąc pod uwagę potrzeby w zakresie pomocy społecznej, opracowuje i kieruje do wdrożenia lokalne programy pomocy społecznej.</w:t>
      </w:r>
    </w:p>
    <w:p w14:paraId="0DC5817F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Podmioty realizujące program</w:t>
      </w:r>
    </w:p>
    <w:p w14:paraId="6D05A0A1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realizowany będzie przez Miejsko - Gminny Ośrodek Pomocy Społecznej w Gostyniu we współpracy ze szkołami lub przedszkolami prowadzonymi przez Gminę Gostyń oraz inne samorządy albo podmioty prowadzące szkoły lub przedszkola niepubliczne, do których uczęszczają dzieci i młodzież z terenu gminy Gostyń. Koordynatorem programu będzie Miejsko - Gminny Ośrodek Pomocy Społecznej w Gostyniu.</w:t>
      </w:r>
    </w:p>
    <w:p w14:paraId="0BF022DF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Zakres podmiotowy i przedmiotowy programu</w:t>
      </w:r>
    </w:p>
    <w:p w14:paraId="16768B86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będzie realizowany w latach 2024-2028 i obejmie swoim zasięgiem mieszkańców Gminy Gostyń. Program osłonowy skierowany jest do dzieci i młodzieży, zagrożonych zjawiskiem niedożywienia, będących uczniami szkół podstawowych  i ponadpodstawowych oraz dzieci przedszkolnych, będących mieszkańcami gminy Gostyń, którym rodzice lub opiekunowie nie mają możliwości zapewniania właściwego wyżywienia lub nie zadbali o prawidłowe żywienie.</w:t>
      </w:r>
    </w:p>
    <w:p w14:paraId="5CD3443B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szczególnie uzasadnionych przypadkach, gdy uczeń albo dziecko nie spełnia wymagań, o których mowa powyżej, a wyraża chęć zjedzenia posiłku, odpowiednio dyrektor szkoły lub przedszkola informuje ośrodek pomocy społecznej właściwy ze względu na miejsce zamieszkania ucznia lub dziecka, o potrzebie udzielenia pomocy w formie posiłku. Przyznanie pomocy w tym trybie nie wymaga wydania decyzji administracyjnej w sprawie i ustalenia sytuacji rodziny w drodze rodzinnego wywiadu środowiskowego. Liczba dzieci i uczn</w:t>
      </w:r>
      <w:r>
        <w:rPr>
          <w:color w:val="000000"/>
          <w:u w:color="000000"/>
        </w:rPr>
        <w:t>iów, którym udzielono pomocy w ramach programu osłonowego, nie może przekroczyć 20% liczby uczniów i dzieci otrzymujących posiłek w szkołach i przedszkolach z terenu gminy Gostyń w poprzednim miesiącu kalendarzowym, a w miesiącu wrześniu tej liczby z miesiąca czerwca.</w:t>
      </w:r>
    </w:p>
    <w:p w14:paraId="2FED8040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Wsparcie w postaci posiłku, świadczenia pieniężnego na zakup posiłku lub żywności, świadczenia rzeczowego w postaci produktów żywnościowych realizowane będzie względem tych rodzin, które spełniają warunki otrzymania pomocy wskazane w ustawie z dnia 12 marca 2004 r. o pomocy społecznej oraz spełniającym kryterium dochodowe w wysokości 200% kryterium, o którym mowa w art. 8 ww. ustawy, osobom i rodzinom znajdującym się w sytuacjach wymienionych w art. 7 ustawy z dnia 12 marca 2004 r. o pomocy społecznej. Zasa</w:t>
      </w:r>
      <w:r>
        <w:rPr>
          <w:color w:val="000000"/>
          <w:u w:color="000000"/>
        </w:rPr>
        <w:t>dy i tryb udzielania pomocy realizowane będą zgodnie z ustawą o pomocy społecznej.</w:t>
      </w:r>
    </w:p>
    <w:p w14:paraId="455DD18B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Finansowanie programu </w:t>
      </w:r>
    </w:p>
    <w:p w14:paraId="3B3CA779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jest finansowany z środków własnych gminy oraz dotacji z budżetu państwa otrzymanej w ramach dofinansowania wieloletniego rządowego programu „Posiłek w szkole i w domu” na lata 2024-2028.</w:t>
      </w:r>
    </w:p>
    <w:p w14:paraId="20F1AEF7" w14:textId="77777777" w:rsidR="00A77B3E" w:rsidRDefault="004B6387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Monitoring programu</w:t>
      </w:r>
    </w:p>
    <w:p w14:paraId="72D203AF" w14:textId="77777777" w:rsidR="00A77B3E" w:rsidRDefault="004B6387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Z realizacji programu sporządzana jest półroczna i roczna informacja, będąca </w:t>
      </w:r>
      <w:r>
        <w:rPr>
          <w:color w:val="000000"/>
          <w:u w:color="000000"/>
        </w:rPr>
        <w:t>elementem składowym rozliczenia wieloletniego rządowego programu „Posiłek w szkole i w domu” na lata 2024-2028.</w:t>
      </w:r>
    </w:p>
    <w:p w14:paraId="7DE43520" w14:textId="77777777" w:rsidR="00266A6B" w:rsidRDefault="00266A6B">
      <w:pPr>
        <w:rPr>
          <w:szCs w:val="20"/>
        </w:rPr>
      </w:pPr>
    </w:p>
    <w:p w14:paraId="36D703D6" w14:textId="77777777" w:rsidR="00266A6B" w:rsidRDefault="004B638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1BB0247" w14:textId="77777777" w:rsidR="00266A6B" w:rsidRDefault="004B638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LVI/641/23</w:t>
      </w:r>
    </w:p>
    <w:p w14:paraId="2E536052" w14:textId="77777777" w:rsidR="00266A6B" w:rsidRDefault="004B638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FA2ED73" w14:textId="77777777" w:rsidR="00266A6B" w:rsidRDefault="004B638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 listopada 2023 r.</w:t>
      </w:r>
    </w:p>
    <w:p w14:paraId="387C2F71" w14:textId="77777777" w:rsidR="00266A6B" w:rsidRDefault="004B638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ustanowienia wieloletniego programu osłonowego „Pomoc Gminy Gostyń </w:t>
      </w:r>
      <w:r>
        <w:rPr>
          <w:b/>
          <w:szCs w:val="20"/>
        </w:rPr>
        <w:br/>
        <w:t>w zakresie dożywiania” na lata 2024-2028</w:t>
      </w:r>
    </w:p>
    <w:p w14:paraId="0F34D3A7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Wieloletni rządowy program „Posiłek w szkole i w domu” na lata 2024-2028 zapewnia pomoc zarówno osobom starszym, z niepełnosprawnościami, o niskich dochodach, jak i dzieciom, które wychowują się w rodzinach znajdujących się w trudnej sytuacji.</w:t>
      </w:r>
    </w:p>
    <w:p w14:paraId="78A859B9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Program przewiduje udzielanie pomocy w formie posiłku, świadczenia pieniężnego w postaci zasiłku celowego na zakup posiłku lub żywności oraz świadczenia rzeczowego w postaci produktów żywnościowych.</w:t>
      </w:r>
    </w:p>
    <w:p w14:paraId="6D8706EA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Ze środków w ramach Programu sfinansowane mogą zostać zarówno posiłki wydawane na stołówkach, ale również te dowożone osobom dorosłym, w tym osobom niewychodzącym z domu (np. ze względu na podeszły wiek czy niepełnosprawność), niebędącym w stanie przygotować sobie codziennie gorącego posiłku.</w:t>
      </w:r>
    </w:p>
    <w:p w14:paraId="702130D2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Program jest kontynuacją Programu „Posiłek w szkole i w domu” na lata 2019-2023, który wygasa z dniem 31 grudnia 2023 r.</w:t>
      </w:r>
    </w:p>
    <w:p w14:paraId="445AE532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Program rządowy „Posiłek w szkole  i w domu” na lata 2024-2028 przewiduje, że w szczególnie uzasadnionych przypadkach, gdy uczeń albo dziecko nie spełnia wymagań formalnych, a wyraża chęć zjedzenia posiłku, odpowiednio dyrektor szkoły lub przedszkola informuje ośrodek pomocy społecznej, właściwy ze względu na miejsce zamieszkania ucznia lub dziecka, o potrzebie udzielenia pomocy.</w:t>
      </w:r>
    </w:p>
    <w:p w14:paraId="6E178135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Przyznanie pomocy w formie posiłku, odbywa się bez wydania decyzji administracyjnej przyznającej posiłek  oraz bez ustalenia sytuacji rodziny w drodze rodzinnego wywiadu środowiskowego.</w:t>
      </w:r>
    </w:p>
    <w:p w14:paraId="16C4CA7D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Warunkiem uzyskania </w:t>
      </w:r>
      <w:r>
        <w:rPr>
          <w:color w:val="000000"/>
          <w:szCs w:val="20"/>
          <w:u w:color="000000"/>
        </w:rPr>
        <w:t>dofinansowania na posiłki wydane dzieciom na podstawie decyzji dyrektora szkoły lub przedszkola, jest przyjęcie przez gminę odpowiedniego programu osłonowego, o którym mowa w ustawie o pomocy społecznej.</w:t>
      </w:r>
    </w:p>
    <w:p w14:paraId="1698D72F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Taki program osłonowy powinien zostać uchwalony przez gminę.</w:t>
      </w:r>
    </w:p>
    <w:p w14:paraId="0083DB47" w14:textId="77777777" w:rsidR="00266A6B" w:rsidRDefault="004B638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pod uwagę dobro dzieci oraz potrzebę wspierania rodzin znajdujących się w szczególnie trudnych sytuacjach życiowych podjęcie stosownej uchwały jest uzasadnione.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66A6B" w14:paraId="3F4B34A9" w14:textId="77777777">
        <w:tc>
          <w:tcPr>
            <w:tcW w:w="2500" w:type="pct"/>
            <w:tcBorders>
              <w:right w:val="nil"/>
            </w:tcBorders>
          </w:tcPr>
          <w:p w14:paraId="5D7FE4EB" w14:textId="77777777" w:rsidR="00266A6B" w:rsidRDefault="00266A6B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E7DF912" w14:textId="77777777" w:rsidR="00266A6B" w:rsidRDefault="004B638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11C8E37C" w14:textId="77777777" w:rsidR="00266A6B" w:rsidRDefault="004B638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62CBCB82" w14:textId="77777777" w:rsidR="00266A6B" w:rsidRDefault="004B638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43300997" w14:textId="77777777" w:rsidR="00266A6B" w:rsidRDefault="00266A6B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266A6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5117" w14:textId="77777777" w:rsidR="004B6387" w:rsidRDefault="004B6387">
      <w:r>
        <w:separator/>
      </w:r>
    </w:p>
  </w:endnote>
  <w:endnote w:type="continuationSeparator" w:id="0">
    <w:p w14:paraId="03F43540" w14:textId="77777777" w:rsidR="004B6387" w:rsidRDefault="004B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6A6B" w14:paraId="2FB1F60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19505F" w14:textId="77777777" w:rsidR="00266A6B" w:rsidRDefault="004B6387">
          <w:pPr>
            <w:jc w:val="left"/>
            <w:rPr>
              <w:sz w:val="18"/>
            </w:rPr>
          </w:pPr>
          <w:r>
            <w:rPr>
              <w:sz w:val="18"/>
            </w:rPr>
            <w:t>Id: 115A9870-FDC9-430A-9062-107CC71DB2C0.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2D2A07" w14:textId="77777777" w:rsidR="00266A6B" w:rsidRDefault="004B63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38602E" w14:textId="77777777" w:rsidR="00266A6B" w:rsidRDefault="00266A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6A6B" w14:paraId="231FAE9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A80D42" w14:textId="77777777" w:rsidR="00266A6B" w:rsidRDefault="004B6387">
          <w:pPr>
            <w:jc w:val="left"/>
            <w:rPr>
              <w:sz w:val="18"/>
            </w:rPr>
          </w:pPr>
          <w:r>
            <w:rPr>
              <w:sz w:val="18"/>
            </w:rPr>
            <w:t>Id: 115A9870-FDC9-430A-9062-107CC71DB2C0.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115CBE" w14:textId="77777777" w:rsidR="00266A6B" w:rsidRDefault="004B63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7A3206" w14:textId="77777777" w:rsidR="00266A6B" w:rsidRDefault="00266A6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6A6B" w14:paraId="2A713C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5FA1EB" w14:textId="77777777" w:rsidR="00266A6B" w:rsidRDefault="004B6387">
          <w:pPr>
            <w:jc w:val="left"/>
            <w:rPr>
              <w:sz w:val="18"/>
            </w:rPr>
          </w:pPr>
          <w:r>
            <w:rPr>
              <w:sz w:val="18"/>
            </w:rPr>
            <w:t>Id: 115A9870-FDC9-430A-9062-107CC71DB2C0.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D37D0C" w14:textId="468E155A" w:rsidR="00266A6B" w:rsidRDefault="004B63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53A5A62" w14:textId="77777777" w:rsidR="00266A6B" w:rsidRDefault="00266A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C9A9" w14:textId="77777777" w:rsidR="004B6387" w:rsidRDefault="004B6387">
      <w:r>
        <w:separator/>
      </w:r>
    </w:p>
  </w:footnote>
  <w:footnote w:type="continuationSeparator" w:id="0">
    <w:p w14:paraId="67A07D16" w14:textId="77777777" w:rsidR="004B6387" w:rsidRDefault="004B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6A6B"/>
    <w:rsid w:val="004B63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6BF85"/>
  <w15:docId w15:val="{B7D89193-8B13-47D0-A54A-9FFF8B1A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LVI/641/23 z dnia 23 listopada 2023 r.</dc:title>
  <dc:subject>w sprawie ustanowienia wieloletniego programu osłonowego „Pomoc Gminy Gostyń w^zakresie dożywiania” na lata 2024-2028</dc:subject>
  <dc:creator>mmajewska</dc:creator>
  <cp:lastModifiedBy>Milena Majewska</cp:lastModifiedBy>
  <cp:revision>2</cp:revision>
  <cp:lastPrinted>2023-11-27T12:18:00Z</cp:lastPrinted>
  <dcterms:created xsi:type="dcterms:W3CDTF">2023-11-27T12:18:00Z</dcterms:created>
  <dcterms:modified xsi:type="dcterms:W3CDTF">2023-11-27T12:18:00Z</dcterms:modified>
  <cp:category>Akt prawny</cp:category>
</cp:coreProperties>
</file>