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1CDA" w14:textId="77777777" w:rsidR="00A77B3E" w:rsidRDefault="00826844">
      <w:pPr>
        <w:jc w:val="center"/>
        <w:rPr>
          <w:b/>
          <w:caps/>
        </w:rPr>
      </w:pPr>
      <w:r>
        <w:rPr>
          <w:b/>
          <w:caps/>
        </w:rPr>
        <w:t>Uchwała Nr LI/595/23</w:t>
      </w:r>
      <w:r>
        <w:rPr>
          <w:b/>
          <w:caps/>
        </w:rPr>
        <w:br/>
        <w:t>Rady Miejskiej w Gostyniu</w:t>
      </w:r>
    </w:p>
    <w:p w14:paraId="3A877D8F" w14:textId="77777777" w:rsidR="00A77B3E" w:rsidRDefault="00826844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7AE8B0C9" w14:textId="77777777" w:rsidR="00A77B3E" w:rsidRDefault="00826844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4BD3070E" w14:textId="77777777" w:rsidR="00A77B3E" w:rsidRDefault="00826844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zmianą) oraz art. 37 ust. 4 ustawy z dnia 21 sierpnia 1997 r. o gospodarce nieruchomościami (tekst jednolity Dz.U. z 2023 r. poz. 344)</w:t>
      </w:r>
    </w:p>
    <w:p w14:paraId="79C27D9F" w14:textId="77777777" w:rsidR="00A77B3E" w:rsidRDefault="00826844">
      <w:pPr>
        <w:spacing w:before="120" w:after="120"/>
        <w:ind w:firstLine="227"/>
        <w:jc w:val="center"/>
      </w:pPr>
      <w:r>
        <w:t>Rada Miejska w Gostyniu uchwala, co następuje:</w:t>
      </w:r>
    </w:p>
    <w:p w14:paraId="355A3F4A" w14:textId="77777777" w:rsidR="00A77B3E" w:rsidRDefault="00826844">
      <w:pPr>
        <w:keepLines/>
        <w:spacing w:before="120" w:after="120"/>
        <w:ind w:firstLine="340"/>
      </w:pPr>
      <w:r>
        <w:rPr>
          <w:b/>
        </w:rPr>
        <w:t>§ 1</w:t>
      </w:r>
      <w:r>
        <w:rPr>
          <w:b/>
        </w:rPr>
        <w:t>. </w:t>
      </w:r>
      <w:r>
        <w:t>Wyraża się zgodę na odstąpienie od obowiązku przetargowego trybu zawarcia umowy dzierżawy nieruchomości, oznaczonej jako działka nr 707 część „2” o powierzchni 0,0450 ha, położonej w Gostyniu na zapleczu ul. Nad Kanią, zapisanej w księdze wieczystej KW P</w:t>
      </w:r>
      <w:r>
        <w:t>O1Y/00006977/1, stanowiącej własność Skarbu Państwa w użytkowaniu wieczystym Gminy Gostyń, na czas nieoznaczony.</w:t>
      </w:r>
    </w:p>
    <w:p w14:paraId="623ABD8B" w14:textId="77777777" w:rsidR="00A77B3E" w:rsidRDefault="0082684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286582A" w14:textId="77777777" w:rsidR="00A77B3E" w:rsidRDefault="0082684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6F0EE7D" w14:textId="77777777" w:rsidR="00A77B3E" w:rsidRDefault="00826844">
      <w:pPr>
        <w:keepNext/>
        <w:keepLines/>
        <w:spacing w:before="120" w:after="120"/>
        <w:ind w:firstLine="227"/>
      </w:pPr>
      <w:r>
        <w:t> </w:t>
      </w:r>
    </w:p>
    <w:p w14:paraId="13FA2A33" w14:textId="77777777" w:rsidR="00A77B3E" w:rsidRDefault="0082684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C7240" w14:paraId="576E3E1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1A996" w14:textId="77777777" w:rsidR="00EC7240" w:rsidRDefault="00EC724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3CF23" w14:textId="77777777" w:rsidR="00EC7240" w:rsidRDefault="008268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B4FEF8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4A5410D" w14:textId="77777777" w:rsidR="00EC7240" w:rsidRDefault="00EC7240">
      <w:pPr>
        <w:rPr>
          <w:szCs w:val="20"/>
        </w:rPr>
      </w:pPr>
    </w:p>
    <w:p w14:paraId="52BD40E0" w14:textId="77777777" w:rsidR="00EC7240" w:rsidRDefault="0082684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16EB135" w14:textId="77777777" w:rsidR="00EC7240" w:rsidRDefault="008268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LI/595/23</w:t>
      </w:r>
    </w:p>
    <w:p w14:paraId="4E91244E" w14:textId="77777777" w:rsidR="00EC7240" w:rsidRDefault="008268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12AAD50" w14:textId="77777777" w:rsidR="00EC7240" w:rsidRDefault="008268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31 maja 2023 r.</w:t>
      </w:r>
    </w:p>
    <w:p w14:paraId="4D479BE5" w14:textId="77777777" w:rsidR="00EC7240" w:rsidRDefault="0082684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</w:t>
      </w:r>
      <w:r>
        <w:rPr>
          <w:szCs w:val="20"/>
        </w:rPr>
        <w:t>odstąpienie od obowiązku przetargowego trybu zawarcia umowy dzierżawy nieruchomości</w:t>
      </w:r>
    </w:p>
    <w:p w14:paraId="4F34851F" w14:textId="77777777" w:rsidR="00EC7240" w:rsidRDefault="00826844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</w:t>
      </w:r>
      <w:r>
        <w:rPr>
          <w:szCs w:val="20"/>
        </w:rPr>
        <w:t>y, przekraczających zakres zwykłego zarządu, dotyczących między innymi zasad wydzierżawiania nieruchomości gminnych na czas nieoznaczony.</w:t>
      </w:r>
    </w:p>
    <w:p w14:paraId="2CE3C370" w14:textId="77777777" w:rsidR="00EC7240" w:rsidRDefault="00826844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</w:t>
      </w:r>
      <w:r>
        <w:rPr>
          <w:szCs w:val="20"/>
        </w:rPr>
        <w:t>ierżawy na czas nieoznaczony wymaga zgody rady miejskiej.</w:t>
      </w:r>
    </w:p>
    <w:p w14:paraId="38CD7CF9" w14:textId="77777777" w:rsidR="00EC7240" w:rsidRDefault="00826844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30.09.2023 r. Dzierżawca wyraził chęć dalszej dzierż</w:t>
      </w:r>
      <w:r>
        <w:rPr>
          <w:szCs w:val="20"/>
        </w:rPr>
        <w:t>awy gruntu. Zadeklarował, że będzie korzystał z gruntu wyłącznie na cel rolny (ogródek działkowy).</w:t>
      </w:r>
    </w:p>
    <w:p w14:paraId="3E403BC4" w14:textId="77777777" w:rsidR="00EC7240" w:rsidRDefault="00826844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4141A9D7" w14:textId="77777777" w:rsidR="00EC7240" w:rsidRDefault="00826844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</w:t>
      </w:r>
      <w:r>
        <w:rPr>
          <w:szCs w:val="20"/>
        </w:rPr>
        <w:t>ozwiązanie w każdym czasie z zachowaniem terminów prawem przewidzianych.</w:t>
      </w:r>
    </w:p>
    <w:p w14:paraId="0F1D7C91" w14:textId="77777777" w:rsidR="00EC7240" w:rsidRDefault="0082684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794089E2" w14:textId="77777777" w:rsidR="00EC7240" w:rsidRDefault="00EC7240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C7240" w14:paraId="492C5134" w14:textId="77777777">
        <w:tc>
          <w:tcPr>
            <w:tcW w:w="2500" w:type="pct"/>
            <w:tcBorders>
              <w:right w:val="nil"/>
            </w:tcBorders>
          </w:tcPr>
          <w:p w14:paraId="3BF6A0AF" w14:textId="77777777" w:rsidR="00EC7240" w:rsidRDefault="00EC7240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F7F1D88" w14:textId="77777777" w:rsidR="00EC7240" w:rsidRDefault="0082684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A9CE0F1" w14:textId="77777777" w:rsidR="00EC7240" w:rsidRDefault="0082684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F6E652C" w14:textId="77777777" w:rsidR="00EC7240" w:rsidRDefault="0082684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4341A6C" w14:textId="77777777" w:rsidR="00EC7240" w:rsidRDefault="00EC7240">
      <w:pPr>
        <w:spacing w:before="120" w:after="120"/>
        <w:ind w:firstLine="227"/>
        <w:jc w:val="left"/>
        <w:rPr>
          <w:szCs w:val="20"/>
        </w:rPr>
      </w:pPr>
    </w:p>
    <w:sectPr w:rsidR="00EC724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0447" w14:textId="77777777" w:rsidR="00000000" w:rsidRDefault="00826844">
      <w:r>
        <w:separator/>
      </w:r>
    </w:p>
  </w:endnote>
  <w:endnote w:type="continuationSeparator" w:id="0">
    <w:p w14:paraId="5748B1D3" w14:textId="77777777" w:rsidR="00000000" w:rsidRDefault="0082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C7240" w14:paraId="61A26D2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F3AC22" w14:textId="77777777" w:rsidR="00EC7240" w:rsidRDefault="00826844">
          <w:pPr>
            <w:jc w:val="left"/>
            <w:rPr>
              <w:sz w:val="18"/>
            </w:rPr>
          </w:pPr>
          <w:r>
            <w:rPr>
              <w:sz w:val="18"/>
            </w:rPr>
            <w:t>Id: D9BDECFB-2383-46A7-9D4F-44C313D8CDCB.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1F6640" w14:textId="77777777" w:rsidR="00EC7240" w:rsidRDefault="008268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4365F0" w14:textId="77777777" w:rsidR="00EC7240" w:rsidRDefault="00EC724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C7240" w14:paraId="374A0AA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59CE96" w14:textId="77777777" w:rsidR="00EC7240" w:rsidRDefault="00826844">
          <w:pPr>
            <w:jc w:val="left"/>
            <w:rPr>
              <w:sz w:val="18"/>
            </w:rPr>
          </w:pPr>
          <w:r>
            <w:rPr>
              <w:sz w:val="18"/>
            </w:rPr>
            <w:t>Id: D9BDECFB-2383-46A7-9D4F-44C313D8CDCB.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57404A" w14:textId="77777777" w:rsidR="00EC7240" w:rsidRDefault="008268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E87BC94" w14:textId="77777777" w:rsidR="00EC7240" w:rsidRDefault="00EC72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759B" w14:textId="77777777" w:rsidR="00000000" w:rsidRDefault="00826844">
      <w:r>
        <w:separator/>
      </w:r>
    </w:p>
  </w:footnote>
  <w:footnote w:type="continuationSeparator" w:id="0">
    <w:p w14:paraId="38C103C6" w14:textId="77777777" w:rsidR="00000000" w:rsidRDefault="0082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26844"/>
    <w:rsid w:val="00A77B3E"/>
    <w:rsid w:val="00CA2A55"/>
    <w:rsid w:val="00E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427CD"/>
  <w15:docId w15:val="{0D8C6947-DC33-4CBC-9944-92F579B2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LI/595/23 z dnia 31 maja 2023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2023-06-01T05:55:00Z</dcterms:created>
  <dcterms:modified xsi:type="dcterms:W3CDTF">2023-06-01T05:55:00Z</dcterms:modified>
  <cp:category>Akt prawny</cp:category>
</cp:coreProperties>
</file>