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AAE5" w14:textId="77777777" w:rsidR="00A77B3E" w:rsidRDefault="00011190">
      <w:pPr>
        <w:jc w:val="center"/>
        <w:rPr>
          <w:b/>
          <w:caps/>
        </w:rPr>
      </w:pPr>
      <w:r>
        <w:rPr>
          <w:b/>
          <w:caps/>
        </w:rPr>
        <w:t>Uchwała Nr XLIX/565/23</w:t>
      </w:r>
      <w:r>
        <w:rPr>
          <w:b/>
          <w:caps/>
        </w:rPr>
        <w:br/>
        <w:t>Rady Miejskiej w Gostyniu</w:t>
      </w:r>
    </w:p>
    <w:p w14:paraId="4AB8FDF7" w14:textId="77777777" w:rsidR="00A77B3E" w:rsidRDefault="00011190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35F3C06D" w14:textId="77777777" w:rsidR="00A77B3E" w:rsidRDefault="00011190">
      <w:pPr>
        <w:keepNext/>
        <w:spacing w:after="480"/>
        <w:jc w:val="center"/>
      </w:pPr>
      <w:r>
        <w:rPr>
          <w:b/>
        </w:rPr>
        <w:t>w sprawie zasad przyznawania i ustalenia odpłatności za usługi opiekuńcze i specjalistyczne usługi opiekuńcze realizowane w ramach zadań własnych gminy</w:t>
      </w:r>
    </w:p>
    <w:p w14:paraId="6329EB50" w14:textId="77777777" w:rsidR="00A77B3E" w:rsidRDefault="00011190">
      <w:pPr>
        <w:keepLines/>
        <w:spacing w:before="120" w:after="120"/>
        <w:ind w:firstLine="227"/>
      </w:pPr>
      <w:r>
        <w:t>Na podstawie art. 18 ust. 2 </w:t>
      </w:r>
      <w:r>
        <w:t>pkt 15 oraz art. 40 ust. 1 ustawy z dnia 8 marca 1990 r. o samorządzie gminnym (</w:t>
      </w:r>
      <w:proofErr w:type="spellStart"/>
      <w:r>
        <w:t>t.j</w:t>
      </w:r>
      <w:proofErr w:type="spellEnd"/>
      <w:r>
        <w:t>. Dz. U. z 2023 r., poz. 40), art. 17 ust. 1 pkt 11, art. 50 ust. 6, art. 96 ust. 4 ustawy z dnia</w:t>
      </w:r>
      <w:r>
        <w:br/>
        <w:t>12 marca 2004 r. o pomocy społecznej (</w:t>
      </w:r>
      <w:proofErr w:type="spellStart"/>
      <w:r>
        <w:t>t.j</w:t>
      </w:r>
      <w:proofErr w:type="spellEnd"/>
      <w:r>
        <w:t>. Dz. U. z 2021 r., poz. 2268 ze z</w:t>
      </w:r>
      <w:r>
        <w:t>m.), Rada Miejska w Gostyniu, ustala co następuje:</w:t>
      </w:r>
    </w:p>
    <w:p w14:paraId="5A355479" w14:textId="77777777" w:rsidR="00A77B3E" w:rsidRDefault="00011190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szczegółowe warunki przyznawania i odpłatności za usługi opiekuńcze i specjalistyczne usługi opiekuńcze, z wyłączeniem specjalistycznych usług opiekuńczych dla osób z zaburzeniami psyc</w:t>
      </w:r>
      <w:r>
        <w:t>hicznymi, oraz szczegółowe warunki częściowego lub całkowitego zwolnienia z opłat, jak również tryb ich pobierania.</w:t>
      </w:r>
    </w:p>
    <w:p w14:paraId="4AF67BD3" w14:textId="77777777" w:rsidR="00A77B3E" w:rsidRDefault="00011190">
      <w:pPr>
        <w:keepLines/>
        <w:spacing w:before="120" w:after="120"/>
        <w:ind w:firstLine="340"/>
      </w:pPr>
      <w:r>
        <w:rPr>
          <w:b/>
        </w:rPr>
        <w:t>§ 2. </w:t>
      </w:r>
      <w:r>
        <w:t>Usługi opiekuńcze i specjalistyczne usługi opiekuńcze świadczone są na terenie gminy Gostyń i wykonywane są w miejscu zamieszkania osob</w:t>
      </w:r>
      <w:r>
        <w:t>y korzystającej.</w:t>
      </w:r>
    </w:p>
    <w:p w14:paraId="6CF92DA2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Usługi opiekuńcze i specjalistyczne usługi opiekuńcze przysługują nieodpłatnie, jeżeli dochód osoby samotnie gospodarującej lub dochód osoby w rodzinie nie przekracza odpowiednio 300% kryterium dochodowego określonego w art. 8 ust.</w:t>
      </w:r>
      <w:r>
        <w:t> 1 pkt 1 lub pkt 2 ustawy o pomocy społecznej.</w:t>
      </w:r>
    </w:p>
    <w:p w14:paraId="2E5893D8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niespełniające kryterium, o którym mowa w ust. 1, ponoszą opłatę w zależności od posiadanego dochodu, ustaloną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52"/>
        <w:gridCol w:w="3058"/>
      </w:tblGrid>
      <w:tr w:rsidR="00430C83" w14:paraId="3F6B7AFB" w14:textId="77777777">
        <w:tc>
          <w:tcPr>
            <w:tcW w:w="4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72C7FD7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Dochód w % kwoty stanowiącej kryterium dochodowe kwalifikujące d</w:t>
            </w:r>
            <w:r>
              <w:rPr>
                <w:sz w:val="24"/>
              </w:rPr>
              <w:t>o otrzymania świadczeń z pomocy społecznej</w:t>
            </w:r>
          </w:p>
        </w:tc>
        <w:tc>
          <w:tcPr>
            <w:tcW w:w="6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121B1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Wysokość opłaty w % ustalona od ceny za</w:t>
            </w:r>
          </w:p>
          <w:p w14:paraId="74E63AD2" w14:textId="77777777" w:rsidR="00430C83" w:rsidRDefault="00011190">
            <w:r>
              <w:rPr>
                <w:sz w:val="24"/>
              </w:rPr>
              <w:t>1 godzinę usługi dla:</w:t>
            </w:r>
          </w:p>
        </w:tc>
      </w:tr>
      <w:tr w:rsidR="00430C83" w14:paraId="13888E95" w14:textId="77777777"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59D03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595B070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Osoby samotnie</w:t>
            </w:r>
          </w:p>
          <w:p w14:paraId="7A9E8616" w14:textId="77777777" w:rsidR="00430C83" w:rsidRDefault="00011190">
            <w:r>
              <w:rPr>
                <w:sz w:val="24"/>
              </w:rPr>
              <w:t>gospodarujące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AEC2F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Osoby gospodarujące</w:t>
            </w:r>
          </w:p>
          <w:p w14:paraId="22939A06" w14:textId="77777777" w:rsidR="00430C83" w:rsidRDefault="00011190">
            <w:r>
              <w:rPr>
                <w:sz w:val="24"/>
              </w:rPr>
              <w:t>w rodzinie</w:t>
            </w:r>
          </w:p>
        </w:tc>
      </w:tr>
      <w:tr w:rsidR="00430C83" w14:paraId="0E7FBA40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D298A8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300 % do 350 %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375D84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15 %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B6DCA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15 %</w:t>
            </w:r>
          </w:p>
        </w:tc>
      </w:tr>
      <w:tr w:rsidR="00430C83" w14:paraId="084F5B33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18D0E3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350% do 400 %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1271AD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20 %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FD230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20 %</w:t>
            </w:r>
          </w:p>
        </w:tc>
      </w:tr>
      <w:tr w:rsidR="00430C83" w14:paraId="546AF4E3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6A6C3F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 400 % </w:t>
            </w:r>
            <w:r>
              <w:rPr>
                <w:sz w:val="24"/>
              </w:rPr>
              <w:t>do 450 %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C799FB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25 %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B1E02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25 %</w:t>
            </w:r>
          </w:p>
        </w:tc>
      </w:tr>
      <w:tr w:rsidR="00430C83" w14:paraId="61DE0F79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419137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 450 % do 500 %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6CC246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35 %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5C25C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35 %</w:t>
            </w:r>
          </w:p>
        </w:tc>
      </w:tr>
      <w:tr w:rsidR="00430C83" w14:paraId="32B55B81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047CCF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powyżej  500% do 600 %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34E19A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45 %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F809A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45 %</w:t>
            </w:r>
          </w:p>
        </w:tc>
      </w:tr>
      <w:tr w:rsidR="00430C83" w14:paraId="29F468A2" w14:textId="77777777"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84293E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powyżej 600 % do 700 %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2F375E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100 %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BF720" w14:textId="77777777" w:rsidR="00A77B3E" w:rsidRDefault="00011190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100 %</w:t>
            </w:r>
          </w:p>
        </w:tc>
      </w:tr>
    </w:tbl>
    <w:p w14:paraId="205ED8CF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Opłata miesięczna za usługi opiekuńcze lub specjalistyczne usługi opiekuńcze dla osoby samotnie </w:t>
      </w:r>
      <w:r>
        <w:rPr>
          <w:color w:val="000000"/>
          <w:u w:color="000000"/>
        </w:rPr>
        <w:t>gospodarującej lub osoby w rodzinie, której dochód przekracza 300% odpowiedniego kryterium dochodowego, stanowi iloczyn liczby zrealizowanych godzin usług w danym miesiącu kalendarzowym oraz kwoty opłaty za jedną godzinę usługi i stawki procentowej odpłatn</w:t>
      </w:r>
      <w:r>
        <w:rPr>
          <w:color w:val="000000"/>
          <w:u w:color="000000"/>
        </w:rPr>
        <w:t>ości wynikającej z tabeli określonej w § 3 ust. 2.</w:t>
      </w:r>
    </w:p>
    <w:p w14:paraId="71B03B63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koszt jednej godziny usług w wysokości:</w:t>
      </w:r>
    </w:p>
    <w:p w14:paraId="10E33C07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45,49 zł dla usług opiekuńczych od dnia 1 kwietnia 2023 r. do 30 czerwca 2023 r.;</w:t>
      </w:r>
    </w:p>
    <w:p w14:paraId="7882A424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45,50 zł dla usług opiekuńczych od dnia 1 lipca 2023 r. do 31 g</w:t>
      </w:r>
      <w:r>
        <w:rPr>
          <w:color w:val="000000"/>
          <w:u w:color="000000"/>
        </w:rPr>
        <w:t>rudnia 2023 r.;</w:t>
      </w:r>
    </w:p>
    <w:p w14:paraId="46E003D8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119,93 zł dla specjalistycznych usług opiekuńczych od dnia 1 kwietnia 2023 r. do 30 czerwca 2023 r.;</w:t>
      </w:r>
    </w:p>
    <w:p w14:paraId="1B005E99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120,33 zł dla specjalistycznych usług opiekuńczych od dnia 1 lipca 2023 r. do 31 grudnia 2023 r.".</w:t>
      </w:r>
    </w:p>
    <w:p w14:paraId="7839C0FC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Osobom posiadającym </w:t>
      </w:r>
      <w:r>
        <w:rPr>
          <w:color w:val="000000"/>
          <w:u w:color="000000"/>
        </w:rPr>
        <w:t>znaczny stopień niepełnosprawności lub I grupę inwalidzką,  osobom po ukończeniu 80 roku życia, Członkom Korpusu Weteranów Walk o Niepodległość Rzeczypospolitej Polskiej, o których mowa w </w:t>
      </w:r>
      <w:hyperlink r:id="rId6" w:history="1">
        <w:r>
          <w:rPr>
            <w:rStyle w:val="Hipercze"/>
            <w:color w:val="000000"/>
            <w:u w:val="none" w:color="000000"/>
          </w:rPr>
          <w:t>art. 6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r>
        <w:rPr>
          <w:color w:val="000000"/>
          <w:u w:val="single" w:color="000000"/>
          <w:vertAlign w:val="superscript"/>
        </w:rPr>
        <w:t xml:space="preserve">2 </w:t>
      </w:r>
      <w:r>
        <w:rPr>
          <w:color w:val="000000"/>
          <w:u w:val="single" w:color="000000"/>
        </w:rPr>
        <w:t>ust. 2</w:t>
      </w:r>
      <w:r>
        <w:rPr>
          <w:color w:val="000000"/>
          <w:u w:color="000000"/>
        </w:rPr>
        <w:t xml:space="preserve"> ustawy z dnia 24 stycznia 1991 r. o kombatantach oraz niektórych osobach będących ofiarami represji wojennych i okresu powojennego, oraz działaczy opozycji antykomunistycznej i osoby represjonowane z powodów politycznych, o </w:t>
      </w:r>
      <w:r>
        <w:rPr>
          <w:color w:val="000000"/>
          <w:u w:color="000000"/>
        </w:rPr>
        <w:t>których mowa w ustawie z dnia 20 marca 2015 r. o działaczach opozycji antykomunistycznej oraz osobach represjonowanych z powodów politycznych, może zostać ustalona niższa odpłatność, jednak nie więcej niż o dwa przedziały dochodowe, o których mowa w tabeli</w:t>
      </w:r>
      <w:r>
        <w:rPr>
          <w:color w:val="000000"/>
          <w:u w:color="000000"/>
        </w:rPr>
        <w:t xml:space="preserve"> określonej w § 3 ust. 2.</w:t>
      </w:r>
    </w:p>
    <w:p w14:paraId="5AAD8698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Częściowe zwolnienie z opłat przysługuje w przypadku wystąpienia:</w:t>
      </w:r>
    </w:p>
    <w:p w14:paraId="4E116995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niepełnosprawności, bezrobocia, długotrwałej lub ciężkiej choroby, przemocy w rodzinie, bezradności w sprawach prowadzenia gospodarstwa domowego, alkoholizmu </w:t>
      </w:r>
      <w:r>
        <w:rPr>
          <w:color w:val="000000"/>
          <w:u w:color="000000"/>
        </w:rPr>
        <w:t>lub narkomanii, zdarzenia losowego</w:t>
      </w:r>
      <w:r>
        <w:rPr>
          <w:color w:val="000000"/>
          <w:u w:color="000000"/>
        </w:rPr>
        <w:br/>
        <w:t>lub sytuacji kryzysowej, klęski żywiołowej lub ekologicznej, śmierci członka rodziny,</w:t>
      </w:r>
    </w:p>
    <w:p w14:paraId="0D0C5658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konieczności ponoszenia stałych, niezbędnych i uzasadnionych wydatków, których wysokość zagraża egzystencji osoby lub rodziny, związ</w:t>
      </w:r>
      <w:r>
        <w:rPr>
          <w:color w:val="000000"/>
          <w:u w:color="000000"/>
        </w:rPr>
        <w:t>anych z potrzebami mieszkaniowymi, zakupem leków, artykułów higienicznych, pielęgnacyjnych, koniecznością rehabilitacji lub leczenia, stosowaniem specjalnej diety,</w:t>
      </w:r>
    </w:p>
    <w:p w14:paraId="2D591FF3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konieczności zabezpieczenia osobie liczby godzin usług opiekuńczych, gdzie odpłatność za </w:t>
      </w:r>
      <w:r>
        <w:rPr>
          <w:color w:val="000000"/>
          <w:u w:color="000000"/>
        </w:rPr>
        <w:t>usługi spowoduje nadmierne obciążenie finansowe budżetu domowego osoby lub rodziny, co może zagrażać ich egzystencji.</w:t>
      </w:r>
    </w:p>
    <w:p w14:paraId="4F2B66AC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Całkowite zwolnienie z opłat przysługuje w przypadku:</w:t>
      </w:r>
    </w:p>
    <w:p w14:paraId="4F0EB391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konieczności ponoszenia opłat za pobyt członka rodziny w domu pomocy społeczne</w:t>
      </w:r>
      <w:r>
        <w:rPr>
          <w:color w:val="000000"/>
          <w:u w:color="000000"/>
        </w:rPr>
        <w:t>j, placówce leczniczo-rehabilitacyjnej, placówce opiekuńczo – wychowawczej, rodzinie zastępczej, ośrodku wsparcia lub w innej placówce;</w:t>
      </w:r>
    </w:p>
    <w:p w14:paraId="020BAEC7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objęcia świadczeniami z pomocy społecznej w formie usług opiekuńczych lub specjalistycznych usług opiekuńczych co naj</w:t>
      </w:r>
      <w:r>
        <w:rPr>
          <w:color w:val="000000"/>
          <w:u w:color="000000"/>
        </w:rPr>
        <w:t>mniej dwóch osób w rodzinie;</w:t>
      </w:r>
    </w:p>
    <w:p w14:paraId="153CA764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konieczności korzystania co najmniej z dwóch rodzajów usług opiekuńczych,</w:t>
      </w:r>
    </w:p>
    <w:p w14:paraId="52EE696B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strat materialnych powstałych w wyniku zdarzenia losowego lub klęski żywiołowej,</w:t>
      </w:r>
    </w:p>
    <w:p w14:paraId="1F4F004B" w14:textId="77777777" w:rsidR="00A77B3E" w:rsidRDefault="0001119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ukończenia przez świadczeniobiorcę 90 roku życia.</w:t>
      </w:r>
    </w:p>
    <w:p w14:paraId="34CB0F98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Opłata </w:t>
      </w:r>
      <w:r>
        <w:rPr>
          <w:color w:val="000000"/>
          <w:u w:color="000000"/>
        </w:rPr>
        <w:t>miesięczna wnoszona jest na rachunek bankowy określony w decyzji ustalającej opłatę za usługi opiekuńcze i specjalistyczne usługi opiekuńcze.</w:t>
      </w:r>
    </w:p>
    <w:p w14:paraId="6D220598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Gostynia.</w:t>
      </w:r>
    </w:p>
    <w:p w14:paraId="4D3D8E15" w14:textId="77777777" w:rsidR="00A77B3E" w:rsidRDefault="0001119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Traci moc uchwała nr XXVII/334/21 Rady Miejskiej w</w:t>
      </w:r>
      <w:r>
        <w:rPr>
          <w:color w:val="000000"/>
          <w:u w:color="000000"/>
        </w:rPr>
        <w:t> Gostyniu z dnia 20 maja 2021 roku w sprawie zasad przyznawania i ustalenia odpłatności za usługi opiekuńcze i specjalistyczne usługi opiekuńcze realizowane w ramach zadań własnych gminy.</w:t>
      </w:r>
    </w:p>
    <w:p w14:paraId="4D808AD4" w14:textId="77777777" w:rsidR="00A77B3E" w:rsidRDefault="0001119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podlega ogłoszeniu w Dzienniku Urzędowym Województwa Wi</w:t>
      </w:r>
      <w:r>
        <w:rPr>
          <w:color w:val="000000"/>
          <w:u w:color="000000"/>
        </w:rPr>
        <w:t>elkopolskiego i wchodzi w życie z dniem 1 kwietnia 2023 r.</w:t>
      </w:r>
    </w:p>
    <w:p w14:paraId="575AC0A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F9CC39E" w14:textId="77777777" w:rsidR="00A77B3E" w:rsidRDefault="0001119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30C83" w14:paraId="7201586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96A27" w14:textId="77777777" w:rsidR="00430C83" w:rsidRDefault="00430C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A2745" w14:textId="77777777" w:rsidR="00430C83" w:rsidRDefault="000111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8A88B0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4EA8D3F" w14:textId="77777777" w:rsidR="00430C83" w:rsidRDefault="00430C83">
      <w:pPr>
        <w:rPr>
          <w:szCs w:val="20"/>
        </w:rPr>
      </w:pPr>
    </w:p>
    <w:p w14:paraId="25396D79" w14:textId="77777777" w:rsidR="00430C83" w:rsidRDefault="0001119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7298EA7" w14:textId="77777777" w:rsidR="00430C83" w:rsidRDefault="0001119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XLIX/565//23</w:t>
      </w:r>
    </w:p>
    <w:p w14:paraId="00527264" w14:textId="77777777" w:rsidR="00430C83" w:rsidRDefault="0001119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  <w:r>
        <w:rPr>
          <w:szCs w:val="20"/>
        </w:rPr>
        <w:br/>
        <w:t>z dnia 9 marca 2023 roku</w:t>
      </w:r>
    </w:p>
    <w:p w14:paraId="75FB1202" w14:textId="77777777" w:rsidR="00430C83" w:rsidRDefault="00430C83">
      <w:pPr>
        <w:spacing w:before="120" w:after="120"/>
        <w:ind w:firstLine="227"/>
        <w:jc w:val="center"/>
        <w:rPr>
          <w:szCs w:val="20"/>
        </w:rPr>
      </w:pPr>
    </w:p>
    <w:p w14:paraId="3BEED2F6" w14:textId="77777777" w:rsidR="00430C83" w:rsidRDefault="00011190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zasad przyznawania i ustalenia odpłatności za usługi opiekuńcze i specjalistyczne usługi opiekuńcze realizowane w ramach zadań własnych gminy</w:t>
      </w:r>
    </w:p>
    <w:p w14:paraId="541FEF5F" w14:textId="77777777" w:rsidR="00430C83" w:rsidRDefault="00430C8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</w:p>
    <w:p w14:paraId="682EFEB4" w14:textId="77777777" w:rsidR="00430C83" w:rsidRDefault="0001119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Organizowanie </w:t>
      </w:r>
      <w:r>
        <w:rPr>
          <w:color w:val="000000"/>
          <w:szCs w:val="20"/>
          <w:u w:color="000000"/>
        </w:rPr>
        <w:t>i świadczenie usług opiekuńczych w tym specjalistycznych usług opiekuńczych w miejscu zamieszkania jest zadaniem własnym gminy o charakterze obowiązkowym.</w:t>
      </w:r>
    </w:p>
    <w:p w14:paraId="6DEE2E82" w14:textId="77777777" w:rsidR="00430C83" w:rsidRDefault="0001119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Pomoc w formie usług opiekuńczych stanowi pewną alternatywę i pomaga utrzymać</w:t>
      </w:r>
      <w:r>
        <w:rPr>
          <w:color w:val="000000"/>
          <w:szCs w:val="20"/>
          <w:u w:color="000000"/>
        </w:rPr>
        <w:br/>
        <w:t>w środowisku lokalnym o</w:t>
      </w:r>
      <w:r>
        <w:rPr>
          <w:color w:val="000000"/>
          <w:szCs w:val="20"/>
          <w:u w:color="000000"/>
        </w:rPr>
        <w:t>soby starsze lub chore, aby nie musiały korzystać z domów pomocy społecznej. Wsparcie osób i rodzin w ich rodzinnym środowisku jest najbardziej wskazaną formą środowiskowych usług społecznych, zarówno pod kątem relacyjnym, ale także ekonomicznym.</w:t>
      </w:r>
    </w:p>
    <w:p w14:paraId="657B1960" w14:textId="77777777" w:rsidR="00430C83" w:rsidRDefault="0001119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Ustawodaw</w:t>
      </w:r>
      <w:r>
        <w:rPr>
          <w:color w:val="000000"/>
          <w:szCs w:val="20"/>
          <w:u w:color="000000"/>
        </w:rPr>
        <w:t>ca zobowiązał radę gminy do określenia, w drodze uchwały, szczegółowych warunków przyznawania i odpłatności za usługi opiekuńcze i specjalistyczne usługi opiekuńcze, z wyłączeniem specjalistycznych usług opiekuńczych dla osób z zaburzeniami psychicznymi, o</w:t>
      </w:r>
      <w:r>
        <w:rPr>
          <w:color w:val="000000"/>
          <w:szCs w:val="20"/>
          <w:u w:color="000000"/>
        </w:rPr>
        <w:t>raz szczegółowych warunków częściowego lub całkowitego zwolnienia od opłat, jak również trybu ich pobierania.</w:t>
      </w:r>
    </w:p>
    <w:p w14:paraId="3E89644C" w14:textId="77777777" w:rsidR="00430C83" w:rsidRDefault="0001119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w projekcie uchwały dotyczą głównie wprowadzenia dodatkowych przesłanek umożliwiających korzystanie bezpłatnie z usług opiekuńczych oraz sp</w:t>
      </w:r>
      <w:r>
        <w:rPr>
          <w:color w:val="000000"/>
          <w:szCs w:val="20"/>
          <w:u w:color="000000"/>
        </w:rPr>
        <w:t>ecjalistycznych usług opiekuńczych, tj. poniesienia strat materialnych powstałych w wyniku zdarzenia losowego lub klęski żywiołowej. Ponadto projekt uchwały zakłada podwyższenie kryteriów dochodowych, które będą uprawniać do bezpłatnego korzystania z usług</w:t>
      </w:r>
      <w:r>
        <w:rPr>
          <w:color w:val="000000"/>
          <w:szCs w:val="20"/>
          <w:u w:color="000000"/>
        </w:rPr>
        <w:t>, tj. do 300% kryterium dochodowego określonego w ustawie o pomocy społecznej (do 1800 zł. netto dla osoby w rodzinie oraz do 2 328 zł. netto dla osoby samotnej). Dodatkowo zwiększono możliwość zmniejszenia wysokości odpłatności o dwa progi dochodowe dla o</w:t>
      </w:r>
      <w:r>
        <w:rPr>
          <w:color w:val="000000"/>
          <w:szCs w:val="20"/>
          <w:u w:color="000000"/>
        </w:rPr>
        <w:t>sób powyżej 80 roku życia, ze znacznym stopniem niepełnosprawności lub I grupą inwalidzką oraz dla kombatantów i weteranów. W projekcie uchwały określono częściowo nowe zasady zwolnień częściowych lub całkowitych z odpłatności za świadczone usługi opiekuńc</w:t>
      </w:r>
      <w:r>
        <w:rPr>
          <w:color w:val="000000"/>
          <w:szCs w:val="20"/>
          <w:u w:color="000000"/>
        </w:rPr>
        <w:t>ze. Zasady naliczenia odpłatności za świadczone usługi opiekuńcze i specjalistyczne usługi opiekuńcze nie ulegają zmianie.</w:t>
      </w:r>
    </w:p>
    <w:p w14:paraId="37D98B15" w14:textId="77777777" w:rsidR="00430C83" w:rsidRDefault="00430C83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30C83" w14:paraId="5DD0B94B" w14:textId="77777777">
        <w:tc>
          <w:tcPr>
            <w:tcW w:w="2500" w:type="pct"/>
            <w:tcBorders>
              <w:right w:val="nil"/>
            </w:tcBorders>
          </w:tcPr>
          <w:p w14:paraId="2FB96571" w14:textId="77777777" w:rsidR="00430C83" w:rsidRDefault="00430C83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757E75" w14:textId="77777777" w:rsidR="00430C83" w:rsidRDefault="0001119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1481499D" w14:textId="77777777" w:rsidR="00430C83" w:rsidRDefault="0001119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EF1D04C" w14:textId="77777777" w:rsidR="00430C83" w:rsidRDefault="0001119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2B61493D" w14:textId="77777777" w:rsidR="00430C83" w:rsidRDefault="00430C83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430C8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9F01" w14:textId="77777777" w:rsidR="00000000" w:rsidRDefault="00011190">
      <w:r>
        <w:separator/>
      </w:r>
    </w:p>
  </w:endnote>
  <w:endnote w:type="continuationSeparator" w:id="0">
    <w:p w14:paraId="4A58F406" w14:textId="77777777" w:rsidR="00000000" w:rsidRDefault="000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30C83" w14:paraId="45EC42A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4008B9" w14:textId="77777777" w:rsidR="00430C83" w:rsidRDefault="00011190">
          <w:pPr>
            <w:jc w:val="left"/>
            <w:rPr>
              <w:sz w:val="18"/>
            </w:rPr>
          </w:pPr>
          <w:r>
            <w:rPr>
              <w:sz w:val="18"/>
            </w:rPr>
            <w:t>Id: 2D4DD9C6-50B8-477A-AC39-B33E622AD53F.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9B6E88" w14:textId="77777777" w:rsidR="00430C83" w:rsidRDefault="000111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C4F18F" w14:textId="77777777" w:rsidR="00430C83" w:rsidRDefault="00430C8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30C83" w14:paraId="21AE72A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5918DF" w14:textId="77777777" w:rsidR="00430C83" w:rsidRDefault="00011190">
          <w:pPr>
            <w:jc w:val="left"/>
            <w:rPr>
              <w:sz w:val="18"/>
            </w:rPr>
          </w:pPr>
          <w:r>
            <w:rPr>
              <w:sz w:val="18"/>
            </w:rPr>
            <w:t>Id: 2D4DD9C6-50B8-477A-AC39-B33E622AD53F.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1C09BC" w14:textId="77777777" w:rsidR="00430C83" w:rsidRDefault="000111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C702B62" w14:textId="77777777" w:rsidR="00430C83" w:rsidRDefault="00430C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7E94" w14:textId="77777777" w:rsidR="00000000" w:rsidRDefault="00011190">
      <w:r>
        <w:separator/>
      </w:r>
    </w:p>
  </w:footnote>
  <w:footnote w:type="continuationSeparator" w:id="0">
    <w:p w14:paraId="73530052" w14:textId="77777777" w:rsidR="00000000" w:rsidRDefault="0001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190"/>
    <w:rsid w:val="00430C8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4A2D8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XLIX/565/23 z dnia 9 marca 2023 r.</dc:title>
  <dc:subject>w sprawie zasad przyznawania i^ustalenia odpłatności za usługi opiekuńcze i^specjalistyczne usługi opiekuńcze realizowane w^ramach zadań własnych gminy</dc:subject>
  <dc:creator>mmajewska</dc:creator>
  <cp:lastModifiedBy>Milena Majewska</cp:lastModifiedBy>
  <cp:revision>2</cp:revision>
  <dcterms:created xsi:type="dcterms:W3CDTF">2023-03-16T08:00:00Z</dcterms:created>
  <dcterms:modified xsi:type="dcterms:W3CDTF">2023-03-16T08:00:00Z</dcterms:modified>
  <cp:category>Akt prawny</cp:category>
</cp:coreProperties>
</file>