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0F" w:rsidRPr="00027F05" w:rsidRDefault="000A2DC6" w:rsidP="00E5270F">
      <w:pPr>
        <w:jc w:val="center"/>
        <w:rPr>
          <w:rFonts w:eastAsia="Lucida Sans Unicode" w:cs="Times New Roman"/>
        </w:rPr>
      </w:pPr>
      <w:bookmarkStart w:id="0" w:name="_GoBack"/>
      <w:bookmarkEnd w:id="0"/>
      <w:r w:rsidRPr="00027F05">
        <w:rPr>
          <w:rFonts w:eastAsia="Lucida Sans Unicode" w:cs="Times New Roman"/>
        </w:rPr>
        <w:t xml:space="preserve">ZARZĄDZENIE NR </w:t>
      </w:r>
      <w:r w:rsidR="00F4769E">
        <w:rPr>
          <w:rFonts w:eastAsia="Lucida Sans Unicode" w:cs="Times New Roman"/>
        </w:rPr>
        <w:t>948</w:t>
      </w:r>
      <w:r w:rsidR="00CE1886" w:rsidRPr="00027F05">
        <w:rPr>
          <w:rFonts w:eastAsia="Lucida Sans Unicode" w:cs="Times New Roman"/>
        </w:rPr>
        <w:t>/</w:t>
      </w:r>
      <w:r w:rsidR="00E5270F" w:rsidRPr="00027F05">
        <w:rPr>
          <w:rFonts w:eastAsia="Lucida Sans Unicode" w:cs="Times New Roman"/>
        </w:rPr>
        <w:t>20</w:t>
      </w:r>
      <w:r w:rsidR="00CE1886" w:rsidRPr="00027F05">
        <w:rPr>
          <w:rFonts w:eastAsia="Lucida Sans Unicode" w:cs="Times New Roman"/>
        </w:rPr>
        <w:t>2</w:t>
      </w:r>
      <w:r w:rsidR="000B3E7C">
        <w:rPr>
          <w:rFonts w:eastAsia="Lucida Sans Unicode" w:cs="Times New Roman"/>
        </w:rPr>
        <w:t>3</w:t>
      </w:r>
    </w:p>
    <w:p w:rsidR="00E5270F" w:rsidRPr="00027F05" w:rsidRDefault="00E5270F" w:rsidP="00E5270F">
      <w:pPr>
        <w:jc w:val="center"/>
        <w:rPr>
          <w:rFonts w:eastAsia="Lucida Sans Unicode" w:cs="Times New Roman"/>
        </w:rPr>
      </w:pPr>
      <w:r w:rsidRPr="00027F05">
        <w:rPr>
          <w:rFonts w:eastAsia="Lucida Sans Unicode" w:cs="Times New Roman"/>
        </w:rPr>
        <w:t>BURMISTRZA GOSTYNIA</w:t>
      </w:r>
    </w:p>
    <w:p w:rsidR="00E5270F" w:rsidRPr="00027F05" w:rsidRDefault="00E5270F" w:rsidP="00E5270F">
      <w:pPr>
        <w:jc w:val="center"/>
        <w:rPr>
          <w:rFonts w:eastAsia="Lucida Sans Unicode" w:cs="Times New Roman"/>
        </w:rPr>
      </w:pPr>
      <w:r w:rsidRPr="00027F05">
        <w:rPr>
          <w:rFonts w:eastAsia="Lucida Sans Unicode" w:cs="Times New Roman"/>
        </w:rPr>
        <w:t xml:space="preserve">z dnia </w:t>
      </w:r>
      <w:r w:rsidR="00F4769E">
        <w:rPr>
          <w:rFonts w:eastAsia="Lucida Sans Unicode" w:cs="Times New Roman"/>
        </w:rPr>
        <w:t xml:space="preserve">27 lutego </w:t>
      </w:r>
      <w:r w:rsidR="000B3E7C">
        <w:rPr>
          <w:rFonts w:eastAsia="Lucida Sans Unicode" w:cs="Times New Roman"/>
        </w:rPr>
        <w:t>2023</w:t>
      </w:r>
      <w:r w:rsidR="00A646C4">
        <w:rPr>
          <w:rFonts w:eastAsia="Lucida Sans Unicode" w:cs="Times New Roman"/>
        </w:rPr>
        <w:t xml:space="preserve"> </w:t>
      </w:r>
      <w:r w:rsidRPr="00027F05">
        <w:rPr>
          <w:rFonts w:eastAsia="Lucida Sans Unicode" w:cs="Times New Roman"/>
        </w:rPr>
        <w:t>r.</w:t>
      </w:r>
    </w:p>
    <w:p w:rsidR="00E5270F" w:rsidRPr="00027F05" w:rsidRDefault="00E5270F" w:rsidP="00E5270F">
      <w:pPr>
        <w:rPr>
          <w:rFonts w:eastAsia="Lucida Sans Unicode" w:cs="Times New Roman"/>
          <w:b/>
          <w:szCs w:val="24"/>
        </w:rPr>
      </w:pPr>
    </w:p>
    <w:p w:rsidR="00E5270F" w:rsidRPr="00027F05" w:rsidRDefault="00E5270F" w:rsidP="00E5270F">
      <w:pPr>
        <w:pStyle w:val="Tekstpodstawowy"/>
        <w:spacing w:after="0" w:line="360" w:lineRule="auto"/>
        <w:jc w:val="center"/>
        <w:rPr>
          <w:rFonts w:eastAsia="Lucida Sans Unicode"/>
          <w:sz w:val="24"/>
        </w:rPr>
      </w:pPr>
      <w:r w:rsidRPr="00027F05">
        <w:rPr>
          <w:rFonts w:eastAsia="Lucida Sans Unicode"/>
          <w:sz w:val="24"/>
        </w:rPr>
        <w:t>w sprawie określenia zasad gospodarowania drewnem pozyskanym z nieruchomości będących własnością Gminy Gostyń </w:t>
      </w:r>
    </w:p>
    <w:p w:rsidR="00E5270F" w:rsidRPr="00027F05" w:rsidRDefault="00E5270F" w:rsidP="00E5270F">
      <w:pPr>
        <w:pStyle w:val="NIEARTTEKSTtekstnieartykuowanynppodstprawnarozplubpreambua"/>
        <w:spacing w:before="0"/>
        <w:rPr>
          <w:rFonts w:ascii="Times New Roman" w:hAnsi="Times New Roman" w:cs="Times New Roman"/>
          <w:szCs w:val="24"/>
        </w:rPr>
      </w:pPr>
    </w:p>
    <w:p w:rsidR="00E5270F" w:rsidRPr="00027F05" w:rsidRDefault="00E5270F" w:rsidP="00E5270F">
      <w:pPr>
        <w:pStyle w:val="NIEARTTEKSTtekstnieartykuowanynppodstprawnarozplubpreambua"/>
        <w:spacing w:before="0"/>
        <w:rPr>
          <w:rFonts w:ascii="Times New Roman" w:eastAsia="Lucida Sans Unicode" w:hAnsi="Times New Roman" w:cs="Times New Roman"/>
          <w:szCs w:val="24"/>
        </w:rPr>
      </w:pPr>
      <w:r w:rsidRPr="00027F05">
        <w:rPr>
          <w:rFonts w:ascii="Times New Roman" w:hAnsi="Times New Roman" w:cs="Times New Roman"/>
          <w:szCs w:val="24"/>
        </w:rPr>
        <w:t>Na podstawie  art. 30 ust. 2</w:t>
      </w:r>
      <w:r w:rsidR="00B9242C" w:rsidRPr="00027F05">
        <w:rPr>
          <w:rFonts w:ascii="Times New Roman" w:hAnsi="Times New Roman" w:cs="Times New Roman"/>
          <w:szCs w:val="24"/>
        </w:rPr>
        <w:t xml:space="preserve"> </w:t>
      </w:r>
      <w:r w:rsidRPr="00027F05">
        <w:rPr>
          <w:rFonts w:ascii="Times New Roman" w:hAnsi="Times New Roman" w:cs="Times New Roman"/>
          <w:szCs w:val="24"/>
        </w:rPr>
        <w:t>pkt. 3</w:t>
      </w:r>
      <w:r w:rsidR="00B9242C" w:rsidRPr="00027F05">
        <w:rPr>
          <w:rFonts w:ascii="Times New Roman" w:hAnsi="Times New Roman" w:cs="Times New Roman"/>
          <w:szCs w:val="24"/>
        </w:rPr>
        <w:t xml:space="preserve"> </w:t>
      </w:r>
      <w:r w:rsidRPr="00027F05">
        <w:rPr>
          <w:rFonts w:ascii="Times New Roman" w:hAnsi="Times New Roman" w:cs="Times New Roman"/>
          <w:szCs w:val="24"/>
        </w:rPr>
        <w:t>ustawy z</w:t>
      </w:r>
      <w:r w:rsidR="00B9242C" w:rsidRPr="00027F05">
        <w:rPr>
          <w:rFonts w:ascii="Times New Roman" w:hAnsi="Times New Roman" w:cs="Times New Roman"/>
          <w:szCs w:val="24"/>
        </w:rPr>
        <w:t xml:space="preserve"> </w:t>
      </w:r>
      <w:r w:rsidRPr="00027F05">
        <w:rPr>
          <w:rFonts w:ascii="Times New Roman" w:hAnsi="Times New Roman" w:cs="Times New Roman"/>
          <w:szCs w:val="24"/>
        </w:rPr>
        <w:t>dnia 8</w:t>
      </w:r>
      <w:r w:rsidR="00B9242C" w:rsidRPr="00027F05">
        <w:rPr>
          <w:rFonts w:ascii="Times New Roman" w:hAnsi="Times New Roman" w:cs="Times New Roman"/>
          <w:szCs w:val="24"/>
        </w:rPr>
        <w:t xml:space="preserve"> </w:t>
      </w:r>
      <w:r w:rsidRPr="00027F05">
        <w:rPr>
          <w:rFonts w:ascii="Times New Roman" w:hAnsi="Times New Roman" w:cs="Times New Roman"/>
          <w:szCs w:val="24"/>
        </w:rPr>
        <w:t>marca 1990 r. o</w:t>
      </w:r>
      <w:r w:rsidR="00B9242C" w:rsidRPr="00027F05">
        <w:rPr>
          <w:rFonts w:ascii="Times New Roman" w:hAnsi="Times New Roman" w:cs="Times New Roman"/>
          <w:szCs w:val="24"/>
        </w:rPr>
        <w:t xml:space="preserve"> </w:t>
      </w:r>
      <w:r w:rsidRPr="00027F05">
        <w:rPr>
          <w:rFonts w:ascii="Times New Roman" w:hAnsi="Times New Roman" w:cs="Times New Roman"/>
          <w:szCs w:val="24"/>
        </w:rPr>
        <w:t xml:space="preserve">samorządzie </w:t>
      </w:r>
      <w:r w:rsidRPr="00027F05">
        <w:rPr>
          <w:rFonts w:ascii="Times New Roman" w:eastAsia="Lucida Sans Unicode" w:hAnsi="Times New Roman" w:cs="Times New Roman"/>
          <w:szCs w:val="24"/>
        </w:rPr>
        <w:t>gminnym (t.j. Dz. U. z 20</w:t>
      </w:r>
      <w:r w:rsidR="00CE1886" w:rsidRPr="00027F05">
        <w:rPr>
          <w:rFonts w:ascii="Times New Roman" w:eastAsia="Lucida Sans Unicode" w:hAnsi="Times New Roman" w:cs="Times New Roman"/>
          <w:szCs w:val="24"/>
        </w:rPr>
        <w:t>2</w:t>
      </w:r>
      <w:r w:rsidR="000B3E7C">
        <w:rPr>
          <w:rFonts w:ascii="Times New Roman" w:eastAsia="Lucida Sans Unicode" w:hAnsi="Times New Roman" w:cs="Times New Roman"/>
          <w:szCs w:val="24"/>
        </w:rPr>
        <w:t>3</w:t>
      </w:r>
      <w:r w:rsidRPr="00027F05">
        <w:rPr>
          <w:rFonts w:ascii="Times New Roman" w:eastAsia="Lucida Sans Unicode" w:hAnsi="Times New Roman" w:cs="Times New Roman"/>
          <w:szCs w:val="24"/>
        </w:rPr>
        <w:t xml:space="preserve"> r. poz. </w:t>
      </w:r>
      <w:r w:rsidR="000B3E7C">
        <w:rPr>
          <w:rFonts w:ascii="Times New Roman" w:eastAsia="Lucida Sans Unicode" w:hAnsi="Times New Roman" w:cs="Times New Roman"/>
          <w:szCs w:val="24"/>
        </w:rPr>
        <w:t>40</w:t>
      </w:r>
      <w:r w:rsidRPr="00027F05">
        <w:rPr>
          <w:rFonts w:ascii="Times New Roman" w:eastAsia="Lucida Sans Unicode" w:hAnsi="Times New Roman" w:cs="Times New Roman"/>
          <w:szCs w:val="24"/>
        </w:rPr>
        <w:t>) zarządza się, co następuje:</w:t>
      </w:r>
    </w:p>
    <w:p w:rsidR="00B9242C" w:rsidRPr="00027F05" w:rsidRDefault="00B9242C" w:rsidP="00E5270F">
      <w:pPr>
        <w:pStyle w:val="USTustnpkodeksu"/>
        <w:spacing w:before="0"/>
        <w:ind w:firstLine="425"/>
        <w:rPr>
          <w:rFonts w:ascii="Times New Roman" w:hAnsi="Times New Roman" w:cs="Times New Roman"/>
          <w:szCs w:val="24"/>
        </w:rPr>
      </w:pPr>
    </w:p>
    <w:p w:rsidR="00E5270F" w:rsidRPr="00027F05" w:rsidRDefault="00E5270F" w:rsidP="00E5270F">
      <w:pPr>
        <w:pStyle w:val="USTustnpkodeksu"/>
        <w:spacing w:before="0"/>
        <w:ind w:firstLine="425"/>
        <w:rPr>
          <w:rFonts w:ascii="Times New Roman" w:hAnsi="Times New Roman" w:cs="Times New Roman"/>
          <w:szCs w:val="24"/>
        </w:rPr>
      </w:pPr>
      <w:r w:rsidRPr="00027F05">
        <w:rPr>
          <w:rFonts w:ascii="Times New Roman" w:hAnsi="Times New Roman" w:cs="Times New Roman"/>
          <w:szCs w:val="24"/>
        </w:rPr>
        <w:t>§</w:t>
      </w:r>
      <w:r w:rsidR="00A605E4" w:rsidRPr="00027F05">
        <w:rPr>
          <w:rFonts w:ascii="Times New Roman" w:hAnsi="Times New Roman" w:cs="Times New Roman"/>
          <w:szCs w:val="24"/>
        </w:rPr>
        <w:t xml:space="preserve"> </w:t>
      </w:r>
      <w:r w:rsidRPr="00027F05">
        <w:rPr>
          <w:rFonts w:ascii="Times New Roman" w:hAnsi="Times New Roman" w:cs="Times New Roman"/>
          <w:szCs w:val="24"/>
        </w:rPr>
        <w:t xml:space="preserve">1. 1. </w:t>
      </w:r>
      <w:r w:rsidR="00951E99" w:rsidRPr="00027F05">
        <w:rPr>
          <w:rFonts w:ascii="Times New Roman" w:hAnsi="Times New Roman" w:cs="Times New Roman"/>
          <w:szCs w:val="24"/>
        </w:rPr>
        <w:t>O</w:t>
      </w:r>
      <w:r w:rsidRPr="00027F05">
        <w:rPr>
          <w:rFonts w:ascii="Times New Roman" w:hAnsi="Times New Roman" w:cs="Times New Roman"/>
          <w:szCs w:val="24"/>
        </w:rPr>
        <w:t>kreśla</w:t>
      </w:r>
      <w:r w:rsidR="00951E99" w:rsidRPr="00027F05">
        <w:rPr>
          <w:rFonts w:ascii="Times New Roman" w:hAnsi="Times New Roman" w:cs="Times New Roman"/>
          <w:szCs w:val="24"/>
        </w:rPr>
        <w:t xml:space="preserve"> się </w:t>
      </w:r>
      <w:r w:rsidRPr="00027F05">
        <w:rPr>
          <w:rFonts w:ascii="Times New Roman" w:hAnsi="Times New Roman" w:cs="Times New Roman"/>
          <w:szCs w:val="24"/>
        </w:rPr>
        <w:t>zasady gospodarowania drewnem pozyskanym z wycinki drz</w:t>
      </w:r>
      <w:r w:rsidR="007C36C5" w:rsidRPr="00027F05">
        <w:rPr>
          <w:rFonts w:ascii="Times New Roman" w:hAnsi="Times New Roman" w:cs="Times New Roman"/>
          <w:szCs w:val="24"/>
        </w:rPr>
        <w:t xml:space="preserve">ew stojących oraz z wiatrołomów, </w:t>
      </w:r>
      <w:r w:rsidRPr="00027F05">
        <w:rPr>
          <w:rFonts w:ascii="Times New Roman" w:hAnsi="Times New Roman" w:cs="Times New Roman"/>
          <w:szCs w:val="24"/>
        </w:rPr>
        <w:t>z nieruchomości stanowiących własność  Gminy Gostyń.</w:t>
      </w:r>
    </w:p>
    <w:p w:rsidR="00E5270F" w:rsidRPr="00027F05" w:rsidRDefault="007C36C5" w:rsidP="00E5270F">
      <w:pPr>
        <w:pStyle w:val="USTustnpkodeksu"/>
        <w:numPr>
          <w:ilvl w:val="0"/>
          <w:numId w:val="8"/>
        </w:numPr>
        <w:spacing w:before="0"/>
        <w:ind w:left="0" w:firstLine="426"/>
        <w:rPr>
          <w:rFonts w:ascii="Times New Roman" w:hAnsi="Times New Roman" w:cs="Times New Roman"/>
        </w:rPr>
      </w:pPr>
      <w:r w:rsidRPr="00027F05">
        <w:rPr>
          <w:rFonts w:ascii="Times New Roman" w:hAnsi="Times New Roman" w:cs="Times New Roman"/>
        </w:rPr>
        <w:t>Usunię</w:t>
      </w:r>
      <w:r w:rsidR="00E5270F" w:rsidRPr="00027F05">
        <w:rPr>
          <w:rFonts w:ascii="Times New Roman" w:hAnsi="Times New Roman" w:cs="Times New Roman"/>
        </w:rPr>
        <w:t>cie drzew i</w:t>
      </w:r>
      <w:r w:rsidR="00B9242C" w:rsidRPr="00027F05">
        <w:rPr>
          <w:rFonts w:ascii="Times New Roman" w:hAnsi="Times New Roman" w:cs="Times New Roman"/>
        </w:rPr>
        <w:t xml:space="preserve"> </w:t>
      </w:r>
      <w:r w:rsidR="00E5270F" w:rsidRPr="00027F05">
        <w:rPr>
          <w:rFonts w:ascii="Times New Roman" w:hAnsi="Times New Roman" w:cs="Times New Roman"/>
        </w:rPr>
        <w:t xml:space="preserve">wiatrołomów następuje po uzyskaniu zezwolenia (decyzji)  wydanego przez właściwy organ, na podstawie </w:t>
      </w:r>
      <w:r w:rsidR="000B0D16">
        <w:rPr>
          <w:rFonts w:ascii="Times New Roman" w:hAnsi="Times New Roman" w:cs="Times New Roman"/>
        </w:rPr>
        <w:t xml:space="preserve">złożonych </w:t>
      </w:r>
      <w:r w:rsidR="00E5270F" w:rsidRPr="00027F05">
        <w:rPr>
          <w:rFonts w:ascii="Times New Roman" w:hAnsi="Times New Roman" w:cs="Times New Roman"/>
        </w:rPr>
        <w:t>wniosków, o ile uzyskanie zezwolenia jest wymagane prawem.</w:t>
      </w:r>
    </w:p>
    <w:p w:rsidR="00B55664" w:rsidRDefault="00B55664" w:rsidP="00E5270F">
      <w:pPr>
        <w:pStyle w:val="USTustnpkodeksu"/>
        <w:numPr>
          <w:ilvl w:val="0"/>
          <w:numId w:val="8"/>
        </w:numPr>
        <w:spacing w:before="0"/>
        <w:ind w:left="0" w:firstLine="426"/>
        <w:rPr>
          <w:rFonts w:ascii="Times New Roman" w:hAnsi="Times New Roman" w:cs="Times New Roman"/>
        </w:rPr>
      </w:pPr>
      <w:r w:rsidRPr="00027F05">
        <w:rPr>
          <w:rFonts w:ascii="Times New Roman" w:hAnsi="Times New Roman" w:cs="Times New Roman"/>
        </w:rPr>
        <w:t xml:space="preserve">Pozyskanie drewna z lasów mienia </w:t>
      </w:r>
      <w:r w:rsidR="00E10682" w:rsidRPr="00027F05">
        <w:rPr>
          <w:rFonts w:ascii="Times New Roman" w:hAnsi="Times New Roman" w:cs="Times New Roman"/>
        </w:rPr>
        <w:t>gminnego</w:t>
      </w:r>
      <w:r w:rsidRPr="00027F05">
        <w:rPr>
          <w:rFonts w:ascii="Times New Roman" w:hAnsi="Times New Roman" w:cs="Times New Roman"/>
        </w:rPr>
        <w:t xml:space="preserve"> realizowane jest zgodnie </w:t>
      </w:r>
      <w:r w:rsidR="00386276" w:rsidRPr="00027F05">
        <w:rPr>
          <w:rFonts w:ascii="Times New Roman" w:hAnsi="Times New Roman" w:cs="Times New Roman"/>
        </w:rPr>
        <w:br/>
      </w:r>
      <w:r w:rsidRPr="00027F05">
        <w:rPr>
          <w:rFonts w:ascii="Times New Roman" w:hAnsi="Times New Roman" w:cs="Times New Roman"/>
        </w:rPr>
        <w:t>z uproszczonymi planami urządzania lasu</w:t>
      </w:r>
      <w:r w:rsidR="00386276" w:rsidRPr="00027F05">
        <w:rPr>
          <w:rFonts w:ascii="Times New Roman" w:hAnsi="Times New Roman" w:cs="Times New Roman"/>
        </w:rPr>
        <w:t xml:space="preserve"> lub decyzją wydaną na podstawie ustawy o lasach.</w:t>
      </w:r>
    </w:p>
    <w:p w:rsidR="00A0189C" w:rsidRDefault="00A0189C" w:rsidP="00E5270F">
      <w:pPr>
        <w:pStyle w:val="USTustnpkodeksu"/>
        <w:numPr>
          <w:ilvl w:val="0"/>
          <w:numId w:val="8"/>
        </w:numPr>
        <w:spacing w:before="0"/>
        <w:ind w:left="0" w:firstLine="426"/>
        <w:rPr>
          <w:rFonts w:ascii="Times New Roman" w:hAnsi="Times New Roman" w:cs="Times New Roman"/>
        </w:rPr>
      </w:pPr>
      <w:r>
        <w:rPr>
          <w:rFonts w:ascii="Times New Roman" w:hAnsi="Times New Roman" w:cs="Times New Roman"/>
        </w:rPr>
        <w:t>Pozyskane drewno jest klasyfikowane zgodnie z normami: PN-93/D</w:t>
      </w:r>
      <w:r w:rsidR="00B91B55">
        <w:rPr>
          <w:rFonts w:ascii="Times New Roman" w:hAnsi="Times New Roman" w:cs="Times New Roman"/>
        </w:rPr>
        <w:t>-02002 Surowiec drzewny. Podział, terminologia i symbole, PN-D-95000:2002 Surowiec drzewny. Pomiar, obliczenie miąższości i cechowanie, PN-92/D-95018 Surowiec drzewny. Drewno wielkowymiarowe liściaste. Wsp</w:t>
      </w:r>
      <w:r w:rsidR="000B0D16">
        <w:rPr>
          <w:rFonts w:ascii="Times New Roman" w:hAnsi="Times New Roman" w:cs="Times New Roman"/>
        </w:rPr>
        <w:t>ó</w:t>
      </w:r>
      <w:r w:rsidR="00B91B55">
        <w:rPr>
          <w:rFonts w:ascii="Times New Roman" w:hAnsi="Times New Roman" w:cs="Times New Roman"/>
        </w:rPr>
        <w:t xml:space="preserve">lne wymagania i badania, PN-91/D-95018 Surowiec drzewny. Drewno średniowymiarowe. Wspólne wymagania i badania, PN-91/D-95019 Surowiec drzewny. Drewno małowymiarowe, PN-79/D-01011 Drewno okrągłe. Wady.  </w:t>
      </w:r>
    </w:p>
    <w:p w:rsidR="00E5270F" w:rsidRPr="00027F05" w:rsidRDefault="00E5270F" w:rsidP="00E3647F">
      <w:pPr>
        <w:pStyle w:val="USTustnpkodeksu"/>
        <w:spacing w:before="0"/>
        <w:jc w:val="center"/>
        <w:rPr>
          <w:rFonts w:ascii="Times New Roman" w:hAnsi="Times New Roman" w:cs="Times New Roman"/>
        </w:rPr>
      </w:pPr>
    </w:p>
    <w:p w:rsidR="00E5270F" w:rsidRPr="00027F05" w:rsidRDefault="00E5270F" w:rsidP="00E5270F">
      <w:pPr>
        <w:pStyle w:val="USTustnpkodeksu"/>
        <w:spacing w:before="0"/>
        <w:ind w:firstLine="425"/>
        <w:rPr>
          <w:rFonts w:ascii="Times New Roman" w:hAnsi="Times New Roman" w:cs="Times New Roman"/>
        </w:rPr>
      </w:pPr>
      <w:r w:rsidRPr="00027F05">
        <w:rPr>
          <w:rFonts w:ascii="Times New Roman" w:hAnsi="Times New Roman" w:cs="Times New Roman"/>
        </w:rPr>
        <w:t>§</w:t>
      </w:r>
      <w:r w:rsidR="00A605E4" w:rsidRPr="00027F05">
        <w:rPr>
          <w:rFonts w:ascii="Times New Roman" w:hAnsi="Times New Roman" w:cs="Times New Roman"/>
        </w:rPr>
        <w:t xml:space="preserve"> </w:t>
      </w:r>
      <w:r w:rsidRPr="00027F05">
        <w:rPr>
          <w:rFonts w:ascii="Times New Roman" w:hAnsi="Times New Roman" w:cs="Times New Roman"/>
        </w:rPr>
        <w:t>2</w:t>
      </w:r>
      <w:r w:rsidR="00A605E4" w:rsidRPr="00027F05">
        <w:rPr>
          <w:rFonts w:ascii="Times New Roman" w:hAnsi="Times New Roman" w:cs="Times New Roman"/>
        </w:rPr>
        <w:t>.</w:t>
      </w:r>
      <w:r w:rsidRPr="00027F05">
        <w:rPr>
          <w:rFonts w:ascii="Times New Roman" w:hAnsi="Times New Roman" w:cs="Times New Roman"/>
        </w:rPr>
        <w:t xml:space="preserve"> 1. Pozyskane drewno z</w:t>
      </w:r>
      <w:r w:rsidR="00B9242C" w:rsidRPr="00027F05">
        <w:rPr>
          <w:rFonts w:ascii="Times New Roman" w:hAnsi="Times New Roman" w:cs="Times New Roman"/>
        </w:rPr>
        <w:t xml:space="preserve"> </w:t>
      </w:r>
      <w:r w:rsidRPr="00027F05">
        <w:rPr>
          <w:rFonts w:ascii="Times New Roman" w:hAnsi="Times New Roman" w:cs="Times New Roman"/>
        </w:rPr>
        <w:t>terenów gminnych w</w:t>
      </w:r>
      <w:r w:rsidR="00B9242C" w:rsidRPr="00027F05">
        <w:rPr>
          <w:rFonts w:ascii="Times New Roman" w:hAnsi="Times New Roman" w:cs="Times New Roman"/>
        </w:rPr>
        <w:t xml:space="preserve"> </w:t>
      </w:r>
      <w:r w:rsidRPr="00027F05">
        <w:rPr>
          <w:rFonts w:ascii="Times New Roman" w:hAnsi="Times New Roman" w:cs="Times New Roman"/>
        </w:rPr>
        <w:t xml:space="preserve">pierwszej kolejności przeznacza się na zaspokojenie potrzeb gospodarczych Gminy Gostyń lub może zostać zagospodarowane </w:t>
      </w:r>
      <w:r w:rsidR="00B9242C" w:rsidRPr="00027F05">
        <w:rPr>
          <w:rFonts w:ascii="Times New Roman" w:hAnsi="Times New Roman" w:cs="Times New Roman"/>
        </w:rPr>
        <w:br/>
      </w:r>
      <w:r w:rsidRPr="00027F05">
        <w:rPr>
          <w:rFonts w:ascii="Times New Roman" w:hAnsi="Times New Roman" w:cs="Times New Roman"/>
        </w:rPr>
        <w:t>w</w:t>
      </w:r>
      <w:r w:rsidR="00B9242C" w:rsidRPr="00027F05">
        <w:rPr>
          <w:rFonts w:ascii="Times New Roman" w:hAnsi="Times New Roman" w:cs="Times New Roman"/>
        </w:rPr>
        <w:t xml:space="preserve"> </w:t>
      </w:r>
      <w:r w:rsidRPr="00027F05">
        <w:rPr>
          <w:rFonts w:ascii="Times New Roman" w:hAnsi="Times New Roman" w:cs="Times New Roman"/>
        </w:rPr>
        <w:t>następujący sposób:</w:t>
      </w:r>
    </w:p>
    <w:p w:rsidR="00E5270F" w:rsidRPr="00027F05" w:rsidRDefault="00E5270F" w:rsidP="00E5270F">
      <w:pPr>
        <w:pStyle w:val="PKTpunkt"/>
        <w:numPr>
          <w:ilvl w:val="0"/>
          <w:numId w:val="5"/>
        </w:numPr>
        <w:ind w:left="0" w:firstLine="425"/>
        <w:rPr>
          <w:rFonts w:ascii="Times New Roman" w:hAnsi="Times New Roman" w:cs="Times New Roman"/>
        </w:rPr>
      </w:pPr>
      <w:r w:rsidRPr="00027F05">
        <w:rPr>
          <w:rFonts w:ascii="Times New Roman" w:hAnsi="Times New Roman" w:cs="Times New Roman"/>
        </w:rPr>
        <w:t>dopuszcza się nieodpłatne przekazanie drewna, gałęziówki, drobnicy oraz zrębków  osobom w</w:t>
      </w:r>
      <w:r w:rsidR="00B9242C" w:rsidRPr="00027F05">
        <w:rPr>
          <w:rFonts w:ascii="Times New Roman" w:hAnsi="Times New Roman" w:cs="Times New Roman"/>
        </w:rPr>
        <w:t xml:space="preserve"> </w:t>
      </w:r>
      <w:r w:rsidRPr="00027F05">
        <w:rPr>
          <w:rFonts w:ascii="Times New Roman" w:hAnsi="Times New Roman" w:cs="Times New Roman"/>
        </w:rPr>
        <w:t>trudnej sytuacji materialnej za pośrednictwem Miejsko-Gminnego Ośrodka Pomocy Społecznej w Gostyniu, jako pomoc rzeczową;</w:t>
      </w:r>
    </w:p>
    <w:p w:rsidR="00E5270F" w:rsidRPr="00027F05" w:rsidRDefault="00E5270F" w:rsidP="00E5270F">
      <w:pPr>
        <w:pStyle w:val="PKTpunkt"/>
        <w:numPr>
          <w:ilvl w:val="0"/>
          <w:numId w:val="5"/>
        </w:numPr>
        <w:ind w:left="0" w:firstLine="425"/>
        <w:rPr>
          <w:rFonts w:ascii="Times New Roman" w:hAnsi="Times New Roman" w:cs="Times New Roman"/>
        </w:rPr>
      </w:pPr>
      <w:r w:rsidRPr="00027F05">
        <w:rPr>
          <w:rFonts w:ascii="Times New Roman" w:hAnsi="Times New Roman" w:cs="Times New Roman"/>
        </w:rPr>
        <w:t>dopuszcza się nieodpłatnie przekazanie jednostkom organizacyjnym i pomocniczym Gminy Gostyń, na cele związane z ich funkcjonowaniem; </w:t>
      </w:r>
    </w:p>
    <w:p w:rsidR="00E5270F" w:rsidRPr="00027F05" w:rsidRDefault="00951E99" w:rsidP="00E5270F">
      <w:pPr>
        <w:pStyle w:val="PKTpunkt"/>
        <w:numPr>
          <w:ilvl w:val="0"/>
          <w:numId w:val="5"/>
        </w:numPr>
        <w:ind w:left="0" w:firstLine="425"/>
        <w:rPr>
          <w:rFonts w:ascii="Times New Roman" w:hAnsi="Times New Roman" w:cs="Times New Roman"/>
        </w:rPr>
      </w:pPr>
      <w:r w:rsidRPr="00027F05">
        <w:rPr>
          <w:rFonts w:ascii="Times New Roman" w:hAnsi="Times New Roman" w:cs="Times New Roman"/>
        </w:rPr>
        <w:t xml:space="preserve">poprzez </w:t>
      </w:r>
      <w:r w:rsidR="00E5270F" w:rsidRPr="00027F05">
        <w:rPr>
          <w:rFonts w:ascii="Times New Roman" w:hAnsi="Times New Roman" w:cs="Times New Roman"/>
        </w:rPr>
        <w:t>sprzedaż osobom fizycznym lub prawnym. </w:t>
      </w:r>
    </w:p>
    <w:p w:rsidR="00E5270F" w:rsidRPr="00027F05" w:rsidRDefault="00E5270F" w:rsidP="00E3647F">
      <w:pPr>
        <w:pStyle w:val="USTustnpkodeksu"/>
        <w:spacing w:before="0"/>
        <w:jc w:val="center"/>
        <w:rPr>
          <w:rFonts w:ascii="Times New Roman" w:hAnsi="Times New Roman" w:cs="Times New Roman"/>
        </w:rPr>
      </w:pPr>
    </w:p>
    <w:p w:rsidR="00E5270F" w:rsidRPr="00027F05" w:rsidRDefault="00A605E4" w:rsidP="00E5270F">
      <w:pPr>
        <w:pStyle w:val="USTustnpkodeksu"/>
        <w:spacing w:before="0"/>
        <w:ind w:firstLine="425"/>
        <w:rPr>
          <w:rFonts w:ascii="Times New Roman" w:hAnsi="Times New Roman" w:cs="Times New Roman"/>
        </w:rPr>
      </w:pPr>
      <w:r w:rsidRPr="00027F05">
        <w:rPr>
          <w:rFonts w:ascii="Times New Roman" w:hAnsi="Times New Roman" w:cs="Times New Roman"/>
        </w:rPr>
        <w:t xml:space="preserve">§ </w:t>
      </w:r>
      <w:r w:rsidR="00E5270F" w:rsidRPr="00027F05">
        <w:rPr>
          <w:rFonts w:ascii="Times New Roman" w:hAnsi="Times New Roman" w:cs="Times New Roman"/>
        </w:rPr>
        <w:t>3. 1.</w:t>
      </w:r>
      <w:r w:rsidR="00B9242C" w:rsidRPr="00027F05">
        <w:rPr>
          <w:rFonts w:ascii="Times New Roman" w:hAnsi="Times New Roman" w:cs="Times New Roman"/>
        </w:rPr>
        <w:t xml:space="preserve"> </w:t>
      </w:r>
      <w:r w:rsidR="00E5270F" w:rsidRPr="00027F05">
        <w:rPr>
          <w:rFonts w:ascii="Times New Roman" w:hAnsi="Times New Roman" w:cs="Times New Roman"/>
        </w:rPr>
        <w:t>Drewno pozyskane z terenów gminnych podlega wpisowi do Ewidencji pozyskanego drewna, którego wzór stanowi załącznik Nr 1 do niniejszego zarządzenia. </w:t>
      </w:r>
    </w:p>
    <w:p w:rsidR="00E5270F" w:rsidRPr="00027F05" w:rsidRDefault="00E5270F" w:rsidP="00E5270F">
      <w:pPr>
        <w:pStyle w:val="USTustnpkodeksu"/>
        <w:numPr>
          <w:ilvl w:val="0"/>
          <w:numId w:val="9"/>
        </w:numPr>
        <w:spacing w:before="0"/>
        <w:ind w:left="0" w:firstLine="425"/>
        <w:rPr>
          <w:rFonts w:ascii="Times New Roman" w:hAnsi="Times New Roman" w:cs="Times New Roman"/>
        </w:rPr>
      </w:pPr>
      <w:r w:rsidRPr="00027F05">
        <w:rPr>
          <w:rFonts w:ascii="Times New Roman" w:hAnsi="Times New Roman" w:cs="Times New Roman"/>
        </w:rPr>
        <w:t xml:space="preserve">Ewidencję prowadzi Wydział </w:t>
      </w:r>
      <w:r w:rsidR="000B3E7C">
        <w:rPr>
          <w:rFonts w:ascii="Times New Roman" w:hAnsi="Times New Roman" w:cs="Times New Roman"/>
        </w:rPr>
        <w:t xml:space="preserve">Rozwoju i Gospodarowania Mieniem Gminy Referat </w:t>
      </w:r>
      <w:r w:rsidRPr="00027F05">
        <w:rPr>
          <w:rFonts w:ascii="Times New Roman" w:hAnsi="Times New Roman" w:cs="Times New Roman"/>
        </w:rPr>
        <w:t>Gos</w:t>
      </w:r>
      <w:r w:rsidR="000B3E7C">
        <w:rPr>
          <w:rFonts w:ascii="Times New Roman" w:hAnsi="Times New Roman" w:cs="Times New Roman"/>
        </w:rPr>
        <w:t xml:space="preserve">podarowania Mieniem Gminy </w:t>
      </w:r>
      <w:r w:rsidRPr="00027F05">
        <w:rPr>
          <w:rFonts w:ascii="Times New Roman" w:hAnsi="Times New Roman" w:cs="Times New Roman"/>
        </w:rPr>
        <w:t xml:space="preserve">odpowiedzialny za realizację zadań związanych z utrzymaniem </w:t>
      </w:r>
      <w:r w:rsidR="000B3E7C">
        <w:rPr>
          <w:rFonts w:ascii="Times New Roman" w:hAnsi="Times New Roman" w:cs="Times New Roman"/>
        </w:rPr>
        <w:t>lasów gminnych</w:t>
      </w:r>
      <w:r w:rsidRPr="00027F05">
        <w:rPr>
          <w:rFonts w:ascii="Times New Roman" w:hAnsi="Times New Roman" w:cs="Times New Roman"/>
        </w:rPr>
        <w:t>. </w:t>
      </w:r>
    </w:p>
    <w:p w:rsidR="00E5270F" w:rsidRPr="00027F05" w:rsidRDefault="00E5270F" w:rsidP="00E5270F">
      <w:pPr>
        <w:pStyle w:val="USTustnpkodeksu"/>
        <w:numPr>
          <w:ilvl w:val="0"/>
          <w:numId w:val="9"/>
        </w:numPr>
        <w:spacing w:before="0"/>
        <w:ind w:left="0" w:firstLine="426"/>
        <w:rPr>
          <w:rFonts w:ascii="Times New Roman" w:hAnsi="Times New Roman" w:cs="Times New Roman"/>
        </w:rPr>
      </w:pPr>
      <w:r w:rsidRPr="00027F05">
        <w:rPr>
          <w:rFonts w:ascii="Times New Roman" w:hAnsi="Times New Roman" w:cs="Times New Roman"/>
        </w:rPr>
        <w:t>Drewno należy przyjąć na stan Ewidencji pozyskanego drewna sporządzając protokół pozyskania drewna, którego wzór stanowi załącznik Nr 2 do niniejszego zarządzenia. </w:t>
      </w:r>
    </w:p>
    <w:p w:rsidR="00E5270F" w:rsidRPr="00027F05" w:rsidRDefault="00E5270F" w:rsidP="00E5270F">
      <w:pPr>
        <w:pStyle w:val="USTustnpkodeksu"/>
        <w:numPr>
          <w:ilvl w:val="0"/>
          <w:numId w:val="9"/>
        </w:numPr>
        <w:spacing w:before="0"/>
        <w:ind w:left="0" w:firstLine="425"/>
        <w:rPr>
          <w:rFonts w:ascii="Times New Roman" w:hAnsi="Times New Roman" w:cs="Times New Roman"/>
        </w:rPr>
      </w:pPr>
      <w:r w:rsidRPr="00027F05">
        <w:rPr>
          <w:rFonts w:ascii="Times New Roman" w:hAnsi="Times New Roman" w:cs="Times New Roman"/>
        </w:rPr>
        <w:t xml:space="preserve">Protokół pozyskania drewna należy sporządzić w dwóch egzemplarzach, jeden dla przekazującego drewno, a drugi pozostaje w dokumentacji </w:t>
      </w:r>
      <w:r w:rsidR="000B3E7C" w:rsidRPr="00027F05">
        <w:rPr>
          <w:rFonts w:ascii="Times New Roman" w:hAnsi="Times New Roman" w:cs="Times New Roman"/>
        </w:rPr>
        <w:t>Wydział</w:t>
      </w:r>
      <w:r w:rsidR="000B0D16">
        <w:rPr>
          <w:rFonts w:ascii="Times New Roman" w:hAnsi="Times New Roman" w:cs="Times New Roman"/>
        </w:rPr>
        <w:t>u</w:t>
      </w:r>
      <w:r w:rsidR="000B3E7C" w:rsidRPr="00027F05">
        <w:rPr>
          <w:rFonts w:ascii="Times New Roman" w:hAnsi="Times New Roman" w:cs="Times New Roman"/>
        </w:rPr>
        <w:t xml:space="preserve"> </w:t>
      </w:r>
      <w:r w:rsidR="000B3E7C">
        <w:rPr>
          <w:rFonts w:ascii="Times New Roman" w:hAnsi="Times New Roman" w:cs="Times New Roman"/>
        </w:rPr>
        <w:t xml:space="preserve">Rozwoju </w:t>
      </w:r>
      <w:r w:rsidR="00B5540F">
        <w:rPr>
          <w:rFonts w:ascii="Times New Roman" w:hAnsi="Times New Roman" w:cs="Times New Roman"/>
        </w:rPr>
        <w:br/>
      </w:r>
      <w:r w:rsidR="000B3E7C">
        <w:rPr>
          <w:rFonts w:ascii="Times New Roman" w:hAnsi="Times New Roman" w:cs="Times New Roman"/>
        </w:rPr>
        <w:t xml:space="preserve">i Gospodarowania Mieniem Gminy Referat </w:t>
      </w:r>
      <w:r w:rsidR="000B3E7C" w:rsidRPr="00027F05">
        <w:rPr>
          <w:rFonts w:ascii="Times New Roman" w:hAnsi="Times New Roman" w:cs="Times New Roman"/>
        </w:rPr>
        <w:t>Gos</w:t>
      </w:r>
      <w:r w:rsidR="000B3E7C">
        <w:rPr>
          <w:rFonts w:ascii="Times New Roman" w:hAnsi="Times New Roman" w:cs="Times New Roman"/>
        </w:rPr>
        <w:t>podarowania Mieniem Gminy</w:t>
      </w:r>
      <w:r w:rsidRPr="00027F05">
        <w:rPr>
          <w:rFonts w:ascii="Times New Roman" w:hAnsi="Times New Roman" w:cs="Times New Roman"/>
        </w:rPr>
        <w:t xml:space="preserve"> </w:t>
      </w:r>
      <w:r w:rsidR="0041536D">
        <w:rPr>
          <w:rFonts w:ascii="Times New Roman" w:hAnsi="Times New Roman" w:cs="Times New Roman"/>
        </w:rPr>
        <w:t xml:space="preserve">realizującego zadania związane </w:t>
      </w:r>
      <w:r w:rsidRPr="00027F05">
        <w:rPr>
          <w:rFonts w:ascii="Times New Roman" w:hAnsi="Times New Roman" w:cs="Times New Roman"/>
        </w:rPr>
        <w:t xml:space="preserve">z utrzymaniem </w:t>
      </w:r>
      <w:r w:rsidR="000B3E7C">
        <w:rPr>
          <w:rFonts w:ascii="Times New Roman" w:hAnsi="Times New Roman" w:cs="Times New Roman"/>
        </w:rPr>
        <w:t>lasów gminnych</w:t>
      </w:r>
      <w:r w:rsidRPr="00027F05">
        <w:rPr>
          <w:rFonts w:ascii="Times New Roman" w:hAnsi="Times New Roman" w:cs="Times New Roman"/>
        </w:rPr>
        <w:t>. </w:t>
      </w:r>
    </w:p>
    <w:p w:rsidR="00E5270F" w:rsidRPr="00027F05" w:rsidRDefault="00E5270F" w:rsidP="00E3647F">
      <w:pPr>
        <w:pStyle w:val="USTustnpkodeksu"/>
        <w:spacing w:before="0"/>
        <w:ind w:firstLine="0"/>
        <w:rPr>
          <w:rFonts w:ascii="Times New Roman" w:hAnsi="Times New Roman" w:cs="Times New Roman"/>
        </w:rPr>
      </w:pPr>
    </w:p>
    <w:p w:rsidR="00FC47CE" w:rsidRPr="00027F05" w:rsidRDefault="00A605E4" w:rsidP="00FC47CE">
      <w:pPr>
        <w:pStyle w:val="USTustnpkodeksu"/>
        <w:spacing w:before="0"/>
        <w:ind w:firstLine="425"/>
        <w:rPr>
          <w:rFonts w:ascii="Times New Roman" w:hAnsi="Times New Roman" w:cs="Times New Roman"/>
        </w:rPr>
      </w:pPr>
      <w:r w:rsidRPr="00027F05">
        <w:rPr>
          <w:rFonts w:ascii="Times New Roman" w:hAnsi="Times New Roman" w:cs="Times New Roman"/>
        </w:rPr>
        <w:t xml:space="preserve">§ </w:t>
      </w:r>
      <w:r w:rsidR="00FC47CE" w:rsidRPr="00027F05">
        <w:rPr>
          <w:rFonts w:ascii="Times New Roman" w:hAnsi="Times New Roman" w:cs="Times New Roman"/>
        </w:rPr>
        <w:t>4. Ogłoszenie o sprzedaży drewna podane będzie do publicznej wiadomości poprzez ogłoszenie na stronie int</w:t>
      </w:r>
      <w:r w:rsidR="00997997" w:rsidRPr="00027F05">
        <w:rPr>
          <w:rFonts w:ascii="Times New Roman" w:hAnsi="Times New Roman" w:cs="Times New Roman"/>
        </w:rPr>
        <w:t xml:space="preserve">ernetowej </w:t>
      </w:r>
      <w:r w:rsidR="00027F05" w:rsidRPr="00027F05">
        <w:rPr>
          <w:rFonts w:ascii="Times New Roman" w:hAnsi="Times New Roman" w:cs="Times New Roman"/>
          <w:u w:color="FF0000"/>
        </w:rPr>
        <w:t>www.gostyn.pl</w:t>
      </w:r>
      <w:r w:rsidR="00027F05">
        <w:rPr>
          <w:rFonts w:ascii="Times New Roman" w:hAnsi="Times New Roman" w:cs="Times New Roman"/>
        </w:rPr>
        <w:t xml:space="preserve">, elektronicznej </w:t>
      </w:r>
      <w:r w:rsidR="00027F05" w:rsidRPr="00027F05">
        <w:rPr>
          <w:rFonts w:ascii="Times New Roman" w:hAnsi="Times New Roman" w:cs="Times New Roman"/>
        </w:rPr>
        <w:t>tablicy ogłoszeń</w:t>
      </w:r>
      <w:r w:rsidR="00027F05">
        <w:rPr>
          <w:rFonts w:ascii="Times New Roman" w:hAnsi="Times New Roman" w:cs="Times New Roman"/>
        </w:rPr>
        <w:t xml:space="preserve"> znajdującej się w b</w:t>
      </w:r>
      <w:r w:rsidR="00997997" w:rsidRPr="00027F05">
        <w:rPr>
          <w:szCs w:val="24"/>
        </w:rPr>
        <w:t>udynk</w:t>
      </w:r>
      <w:r w:rsidR="00027F05">
        <w:rPr>
          <w:szCs w:val="24"/>
        </w:rPr>
        <w:t>u</w:t>
      </w:r>
      <w:r w:rsidR="00997997" w:rsidRPr="00027F05">
        <w:rPr>
          <w:szCs w:val="24"/>
        </w:rPr>
        <w:t xml:space="preserve"> Urzędu Miejskiego w Gostyniu przy ul. Wrocławskiej 256 </w:t>
      </w:r>
      <w:r w:rsidR="00027F05">
        <w:rPr>
          <w:szCs w:val="24"/>
        </w:rPr>
        <w:br/>
      </w:r>
      <w:r w:rsidR="00997997" w:rsidRPr="00027F05">
        <w:rPr>
          <w:szCs w:val="24"/>
        </w:rPr>
        <w:t xml:space="preserve">i Rynek 2 </w:t>
      </w:r>
      <w:r w:rsidR="00FC47CE" w:rsidRPr="00027F05">
        <w:rPr>
          <w:rFonts w:ascii="Times New Roman" w:hAnsi="Times New Roman" w:cs="Times New Roman"/>
        </w:rPr>
        <w:t xml:space="preserve">oraz w sposób zwyczajowo przyjęty. </w:t>
      </w:r>
    </w:p>
    <w:p w:rsidR="00FC47CE" w:rsidRPr="00027F05" w:rsidRDefault="00FC47CE" w:rsidP="00E3647F">
      <w:pPr>
        <w:pStyle w:val="USTustnpkodeksu"/>
        <w:spacing w:before="0"/>
        <w:ind w:firstLine="0"/>
        <w:rPr>
          <w:rFonts w:ascii="Times New Roman" w:hAnsi="Times New Roman" w:cs="Times New Roman"/>
        </w:rPr>
      </w:pPr>
    </w:p>
    <w:p w:rsidR="00E5270F" w:rsidRPr="00027F05" w:rsidRDefault="00E5270F" w:rsidP="00E5270F">
      <w:pPr>
        <w:pStyle w:val="USTustnpkodeksu"/>
        <w:spacing w:before="0"/>
        <w:ind w:firstLine="425"/>
        <w:rPr>
          <w:rFonts w:ascii="Times New Roman" w:hAnsi="Times New Roman" w:cs="Times New Roman"/>
        </w:rPr>
      </w:pPr>
      <w:r w:rsidRPr="00027F05">
        <w:rPr>
          <w:rFonts w:ascii="Times New Roman" w:hAnsi="Times New Roman" w:cs="Times New Roman"/>
        </w:rPr>
        <w:t xml:space="preserve">§ </w:t>
      </w:r>
      <w:r w:rsidR="00FC47CE" w:rsidRPr="00027F05">
        <w:rPr>
          <w:rFonts w:ascii="Times New Roman" w:hAnsi="Times New Roman" w:cs="Times New Roman"/>
        </w:rPr>
        <w:t>5</w:t>
      </w:r>
      <w:r w:rsidRPr="00027F05">
        <w:rPr>
          <w:rFonts w:ascii="Times New Roman" w:hAnsi="Times New Roman" w:cs="Times New Roman"/>
        </w:rPr>
        <w:t>. 1. Wskazania drzew i wiatrołomów do usunięcia oraz określenia przewidywan</w:t>
      </w:r>
      <w:r w:rsidR="00951E99" w:rsidRPr="00027F05">
        <w:rPr>
          <w:rFonts w:ascii="Times New Roman" w:hAnsi="Times New Roman" w:cs="Times New Roman"/>
        </w:rPr>
        <w:t>ej</w:t>
      </w:r>
      <w:r w:rsidRPr="00027F05">
        <w:rPr>
          <w:rFonts w:ascii="Times New Roman" w:hAnsi="Times New Roman" w:cs="Times New Roman"/>
        </w:rPr>
        <w:t xml:space="preserve"> ilości drewna do pozyskania dokonuje pracownik </w:t>
      </w:r>
      <w:r w:rsidR="00B5540F">
        <w:rPr>
          <w:rFonts w:ascii="Times New Roman" w:hAnsi="Times New Roman" w:cs="Times New Roman"/>
        </w:rPr>
        <w:t xml:space="preserve">Urzędu Miejskiego w Gostyniu odpowiedzialny za realizację zadania </w:t>
      </w:r>
      <w:r w:rsidR="00917CCE">
        <w:rPr>
          <w:rFonts w:ascii="Times New Roman" w:hAnsi="Times New Roman" w:cs="Times New Roman"/>
        </w:rPr>
        <w:t>w zakresie</w:t>
      </w:r>
      <w:r w:rsidR="000C299F">
        <w:rPr>
          <w:rFonts w:ascii="Times New Roman" w:hAnsi="Times New Roman" w:cs="Times New Roman"/>
        </w:rPr>
        <w:t>,</w:t>
      </w:r>
      <w:r w:rsidR="00917CCE">
        <w:rPr>
          <w:rFonts w:ascii="Times New Roman" w:hAnsi="Times New Roman" w:cs="Times New Roman"/>
        </w:rPr>
        <w:t xml:space="preserve"> którego zostaną usunięte drzewa. </w:t>
      </w:r>
      <w:r w:rsidRPr="00027F05">
        <w:rPr>
          <w:rFonts w:ascii="Times New Roman" w:hAnsi="Times New Roman" w:cs="Times New Roman"/>
        </w:rPr>
        <w:t xml:space="preserve">Podstawą do ustalenia wartości pozyskanego drewna jest ustalenie ilości pozyskanego drewna na podstawie obmiaru drewna po ścięciu, którego dokonuje pracownik </w:t>
      </w:r>
      <w:r w:rsidR="00917CCE" w:rsidRPr="00027F05">
        <w:rPr>
          <w:rFonts w:ascii="Times New Roman" w:hAnsi="Times New Roman" w:cs="Times New Roman"/>
        </w:rPr>
        <w:t>Wydział</w:t>
      </w:r>
      <w:r w:rsidR="000C299F">
        <w:rPr>
          <w:rFonts w:ascii="Times New Roman" w:hAnsi="Times New Roman" w:cs="Times New Roman"/>
        </w:rPr>
        <w:t>u</w:t>
      </w:r>
      <w:r w:rsidR="00917CCE" w:rsidRPr="00027F05">
        <w:rPr>
          <w:rFonts w:ascii="Times New Roman" w:hAnsi="Times New Roman" w:cs="Times New Roman"/>
        </w:rPr>
        <w:t xml:space="preserve"> </w:t>
      </w:r>
      <w:r w:rsidR="00917CCE">
        <w:rPr>
          <w:rFonts w:ascii="Times New Roman" w:hAnsi="Times New Roman" w:cs="Times New Roman"/>
        </w:rPr>
        <w:t xml:space="preserve">Rozwoju </w:t>
      </w:r>
      <w:r w:rsidR="00917CCE">
        <w:rPr>
          <w:rFonts w:ascii="Times New Roman" w:hAnsi="Times New Roman" w:cs="Times New Roman"/>
        </w:rPr>
        <w:br/>
        <w:t>i Gospodarowania Mieniem Gminy Referat</w:t>
      </w:r>
      <w:r w:rsidR="000C299F">
        <w:rPr>
          <w:rFonts w:ascii="Times New Roman" w:hAnsi="Times New Roman" w:cs="Times New Roman"/>
        </w:rPr>
        <w:t>u</w:t>
      </w:r>
      <w:r w:rsidR="00917CCE">
        <w:rPr>
          <w:rFonts w:ascii="Times New Roman" w:hAnsi="Times New Roman" w:cs="Times New Roman"/>
        </w:rPr>
        <w:t xml:space="preserve"> </w:t>
      </w:r>
      <w:r w:rsidR="00917CCE" w:rsidRPr="00027F05">
        <w:rPr>
          <w:rFonts w:ascii="Times New Roman" w:hAnsi="Times New Roman" w:cs="Times New Roman"/>
        </w:rPr>
        <w:t>Gos</w:t>
      </w:r>
      <w:r w:rsidR="00917CCE">
        <w:rPr>
          <w:rFonts w:ascii="Times New Roman" w:hAnsi="Times New Roman" w:cs="Times New Roman"/>
        </w:rPr>
        <w:t>podarowania Mieniem Gminy</w:t>
      </w:r>
      <w:r w:rsidRPr="00027F05">
        <w:rPr>
          <w:rFonts w:ascii="Times New Roman" w:hAnsi="Times New Roman" w:cs="Times New Roman"/>
        </w:rPr>
        <w:t>. </w:t>
      </w:r>
    </w:p>
    <w:p w:rsidR="00E5270F" w:rsidRPr="00027F05" w:rsidRDefault="00E5270F" w:rsidP="00E5270F">
      <w:pPr>
        <w:pStyle w:val="USTustnpkodeksu"/>
        <w:numPr>
          <w:ilvl w:val="0"/>
          <w:numId w:val="10"/>
        </w:numPr>
        <w:spacing w:before="0"/>
        <w:ind w:left="0" w:firstLine="425"/>
        <w:rPr>
          <w:rFonts w:ascii="Times New Roman" w:hAnsi="Times New Roman" w:cs="Times New Roman"/>
        </w:rPr>
      </w:pPr>
      <w:r w:rsidRPr="00027F05">
        <w:rPr>
          <w:rFonts w:ascii="Times New Roman" w:hAnsi="Times New Roman" w:cs="Times New Roman"/>
        </w:rPr>
        <w:t>Przekazanie drewna przyjmującemu odbywa się na podstawie protokołu przekazania drewna, którego wzór stanowi</w:t>
      </w:r>
      <w:r w:rsidR="00B9242C" w:rsidRPr="00027F05">
        <w:rPr>
          <w:rFonts w:ascii="Times New Roman" w:hAnsi="Times New Roman" w:cs="Times New Roman"/>
        </w:rPr>
        <w:t xml:space="preserve"> </w:t>
      </w:r>
      <w:r w:rsidRPr="00027F05">
        <w:rPr>
          <w:rFonts w:ascii="Times New Roman" w:hAnsi="Times New Roman" w:cs="Times New Roman"/>
        </w:rPr>
        <w:t>załącznik Nr 3</w:t>
      </w:r>
      <w:r w:rsidR="00B9242C" w:rsidRPr="00027F05">
        <w:rPr>
          <w:rFonts w:ascii="Times New Roman" w:hAnsi="Times New Roman" w:cs="Times New Roman"/>
        </w:rPr>
        <w:t xml:space="preserve"> </w:t>
      </w:r>
      <w:r w:rsidRPr="00027F05">
        <w:rPr>
          <w:rFonts w:ascii="Times New Roman" w:hAnsi="Times New Roman" w:cs="Times New Roman"/>
        </w:rPr>
        <w:t xml:space="preserve">do niniejszego zarządzenia. Przekazanie odbywa się przy udziale pracownika </w:t>
      </w:r>
      <w:r w:rsidR="00E61A7D" w:rsidRPr="00027F05">
        <w:rPr>
          <w:rFonts w:ascii="Times New Roman" w:hAnsi="Times New Roman" w:cs="Times New Roman"/>
        </w:rPr>
        <w:t>Wydział</w:t>
      </w:r>
      <w:r w:rsidR="000B0D16">
        <w:rPr>
          <w:rFonts w:ascii="Times New Roman" w:hAnsi="Times New Roman" w:cs="Times New Roman"/>
        </w:rPr>
        <w:t>u</w:t>
      </w:r>
      <w:r w:rsidR="00E61A7D" w:rsidRPr="00027F05">
        <w:rPr>
          <w:rFonts w:ascii="Times New Roman" w:hAnsi="Times New Roman" w:cs="Times New Roman"/>
        </w:rPr>
        <w:t xml:space="preserve"> </w:t>
      </w:r>
      <w:r w:rsidR="00E61A7D">
        <w:rPr>
          <w:rFonts w:ascii="Times New Roman" w:hAnsi="Times New Roman" w:cs="Times New Roman"/>
        </w:rPr>
        <w:t xml:space="preserve">Rozwoju i Gospodarowania Mieniem Gminy Referat </w:t>
      </w:r>
      <w:r w:rsidR="00E61A7D" w:rsidRPr="00027F05">
        <w:rPr>
          <w:rFonts w:ascii="Times New Roman" w:hAnsi="Times New Roman" w:cs="Times New Roman"/>
        </w:rPr>
        <w:t>Gos</w:t>
      </w:r>
      <w:r w:rsidR="00E61A7D">
        <w:rPr>
          <w:rFonts w:ascii="Times New Roman" w:hAnsi="Times New Roman" w:cs="Times New Roman"/>
        </w:rPr>
        <w:t>podarowania Mieniem Gminy</w:t>
      </w:r>
      <w:r w:rsidRPr="00027F05">
        <w:rPr>
          <w:rFonts w:ascii="Times New Roman" w:hAnsi="Times New Roman" w:cs="Times New Roman"/>
        </w:rPr>
        <w:t>. </w:t>
      </w:r>
    </w:p>
    <w:p w:rsidR="00A605E4" w:rsidRPr="00F4769E" w:rsidRDefault="00E5270F" w:rsidP="00F4769E">
      <w:pPr>
        <w:pStyle w:val="USTustnpkodeksu"/>
        <w:numPr>
          <w:ilvl w:val="0"/>
          <w:numId w:val="10"/>
        </w:numPr>
        <w:spacing w:before="0"/>
        <w:ind w:left="0" w:firstLine="425"/>
        <w:rPr>
          <w:rFonts w:ascii="Times New Roman" w:hAnsi="Times New Roman" w:cs="Times New Roman"/>
        </w:rPr>
      </w:pPr>
      <w:r w:rsidRPr="00027F05">
        <w:rPr>
          <w:rFonts w:ascii="Times New Roman" w:hAnsi="Times New Roman" w:cs="Times New Roman"/>
        </w:rPr>
        <w:t xml:space="preserve">Protokół przekazania drewna należy sporządzić w trzech egzemplarzach, z czego jeden należy przekazać do Wydziału Finansowego, drugi pozostaje w dokumentacji </w:t>
      </w:r>
      <w:r w:rsidRPr="00027F05">
        <w:rPr>
          <w:rFonts w:ascii="Times New Roman" w:hAnsi="Times New Roman" w:cs="Times New Roman"/>
        </w:rPr>
        <w:br/>
      </w:r>
      <w:r w:rsidR="00E61A7D" w:rsidRPr="00027F05">
        <w:rPr>
          <w:rFonts w:ascii="Times New Roman" w:hAnsi="Times New Roman" w:cs="Times New Roman"/>
        </w:rPr>
        <w:t>Wydział</w:t>
      </w:r>
      <w:r w:rsidR="000B0D16">
        <w:rPr>
          <w:rFonts w:ascii="Times New Roman" w:hAnsi="Times New Roman" w:cs="Times New Roman"/>
        </w:rPr>
        <w:t>u</w:t>
      </w:r>
      <w:r w:rsidR="00E61A7D" w:rsidRPr="00027F05">
        <w:rPr>
          <w:rFonts w:ascii="Times New Roman" w:hAnsi="Times New Roman" w:cs="Times New Roman"/>
        </w:rPr>
        <w:t xml:space="preserve"> </w:t>
      </w:r>
      <w:r w:rsidR="00E61A7D">
        <w:rPr>
          <w:rFonts w:ascii="Times New Roman" w:hAnsi="Times New Roman" w:cs="Times New Roman"/>
        </w:rPr>
        <w:t xml:space="preserve">Rozwoju i Gospodarowania Mieniem Gminy Referat </w:t>
      </w:r>
      <w:r w:rsidR="00E61A7D" w:rsidRPr="00027F05">
        <w:rPr>
          <w:rFonts w:ascii="Times New Roman" w:hAnsi="Times New Roman" w:cs="Times New Roman"/>
        </w:rPr>
        <w:t>Gos</w:t>
      </w:r>
      <w:r w:rsidR="00E61A7D">
        <w:rPr>
          <w:rFonts w:ascii="Times New Roman" w:hAnsi="Times New Roman" w:cs="Times New Roman"/>
        </w:rPr>
        <w:t>podarowania Mieniem Gminy</w:t>
      </w:r>
      <w:r w:rsidRPr="00027F05">
        <w:rPr>
          <w:rFonts w:ascii="Times New Roman" w:hAnsi="Times New Roman" w:cs="Times New Roman"/>
        </w:rPr>
        <w:t xml:space="preserve"> realizującego zadania związane z utrzymaniem </w:t>
      </w:r>
      <w:r w:rsidR="00E61A7D">
        <w:rPr>
          <w:rFonts w:ascii="Times New Roman" w:hAnsi="Times New Roman" w:cs="Times New Roman"/>
        </w:rPr>
        <w:t>lasów</w:t>
      </w:r>
      <w:r w:rsidRPr="00027F05">
        <w:rPr>
          <w:rFonts w:ascii="Times New Roman" w:hAnsi="Times New Roman" w:cs="Times New Roman"/>
        </w:rPr>
        <w:t>, a trzeci przekazuje się nabywcy. </w:t>
      </w:r>
    </w:p>
    <w:p w:rsidR="00E5270F" w:rsidRPr="00027F05" w:rsidRDefault="00E5270F" w:rsidP="00E5270F">
      <w:pPr>
        <w:pStyle w:val="USTustnpkodeksu"/>
        <w:spacing w:before="0"/>
        <w:ind w:firstLine="425"/>
        <w:rPr>
          <w:rFonts w:ascii="Times New Roman" w:hAnsi="Times New Roman" w:cs="Times New Roman"/>
        </w:rPr>
      </w:pPr>
      <w:r w:rsidRPr="00027F05">
        <w:rPr>
          <w:rFonts w:ascii="Times New Roman" w:hAnsi="Times New Roman" w:cs="Times New Roman"/>
        </w:rPr>
        <w:lastRenderedPageBreak/>
        <w:t xml:space="preserve">§ </w:t>
      </w:r>
      <w:r w:rsidR="00FC47CE" w:rsidRPr="00027F05">
        <w:rPr>
          <w:rFonts w:ascii="Times New Roman" w:hAnsi="Times New Roman" w:cs="Times New Roman"/>
        </w:rPr>
        <w:t>6</w:t>
      </w:r>
      <w:r w:rsidRPr="00027F05">
        <w:rPr>
          <w:rFonts w:ascii="Times New Roman" w:hAnsi="Times New Roman" w:cs="Times New Roman"/>
        </w:rPr>
        <w:t xml:space="preserve">. 1. </w:t>
      </w:r>
      <w:r w:rsidR="00951E99" w:rsidRPr="00027F05">
        <w:rPr>
          <w:rFonts w:ascii="Times New Roman" w:hAnsi="Times New Roman" w:cs="Times New Roman"/>
        </w:rPr>
        <w:t>Sprzedaż drewna odbywa się na podstawie złożonych wniosków przez zainteresowanych kupnem, a n</w:t>
      </w:r>
      <w:r w:rsidRPr="00027F05">
        <w:rPr>
          <w:rFonts w:ascii="Times New Roman" w:hAnsi="Times New Roman" w:cs="Times New Roman"/>
        </w:rPr>
        <w:t xml:space="preserve">ieodpłatne przekazanie </w:t>
      </w:r>
      <w:r w:rsidR="00951E99" w:rsidRPr="00027F05">
        <w:rPr>
          <w:rFonts w:ascii="Times New Roman" w:hAnsi="Times New Roman" w:cs="Times New Roman"/>
        </w:rPr>
        <w:t xml:space="preserve">drewna realizowane jest na podstawie wniosku Kierownika Miejsko – Gminnego Ośrodka Pomocy Społecznej w Gostyniu, </w:t>
      </w:r>
      <w:r w:rsidRPr="00027F05">
        <w:rPr>
          <w:rFonts w:ascii="Times New Roman" w:hAnsi="Times New Roman" w:cs="Times New Roman"/>
        </w:rPr>
        <w:t>wzór</w:t>
      </w:r>
      <w:r w:rsidR="001D339D" w:rsidRPr="00027F05">
        <w:rPr>
          <w:rFonts w:ascii="Times New Roman" w:hAnsi="Times New Roman" w:cs="Times New Roman"/>
        </w:rPr>
        <w:t xml:space="preserve"> wniosku</w:t>
      </w:r>
      <w:r w:rsidRPr="00027F05">
        <w:rPr>
          <w:rFonts w:ascii="Times New Roman" w:hAnsi="Times New Roman" w:cs="Times New Roman"/>
        </w:rPr>
        <w:t xml:space="preserve"> stanowi załącznik Nr 4 do niniejszego zarządzenia. </w:t>
      </w:r>
    </w:p>
    <w:p w:rsidR="00E5270F" w:rsidRPr="00027F05" w:rsidRDefault="00E5270F" w:rsidP="00E5270F">
      <w:pPr>
        <w:pStyle w:val="USTustnpkodeksu"/>
        <w:numPr>
          <w:ilvl w:val="0"/>
          <w:numId w:val="11"/>
        </w:numPr>
        <w:spacing w:before="0"/>
        <w:ind w:left="0" w:firstLine="425"/>
        <w:rPr>
          <w:rFonts w:ascii="Times New Roman" w:hAnsi="Times New Roman" w:cs="Times New Roman"/>
        </w:rPr>
      </w:pPr>
      <w:r w:rsidRPr="00027F05">
        <w:rPr>
          <w:rFonts w:ascii="Times New Roman" w:hAnsi="Times New Roman" w:cs="Times New Roman"/>
        </w:rPr>
        <w:t>Ustala się ceny sprzedaży poszczególnych rodzajów drewna pozyskanego z nieruchomości  stanowiących własność  Gminy Gostyń, określone w załączniku Nr 5 do niniejszego zarządzenia. </w:t>
      </w:r>
    </w:p>
    <w:p w:rsidR="00E5270F" w:rsidRPr="00027F05" w:rsidRDefault="00E5270F" w:rsidP="00E5270F">
      <w:pPr>
        <w:pStyle w:val="USTustnpkodeksu"/>
        <w:numPr>
          <w:ilvl w:val="0"/>
          <w:numId w:val="11"/>
        </w:numPr>
        <w:spacing w:before="0"/>
        <w:ind w:left="0" w:firstLine="425"/>
        <w:rPr>
          <w:rFonts w:ascii="Times New Roman" w:hAnsi="Times New Roman" w:cs="Times New Roman"/>
        </w:rPr>
      </w:pPr>
      <w:r w:rsidRPr="00027F05">
        <w:rPr>
          <w:rFonts w:ascii="Times New Roman" w:hAnsi="Times New Roman" w:cs="Times New Roman"/>
        </w:rPr>
        <w:t>Wszystkie ceny wyrażone są w zł.</w:t>
      </w:r>
    </w:p>
    <w:p w:rsidR="00A605E4" w:rsidRPr="00027F05" w:rsidRDefault="00E5270F" w:rsidP="00487809">
      <w:pPr>
        <w:pStyle w:val="USTustnpkodeksu"/>
        <w:numPr>
          <w:ilvl w:val="0"/>
          <w:numId w:val="11"/>
        </w:numPr>
        <w:spacing w:before="0"/>
        <w:ind w:left="0" w:firstLine="425"/>
        <w:rPr>
          <w:rFonts w:ascii="Times New Roman" w:hAnsi="Times New Roman" w:cs="Times New Roman"/>
        </w:rPr>
      </w:pPr>
      <w:r w:rsidRPr="00027F05">
        <w:rPr>
          <w:rFonts w:ascii="Times New Roman" w:hAnsi="Times New Roman" w:cs="Times New Roman"/>
        </w:rPr>
        <w:t>W przypadku sprzedaży drewna wielkowymiarowego i średniowymiarowego, Burmistrz może zorganizować przetarg nieograniczony</w:t>
      </w:r>
      <w:r w:rsidR="00951E99" w:rsidRPr="00027F05">
        <w:rPr>
          <w:rFonts w:ascii="Times New Roman" w:hAnsi="Times New Roman" w:cs="Times New Roman"/>
        </w:rPr>
        <w:t>.</w:t>
      </w:r>
      <w:r w:rsidRPr="00027F05">
        <w:rPr>
          <w:rFonts w:ascii="Times New Roman" w:hAnsi="Times New Roman" w:cs="Times New Roman"/>
        </w:rPr>
        <w:t xml:space="preserve"> </w:t>
      </w:r>
    </w:p>
    <w:p w:rsidR="00F255FB" w:rsidRDefault="00F255FB" w:rsidP="001D339D">
      <w:pPr>
        <w:pStyle w:val="USTustnpkodeksu"/>
        <w:spacing w:before="0"/>
        <w:ind w:firstLine="425"/>
        <w:rPr>
          <w:rFonts w:ascii="Times New Roman" w:hAnsi="Times New Roman" w:cs="Times New Roman"/>
        </w:rPr>
      </w:pPr>
    </w:p>
    <w:p w:rsidR="00E5270F" w:rsidRPr="00027F05" w:rsidRDefault="001D339D" w:rsidP="001D339D">
      <w:pPr>
        <w:pStyle w:val="USTustnpkodeksu"/>
        <w:spacing w:before="0"/>
        <w:ind w:firstLine="425"/>
        <w:rPr>
          <w:rFonts w:ascii="Times New Roman" w:hAnsi="Times New Roman" w:cs="Times New Roman"/>
        </w:rPr>
      </w:pPr>
      <w:r w:rsidRPr="00027F05">
        <w:rPr>
          <w:rFonts w:ascii="Times New Roman" w:hAnsi="Times New Roman" w:cs="Times New Roman"/>
        </w:rPr>
        <w:t xml:space="preserve">§ </w:t>
      </w:r>
      <w:r w:rsidR="00FC47CE" w:rsidRPr="00027F05">
        <w:rPr>
          <w:rFonts w:ascii="Times New Roman" w:hAnsi="Times New Roman" w:cs="Times New Roman"/>
        </w:rPr>
        <w:t>7</w:t>
      </w:r>
      <w:r w:rsidRPr="00027F05">
        <w:rPr>
          <w:rFonts w:ascii="Times New Roman" w:hAnsi="Times New Roman" w:cs="Times New Roman"/>
        </w:rPr>
        <w:t xml:space="preserve">. 1. </w:t>
      </w:r>
      <w:r w:rsidR="00E5270F" w:rsidRPr="00027F05">
        <w:rPr>
          <w:rFonts w:ascii="Times New Roman" w:hAnsi="Times New Roman" w:cs="Times New Roman"/>
        </w:rPr>
        <w:t>Należność za zakupione drewno przez nabywcę płatne będzie z góry w całości</w:t>
      </w:r>
      <w:r w:rsidR="009152BF" w:rsidRPr="00027F05">
        <w:rPr>
          <w:rFonts w:ascii="Times New Roman" w:hAnsi="Times New Roman" w:cs="Times New Roman"/>
        </w:rPr>
        <w:t>.</w:t>
      </w:r>
      <w:r w:rsidR="00E5270F" w:rsidRPr="00027F05">
        <w:rPr>
          <w:rFonts w:ascii="Times New Roman" w:hAnsi="Times New Roman" w:cs="Times New Roman"/>
        </w:rPr>
        <w:t xml:space="preserve"> </w:t>
      </w:r>
    </w:p>
    <w:p w:rsidR="00E5270F" w:rsidRPr="00027F05" w:rsidRDefault="00E5270F" w:rsidP="001D339D">
      <w:pPr>
        <w:pStyle w:val="USTustnpkodeksu"/>
        <w:numPr>
          <w:ilvl w:val="0"/>
          <w:numId w:val="12"/>
        </w:numPr>
        <w:spacing w:before="0"/>
        <w:ind w:left="0" w:firstLine="425"/>
        <w:rPr>
          <w:rFonts w:ascii="Times New Roman" w:hAnsi="Times New Roman" w:cs="Times New Roman"/>
        </w:rPr>
      </w:pPr>
      <w:r w:rsidRPr="00027F05">
        <w:rPr>
          <w:rFonts w:ascii="Times New Roman" w:hAnsi="Times New Roman" w:cs="Times New Roman"/>
        </w:rPr>
        <w:t xml:space="preserve">Płatność jest na rachunek bankowy Gminy Gostyń. </w:t>
      </w:r>
    </w:p>
    <w:p w:rsidR="00E5270F" w:rsidRPr="00027F05" w:rsidRDefault="00E5270F" w:rsidP="001D339D">
      <w:pPr>
        <w:pStyle w:val="USTustnpkodeksu"/>
        <w:numPr>
          <w:ilvl w:val="0"/>
          <w:numId w:val="12"/>
        </w:numPr>
        <w:spacing w:before="0"/>
        <w:ind w:left="0" w:firstLine="425"/>
        <w:rPr>
          <w:rFonts w:ascii="Times New Roman" w:hAnsi="Times New Roman" w:cs="Times New Roman"/>
        </w:rPr>
      </w:pPr>
      <w:r w:rsidRPr="00027F05">
        <w:rPr>
          <w:rFonts w:ascii="Times New Roman" w:hAnsi="Times New Roman" w:cs="Times New Roman"/>
        </w:rPr>
        <w:t>Podstawą wystawienia prawidłowej faktury VAT jest odbiór zakupionego drewna  oraz podpisanie protokołu przekazania drewna stanowiący załącznik Nr 3 do niniejszego zarządzenia.</w:t>
      </w:r>
    </w:p>
    <w:p w:rsidR="00E5270F" w:rsidRPr="00027F05" w:rsidRDefault="00E5270F" w:rsidP="00E5270F">
      <w:pPr>
        <w:pStyle w:val="ARTartustawynprozporzdzenia"/>
        <w:spacing w:before="0"/>
        <w:ind w:firstLine="0"/>
        <w:jc w:val="center"/>
        <w:rPr>
          <w:rFonts w:ascii="Times New Roman" w:hAnsi="Times New Roman" w:cs="Times New Roman"/>
        </w:rPr>
      </w:pPr>
    </w:p>
    <w:p w:rsidR="00E5270F" w:rsidRPr="00027F05" w:rsidRDefault="001D339D" w:rsidP="00E5270F">
      <w:pPr>
        <w:pStyle w:val="ARTartustawynprozporzdzenia"/>
        <w:spacing w:before="0"/>
        <w:rPr>
          <w:rFonts w:ascii="Times New Roman" w:hAnsi="Times New Roman" w:cs="Times New Roman"/>
        </w:rPr>
      </w:pPr>
      <w:r w:rsidRPr="00027F05">
        <w:rPr>
          <w:rFonts w:ascii="Times New Roman" w:hAnsi="Times New Roman" w:cs="Times New Roman"/>
        </w:rPr>
        <w:t xml:space="preserve">§ </w:t>
      </w:r>
      <w:r w:rsidR="00FC47CE" w:rsidRPr="00027F05">
        <w:rPr>
          <w:rFonts w:ascii="Times New Roman" w:hAnsi="Times New Roman" w:cs="Times New Roman"/>
        </w:rPr>
        <w:t>8</w:t>
      </w:r>
      <w:r w:rsidRPr="00027F05">
        <w:rPr>
          <w:rFonts w:ascii="Times New Roman" w:hAnsi="Times New Roman" w:cs="Times New Roman"/>
        </w:rPr>
        <w:t xml:space="preserve">. </w:t>
      </w:r>
      <w:r w:rsidR="00E5270F" w:rsidRPr="00027F05">
        <w:rPr>
          <w:rFonts w:ascii="Times New Roman" w:hAnsi="Times New Roman" w:cs="Times New Roman"/>
        </w:rPr>
        <w:t>Środki uzyskane ze sprzedaży drewna stanowią dochód Gminy Gostyń. </w:t>
      </w:r>
    </w:p>
    <w:p w:rsidR="00E5270F" w:rsidRPr="00027F05" w:rsidRDefault="00E5270F" w:rsidP="00E5270F">
      <w:pPr>
        <w:pStyle w:val="ARTartustawynprozporzdzenia"/>
        <w:spacing w:before="0"/>
        <w:jc w:val="center"/>
        <w:rPr>
          <w:rFonts w:ascii="Times New Roman" w:hAnsi="Times New Roman" w:cs="Times New Roman"/>
        </w:rPr>
      </w:pPr>
    </w:p>
    <w:p w:rsidR="00E5270F" w:rsidRPr="00027F05" w:rsidRDefault="001D339D" w:rsidP="00E5270F">
      <w:pPr>
        <w:pStyle w:val="ARTartustawynprozporzdzenia"/>
        <w:spacing w:before="0"/>
        <w:rPr>
          <w:rFonts w:ascii="Times New Roman" w:hAnsi="Times New Roman" w:cs="Times New Roman"/>
        </w:rPr>
      </w:pPr>
      <w:r w:rsidRPr="00027F05">
        <w:rPr>
          <w:rFonts w:ascii="Times New Roman" w:hAnsi="Times New Roman" w:cs="Times New Roman"/>
        </w:rPr>
        <w:t xml:space="preserve">§ </w:t>
      </w:r>
      <w:r w:rsidR="00FC47CE" w:rsidRPr="00027F05">
        <w:rPr>
          <w:rFonts w:ascii="Times New Roman" w:hAnsi="Times New Roman" w:cs="Times New Roman"/>
        </w:rPr>
        <w:t>9</w:t>
      </w:r>
      <w:r w:rsidRPr="00027F05">
        <w:rPr>
          <w:rFonts w:ascii="Times New Roman" w:hAnsi="Times New Roman" w:cs="Times New Roman"/>
        </w:rPr>
        <w:t xml:space="preserve">. </w:t>
      </w:r>
      <w:r w:rsidR="00E5270F" w:rsidRPr="00027F05">
        <w:rPr>
          <w:rFonts w:ascii="Times New Roman" w:hAnsi="Times New Roman" w:cs="Times New Roman"/>
        </w:rPr>
        <w:t xml:space="preserve">Wykonanie zarządzenia powierza się Naczelnikowi </w:t>
      </w:r>
      <w:r w:rsidR="00E61A7D" w:rsidRPr="00027F05">
        <w:rPr>
          <w:rFonts w:ascii="Times New Roman" w:hAnsi="Times New Roman" w:cs="Times New Roman"/>
        </w:rPr>
        <w:t>Wydział</w:t>
      </w:r>
      <w:r w:rsidR="000B0D16">
        <w:rPr>
          <w:rFonts w:ascii="Times New Roman" w:hAnsi="Times New Roman" w:cs="Times New Roman"/>
        </w:rPr>
        <w:t>u</w:t>
      </w:r>
      <w:r w:rsidR="00E61A7D" w:rsidRPr="00027F05">
        <w:rPr>
          <w:rFonts w:ascii="Times New Roman" w:hAnsi="Times New Roman" w:cs="Times New Roman"/>
        </w:rPr>
        <w:t xml:space="preserve"> </w:t>
      </w:r>
      <w:r w:rsidR="00E61A7D">
        <w:rPr>
          <w:rFonts w:ascii="Times New Roman" w:hAnsi="Times New Roman" w:cs="Times New Roman"/>
        </w:rPr>
        <w:t xml:space="preserve">Rozwoju </w:t>
      </w:r>
      <w:r w:rsidR="00E61A7D">
        <w:rPr>
          <w:rFonts w:ascii="Times New Roman" w:hAnsi="Times New Roman" w:cs="Times New Roman"/>
        </w:rPr>
        <w:br/>
        <w:t xml:space="preserve">i Gospodarowania Mieniem Gminy </w:t>
      </w:r>
      <w:r w:rsidR="00E5270F" w:rsidRPr="00027F05">
        <w:rPr>
          <w:rFonts w:ascii="Times New Roman" w:hAnsi="Times New Roman" w:cs="Times New Roman"/>
        </w:rPr>
        <w:t>Urzędu Miejskiego w Gostyniu</w:t>
      </w:r>
      <w:r w:rsidR="00E3647F" w:rsidRPr="00027F05">
        <w:rPr>
          <w:rFonts w:ascii="Times New Roman" w:hAnsi="Times New Roman" w:cs="Times New Roman"/>
        </w:rPr>
        <w:t>.</w:t>
      </w:r>
    </w:p>
    <w:p w:rsidR="00CE1886" w:rsidRPr="005B38A1" w:rsidRDefault="00CE1886" w:rsidP="00E5270F">
      <w:pPr>
        <w:pStyle w:val="ARTartustawynprozporzdzenia"/>
        <w:spacing w:before="0"/>
        <w:rPr>
          <w:rFonts w:ascii="Times New Roman" w:hAnsi="Times New Roman" w:cs="Times New Roman"/>
        </w:rPr>
      </w:pPr>
    </w:p>
    <w:p w:rsidR="00CE1886" w:rsidRPr="005B38A1" w:rsidRDefault="00CE1886" w:rsidP="00A622BB">
      <w:pPr>
        <w:pStyle w:val="ARTartustawynprozporzdzenia"/>
        <w:spacing w:before="0"/>
      </w:pPr>
      <w:r w:rsidRPr="005B38A1">
        <w:rPr>
          <w:rFonts w:ascii="Times New Roman" w:hAnsi="Times New Roman" w:cs="Times New Roman"/>
        </w:rPr>
        <w:t xml:space="preserve">§ 10. </w:t>
      </w:r>
      <w:r w:rsidRPr="005B38A1">
        <w:t>Trac</w:t>
      </w:r>
      <w:r w:rsidR="00E61A7D">
        <w:t>i</w:t>
      </w:r>
      <w:r w:rsidRPr="005B38A1">
        <w:t xml:space="preserve"> moc Zarządzeni</w:t>
      </w:r>
      <w:r w:rsidR="00E61A7D">
        <w:t>e</w:t>
      </w:r>
      <w:r w:rsidRPr="005B38A1">
        <w:t xml:space="preserve"> </w:t>
      </w:r>
      <w:r w:rsidR="00A622BB" w:rsidRPr="005B38A1">
        <w:t xml:space="preserve">Burmistrza Gostynia </w:t>
      </w:r>
      <w:r w:rsidRPr="005B38A1">
        <w:t xml:space="preserve">nr </w:t>
      </w:r>
      <w:r w:rsidR="00E61A7D">
        <w:t>737/2022</w:t>
      </w:r>
      <w:r w:rsidRPr="005B38A1">
        <w:t xml:space="preserve"> z dnia </w:t>
      </w:r>
      <w:r w:rsidR="00E61A7D">
        <w:t>23 marca 2022</w:t>
      </w:r>
      <w:r w:rsidR="00A622BB" w:rsidRPr="005B38A1">
        <w:t xml:space="preserve"> r. </w:t>
      </w:r>
      <w:r w:rsidRPr="005B38A1">
        <w:t xml:space="preserve">w sprawie: </w:t>
      </w:r>
      <w:r w:rsidRPr="005B38A1">
        <w:rPr>
          <w:rFonts w:eastAsia="Lucida Sans Unicode"/>
        </w:rPr>
        <w:t>określenia zasad gospodarowania drewnem pozyskanym z nieruchomości będących własnością Gminy Gostyń.</w:t>
      </w:r>
    </w:p>
    <w:p w:rsidR="00A622BB" w:rsidRPr="005B38A1" w:rsidRDefault="00A622BB" w:rsidP="00E5270F">
      <w:pPr>
        <w:pStyle w:val="ARTartustawynprozporzdzenia"/>
        <w:spacing w:before="0"/>
        <w:jc w:val="left"/>
        <w:rPr>
          <w:rFonts w:ascii="Times New Roman" w:hAnsi="Times New Roman" w:cs="Times New Roman"/>
        </w:rPr>
      </w:pPr>
    </w:p>
    <w:p w:rsidR="00E5270F" w:rsidRDefault="001D339D" w:rsidP="00E5270F">
      <w:pPr>
        <w:pStyle w:val="ARTartustawynprozporzdzenia"/>
        <w:spacing w:before="0"/>
        <w:jc w:val="left"/>
        <w:rPr>
          <w:rFonts w:ascii="Times New Roman" w:hAnsi="Times New Roman" w:cs="Times New Roman"/>
        </w:rPr>
      </w:pPr>
      <w:r w:rsidRPr="005B38A1">
        <w:rPr>
          <w:rFonts w:ascii="Times New Roman" w:hAnsi="Times New Roman" w:cs="Times New Roman"/>
        </w:rPr>
        <w:t xml:space="preserve">§ </w:t>
      </w:r>
      <w:r w:rsidR="00FC47CE" w:rsidRPr="005B38A1">
        <w:rPr>
          <w:rFonts w:ascii="Times New Roman" w:hAnsi="Times New Roman" w:cs="Times New Roman"/>
        </w:rPr>
        <w:t>1</w:t>
      </w:r>
      <w:r w:rsidR="00A622BB" w:rsidRPr="005B38A1">
        <w:rPr>
          <w:rFonts w:ascii="Times New Roman" w:hAnsi="Times New Roman" w:cs="Times New Roman"/>
        </w:rPr>
        <w:t>1</w:t>
      </w:r>
      <w:r w:rsidRPr="005B38A1">
        <w:rPr>
          <w:rFonts w:ascii="Times New Roman" w:hAnsi="Times New Roman" w:cs="Times New Roman"/>
        </w:rPr>
        <w:t xml:space="preserve">. </w:t>
      </w:r>
      <w:r w:rsidR="00E5270F" w:rsidRPr="005B38A1">
        <w:rPr>
          <w:rFonts w:ascii="Times New Roman" w:hAnsi="Times New Roman" w:cs="Times New Roman"/>
        </w:rPr>
        <w:t>Zarządzenie wchodzi w życie z dniem podpisania.</w:t>
      </w:r>
    </w:p>
    <w:p w:rsidR="00851F46" w:rsidRDefault="00851F46" w:rsidP="00851F46">
      <w:pPr>
        <w:pStyle w:val="ARTartustawynprozporzdzenia"/>
        <w:spacing w:before="0"/>
        <w:ind w:firstLine="0"/>
        <w:jc w:val="left"/>
        <w:rPr>
          <w:rFonts w:ascii="Times New Roman" w:hAnsi="Times New Roman" w:cs="Times New Roman"/>
        </w:rPr>
      </w:pPr>
    </w:p>
    <w:p w:rsidR="00462E6F" w:rsidRPr="00462E6F" w:rsidRDefault="00462E6F" w:rsidP="00462E6F">
      <w:pPr>
        <w:widowControl/>
        <w:autoSpaceDE/>
        <w:autoSpaceDN/>
        <w:adjustRightInd/>
        <w:spacing w:after="100" w:afterAutospacing="1"/>
        <w:contextualSpacing/>
        <w:rPr>
          <w:rFonts w:eastAsia="Calibri" w:cs="Times New Roman"/>
          <w:szCs w:val="22"/>
          <w:lang w:eastAsia="en-US"/>
        </w:rPr>
      </w:pPr>
    </w:p>
    <w:p w:rsidR="00462E6F" w:rsidRPr="00462E6F" w:rsidRDefault="00462E6F" w:rsidP="00462E6F">
      <w:pPr>
        <w:suppressAutoHyphens/>
        <w:ind w:left="6372"/>
        <w:rPr>
          <w:rFonts w:ascii="Liberation Serif" w:eastAsia="SimSun" w:hAnsi="Liberation Serif" w:cs="Mangal" w:hint="eastAsia"/>
          <w:kern w:val="3"/>
          <w:szCs w:val="24"/>
          <w:lang w:eastAsia="zh-CN"/>
        </w:rPr>
      </w:pPr>
      <w:r w:rsidRPr="00462E6F">
        <w:rPr>
          <w:rFonts w:ascii="Corbel" w:eastAsia="Lucida Sans Unicode" w:hAnsi="Corbel"/>
          <w:szCs w:val="24"/>
          <w:lang w:eastAsia="zh-CN"/>
        </w:rPr>
        <w:t>BURMISTRZ GOSTYNIA</w:t>
      </w:r>
    </w:p>
    <w:p w:rsidR="00462E6F" w:rsidRPr="00462E6F" w:rsidRDefault="00462E6F" w:rsidP="00462E6F">
      <w:pPr>
        <w:suppressAutoHyphens/>
        <w:ind w:left="4956"/>
        <w:jc w:val="center"/>
        <w:rPr>
          <w:rFonts w:ascii="Liberation Serif" w:hAnsi="Liberation Serif" w:cs="Mangal"/>
          <w:kern w:val="3"/>
          <w:szCs w:val="24"/>
          <w:lang w:eastAsia="zh-CN"/>
        </w:rPr>
      </w:pPr>
      <w:r w:rsidRPr="00462E6F">
        <w:rPr>
          <w:rFonts w:eastAsia="Lucida Sans Unicode"/>
          <w:color w:val="000000"/>
          <w:kern w:val="3"/>
          <w:szCs w:val="24"/>
          <w:lang w:eastAsia="zh-CN"/>
        </w:rPr>
        <w:t xml:space="preserve">                 /-/ </w:t>
      </w:r>
      <w:r w:rsidRPr="00462E6F">
        <w:rPr>
          <w:rFonts w:ascii="Corbel" w:eastAsia="Lucida Sans Unicode" w:hAnsi="Corbel"/>
          <w:i/>
          <w:szCs w:val="24"/>
          <w:lang w:eastAsia="zh-CN"/>
        </w:rPr>
        <w:t>J e r z y    K u l a k</w:t>
      </w:r>
    </w:p>
    <w:p w:rsidR="00851F46" w:rsidRDefault="00851F46" w:rsidP="00851F46">
      <w:pPr>
        <w:pStyle w:val="ARTartustawynprozporzdzenia"/>
        <w:spacing w:before="0"/>
        <w:ind w:firstLine="0"/>
        <w:jc w:val="left"/>
        <w:rPr>
          <w:rFonts w:ascii="Times New Roman" w:hAnsi="Times New Roman" w:cs="Times New Roman"/>
        </w:rPr>
      </w:pPr>
    </w:p>
    <w:p w:rsidR="00E5270F" w:rsidRPr="00027F05" w:rsidRDefault="00221247" w:rsidP="000A2DC6">
      <w:pPr>
        <w:pStyle w:val="Tekstpodstawowy"/>
        <w:spacing w:after="0" w:line="360" w:lineRule="auto"/>
        <w:ind w:firstLine="709"/>
        <w:jc w:val="center"/>
        <w:rPr>
          <w:sz w:val="24"/>
        </w:rPr>
      </w:pPr>
      <w:r w:rsidRPr="00027F05">
        <w:rPr>
          <w:sz w:val="24"/>
        </w:rPr>
        <w:br w:type="page"/>
      </w:r>
      <w:r w:rsidR="00E5270F" w:rsidRPr="00027F05">
        <w:rPr>
          <w:sz w:val="24"/>
        </w:rPr>
        <w:lastRenderedPageBreak/>
        <w:t>Uzasadnienie</w:t>
      </w:r>
    </w:p>
    <w:p w:rsidR="00E5270F" w:rsidRPr="00027F05" w:rsidRDefault="000A2DC6" w:rsidP="000A2DC6">
      <w:pPr>
        <w:pStyle w:val="Tekstpodstawowy"/>
        <w:spacing w:after="0" w:line="360" w:lineRule="auto"/>
        <w:ind w:firstLine="709"/>
        <w:jc w:val="center"/>
        <w:rPr>
          <w:sz w:val="24"/>
          <w:lang w:val="pl-PL"/>
        </w:rPr>
      </w:pPr>
      <w:r w:rsidRPr="00027F05">
        <w:rPr>
          <w:sz w:val="24"/>
        </w:rPr>
        <w:t xml:space="preserve">do Zarządzenia Nr </w:t>
      </w:r>
      <w:r w:rsidR="00F4769E">
        <w:rPr>
          <w:sz w:val="24"/>
          <w:lang w:val="pl-PL"/>
        </w:rPr>
        <w:t>948</w:t>
      </w:r>
      <w:r w:rsidR="00B55DF6">
        <w:rPr>
          <w:sz w:val="24"/>
          <w:lang w:val="pl-PL"/>
        </w:rPr>
        <w:t>/2023</w:t>
      </w:r>
    </w:p>
    <w:p w:rsidR="000A2DC6" w:rsidRPr="00027F05" w:rsidRDefault="00E5270F" w:rsidP="000A2DC6">
      <w:pPr>
        <w:pStyle w:val="Tekstpodstawowy"/>
        <w:spacing w:after="0" w:line="360" w:lineRule="auto"/>
        <w:ind w:firstLine="709"/>
        <w:jc w:val="center"/>
        <w:rPr>
          <w:sz w:val="24"/>
        </w:rPr>
      </w:pPr>
      <w:r w:rsidRPr="00027F05">
        <w:rPr>
          <w:sz w:val="24"/>
        </w:rPr>
        <w:t xml:space="preserve">Burmistrza Gostynia </w:t>
      </w:r>
    </w:p>
    <w:p w:rsidR="00E5270F" w:rsidRPr="00027F05" w:rsidRDefault="00E5270F" w:rsidP="000A2DC6">
      <w:pPr>
        <w:pStyle w:val="Tekstpodstawowy"/>
        <w:spacing w:after="0" w:line="360" w:lineRule="auto"/>
        <w:ind w:firstLine="709"/>
        <w:jc w:val="center"/>
        <w:rPr>
          <w:sz w:val="24"/>
        </w:rPr>
      </w:pPr>
      <w:r w:rsidRPr="00027F05">
        <w:rPr>
          <w:sz w:val="24"/>
        </w:rPr>
        <w:t>z dnia</w:t>
      </w:r>
      <w:r w:rsidR="000A2DC6" w:rsidRPr="00027F05">
        <w:rPr>
          <w:sz w:val="24"/>
          <w:lang w:val="pl-PL"/>
        </w:rPr>
        <w:t xml:space="preserve"> </w:t>
      </w:r>
      <w:r w:rsidR="00F4769E">
        <w:rPr>
          <w:sz w:val="24"/>
          <w:lang w:val="pl-PL"/>
        </w:rPr>
        <w:t xml:space="preserve">27 lutego </w:t>
      </w:r>
      <w:r w:rsidR="00B55DF6">
        <w:rPr>
          <w:sz w:val="24"/>
          <w:lang w:val="pl-PL"/>
        </w:rPr>
        <w:t>2023</w:t>
      </w:r>
      <w:r w:rsidRPr="00027F05">
        <w:rPr>
          <w:sz w:val="24"/>
        </w:rPr>
        <w:t xml:space="preserve"> r.</w:t>
      </w:r>
    </w:p>
    <w:p w:rsidR="00E5270F" w:rsidRPr="00027F05" w:rsidRDefault="00E5270F" w:rsidP="00E5270F">
      <w:pPr>
        <w:pStyle w:val="Tekstpodstawowy31"/>
        <w:tabs>
          <w:tab w:val="left" w:pos="426"/>
        </w:tabs>
        <w:spacing w:line="360" w:lineRule="auto"/>
        <w:rPr>
          <w:b w:val="0"/>
          <w:sz w:val="24"/>
          <w:szCs w:val="24"/>
        </w:rPr>
      </w:pPr>
    </w:p>
    <w:p w:rsidR="00E5270F" w:rsidRPr="00027F05" w:rsidRDefault="00E5270F" w:rsidP="00E5270F">
      <w:pPr>
        <w:pStyle w:val="Tekstpodstawowy"/>
        <w:spacing w:after="0" w:line="360" w:lineRule="auto"/>
        <w:jc w:val="center"/>
        <w:rPr>
          <w:rFonts w:eastAsia="Lucida Sans Unicode"/>
          <w:sz w:val="24"/>
        </w:rPr>
      </w:pPr>
      <w:r w:rsidRPr="00027F05">
        <w:rPr>
          <w:rFonts w:eastAsia="Lucida Sans Unicode"/>
          <w:sz w:val="24"/>
        </w:rPr>
        <w:t>w sprawie określenia zasad gospodarowania drewnem pozyskanym z nieruchomości będących własnością Gminy Gostyń </w:t>
      </w:r>
    </w:p>
    <w:p w:rsidR="00E5270F" w:rsidRPr="00027F05" w:rsidRDefault="00E5270F" w:rsidP="00E5270F">
      <w:pPr>
        <w:pStyle w:val="Tekstpodstawowy"/>
        <w:spacing w:line="360" w:lineRule="auto"/>
        <w:ind w:firstLine="708"/>
        <w:rPr>
          <w:sz w:val="24"/>
        </w:rPr>
      </w:pPr>
    </w:p>
    <w:p w:rsidR="0041536D" w:rsidRPr="0041536D" w:rsidRDefault="0041536D" w:rsidP="0041536D">
      <w:pPr>
        <w:pStyle w:val="Tekstpodstawowy"/>
        <w:spacing w:line="360" w:lineRule="auto"/>
        <w:ind w:firstLine="708"/>
        <w:rPr>
          <w:sz w:val="24"/>
          <w:lang w:val="pl-PL"/>
        </w:rPr>
      </w:pPr>
    </w:p>
    <w:p w:rsidR="0041536D" w:rsidRPr="001E36E6" w:rsidRDefault="001E36E6" w:rsidP="001E36E6">
      <w:pPr>
        <w:pStyle w:val="Tekstpodstawowy"/>
        <w:spacing w:line="360" w:lineRule="auto"/>
        <w:ind w:firstLine="708"/>
        <w:jc w:val="both"/>
        <w:rPr>
          <w:sz w:val="24"/>
          <w:lang w:val="pl-PL"/>
        </w:rPr>
      </w:pPr>
      <w:r>
        <w:rPr>
          <w:sz w:val="24"/>
          <w:lang w:val="pl-PL"/>
        </w:rPr>
        <w:t xml:space="preserve">W związku z pozyskaniem drewna z terenów gminnych, należy określić zasady jego przyjęcia, ewidencji oraz przekazania lub sprzedaży. Na podstawie zarządzeń sąsiednich nadleśnictw (Piaski, Jarocin, Kościan) został sporządzony cennik detaliczny na pozyskane drewno. Zasadne jest przyjęcie zarządzenia regulującego gospodarowanie drewnem </w:t>
      </w:r>
      <w:r w:rsidRPr="00027F05">
        <w:rPr>
          <w:rFonts w:eastAsia="Lucida Sans Unicode"/>
          <w:sz w:val="24"/>
        </w:rPr>
        <w:t>z nieruchomości b</w:t>
      </w:r>
      <w:r>
        <w:rPr>
          <w:rFonts w:eastAsia="Lucida Sans Unicode"/>
          <w:sz w:val="24"/>
        </w:rPr>
        <w:t>ędących własnością Gminy Gostyń.</w:t>
      </w:r>
      <w:r>
        <w:rPr>
          <w:sz w:val="24"/>
          <w:lang w:val="pl-PL"/>
        </w:rPr>
        <w:t xml:space="preserve"> </w:t>
      </w:r>
    </w:p>
    <w:p w:rsidR="000A2DC6" w:rsidRDefault="000A2DC6" w:rsidP="00E5270F">
      <w:pPr>
        <w:pStyle w:val="USTustnpkodeksu"/>
        <w:rPr>
          <w:rFonts w:ascii="Times New Roman" w:hAnsi="Times New Roman" w:cs="Times New Roman"/>
        </w:rPr>
      </w:pPr>
    </w:p>
    <w:p w:rsidR="00462E6F" w:rsidRDefault="00462E6F" w:rsidP="00462E6F">
      <w:pPr>
        <w:pStyle w:val="Akapitzlist"/>
        <w:spacing w:after="100" w:afterAutospacing="1"/>
        <w:ind w:left="0"/>
      </w:pPr>
    </w:p>
    <w:p w:rsidR="00462E6F" w:rsidRPr="006A4647" w:rsidRDefault="00462E6F" w:rsidP="00462E6F">
      <w:pPr>
        <w:suppressAutoHyphens/>
        <w:ind w:left="6372"/>
        <w:rPr>
          <w:rFonts w:ascii="Liberation Serif" w:eastAsia="SimSun" w:hAnsi="Liberation Serif" w:cs="Mangal" w:hint="eastAsia"/>
          <w:kern w:val="3"/>
          <w:szCs w:val="24"/>
          <w:lang w:eastAsia="zh-CN"/>
        </w:rPr>
      </w:pPr>
      <w:r w:rsidRPr="006A4647">
        <w:rPr>
          <w:rFonts w:ascii="Corbel" w:eastAsia="Lucida Sans Unicode" w:hAnsi="Corbel"/>
          <w:szCs w:val="24"/>
          <w:lang w:eastAsia="zh-CN"/>
        </w:rPr>
        <w:t>BURMISTRZ GOSTYNIA</w:t>
      </w:r>
    </w:p>
    <w:p w:rsidR="00462E6F" w:rsidRPr="006A4647" w:rsidRDefault="00462E6F" w:rsidP="00462E6F">
      <w:pPr>
        <w:suppressAutoHyphens/>
        <w:ind w:left="4956"/>
        <w:jc w:val="center"/>
        <w:rPr>
          <w:rFonts w:ascii="Liberation Serif" w:hAnsi="Liberation Serif" w:cs="Mangal"/>
          <w:kern w:val="3"/>
          <w:szCs w:val="24"/>
          <w:lang w:eastAsia="zh-CN"/>
        </w:rPr>
      </w:pPr>
      <w:r w:rsidRPr="006A4647">
        <w:rPr>
          <w:rFonts w:eastAsia="Lucida Sans Unicode"/>
          <w:color w:val="000000"/>
          <w:kern w:val="3"/>
          <w:szCs w:val="24"/>
          <w:lang w:eastAsia="zh-CN"/>
        </w:rPr>
        <w:t xml:space="preserve">                 /-/ </w:t>
      </w:r>
      <w:r w:rsidRPr="006A4647">
        <w:rPr>
          <w:rFonts w:ascii="Corbel" w:eastAsia="Lucida Sans Unicode" w:hAnsi="Corbel"/>
          <w:i/>
          <w:szCs w:val="24"/>
          <w:lang w:eastAsia="zh-CN"/>
        </w:rPr>
        <w:t>J e r z y    K u l a k</w:t>
      </w:r>
    </w:p>
    <w:p w:rsidR="00462E6F" w:rsidRPr="00027F05" w:rsidRDefault="00462E6F" w:rsidP="00E5270F">
      <w:pPr>
        <w:pStyle w:val="USTustnpkodeksu"/>
        <w:rPr>
          <w:rFonts w:ascii="Times New Roman" w:hAnsi="Times New Roman" w:cs="Times New Roman"/>
        </w:rPr>
        <w:sectPr w:rsidR="00462E6F" w:rsidRPr="00027F05" w:rsidSect="002017B9">
          <w:pgSz w:w="11906" w:h="16838"/>
          <w:pgMar w:top="1560" w:right="1434" w:bottom="1560" w:left="1418" w:header="709" w:footer="709" w:gutter="0"/>
          <w:cols w:space="708"/>
          <w:titlePg/>
          <w:docGrid w:linePitch="254"/>
        </w:sectPr>
      </w:pPr>
    </w:p>
    <w:p w:rsidR="00E5270F" w:rsidRPr="00027F05" w:rsidRDefault="00E5270F" w:rsidP="00E5270F">
      <w:pPr>
        <w:spacing w:line="240" w:lineRule="auto"/>
        <w:ind w:left="5670"/>
        <w:jc w:val="right"/>
        <w:rPr>
          <w:rFonts w:cs="Times New Roman"/>
          <w:sz w:val="20"/>
        </w:rPr>
      </w:pPr>
      <w:r w:rsidRPr="00027F05">
        <w:rPr>
          <w:rFonts w:cs="Times New Roman"/>
          <w:sz w:val="20"/>
        </w:rPr>
        <w:lastRenderedPageBreak/>
        <w:t>Załącznik Nr 1</w:t>
      </w:r>
    </w:p>
    <w:p w:rsidR="00874A1F" w:rsidRPr="00027F05" w:rsidRDefault="00874A1F" w:rsidP="00874A1F">
      <w:pPr>
        <w:spacing w:line="240" w:lineRule="auto"/>
        <w:ind w:left="5670"/>
        <w:jc w:val="right"/>
        <w:rPr>
          <w:rFonts w:cs="Times New Roman"/>
          <w:sz w:val="20"/>
        </w:rPr>
      </w:pPr>
      <w:r w:rsidRPr="00027F05">
        <w:rPr>
          <w:rFonts w:cs="Times New Roman"/>
          <w:sz w:val="20"/>
        </w:rPr>
        <w:t xml:space="preserve">do Zarządzenia </w:t>
      </w:r>
      <w:r w:rsidR="00F4769E">
        <w:rPr>
          <w:rFonts w:cs="Times New Roman"/>
          <w:sz w:val="20"/>
        </w:rPr>
        <w:t>nr 948</w:t>
      </w:r>
      <w:r w:rsidR="00B55DF6">
        <w:rPr>
          <w:rFonts w:cs="Times New Roman"/>
          <w:sz w:val="20"/>
        </w:rPr>
        <w:t>/2023</w:t>
      </w:r>
    </w:p>
    <w:p w:rsidR="00874A1F" w:rsidRPr="00027F05" w:rsidRDefault="00874A1F" w:rsidP="00874A1F">
      <w:pPr>
        <w:spacing w:line="240" w:lineRule="auto"/>
        <w:ind w:left="5670"/>
        <w:jc w:val="right"/>
        <w:rPr>
          <w:rFonts w:cs="Times New Roman"/>
          <w:sz w:val="20"/>
        </w:rPr>
      </w:pPr>
      <w:r w:rsidRPr="00027F05">
        <w:rPr>
          <w:rFonts w:cs="Times New Roman"/>
          <w:sz w:val="20"/>
        </w:rPr>
        <w:t>Burmistrza Gostynia</w:t>
      </w:r>
    </w:p>
    <w:p w:rsidR="00874A1F" w:rsidRPr="00027F05" w:rsidRDefault="00F4769E" w:rsidP="00874A1F">
      <w:pPr>
        <w:spacing w:line="240" w:lineRule="auto"/>
        <w:ind w:left="5670"/>
        <w:jc w:val="right"/>
        <w:rPr>
          <w:rFonts w:cs="Times New Roman"/>
          <w:sz w:val="20"/>
        </w:rPr>
      </w:pPr>
      <w:r>
        <w:rPr>
          <w:rFonts w:cs="Times New Roman"/>
          <w:sz w:val="20"/>
        </w:rPr>
        <w:t xml:space="preserve">z dnia 27 lutego </w:t>
      </w:r>
      <w:r w:rsidR="00A646C4">
        <w:rPr>
          <w:rFonts w:cs="Times New Roman"/>
          <w:sz w:val="20"/>
        </w:rPr>
        <w:t>202</w:t>
      </w:r>
      <w:r w:rsidR="00B55DF6">
        <w:rPr>
          <w:rFonts w:cs="Times New Roman"/>
          <w:sz w:val="20"/>
        </w:rPr>
        <w:t>3</w:t>
      </w:r>
      <w:r w:rsidR="00874A1F" w:rsidRPr="00027F05">
        <w:rPr>
          <w:rFonts w:cs="Times New Roman"/>
          <w:sz w:val="20"/>
        </w:rPr>
        <w:t xml:space="preserve"> r.</w:t>
      </w:r>
    </w:p>
    <w:p w:rsidR="00E5270F" w:rsidRPr="00027F05" w:rsidRDefault="00E5270F" w:rsidP="00E5270F">
      <w:pPr>
        <w:pStyle w:val="TEKSTZacznikido"/>
        <w:spacing w:after="0" w:line="360" w:lineRule="auto"/>
        <w:ind w:left="0"/>
        <w:jc w:val="right"/>
        <w:rPr>
          <w:rFonts w:cs="Times New Roman"/>
        </w:rPr>
      </w:pPr>
    </w:p>
    <w:p w:rsidR="00E5270F" w:rsidRPr="00027F05" w:rsidRDefault="00E5270F" w:rsidP="00E5270F">
      <w:pPr>
        <w:pStyle w:val="TYTUAKTUprzedmiotregulacjiustawylubrozporzdzenia"/>
        <w:spacing w:before="0" w:after="0"/>
        <w:rPr>
          <w:rFonts w:ascii="Times New Roman" w:hAnsi="Times New Roman" w:cs="Times New Roman"/>
        </w:rPr>
      </w:pPr>
      <w:r w:rsidRPr="00027F05">
        <w:rPr>
          <w:rFonts w:ascii="Times New Roman" w:hAnsi="Times New Roman" w:cs="Times New Roman"/>
        </w:rPr>
        <w:t>EWIDENCJA POZYSKANEGO DREWNA Z TERENÓW STANOWIĄCYCH WŁASNOŚĆ GMINY GOSTYŃ W ................ROKU </w:t>
      </w:r>
    </w:p>
    <w:p w:rsidR="00E5270F" w:rsidRPr="00027F05" w:rsidRDefault="00E5270F" w:rsidP="00E5270F">
      <w:pPr>
        <w:pStyle w:val="ARTartustawynprozporzdzenia"/>
        <w:spacing w:before="0"/>
        <w:jc w:val="center"/>
        <w:rPr>
          <w:rFonts w:ascii="Times New Roman" w:hAnsi="Times New Roman" w:cs="Times New Roman"/>
          <w:b/>
        </w:rPr>
      </w:pPr>
      <w:r w:rsidRPr="00027F05">
        <w:rPr>
          <w:rFonts w:ascii="Times New Roman" w:hAnsi="Times New Roman" w:cs="Times New Roman"/>
          <w:b/>
        </w:rPr>
        <w:t xml:space="preserve">Wydział </w:t>
      </w:r>
      <w:r w:rsidR="00E61A7D">
        <w:rPr>
          <w:rFonts w:ascii="Times New Roman" w:hAnsi="Times New Roman" w:cs="Times New Roman"/>
          <w:b/>
        </w:rPr>
        <w:t>Rozwoju i Gospodarowania Mieniem Gminy Referat Gospodarowania Mieniem Gminy</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7"/>
        <w:gridCol w:w="1405"/>
        <w:gridCol w:w="1566"/>
        <w:gridCol w:w="1907"/>
        <w:gridCol w:w="1828"/>
        <w:gridCol w:w="1245"/>
        <w:gridCol w:w="1706"/>
        <w:gridCol w:w="1687"/>
      </w:tblGrid>
      <w:tr w:rsidR="00E5270F" w:rsidRPr="00027F05" w:rsidTr="002A0ACF">
        <w:tc>
          <w:tcPr>
            <w:tcW w:w="567"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p>
          <w:p w:rsidR="00E5270F" w:rsidRPr="00027F05" w:rsidRDefault="00E5270F" w:rsidP="002A0ACF">
            <w:pPr>
              <w:spacing w:line="240" w:lineRule="auto"/>
              <w:jc w:val="center"/>
              <w:rPr>
                <w:rFonts w:cs="Times New Roman"/>
                <w:sz w:val="20"/>
              </w:rPr>
            </w:pPr>
            <w:r w:rsidRPr="00027F05">
              <w:rPr>
                <w:rFonts w:cs="Times New Roman"/>
                <w:sz w:val="20"/>
              </w:rPr>
              <w:t>Lp.</w:t>
            </w:r>
          </w:p>
        </w:tc>
        <w:tc>
          <w:tcPr>
            <w:tcW w:w="1847"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Nr protokołu pozyskania drewna</w:t>
            </w:r>
          </w:p>
        </w:tc>
        <w:tc>
          <w:tcPr>
            <w:tcW w:w="1405"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Rodzaj surowca drzewnego</w:t>
            </w:r>
          </w:p>
          <w:p w:rsidR="00E5270F" w:rsidRPr="00027F05" w:rsidRDefault="00E5270F" w:rsidP="002A0ACF">
            <w:pPr>
              <w:spacing w:line="240" w:lineRule="auto"/>
              <w:jc w:val="center"/>
              <w:rPr>
                <w:rFonts w:cs="Times New Roman"/>
              </w:rPr>
            </w:pPr>
            <w:r w:rsidRPr="00027F05">
              <w:rPr>
                <w:rFonts w:cs="Times New Roman"/>
                <w:sz w:val="20"/>
              </w:rPr>
              <w:t>(symbol)</w:t>
            </w:r>
          </w:p>
        </w:tc>
        <w:tc>
          <w:tcPr>
            <w:tcW w:w="1566"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Ilość drewna</w:t>
            </w:r>
          </w:p>
          <w:p w:rsidR="00E5270F" w:rsidRPr="00027F05" w:rsidRDefault="00E5270F" w:rsidP="002A0ACF">
            <w:pPr>
              <w:spacing w:line="240" w:lineRule="auto"/>
              <w:jc w:val="center"/>
              <w:rPr>
                <w:rFonts w:cs="Times New Roman"/>
              </w:rPr>
            </w:pPr>
            <w:r w:rsidRPr="00027F05">
              <w:rPr>
                <w:rFonts w:cs="Times New Roman"/>
                <w:sz w:val="20"/>
              </w:rPr>
              <w:t>w  m</w:t>
            </w:r>
            <w:r w:rsidRPr="00027F05">
              <w:rPr>
                <w:rFonts w:cs="Times New Roman"/>
                <w:sz w:val="20"/>
                <w:vertAlign w:val="superscript"/>
              </w:rPr>
              <w:t>3</w:t>
            </w:r>
          </w:p>
        </w:tc>
        <w:tc>
          <w:tcPr>
            <w:tcW w:w="1907"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rPr>
            </w:pPr>
            <w:r w:rsidRPr="00027F05">
              <w:rPr>
                <w:rFonts w:cs="Times New Roman"/>
                <w:sz w:val="20"/>
              </w:rPr>
              <w:t>Wartość brutto pozyskanego drewna</w:t>
            </w:r>
          </w:p>
        </w:tc>
        <w:tc>
          <w:tcPr>
            <w:tcW w:w="1828"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rPr>
            </w:pPr>
            <w:r w:rsidRPr="00027F05">
              <w:rPr>
                <w:rFonts w:cs="Times New Roman"/>
                <w:sz w:val="20"/>
              </w:rPr>
              <w:t>Sposób zagospodarowania</w:t>
            </w:r>
          </w:p>
        </w:tc>
        <w:tc>
          <w:tcPr>
            <w:tcW w:w="1245"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rPr>
            </w:pPr>
            <w:r w:rsidRPr="00027F05">
              <w:rPr>
                <w:rFonts w:cs="Times New Roman"/>
                <w:sz w:val="20"/>
              </w:rPr>
              <w:t>Data zbycia</w:t>
            </w:r>
          </w:p>
        </w:tc>
        <w:tc>
          <w:tcPr>
            <w:tcW w:w="1706"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rPr>
            </w:pPr>
            <w:r w:rsidRPr="00027F05">
              <w:rPr>
                <w:rFonts w:cs="Times New Roman"/>
                <w:sz w:val="20"/>
              </w:rPr>
              <w:t>Imię i nazwisko/ nazwa i siedziba nabywcy</w:t>
            </w:r>
          </w:p>
        </w:tc>
        <w:tc>
          <w:tcPr>
            <w:tcW w:w="1687"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rPr>
            </w:pPr>
            <w:r w:rsidRPr="00027F05">
              <w:rPr>
                <w:rFonts w:cs="Times New Roman"/>
                <w:sz w:val="20"/>
              </w:rPr>
              <w:t>Dokument rozchodowy</w:t>
            </w:r>
          </w:p>
        </w:tc>
      </w:tr>
      <w:tr w:rsidR="00E5270F" w:rsidRPr="00027F05" w:rsidTr="002017B9">
        <w:tc>
          <w:tcPr>
            <w:tcW w:w="56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p w:rsidR="00E5270F" w:rsidRPr="00027F05" w:rsidRDefault="00E5270F" w:rsidP="002017B9">
            <w:pPr>
              <w:rPr>
                <w:rFonts w:cs="Times New Roman"/>
              </w:rPr>
            </w:pPr>
          </w:p>
        </w:tc>
        <w:tc>
          <w:tcPr>
            <w:tcW w:w="184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4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56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90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2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24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70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68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r>
      <w:tr w:rsidR="00E5270F" w:rsidRPr="00027F05" w:rsidTr="002017B9">
        <w:tc>
          <w:tcPr>
            <w:tcW w:w="56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4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4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56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90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2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24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70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68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r w:rsidRPr="00027F05">
              <w:rPr>
                <w:rFonts w:cs="Times New Roman"/>
                <w:sz w:val="22"/>
              </w:rPr>
              <w:br/>
            </w:r>
          </w:p>
        </w:tc>
      </w:tr>
      <w:tr w:rsidR="00E5270F" w:rsidRPr="00027F05" w:rsidTr="002017B9">
        <w:tc>
          <w:tcPr>
            <w:tcW w:w="56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4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4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56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90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2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24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70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68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r w:rsidRPr="00027F05">
              <w:rPr>
                <w:rFonts w:cs="Times New Roman"/>
                <w:sz w:val="22"/>
              </w:rPr>
              <w:br/>
            </w:r>
          </w:p>
        </w:tc>
      </w:tr>
      <w:tr w:rsidR="00E5270F" w:rsidRPr="00027F05" w:rsidTr="002017B9">
        <w:tc>
          <w:tcPr>
            <w:tcW w:w="56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4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4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56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90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2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24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70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68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r w:rsidRPr="00027F05">
              <w:rPr>
                <w:rFonts w:cs="Times New Roman"/>
                <w:sz w:val="22"/>
              </w:rPr>
              <w:br/>
            </w:r>
          </w:p>
        </w:tc>
      </w:tr>
      <w:tr w:rsidR="00E5270F" w:rsidRPr="00027F05" w:rsidTr="002017B9">
        <w:tc>
          <w:tcPr>
            <w:tcW w:w="56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4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4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56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90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2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24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70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68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r w:rsidRPr="00027F05">
              <w:rPr>
                <w:rFonts w:cs="Times New Roman"/>
                <w:sz w:val="22"/>
              </w:rPr>
              <w:br/>
            </w:r>
          </w:p>
        </w:tc>
      </w:tr>
      <w:tr w:rsidR="00E5270F" w:rsidRPr="00027F05" w:rsidTr="002017B9">
        <w:tc>
          <w:tcPr>
            <w:tcW w:w="56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4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4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56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90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82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24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706"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687"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r w:rsidRPr="00027F05">
              <w:rPr>
                <w:rFonts w:cs="Times New Roman"/>
                <w:sz w:val="22"/>
              </w:rPr>
              <w:br/>
            </w:r>
          </w:p>
        </w:tc>
      </w:tr>
    </w:tbl>
    <w:p w:rsidR="00A646C4" w:rsidRDefault="00A646C4" w:rsidP="003175A1">
      <w:pPr>
        <w:spacing w:line="240" w:lineRule="auto"/>
        <w:rPr>
          <w:szCs w:val="24"/>
        </w:rPr>
      </w:pPr>
    </w:p>
    <w:p w:rsidR="00462E6F" w:rsidRPr="00462E6F" w:rsidRDefault="00462E6F" w:rsidP="00462E6F">
      <w:pPr>
        <w:widowControl/>
        <w:autoSpaceDE/>
        <w:autoSpaceDN/>
        <w:adjustRightInd/>
        <w:spacing w:after="100" w:afterAutospacing="1"/>
        <w:contextualSpacing/>
        <w:rPr>
          <w:rFonts w:eastAsia="Calibri" w:cs="Times New Roman"/>
          <w:szCs w:val="22"/>
          <w:lang w:eastAsia="en-US"/>
        </w:rPr>
      </w:pPr>
    </w:p>
    <w:p w:rsidR="00462E6F" w:rsidRPr="00462E6F" w:rsidRDefault="00462E6F" w:rsidP="00462E6F">
      <w:pPr>
        <w:suppressAutoHyphens/>
        <w:ind w:left="9912" w:firstLine="708"/>
        <w:rPr>
          <w:rFonts w:ascii="Liberation Serif" w:eastAsia="SimSun" w:hAnsi="Liberation Serif" w:cs="Mangal" w:hint="eastAsia"/>
          <w:kern w:val="3"/>
          <w:szCs w:val="24"/>
          <w:lang w:eastAsia="zh-CN"/>
        </w:rPr>
      </w:pPr>
      <w:r>
        <w:rPr>
          <w:rFonts w:ascii="Corbel" w:eastAsia="Lucida Sans Unicode" w:hAnsi="Corbel"/>
          <w:szCs w:val="24"/>
          <w:lang w:eastAsia="zh-CN"/>
        </w:rPr>
        <w:t xml:space="preserve">   </w:t>
      </w:r>
      <w:r w:rsidRPr="00462E6F">
        <w:rPr>
          <w:rFonts w:ascii="Corbel" w:eastAsia="Lucida Sans Unicode" w:hAnsi="Corbel"/>
          <w:szCs w:val="24"/>
          <w:lang w:eastAsia="zh-CN"/>
        </w:rPr>
        <w:t>BURMISTRZ GOSTYNIA</w:t>
      </w:r>
    </w:p>
    <w:p w:rsidR="00462E6F" w:rsidRPr="00462E6F" w:rsidRDefault="00462E6F" w:rsidP="00462E6F">
      <w:pPr>
        <w:suppressAutoHyphens/>
        <w:ind w:left="4956"/>
        <w:jc w:val="center"/>
        <w:rPr>
          <w:rFonts w:ascii="Liberation Serif" w:hAnsi="Liberation Serif" w:cs="Mangal"/>
          <w:kern w:val="3"/>
          <w:szCs w:val="24"/>
          <w:lang w:eastAsia="zh-CN"/>
        </w:rPr>
      </w:pPr>
      <w:r w:rsidRPr="00462E6F">
        <w:rPr>
          <w:rFonts w:eastAsia="Lucida Sans Unicode"/>
          <w:color w:val="000000"/>
          <w:kern w:val="3"/>
          <w:szCs w:val="24"/>
          <w:lang w:eastAsia="zh-CN"/>
        </w:rPr>
        <w:t xml:space="preserve">              </w:t>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sidRPr="00462E6F">
        <w:rPr>
          <w:rFonts w:eastAsia="Lucida Sans Unicode"/>
          <w:color w:val="000000"/>
          <w:kern w:val="3"/>
          <w:szCs w:val="24"/>
          <w:lang w:eastAsia="zh-CN"/>
        </w:rPr>
        <w:t xml:space="preserve">   /-/ </w:t>
      </w:r>
      <w:r w:rsidRPr="00462E6F">
        <w:rPr>
          <w:rFonts w:ascii="Corbel" w:eastAsia="Lucida Sans Unicode" w:hAnsi="Corbel"/>
          <w:i/>
          <w:szCs w:val="24"/>
          <w:lang w:eastAsia="zh-CN"/>
        </w:rPr>
        <w:t>J e r z y    K u l a k</w:t>
      </w:r>
    </w:p>
    <w:p w:rsidR="00A646C4" w:rsidRDefault="00B55DF6" w:rsidP="00E5270F">
      <w:pPr>
        <w:spacing w:line="240" w:lineRule="auto"/>
        <w:ind w:left="5670"/>
        <w:jc w:val="right"/>
        <w:rPr>
          <w:szCs w:val="24"/>
        </w:rPr>
      </w:pPr>
      <w:r>
        <w:rPr>
          <w:szCs w:val="24"/>
        </w:rPr>
        <w:br w:type="page"/>
      </w:r>
    </w:p>
    <w:p w:rsidR="00A646C4" w:rsidRDefault="00A646C4" w:rsidP="00E5270F">
      <w:pPr>
        <w:spacing w:line="240" w:lineRule="auto"/>
        <w:ind w:left="5670"/>
        <w:jc w:val="right"/>
        <w:rPr>
          <w:szCs w:val="24"/>
        </w:rPr>
      </w:pPr>
    </w:p>
    <w:p w:rsidR="00E5270F" w:rsidRPr="00027F05" w:rsidRDefault="00E5270F" w:rsidP="00E5270F">
      <w:pPr>
        <w:spacing w:line="240" w:lineRule="auto"/>
        <w:ind w:left="5670"/>
        <w:jc w:val="right"/>
        <w:rPr>
          <w:rFonts w:cs="Times New Roman"/>
          <w:sz w:val="20"/>
        </w:rPr>
      </w:pPr>
      <w:r w:rsidRPr="00027F05">
        <w:rPr>
          <w:rFonts w:cs="Times New Roman"/>
          <w:sz w:val="20"/>
        </w:rPr>
        <w:t>Załącznik Nr 2</w:t>
      </w:r>
    </w:p>
    <w:p w:rsidR="00874A1F" w:rsidRPr="00027F05" w:rsidRDefault="00874A1F" w:rsidP="00874A1F">
      <w:pPr>
        <w:spacing w:line="240" w:lineRule="auto"/>
        <w:ind w:left="5670"/>
        <w:jc w:val="right"/>
        <w:rPr>
          <w:rFonts w:cs="Times New Roman"/>
          <w:sz w:val="20"/>
        </w:rPr>
      </w:pPr>
      <w:r w:rsidRPr="00027F05">
        <w:rPr>
          <w:rFonts w:cs="Times New Roman"/>
          <w:sz w:val="20"/>
        </w:rPr>
        <w:t>do Zarządzenia</w:t>
      </w:r>
      <w:r w:rsidR="000A2DC6" w:rsidRPr="00027F05">
        <w:rPr>
          <w:rFonts w:cs="Times New Roman"/>
          <w:sz w:val="20"/>
        </w:rPr>
        <w:t xml:space="preserve"> nr</w:t>
      </w:r>
      <w:r w:rsidRPr="00027F05">
        <w:rPr>
          <w:rFonts w:cs="Times New Roman"/>
          <w:sz w:val="20"/>
        </w:rPr>
        <w:t xml:space="preserve"> </w:t>
      </w:r>
      <w:r w:rsidR="00F4769E">
        <w:rPr>
          <w:rFonts w:cs="Times New Roman"/>
          <w:sz w:val="20"/>
        </w:rPr>
        <w:t>948</w:t>
      </w:r>
      <w:r w:rsidR="00B55DF6">
        <w:rPr>
          <w:rFonts w:cs="Times New Roman"/>
          <w:sz w:val="20"/>
        </w:rPr>
        <w:t>/2023</w:t>
      </w:r>
    </w:p>
    <w:p w:rsidR="00874A1F" w:rsidRPr="00027F05" w:rsidRDefault="00874A1F" w:rsidP="00874A1F">
      <w:pPr>
        <w:spacing w:line="240" w:lineRule="auto"/>
        <w:ind w:left="5670"/>
        <w:jc w:val="right"/>
        <w:rPr>
          <w:rFonts w:cs="Times New Roman"/>
          <w:sz w:val="20"/>
        </w:rPr>
      </w:pPr>
      <w:r w:rsidRPr="00027F05">
        <w:rPr>
          <w:rFonts w:cs="Times New Roman"/>
          <w:sz w:val="20"/>
        </w:rPr>
        <w:t>Burmistrza Gostynia</w:t>
      </w:r>
    </w:p>
    <w:p w:rsidR="00874A1F" w:rsidRPr="00027F05" w:rsidRDefault="00874A1F" w:rsidP="00874A1F">
      <w:pPr>
        <w:spacing w:line="240" w:lineRule="auto"/>
        <w:ind w:left="5670"/>
        <w:jc w:val="right"/>
        <w:rPr>
          <w:rFonts w:cs="Times New Roman"/>
          <w:sz w:val="20"/>
        </w:rPr>
      </w:pPr>
      <w:r w:rsidRPr="00027F05">
        <w:rPr>
          <w:rFonts w:cs="Times New Roman"/>
          <w:sz w:val="20"/>
        </w:rPr>
        <w:t xml:space="preserve">z dnia </w:t>
      </w:r>
      <w:r w:rsidR="00F4769E">
        <w:rPr>
          <w:rFonts w:cs="Times New Roman"/>
          <w:sz w:val="20"/>
        </w:rPr>
        <w:t xml:space="preserve">27 lutego </w:t>
      </w:r>
      <w:r w:rsidR="00B55DF6">
        <w:rPr>
          <w:rFonts w:cs="Times New Roman"/>
          <w:sz w:val="20"/>
        </w:rPr>
        <w:t>2023</w:t>
      </w:r>
      <w:r w:rsidR="00A646C4">
        <w:rPr>
          <w:rFonts w:cs="Times New Roman"/>
          <w:sz w:val="20"/>
        </w:rPr>
        <w:t xml:space="preserve"> </w:t>
      </w:r>
      <w:r w:rsidR="000A2DC6" w:rsidRPr="00027F05">
        <w:rPr>
          <w:rFonts w:cs="Times New Roman"/>
          <w:sz w:val="20"/>
        </w:rPr>
        <w:t>r.</w:t>
      </w:r>
    </w:p>
    <w:p w:rsidR="00E5270F" w:rsidRPr="00027F05" w:rsidRDefault="00E5270F" w:rsidP="00E5270F">
      <w:pPr>
        <w:pStyle w:val="TYTUAKTUprzedmiotregulacjiustawylubrozporzdzenia"/>
        <w:spacing w:before="0" w:after="0"/>
        <w:rPr>
          <w:rFonts w:ascii="Times New Roman" w:hAnsi="Times New Roman" w:cs="Times New Roman"/>
          <w:b w:val="0"/>
        </w:rPr>
      </w:pPr>
    </w:p>
    <w:p w:rsidR="00E5270F" w:rsidRPr="00027F05" w:rsidRDefault="00E5270F" w:rsidP="00E5270F">
      <w:pPr>
        <w:pStyle w:val="TYTUAKTUprzedmiotregulacjiustawylubrozporzdzenia"/>
        <w:spacing w:before="0" w:after="0"/>
        <w:rPr>
          <w:rFonts w:ascii="Times New Roman" w:hAnsi="Times New Roman" w:cs="Times New Roman"/>
          <w:b w:val="0"/>
        </w:rPr>
      </w:pPr>
      <w:r w:rsidRPr="00027F05">
        <w:rPr>
          <w:rFonts w:ascii="Times New Roman" w:hAnsi="Times New Roman" w:cs="Times New Roman"/>
        </w:rPr>
        <w:t xml:space="preserve">PROTOKÓŁ POZYSKANIA DREWNA NR  ......./....... </w:t>
      </w:r>
      <w:r w:rsidRPr="00027F05">
        <w:rPr>
          <w:rFonts w:ascii="Times New Roman" w:hAnsi="Times New Roman" w:cs="Times New Roman"/>
          <w:b w:val="0"/>
        </w:rPr>
        <w:t>(nr kolejny/rok) </w:t>
      </w:r>
      <w:r w:rsidRPr="00027F05">
        <w:rPr>
          <w:rFonts w:ascii="Times New Roman" w:hAnsi="Times New Roman" w:cs="Times New Roman"/>
          <w:b w:val="0"/>
        </w:rPr>
        <w:br/>
        <w:t>z terenów będących własnością Gminy Gostyń z dnia..........</w:t>
      </w:r>
      <w:r w:rsidR="00462E6F">
        <w:rPr>
          <w:rFonts w:ascii="Times New Roman" w:hAnsi="Times New Roman" w:cs="Times New Roman"/>
          <w:b w:val="0"/>
        </w:rPr>
        <w:t>.............................. </w:t>
      </w:r>
    </w:p>
    <w:p w:rsidR="00E5270F" w:rsidRPr="00027F05" w:rsidRDefault="00E5270F" w:rsidP="00E5270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Miejsce pozyskania drewna: ........................... </w:t>
      </w:r>
    </w:p>
    <w:p w:rsidR="00E5270F" w:rsidRPr="00027F05" w:rsidRDefault="00E5270F" w:rsidP="00E5270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Obręb geodezyjny: ............................... </w:t>
      </w:r>
    </w:p>
    <w:p w:rsidR="00E5270F" w:rsidRPr="00027F05" w:rsidRDefault="00E5270F" w:rsidP="00E5270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Nr geodezyjny  działki: ........................ </w:t>
      </w:r>
    </w:p>
    <w:p w:rsidR="00E5270F" w:rsidRPr="00027F05" w:rsidRDefault="00E5270F" w:rsidP="00E5270F">
      <w:pPr>
        <w:pStyle w:val="TYTDZPRZEDMprzedmiotregulacjitytuulubdziau"/>
        <w:spacing w:before="0"/>
        <w:rPr>
          <w:rFonts w:ascii="Times New Roman" w:hAnsi="Times New Roman"/>
          <w:b w:val="0"/>
        </w:rPr>
      </w:pPr>
      <w:r w:rsidRPr="00027F05">
        <w:rPr>
          <w:rFonts w:ascii="Times New Roman" w:hAnsi="Times New Roman"/>
          <w:b w:val="0"/>
        </w:rPr>
        <w:t>Ilość i wartość pozyskanego drewna </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705"/>
        <w:gridCol w:w="1134"/>
        <w:gridCol w:w="1493"/>
        <w:gridCol w:w="1701"/>
        <w:gridCol w:w="1701"/>
        <w:gridCol w:w="852"/>
        <w:gridCol w:w="2342"/>
        <w:gridCol w:w="2342"/>
      </w:tblGrid>
      <w:tr w:rsidR="00E5270F" w:rsidRPr="00027F05" w:rsidTr="002A0ACF">
        <w:tc>
          <w:tcPr>
            <w:tcW w:w="798"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Lp.</w:t>
            </w:r>
          </w:p>
        </w:tc>
        <w:tc>
          <w:tcPr>
            <w:tcW w:w="1705"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Gatunek drewna</w:t>
            </w:r>
          </w:p>
        </w:tc>
        <w:tc>
          <w:tcPr>
            <w:tcW w:w="1134"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Rodzaj surowca drzewnego (symbol)</w:t>
            </w:r>
          </w:p>
        </w:tc>
        <w:tc>
          <w:tcPr>
            <w:tcW w:w="1493"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Ilość drewna </w:t>
            </w:r>
            <w:r w:rsidRPr="00027F05">
              <w:rPr>
                <w:rFonts w:cs="Times New Roman"/>
                <w:sz w:val="20"/>
              </w:rPr>
              <w:br/>
              <w:t xml:space="preserve">m </w:t>
            </w:r>
            <w:r w:rsidRPr="00027F05">
              <w:rPr>
                <w:rFonts w:cs="Times New Roman"/>
                <w:sz w:val="20"/>
                <w:vertAlign w:val="superscript"/>
              </w:rPr>
              <w:t>3</w:t>
            </w:r>
          </w:p>
        </w:tc>
        <w:tc>
          <w:tcPr>
            <w:tcW w:w="1701"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Cena netto 1 m </w:t>
            </w:r>
            <w:r w:rsidRPr="00027F05">
              <w:rPr>
                <w:rFonts w:cs="Times New Roman"/>
                <w:sz w:val="20"/>
                <w:vertAlign w:val="superscript"/>
              </w:rPr>
              <w:t>3 </w:t>
            </w:r>
            <w:r w:rsidRPr="00027F05">
              <w:rPr>
                <w:rFonts w:cs="Times New Roman"/>
                <w:sz w:val="20"/>
              </w:rPr>
              <w:t>drewna w zł.</w:t>
            </w:r>
          </w:p>
        </w:tc>
        <w:tc>
          <w:tcPr>
            <w:tcW w:w="1701"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Wartość drewna netto </w:t>
            </w:r>
            <w:r w:rsidRPr="00027F05">
              <w:rPr>
                <w:rFonts w:cs="Times New Roman"/>
                <w:sz w:val="20"/>
              </w:rPr>
              <w:br/>
              <w:t>w zł. </w:t>
            </w:r>
            <w:r w:rsidRPr="00027F05">
              <w:rPr>
                <w:rFonts w:cs="Times New Roman"/>
                <w:sz w:val="20"/>
              </w:rPr>
              <w:br/>
            </w:r>
          </w:p>
        </w:tc>
        <w:tc>
          <w:tcPr>
            <w:tcW w:w="852"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Stawka</w:t>
            </w:r>
          </w:p>
          <w:p w:rsidR="00E5270F" w:rsidRPr="00027F05" w:rsidRDefault="00E5270F" w:rsidP="002A0ACF">
            <w:pPr>
              <w:spacing w:line="240" w:lineRule="auto"/>
              <w:jc w:val="center"/>
              <w:rPr>
                <w:rFonts w:cs="Times New Roman"/>
                <w:sz w:val="20"/>
              </w:rPr>
            </w:pPr>
            <w:r w:rsidRPr="00027F05">
              <w:rPr>
                <w:rFonts w:cs="Times New Roman"/>
                <w:sz w:val="20"/>
              </w:rPr>
              <w:t>VAT</w:t>
            </w:r>
          </w:p>
          <w:p w:rsidR="00E5270F" w:rsidRPr="00027F05" w:rsidRDefault="00E5270F" w:rsidP="002A0ACF">
            <w:pPr>
              <w:spacing w:line="240" w:lineRule="auto"/>
              <w:jc w:val="center"/>
              <w:rPr>
                <w:rFonts w:cs="Times New Roman"/>
                <w:sz w:val="20"/>
              </w:rPr>
            </w:pPr>
            <w:r w:rsidRPr="00027F05">
              <w:rPr>
                <w:rFonts w:cs="Times New Roman"/>
                <w:sz w:val="20"/>
              </w:rPr>
              <w:t>(%)</w:t>
            </w:r>
          </w:p>
        </w:tc>
        <w:tc>
          <w:tcPr>
            <w:tcW w:w="2342"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Wartość drewna brutto </w:t>
            </w:r>
            <w:r w:rsidRPr="00027F05">
              <w:rPr>
                <w:rFonts w:cs="Times New Roman"/>
                <w:sz w:val="20"/>
              </w:rPr>
              <w:br/>
              <w:t>w zł.</w:t>
            </w:r>
          </w:p>
        </w:tc>
        <w:tc>
          <w:tcPr>
            <w:tcW w:w="2342" w:type="dxa"/>
            <w:tcBorders>
              <w:top w:val="single" w:sz="2" w:space="0" w:color="auto"/>
              <w:left w:val="single" w:sz="2" w:space="0" w:color="auto"/>
              <w:bottom w:val="single" w:sz="2" w:space="0" w:color="auto"/>
              <w:right w:val="single" w:sz="2" w:space="0" w:color="auto"/>
            </w:tcBorders>
            <w:vAlign w:val="center"/>
          </w:tcPr>
          <w:p w:rsidR="00E5270F" w:rsidRPr="00027F05" w:rsidRDefault="00E5270F" w:rsidP="002A0ACF">
            <w:pPr>
              <w:spacing w:line="240" w:lineRule="auto"/>
              <w:jc w:val="center"/>
              <w:rPr>
                <w:rFonts w:cs="Times New Roman"/>
                <w:sz w:val="20"/>
              </w:rPr>
            </w:pPr>
            <w:r w:rsidRPr="00027F05">
              <w:rPr>
                <w:rFonts w:cs="Times New Roman"/>
                <w:sz w:val="20"/>
              </w:rPr>
              <w:t>Uwagi</w:t>
            </w:r>
          </w:p>
        </w:tc>
      </w:tr>
      <w:tr w:rsidR="00E5270F" w:rsidRPr="00027F05" w:rsidTr="002017B9">
        <w:trPr>
          <w:trHeight w:val="567"/>
        </w:trPr>
        <w:tc>
          <w:tcPr>
            <w:tcW w:w="79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134"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493"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1"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1"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85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c>
          <w:tcPr>
            <w:tcW w:w="234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c>
          <w:tcPr>
            <w:tcW w:w="234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r>
      <w:tr w:rsidR="00E5270F" w:rsidRPr="00027F05" w:rsidTr="002017B9">
        <w:trPr>
          <w:trHeight w:val="567"/>
        </w:trPr>
        <w:tc>
          <w:tcPr>
            <w:tcW w:w="79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134"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493"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1"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1"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85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c>
          <w:tcPr>
            <w:tcW w:w="234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c>
          <w:tcPr>
            <w:tcW w:w="234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r>
      <w:tr w:rsidR="00E5270F" w:rsidRPr="00027F05" w:rsidTr="002017B9">
        <w:trPr>
          <w:trHeight w:val="567"/>
        </w:trPr>
        <w:tc>
          <w:tcPr>
            <w:tcW w:w="798"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5"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rPr>
                <w:rFonts w:cs="Times New Roman"/>
              </w:rPr>
            </w:pPr>
          </w:p>
        </w:tc>
        <w:tc>
          <w:tcPr>
            <w:tcW w:w="1134"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493"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1"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1701"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rPr>
            </w:pPr>
          </w:p>
        </w:tc>
        <w:tc>
          <w:tcPr>
            <w:tcW w:w="85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c>
          <w:tcPr>
            <w:tcW w:w="234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c>
          <w:tcPr>
            <w:tcW w:w="2342" w:type="dxa"/>
            <w:tcBorders>
              <w:top w:val="single" w:sz="2" w:space="0" w:color="auto"/>
              <w:left w:val="single" w:sz="2" w:space="0" w:color="auto"/>
              <w:bottom w:val="single" w:sz="2" w:space="0" w:color="auto"/>
              <w:right w:val="single" w:sz="2" w:space="0" w:color="auto"/>
            </w:tcBorders>
          </w:tcPr>
          <w:p w:rsidR="00E5270F" w:rsidRPr="00027F05" w:rsidRDefault="00E5270F" w:rsidP="002017B9">
            <w:pPr>
              <w:jc w:val="center"/>
              <w:rPr>
                <w:rFonts w:cs="Times New Roman"/>
                <w:sz w:val="22"/>
              </w:rPr>
            </w:pPr>
          </w:p>
        </w:tc>
      </w:tr>
    </w:tbl>
    <w:p w:rsidR="00E5270F" w:rsidRPr="00027F05" w:rsidRDefault="00E5270F" w:rsidP="00E5270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Uwagi:..................................................................................................................................</w:t>
      </w:r>
    </w:p>
    <w:p w:rsidR="00E5270F" w:rsidRPr="00027F05" w:rsidRDefault="00E5270F" w:rsidP="00E5270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Odbioru drewna dokonał i protokół sporządził: .......................................................... </w:t>
      </w:r>
    </w:p>
    <w:p w:rsidR="00E3647F" w:rsidRPr="003175A1" w:rsidRDefault="00E5270F" w:rsidP="003175A1">
      <w:pPr>
        <w:pStyle w:val="NIEARTTEKSTtekstnieartykuowanynppodstprawnarozplubpreambua"/>
        <w:spacing w:before="0"/>
        <w:rPr>
          <w:rFonts w:ascii="Times New Roman" w:hAnsi="Times New Roman" w:cs="Times New Roman"/>
          <w:b/>
        </w:rPr>
      </w:pPr>
      <w:r w:rsidRPr="00027F05">
        <w:rPr>
          <w:rFonts w:ascii="Times New Roman" w:hAnsi="Times New Roman" w:cs="Times New Roman"/>
          <w:b/>
        </w:rPr>
        <w:t xml:space="preserve">Przekazujący:                                                                                        </w:t>
      </w:r>
      <w:r w:rsidRPr="00027F05">
        <w:rPr>
          <w:rFonts w:ascii="Times New Roman" w:hAnsi="Times New Roman" w:cs="Times New Roman"/>
          <w:b/>
        </w:rPr>
        <w:tab/>
      </w:r>
      <w:r w:rsidRPr="00027F05">
        <w:rPr>
          <w:rFonts w:ascii="Times New Roman" w:hAnsi="Times New Roman" w:cs="Times New Roman"/>
          <w:b/>
        </w:rPr>
        <w:tab/>
        <w:t xml:space="preserve">    </w:t>
      </w:r>
      <w:r w:rsidRPr="00027F05">
        <w:rPr>
          <w:rFonts w:ascii="Times New Roman" w:hAnsi="Times New Roman" w:cs="Times New Roman"/>
          <w:b/>
        </w:rPr>
        <w:tab/>
      </w:r>
      <w:r w:rsidRPr="00027F05">
        <w:rPr>
          <w:rFonts w:ascii="Times New Roman" w:hAnsi="Times New Roman" w:cs="Times New Roman"/>
          <w:b/>
        </w:rPr>
        <w:tab/>
        <w:t xml:space="preserve">    </w:t>
      </w:r>
      <w:r w:rsidR="003175A1">
        <w:rPr>
          <w:rFonts w:ascii="Times New Roman" w:hAnsi="Times New Roman" w:cs="Times New Roman"/>
          <w:b/>
        </w:rPr>
        <w:t xml:space="preserve">                  Przyjmujący: </w:t>
      </w:r>
    </w:p>
    <w:p w:rsidR="00462E6F" w:rsidRPr="00462E6F" w:rsidRDefault="00E5270F" w:rsidP="00462E6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 dnia............................ </w:t>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t>……………., dn</w:t>
      </w:r>
      <w:r w:rsidR="00462E6F">
        <w:rPr>
          <w:rFonts w:ascii="Times New Roman" w:hAnsi="Times New Roman" w:cs="Times New Roman"/>
        </w:rPr>
        <w:t>ia............................ </w:t>
      </w:r>
    </w:p>
    <w:p w:rsidR="00462E6F" w:rsidRDefault="00462E6F" w:rsidP="00462E6F">
      <w:pPr>
        <w:suppressAutoHyphens/>
        <w:ind w:left="10620"/>
        <w:rPr>
          <w:rFonts w:eastAsia="Lucida Sans Unicode"/>
          <w:color w:val="000000"/>
          <w:kern w:val="3"/>
          <w:szCs w:val="24"/>
          <w:lang w:eastAsia="zh-CN"/>
        </w:rPr>
      </w:pPr>
      <w:r w:rsidRPr="00462E6F">
        <w:rPr>
          <w:rFonts w:ascii="Corbel" w:eastAsia="Lucida Sans Unicode" w:hAnsi="Corbel"/>
          <w:szCs w:val="24"/>
          <w:lang w:eastAsia="zh-CN"/>
        </w:rPr>
        <w:t>BURMISTRZ GOSTYNIA</w:t>
      </w:r>
      <w:r>
        <w:rPr>
          <w:rFonts w:eastAsia="Lucida Sans Unicode"/>
          <w:color w:val="000000"/>
          <w:kern w:val="3"/>
          <w:szCs w:val="24"/>
          <w:lang w:eastAsia="zh-CN"/>
        </w:rPr>
        <w:t xml:space="preserve">  </w:t>
      </w:r>
    </w:p>
    <w:p w:rsidR="00462E6F" w:rsidRPr="00462E6F" w:rsidRDefault="00462E6F" w:rsidP="00462E6F">
      <w:pPr>
        <w:suppressAutoHyphens/>
        <w:ind w:left="9912" w:firstLine="708"/>
        <w:rPr>
          <w:rFonts w:ascii="Liberation Serif" w:eastAsia="SimSun" w:hAnsi="Liberation Serif" w:cs="Mangal"/>
          <w:kern w:val="3"/>
          <w:szCs w:val="24"/>
          <w:lang w:eastAsia="zh-CN"/>
        </w:rPr>
      </w:pPr>
      <w:r>
        <w:rPr>
          <w:rFonts w:eastAsia="Lucida Sans Unicode"/>
          <w:color w:val="000000"/>
          <w:kern w:val="3"/>
          <w:szCs w:val="24"/>
          <w:lang w:eastAsia="zh-CN"/>
        </w:rPr>
        <w:t xml:space="preserve">    </w:t>
      </w:r>
      <w:r w:rsidRPr="00462E6F">
        <w:rPr>
          <w:rFonts w:eastAsia="Lucida Sans Unicode"/>
          <w:color w:val="000000"/>
          <w:kern w:val="3"/>
          <w:szCs w:val="24"/>
          <w:lang w:eastAsia="zh-CN"/>
        </w:rPr>
        <w:t xml:space="preserve">/-/ </w:t>
      </w:r>
      <w:r w:rsidRPr="00462E6F">
        <w:rPr>
          <w:rFonts w:ascii="Corbel" w:eastAsia="Lucida Sans Unicode" w:hAnsi="Corbel"/>
          <w:i/>
          <w:szCs w:val="24"/>
          <w:lang w:eastAsia="zh-CN"/>
        </w:rPr>
        <w:t>J e r z y    K u l a k</w:t>
      </w:r>
    </w:p>
    <w:p w:rsidR="00A646C4" w:rsidRDefault="00A646C4" w:rsidP="00E5270F">
      <w:pPr>
        <w:spacing w:line="240" w:lineRule="auto"/>
        <w:ind w:left="5670"/>
        <w:jc w:val="right"/>
        <w:rPr>
          <w:szCs w:val="24"/>
        </w:rPr>
      </w:pPr>
    </w:p>
    <w:p w:rsidR="00E5270F" w:rsidRPr="00027F05" w:rsidRDefault="00E5270F" w:rsidP="00E5270F">
      <w:pPr>
        <w:spacing w:line="240" w:lineRule="auto"/>
        <w:ind w:left="5670"/>
        <w:jc w:val="right"/>
        <w:rPr>
          <w:rFonts w:cs="Times New Roman"/>
          <w:sz w:val="20"/>
        </w:rPr>
      </w:pPr>
      <w:r w:rsidRPr="00027F05">
        <w:rPr>
          <w:rFonts w:cs="Times New Roman"/>
          <w:sz w:val="20"/>
        </w:rPr>
        <w:t>Załącznik Nr 3</w:t>
      </w:r>
    </w:p>
    <w:p w:rsidR="00E5270F" w:rsidRPr="00027F05" w:rsidRDefault="00E5270F" w:rsidP="00E5270F">
      <w:pPr>
        <w:spacing w:line="240" w:lineRule="auto"/>
        <w:ind w:left="5670"/>
        <w:jc w:val="right"/>
        <w:rPr>
          <w:rFonts w:cs="Times New Roman"/>
          <w:sz w:val="20"/>
        </w:rPr>
      </w:pPr>
      <w:r w:rsidRPr="00027F05">
        <w:rPr>
          <w:rFonts w:cs="Times New Roman"/>
          <w:sz w:val="20"/>
        </w:rPr>
        <w:t xml:space="preserve">do Zarządzenia </w:t>
      </w:r>
      <w:r w:rsidR="000A2DC6" w:rsidRPr="00027F05">
        <w:rPr>
          <w:rFonts w:cs="Times New Roman"/>
          <w:sz w:val="20"/>
        </w:rPr>
        <w:t xml:space="preserve">nr </w:t>
      </w:r>
      <w:r w:rsidR="00F4769E">
        <w:rPr>
          <w:rFonts w:cs="Times New Roman"/>
          <w:sz w:val="20"/>
        </w:rPr>
        <w:t>948</w:t>
      </w:r>
      <w:r w:rsidR="00B55DF6">
        <w:rPr>
          <w:rFonts w:cs="Times New Roman"/>
          <w:sz w:val="20"/>
        </w:rPr>
        <w:t>/2023</w:t>
      </w:r>
    </w:p>
    <w:p w:rsidR="00E5270F" w:rsidRPr="00027F05" w:rsidRDefault="00E5270F" w:rsidP="00E5270F">
      <w:pPr>
        <w:spacing w:line="240" w:lineRule="auto"/>
        <w:ind w:left="5670"/>
        <w:jc w:val="right"/>
        <w:rPr>
          <w:rFonts w:cs="Times New Roman"/>
          <w:sz w:val="20"/>
        </w:rPr>
      </w:pPr>
      <w:r w:rsidRPr="00027F05">
        <w:rPr>
          <w:rFonts w:cs="Times New Roman"/>
          <w:sz w:val="20"/>
        </w:rPr>
        <w:t>Burmistrza Gostynia</w:t>
      </w:r>
    </w:p>
    <w:p w:rsidR="00E5270F" w:rsidRPr="00027F05" w:rsidRDefault="00E5270F" w:rsidP="00E5270F">
      <w:pPr>
        <w:spacing w:line="240" w:lineRule="auto"/>
        <w:ind w:left="5670"/>
        <w:jc w:val="right"/>
        <w:rPr>
          <w:rFonts w:cs="Times New Roman"/>
          <w:sz w:val="20"/>
        </w:rPr>
      </w:pPr>
      <w:r w:rsidRPr="00027F05">
        <w:rPr>
          <w:rFonts w:cs="Times New Roman"/>
          <w:sz w:val="20"/>
        </w:rPr>
        <w:t xml:space="preserve">z dnia </w:t>
      </w:r>
      <w:r w:rsidR="00F4769E">
        <w:rPr>
          <w:rFonts w:cs="Times New Roman"/>
          <w:sz w:val="20"/>
        </w:rPr>
        <w:t xml:space="preserve">27 lutego </w:t>
      </w:r>
      <w:r w:rsidR="00B55DF6">
        <w:rPr>
          <w:rFonts w:cs="Times New Roman"/>
          <w:sz w:val="20"/>
        </w:rPr>
        <w:t>2023</w:t>
      </w:r>
      <w:r w:rsidR="00A646C4">
        <w:rPr>
          <w:rFonts w:cs="Times New Roman"/>
          <w:sz w:val="20"/>
        </w:rPr>
        <w:t xml:space="preserve"> </w:t>
      </w:r>
      <w:r w:rsidR="000A2DC6" w:rsidRPr="00027F05">
        <w:rPr>
          <w:rFonts w:cs="Times New Roman"/>
          <w:sz w:val="20"/>
        </w:rPr>
        <w:t>r.</w:t>
      </w:r>
    </w:p>
    <w:p w:rsidR="00E5270F" w:rsidRPr="00027F05" w:rsidRDefault="00E5270F" w:rsidP="00E5270F">
      <w:pPr>
        <w:pStyle w:val="NIEARTTEKSTtekstnieartykuowanynppodstprawnarozplubpreambua"/>
        <w:spacing w:before="0"/>
        <w:jc w:val="center"/>
        <w:rPr>
          <w:rFonts w:ascii="Times New Roman" w:hAnsi="Times New Roman" w:cs="Times New Roman"/>
          <w:b/>
        </w:rPr>
      </w:pPr>
      <w:r w:rsidRPr="00027F05">
        <w:rPr>
          <w:rFonts w:ascii="Times New Roman" w:hAnsi="Times New Roman" w:cs="Times New Roman"/>
          <w:b/>
        </w:rPr>
        <w:t>PROTOKÓŁ PRZEKAZANIA/SPRZEDAŻY* DREWNA</w:t>
      </w:r>
    </w:p>
    <w:p w:rsidR="00E5270F" w:rsidRPr="00027F05" w:rsidRDefault="00E5270F" w:rsidP="00E5270F">
      <w:pPr>
        <w:pStyle w:val="NIEARTTEKSTtekstnieartykuowanynppodstprawnarozplubpreambua"/>
        <w:spacing w:before="0"/>
        <w:jc w:val="center"/>
        <w:rPr>
          <w:rFonts w:ascii="Times New Roman" w:hAnsi="Times New Roman" w:cs="Times New Roman"/>
        </w:rPr>
      </w:pPr>
      <w:r w:rsidRPr="00027F05">
        <w:rPr>
          <w:rFonts w:ascii="Times New Roman" w:hAnsi="Times New Roman" w:cs="Times New Roman"/>
        </w:rPr>
        <w:t>z dnia.........................</w:t>
      </w:r>
    </w:p>
    <w:p w:rsidR="00E5270F" w:rsidRPr="00027F05" w:rsidRDefault="00E5270F" w:rsidP="00E5270F">
      <w:pPr>
        <w:pStyle w:val="NIEARTTEKSTtekstnieartykuowanynppodstprawnarozplubpreambua"/>
        <w:spacing w:before="0"/>
        <w:jc w:val="center"/>
        <w:rPr>
          <w:rFonts w:ascii="Times New Roman" w:hAnsi="Times New Roman" w:cs="Times New Roman"/>
        </w:rPr>
      </w:pPr>
      <w:r w:rsidRPr="00027F05">
        <w:rPr>
          <w:rFonts w:ascii="Times New Roman" w:hAnsi="Times New Roman" w:cs="Times New Roman"/>
        </w:rPr>
        <w:t>Przekazujący drewno: Gmina Gostyń, Rynek 2, 63-800 Gostyń</w:t>
      </w:r>
    </w:p>
    <w:p w:rsidR="002F6E54" w:rsidRPr="00027F05" w:rsidRDefault="00E5270F" w:rsidP="00E5270F">
      <w:pPr>
        <w:pStyle w:val="NIEARTTEKSTtekstnieartykuowanynppodstprawnarozplubpreambua"/>
        <w:spacing w:before="0"/>
        <w:jc w:val="center"/>
        <w:rPr>
          <w:rFonts w:ascii="Times New Roman" w:hAnsi="Times New Roman" w:cs="Times New Roman"/>
        </w:rPr>
      </w:pPr>
      <w:r w:rsidRPr="00027F05">
        <w:rPr>
          <w:rFonts w:ascii="Times New Roman" w:hAnsi="Times New Roman" w:cs="Times New Roman"/>
        </w:rPr>
        <w:t>Przyjmujący drewno:  ................................................................</w:t>
      </w:r>
    </w:p>
    <w:p w:rsidR="00E5270F" w:rsidRPr="00027F05" w:rsidRDefault="002F6E54" w:rsidP="00E5270F">
      <w:pPr>
        <w:pStyle w:val="NIEARTTEKSTtekstnieartykuowanynppodstprawnarozplubpreambua"/>
        <w:spacing w:before="0"/>
        <w:jc w:val="center"/>
        <w:rPr>
          <w:rFonts w:ascii="Times New Roman" w:hAnsi="Times New Roman" w:cs="Times New Roman"/>
        </w:rPr>
      </w:pPr>
      <w:r w:rsidRPr="00027F05">
        <w:rPr>
          <w:rFonts w:ascii="Times New Roman" w:hAnsi="Times New Roman" w:cs="Times New Roman"/>
        </w:rPr>
        <w:t xml:space="preserve">    …………………………………...</w:t>
      </w:r>
      <w:r w:rsidR="00E5270F" w:rsidRPr="00027F05">
        <w:rPr>
          <w:rFonts w:ascii="Times New Roman" w:hAnsi="Times New Roman" w:cs="Times New Roman"/>
        </w:rPr>
        <w:t>........................................</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1559"/>
        <w:gridCol w:w="1417"/>
        <w:gridCol w:w="1418"/>
        <w:gridCol w:w="1417"/>
        <w:gridCol w:w="1276"/>
        <w:gridCol w:w="1843"/>
        <w:gridCol w:w="1416"/>
      </w:tblGrid>
      <w:tr w:rsidR="00A0291F" w:rsidRPr="00027F05" w:rsidTr="00A0291F">
        <w:tc>
          <w:tcPr>
            <w:tcW w:w="535"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Lp.</w:t>
            </w:r>
          </w:p>
        </w:tc>
        <w:tc>
          <w:tcPr>
            <w:tcW w:w="1559"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Numer stosu</w:t>
            </w:r>
          </w:p>
        </w:tc>
        <w:tc>
          <w:tcPr>
            <w:tcW w:w="1843"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Gatunek drewna</w:t>
            </w:r>
          </w:p>
        </w:tc>
        <w:tc>
          <w:tcPr>
            <w:tcW w:w="1559"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Rodzaj surowca drzewnego </w:t>
            </w:r>
          </w:p>
          <w:p w:rsidR="00A0291F" w:rsidRPr="00027F05" w:rsidRDefault="00A0291F" w:rsidP="002A0ACF">
            <w:pPr>
              <w:jc w:val="center"/>
              <w:rPr>
                <w:rFonts w:cs="Times New Roman"/>
                <w:sz w:val="20"/>
              </w:rPr>
            </w:pPr>
            <w:r w:rsidRPr="00027F05">
              <w:rPr>
                <w:rFonts w:cs="Times New Roman"/>
                <w:sz w:val="20"/>
              </w:rPr>
              <w:t>(symbol)</w:t>
            </w:r>
          </w:p>
        </w:tc>
        <w:tc>
          <w:tcPr>
            <w:tcW w:w="1417"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Ilość drewna </w:t>
            </w:r>
            <w:r w:rsidRPr="00027F05">
              <w:rPr>
                <w:rFonts w:cs="Times New Roman"/>
                <w:sz w:val="20"/>
              </w:rPr>
              <w:br/>
              <w:t xml:space="preserve">m </w:t>
            </w:r>
            <w:r w:rsidRPr="00027F05">
              <w:rPr>
                <w:rFonts w:cs="Times New Roman"/>
                <w:sz w:val="20"/>
                <w:vertAlign w:val="superscript"/>
              </w:rPr>
              <w:t>3</w:t>
            </w:r>
          </w:p>
        </w:tc>
        <w:tc>
          <w:tcPr>
            <w:tcW w:w="1418"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 xml:space="preserve">Cena netto                 1 m </w:t>
            </w:r>
            <w:r w:rsidRPr="00027F05">
              <w:rPr>
                <w:rFonts w:cs="Times New Roman"/>
                <w:sz w:val="20"/>
                <w:vertAlign w:val="superscript"/>
              </w:rPr>
              <w:t>3</w:t>
            </w:r>
            <w:r w:rsidRPr="00027F05">
              <w:rPr>
                <w:rFonts w:cs="Times New Roman"/>
                <w:sz w:val="20"/>
              </w:rPr>
              <w:t> drewna</w:t>
            </w:r>
          </w:p>
        </w:tc>
        <w:tc>
          <w:tcPr>
            <w:tcW w:w="1417"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Wartość drewna netto w zł.</w:t>
            </w:r>
          </w:p>
        </w:tc>
        <w:tc>
          <w:tcPr>
            <w:tcW w:w="1276" w:type="dxa"/>
            <w:tcBorders>
              <w:top w:val="single" w:sz="2" w:space="0" w:color="auto"/>
              <w:left w:val="single" w:sz="2" w:space="0" w:color="auto"/>
              <w:bottom w:val="single" w:sz="2" w:space="0" w:color="auto"/>
              <w:right w:val="single" w:sz="2" w:space="0" w:color="auto"/>
            </w:tcBorders>
          </w:tcPr>
          <w:p w:rsidR="00A0291F" w:rsidRPr="00027F05" w:rsidRDefault="00A0291F" w:rsidP="00A0291F">
            <w:pPr>
              <w:spacing w:line="240" w:lineRule="auto"/>
              <w:jc w:val="center"/>
              <w:rPr>
                <w:rFonts w:cs="Times New Roman"/>
                <w:sz w:val="20"/>
              </w:rPr>
            </w:pPr>
            <w:r w:rsidRPr="00027F05">
              <w:rPr>
                <w:rFonts w:cs="Times New Roman"/>
                <w:sz w:val="20"/>
              </w:rPr>
              <w:t>Stawka</w:t>
            </w:r>
          </w:p>
          <w:p w:rsidR="00A0291F" w:rsidRPr="00027F05" w:rsidRDefault="00A0291F" w:rsidP="00A0291F">
            <w:pPr>
              <w:spacing w:line="240" w:lineRule="auto"/>
              <w:jc w:val="center"/>
              <w:rPr>
                <w:rFonts w:cs="Times New Roman"/>
                <w:sz w:val="20"/>
              </w:rPr>
            </w:pPr>
            <w:r w:rsidRPr="00027F05">
              <w:rPr>
                <w:rFonts w:cs="Times New Roman"/>
                <w:sz w:val="20"/>
              </w:rPr>
              <w:t>VAT</w:t>
            </w:r>
          </w:p>
          <w:p w:rsidR="00A0291F" w:rsidRPr="00027F05" w:rsidRDefault="00A0291F" w:rsidP="00A0291F">
            <w:pPr>
              <w:jc w:val="center"/>
              <w:rPr>
                <w:rFonts w:cs="Times New Roman"/>
                <w:sz w:val="20"/>
              </w:rPr>
            </w:pPr>
            <w:r w:rsidRPr="00027F05">
              <w:rPr>
                <w:rFonts w:cs="Times New Roman"/>
                <w:sz w:val="20"/>
              </w:rPr>
              <w:t>(%)</w:t>
            </w:r>
          </w:p>
        </w:tc>
        <w:tc>
          <w:tcPr>
            <w:tcW w:w="1843"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 xml:space="preserve">Wartość brutto  </w:t>
            </w:r>
          </w:p>
          <w:p w:rsidR="00A0291F" w:rsidRPr="00027F05" w:rsidRDefault="00A0291F" w:rsidP="002A0ACF">
            <w:pPr>
              <w:jc w:val="center"/>
              <w:rPr>
                <w:rFonts w:cs="Times New Roman"/>
                <w:sz w:val="20"/>
              </w:rPr>
            </w:pPr>
            <w:r w:rsidRPr="00027F05">
              <w:rPr>
                <w:rFonts w:cs="Times New Roman"/>
                <w:sz w:val="20"/>
              </w:rPr>
              <w:t>za stos w zł.</w:t>
            </w:r>
          </w:p>
        </w:tc>
        <w:tc>
          <w:tcPr>
            <w:tcW w:w="1416" w:type="dxa"/>
            <w:tcBorders>
              <w:top w:val="single" w:sz="2" w:space="0" w:color="auto"/>
              <w:left w:val="single" w:sz="2" w:space="0" w:color="auto"/>
              <w:bottom w:val="single" w:sz="2" w:space="0" w:color="auto"/>
              <w:right w:val="single" w:sz="2" w:space="0" w:color="auto"/>
            </w:tcBorders>
            <w:vAlign w:val="center"/>
          </w:tcPr>
          <w:p w:rsidR="00A0291F" w:rsidRPr="00027F05" w:rsidRDefault="00A0291F" w:rsidP="002A0ACF">
            <w:pPr>
              <w:jc w:val="center"/>
              <w:rPr>
                <w:rFonts w:cs="Times New Roman"/>
                <w:sz w:val="20"/>
              </w:rPr>
            </w:pPr>
            <w:r w:rsidRPr="00027F05">
              <w:rPr>
                <w:rFonts w:cs="Times New Roman"/>
                <w:sz w:val="20"/>
              </w:rPr>
              <w:t>Uwagi</w:t>
            </w:r>
          </w:p>
        </w:tc>
      </w:tr>
      <w:tr w:rsidR="00A0291F" w:rsidRPr="00027F05" w:rsidTr="00A0291F">
        <w:tc>
          <w:tcPr>
            <w:tcW w:w="535"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559"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843"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559"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7"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8"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7"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276"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843"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6"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r>
      <w:tr w:rsidR="00A0291F" w:rsidRPr="00027F05" w:rsidTr="00A0291F">
        <w:tc>
          <w:tcPr>
            <w:tcW w:w="535"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559"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843"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559"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7"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8"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7"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276"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843"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6"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r>
      <w:tr w:rsidR="00A0291F" w:rsidRPr="00027F05" w:rsidTr="00A0291F">
        <w:tc>
          <w:tcPr>
            <w:tcW w:w="535"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559"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843"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559"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7"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8"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7"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276"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843"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c>
          <w:tcPr>
            <w:tcW w:w="1416" w:type="dxa"/>
            <w:tcBorders>
              <w:top w:val="single" w:sz="2" w:space="0" w:color="auto"/>
              <w:left w:val="single" w:sz="2" w:space="0" w:color="auto"/>
              <w:bottom w:val="single" w:sz="2" w:space="0" w:color="auto"/>
              <w:right w:val="single" w:sz="2" w:space="0" w:color="auto"/>
            </w:tcBorders>
          </w:tcPr>
          <w:p w:rsidR="00A0291F" w:rsidRPr="00027F05" w:rsidRDefault="00A0291F" w:rsidP="002017B9">
            <w:pPr>
              <w:rPr>
                <w:rFonts w:cs="Times New Roman"/>
              </w:rPr>
            </w:pPr>
          </w:p>
        </w:tc>
      </w:tr>
    </w:tbl>
    <w:p w:rsidR="00E5270F" w:rsidRPr="00027F05" w:rsidRDefault="00E5270F" w:rsidP="00E5270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Przekazana do Wydziału Finansowego w dniu  ................................... </w:t>
      </w:r>
    </w:p>
    <w:p w:rsidR="00E5270F" w:rsidRPr="003175A1" w:rsidRDefault="00E5270F" w:rsidP="003175A1">
      <w:pPr>
        <w:spacing w:line="240" w:lineRule="auto"/>
        <w:rPr>
          <w:rFonts w:cs="Times New Roman"/>
          <w:szCs w:val="24"/>
        </w:rPr>
      </w:pPr>
      <w:r w:rsidRPr="00027F05">
        <w:rPr>
          <w:rFonts w:cs="Times New Roman"/>
          <w:szCs w:val="24"/>
        </w:rPr>
        <w:t xml:space="preserve">        * - niep</w:t>
      </w:r>
      <w:r w:rsidR="003175A1">
        <w:rPr>
          <w:rFonts w:cs="Times New Roman"/>
          <w:szCs w:val="24"/>
        </w:rPr>
        <w:t>otrzebne skreślić</w:t>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r w:rsidR="003175A1">
        <w:rPr>
          <w:rFonts w:cs="Times New Roman"/>
          <w:szCs w:val="24"/>
        </w:rPr>
        <w:tab/>
      </w:r>
    </w:p>
    <w:p w:rsidR="00E5270F" w:rsidRPr="00027F05" w:rsidRDefault="00B74283" w:rsidP="003175A1">
      <w:pPr>
        <w:pStyle w:val="NIEARTTEKSTtekstnieartykuowanynppodstprawnarozplubpreambua"/>
        <w:spacing w:before="0"/>
        <w:jc w:val="center"/>
        <w:rPr>
          <w:rFonts w:ascii="Times New Roman" w:hAnsi="Times New Roman" w:cs="Times New Roman"/>
          <w:b/>
        </w:rPr>
      </w:pPr>
      <w:r w:rsidRPr="00027F05">
        <w:rPr>
          <w:rFonts w:ascii="Times New Roman" w:hAnsi="Times New Roman" w:cs="Times New Roman"/>
          <w:b/>
        </w:rPr>
        <w:t xml:space="preserve">Przekazujący:   </w:t>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Pr="00027F05">
        <w:rPr>
          <w:rFonts w:ascii="Times New Roman" w:hAnsi="Times New Roman" w:cs="Times New Roman"/>
          <w:b/>
        </w:rPr>
        <w:tab/>
      </w:r>
      <w:r w:rsidR="003175A1">
        <w:rPr>
          <w:rFonts w:ascii="Times New Roman" w:hAnsi="Times New Roman" w:cs="Times New Roman"/>
          <w:b/>
        </w:rPr>
        <w:tab/>
        <w:t>Przyjmujący:</w:t>
      </w:r>
    </w:p>
    <w:p w:rsidR="00E5270F" w:rsidRPr="00027F05" w:rsidRDefault="00E5270F" w:rsidP="00E5270F">
      <w:pPr>
        <w:pStyle w:val="NIEARTTEKSTtekstnieartykuowanynppodstprawnarozplubpreambua"/>
        <w:spacing w:before="0"/>
        <w:jc w:val="center"/>
        <w:rPr>
          <w:rFonts w:ascii="Times New Roman" w:hAnsi="Times New Roman" w:cs="Times New Roman"/>
        </w:rPr>
      </w:pPr>
      <w:r w:rsidRPr="00027F05">
        <w:rPr>
          <w:rFonts w:ascii="Times New Roman" w:hAnsi="Times New Roman" w:cs="Times New Roman"/>
        </w:rPr>
        <w:t>.........................................</w:t>
      </w:r>
      <w:r w:rsidR="00B74283" w:rsidRPr="00027F05">
        <w:rPr>
          <w:rFonts w:ascii="Times New Roman" w:hAnsi="Times New Roman" w:cs="Times New Roman"/>
        </w:rPr>
        <w:t xml:space="preserve">..........                     </w:t>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t xml:space="preserve">          .......................................................</w:t>
      </w:r>
    </w:p>
    <w:p w:rsidR="00E5270F" w:rsidRPr="00027F05" w:rsidRDefault="00E5270F" w:rsidP="00E5270F">
      <w:pPr>
        <w:pStyle w:val="NIEARTTEKSTtekstnieartykuowanynppodstprawnarozplubpreambua"/>
        <w:spacing w:before="0"/>
        <w:jc w:val="center"/>
        <w:rPr>
          <w:rFonts w:ascii="Times New Roman" w:hAnsi="Times New Roman" w:cs="Times New Roman"/>
        </w:rPr>
      </w:pPr>
      <w:r w:rsidRPr="00027F05">
        <w:rPr>
          <w:rFonts w:ascii="Times New Roman" w:hAnsi="Times New Roman" w:cs="Times New Roman"/>
        </w:rPr>
        <w:t xml:space="preserve">(podpis przekazującego)                                       </w:t>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r>
      <w:r w:rsidRPr="00027F05">
        <w:rPr>
          <w:rFonts w:ascii="Times New Roman" w:hAnsi="Times New Roman" w:cs="Times New Roman"/>
        </w:rPr>
        <w:tab/>
        <w:t xml:space="preserve">          (podpis przejmującego)</w:t>
      </w:r>
    </w:p>
    <w:p w:rsidR="00E5270F" w:rsidRPr="00027F05" w:rsidRDefault="00E5270F" w:rsidP="00E5270F">
      <w:pPr>
        <w:pStyle w:val="NIEARTTEKSTtekstnieartykuowanynppodstprawnarozplubpreambua"/>
        <w:spacing w:before="0"/>
        <w:rPr>
          <w:rFonts w:ascii="Times New Roman" w:hAnsi="Times New Roman" w:cs="Times New Roman"/>
        </w:rPr>
      </w:pPr>
    </w:p>
    <w:p w:rsidR="00E5270F" w:rsidRPr="00027F05" w:rsidRDefault="00E5270F" w:rsidP="00E5270F">
      <w:pPr>
        <w:pStyle w:val="NIEARTTEKSTtekstnieartykuowanynppodstprawnarozplubpreambua"/>
        <w:spacing w:before="0"/>
        <w:rPr>
          <w:rFonts w:ascii="Times New Roman" w:hAnsi="Times New Roman" w:cs="Times New Roman"/>
        </w:rPr>
      </w:pPr>
      <w:r w:rsidRPr="00027F05">
        <w:rPr>
          <w:rFonts w:ascii="Times New Roman" w:hAnsi="Times New Roman" w:cs="Times New Roman"/>
        </w:rPr>
        <w:t>……………., dnia............................ </w:t>
      </w:r>
    </w:p>
    <w:p w:rsidR="00462E6F" w:rsidRDefault="00462E6F" w:rsidP="00462E6F">
      <w:pPr>
        <w:pStyle w:val="Akapitzlist"/>
        <w:spacing w:after="100" w:afterAutospacing="1"/>
        <w:ind w:left="0"/>
      </w:pPr>
    </w:p>
    <w:p w:rsidR="00462E6F" w:rsidRPr="006A4647" w:rsidRDefault="00462E6F" w:rsidP="00462E6F">
      <w:pPr>
        <w:suppressAutoHyphens/>
        <w:ind w:left="10620"/>
        <w:rPr>
          <w:rFonts w:ascii="Liberation Serif" w:eastAsia="SimSun" w:hAnsi="Liberation Serif" w:cs="Mangal" w:hint="eastAsia"/>
          <w:kern w:val="3"/>
          <w:szCs w:val="24"/>
          <w:lang w:eastAsia="zh-CN"/>
        </w:rPr>
      </w:pPr>
      <w:r w:rsidRPr="006A4647">
        <w:rPr>
          <w:rFonts w:ascii="Corbel" w:eastAsia="Lucida Sans Unicode" w:hAnsi="Corbel"/>
          <w:szCs w:val="24"/>
          <w:lang w:eastAsia="zh-CN"/>
        </w:rPr>
        <w:t>BURMISTRZ GOSTYNIA</w:t>
      </w:r>
    </w:p>
    <w:p w:rsidR="00462E6F" w:rsidRPr="006A4647" w:rsidRDefault="00462E6F" w:rsidP="00462E6F">
      <w:pPr>
        <w:suppressAutoHyphens/>
        <w:rPr>
          <w:rFonts w:ascii="Liberation Serif" w:hAnsi="Liberation Serif" w:cs="Mangal"/>
          <w:kern w:val="3"/>
          <w:szCs w:val="24"/>
          <w:lang w:eastAsia="zh-CN"/>
        </w:rPr>
      </w:pPr>
      <w:r>
        <w:rPr>
          <w:rFonts w:eastAsia="Lucida Sans Unicode"/>
          <w:color w:val="000000"/>
          <w:kern w:val="3"/>
          <w:szCs w:val="24"/>
          <w:lang w:eastAsia="zh-CN"/>
        </w:rPr>
        <w:t xml:space="preserve"> </w:t>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t xml:space="preserve">      </w:t>
      </w:r>
      <w:r w:rsidRPr="006A4647">
        <w:rPr>
          <w:rFonts w:eastAsia="Lucida Sans Unicode"/>
          <w:color w:val="000000"/>
          <w:kern w:val="3"/>
          <w:szCs w:val="24"/>
          <w:lang w:eastAsia="zh-CN"/>
        </w:rPr>
        <w:t xml:space="preserve">/-/ </w:t>
      </w:r>
      <w:r w:rsidRPr="006A4647">
        <w:rPr>
          <w:rFonts w:ascii="Corbel" w:eastAsia="Lucida Sans Unicode" w:hAnsi="Corbel"/>
          <w:i/>
          <w:szCs w:val="24"/>
          <w:lang w:eastAsia="zh-CN"/>
        </w:rPr>
        <w:t>J e r z y    K u l a k</w:t>
      </w:r>
    </w:p>
    <w:p w:rsidR="00462E6F" w:rsidRPr="00027F05" w:rsidRDefault="00462E6F" w:rsidP="00E5270F">
      <w:pPr>
        <w:rPr>
          <w:rFonts w:cs="Times New Roman"/>
        </w:rPr>
        <w:sectPr w:rsidR="00462E6F" w:rsidRPr="00027F05" w:rsidSect="002017B9">
          <w:pgSz w:w="16838" w:h="11906" w:orient="landscape"/>
          <w:pgMar w:top="709" w:right="1560" w:bottom="1434" w:left="1560" w:header="709" w:footer="709" w:gutter="0"/>
          <w:cols w:space="708"/>
          <w:titlePg/>
          <w:docGrid w:linePitch="326"/>
        </w:sectPr>
      </w:pPr>
    </w:p>
    <w:p w:rsidR="00E5270F" w:rsidRPr="00027F05" w:rsidRDefault="00E5270F" w:rsidP="00E5270F">
      <w:pPr>
        <w:spacing w:line="240" w:lineRule="auto"/>
        <w:ind w:left="5670"/>
        <w:jc w:val="right"/>
        <w:rPr>
          <w:rFonts w:cs="Times New Roman"/>
          <w:sz w:val="20"/>
        </w:rPr>
      </w:pPr>
      <w:r w:rsidRPr="00027F05">
        <w:rPr>
          <w:rFonts w:cs="Times New Roman"/>
          <w:sz w:val="20"/>
        </w:rPr>
        <w:lastRenderedPageBreak/>
        <w:t>Załącznik Nr 4</w:t>
      </w:r>
    </w:p>
    <w:p w:rsidR="00874A1F" w:rsidRPr="00027F05" w:rsidRDefault="00874A1F" w:rsidP="00874A1F">
      <w:pPr>
        <w:spacing w:line="240" w:lineRule="auto"/>
        <w:ind w:left="5670"/>
        <w:jc w:val="right"/>
        <w:rPr>
          <w:rFonts w:cs="Times New Roman"/>
          <w:sz w:val="20"/>
        </w:rPr>
      </w:pPr>
      <w:r w:rsidRPr="00027F05">
        <w:rPr>
          <w:rFonts w:cs="Times New Roman"/>
          <w:sz w:val="20"/>
        </w:rPr>
        <w:t xml:space="preserve">do Zarządzenia </w:t>
      </w:r>
      <w:r w:rsidR="000A2DC6" w:rsidRPr="00027F05">
        <w:rPr>
          <w:rFonts w:cs="Times New Roman"/>
          <w:sz w:val="20"/>
        </w:rPr>
        <w:t xml:space="preserve">nr </w:t>
      </w:r>
      <w:r w:rsidR="00F4769E">
        <w:rPr>
          <w:rFonts w:cs="Times New Roman"/>
          <w:sz w:val="20"/>
        </w:rPr>
        <w:t>948</w:t>
      </w:r>
      <w:r w:rsidR="00A646C4">
        <w:rPr>
          <w:rFonts w:cs="Times New Roman"/>
          <w:sz w:val="20"/>
        </w:rPr>
        <w:t>/202</w:t>
      </w:r>
      <w:r w:rsidR="00B55DF6">
        <w:rPr>
          <w:rFonts w:cs="Times New Roman"/>
          <w:sz w:val="20"/>
        </w:rPr>
        <w:t>3</w:t>
      </w:r>
    </w:p>
    <w:p w:rsidR="00874A1F" w:rsidRPr="00027F05" w:rsidRDefault="00874A1F" w:rsidP="00874A1F">
      <w:pPr>
        <w:spacing w:line="240" w:lineRule="auto"/>
        <w:ind w:left="5670"/>
        <w:jc w:val="right"/>
        <w:rPr>
          <w:rFonts w:cs="Times New Roman"/>
          <w:sz w:val="20"/>
        </w:rPr>
      </w:pPr>
      <w:r w:rsidRPr="00027F05">
        <w:rPr>
          <w:rFonts w:cs="Times New Roman"/>
          <w:sz w:val="20"/>
        </w:rPr>
        <w:t>Burmistrza Gostynia</w:t>
      </w:r>
    </w:p>
    <w:p w:rsidR="00874A1F" w:rsidRPr="00027F05" w:rsidRDefault="00874A1F" w:rsidP="00874A1F">
      <w:pPr>
        <w:spacing w:line="240" w:lineRule="auto"/>
        <w:ind w:left="5670"/>
        <w:jc w:val="right"/>
        <w:rPr>
          <w:rFonts w:cs="Times New Roman"/>
          <w:sz w:val="20"/>
        </w:rPr>
      </w:pPr>
      <w:r w:rsidRPr="00027F05">
        <w:rPr>
          <w:rFonts w:cs="Times New Roman"/>
          <w:sz w:val="20"/>
        </w:rPr>
        <w:t xml:space="preserve">z dnia </w:t>
      </w:r>
      <w:r w:rsidR="00F4769E">
        <w:rPr>
          <w:rFonts w:cs="Times New Roman"/>
          <w:sz w:val="20"/>
        </w:rPr>
        <w:t xml:space="preserve">27 lutego </w:t>
      </w:r>
      <w:r w:rsidR="00B55DF6">
        <w:rPr>
          <w:rFonts w:cs="Times New Roman"/>
          <w:sz w:val="20"/>
        </w:rPr>
        <w:t>2023</w:t>
      </w:r>
      <w:r w:rsidR="00A646C4">
        <w:rPr>
          <w:rFonts w:cs="Times New Roman"/>
          <w:sz w:val="20"/>
        </w:rPr>
        <w:t xml:space="preserve"> </w:t>
      </w:r>
      <w:r w:rsidR="000A2DC6" w:rsidRPr="00027F05">
        <w:rPr>
          <w:rFonts w:cs="Times New Roman"/>
          <w:sz w:val="20"/>
        </w:rPr>
        <w:t>r.</w:t>
      </w:r>
    </w:p>
    <w:p w:rsidR="00E5270F" w:rsidRPr="00027F05" w:rsidRDefault="00E5270F" w:rsidP="00E5270F">
      <w:pPr>
        <w:spacing w:line="240" w:lineRule="auto"/>
        <w:ind w:left="5670"/>
        <w:jc w:val="right"/>
        <w:rPr>
          <w:rFonts w:cs="Times New Roman"/>
          <w:szCs w:val="24"/>
        </w:rPr>
      </w:pPr>
    </w:p>
    <w:p w:rsidR="00E5270F" w:rsidRPr="00027F05" w:rsidRDefault="00E5270F" w:rsidP="00E5270F">
      <w:pPr>
        <w:jc w:val="right"/>
        <w:rPr>
          <w:rFonts w:cs="Times New Roman"/>
          <w:szCs w:val="24"/>
        </w:rPr>
      </w:pPr>
      <w:r w:rsidRPr="00027F05">
        <w:rPr>
          <w:rFonts w:cs="Times New Roman"/>
          <w:szCs w:val="24"/>
        </w:rPr>
        <w:t>………............., dn. ........................</w:t>
      </w:r>
    </w:p>
    <w:p w:rsidR="00E5270F" w:rsidRPr="00027F05" w:rsidRDefault="00E5270F" w:rsidP="00E5270F">
      <w:pPr>
        <w:rPr>
          <w:rFonts w:cs="Times New Roman"/>
          <w:szCs w:val="24"/>
        </w:rPr>
      </w:pPr>
      <w:r w:rsidRPr="00027F05">
        <w:rPr>
          <w:rFonts w:cs="Times New Roman"/>
          <w:szCs w:val="24"/>
        </w:rPr>
        <w:t>Nazwisko i imię:</w:t>
      </w:r>
      <w:r w:rsidRPr="00027F05">
        <w:rPr>
          <w:rFonts w:cs="Times New Roman"/>
          <w:szCs w:val="24"/>
        </w:rPr>
        <w:tab/>
      </w:r>
    </w:p>
    <w:p w:rsidR="00E5270F" w:rsidRPr="00027F05" w:rsidRDefault="00E5270F" w:rsidP="00E5270F">
      <w:pPr>
        <w:rPr>
          <w:rFonts w:cs="Times New Roman"/>
          <w:szCs w:val="24"/>
        </w:rPr>
      </w:pPr>
      <w:r w:rsidRPr="00027F05">
        <w:rPr>
          <w:rFonts w:cs="Times New Roman"/>
          <w:szCs w:val="24"/>
        </w:rPr>
        <w:t>............................................................................................</w:t>
      </w:r>
    </w:p>
    <w:p w:rsidR="00E5270F" w:rsidRPr="00027F05" w:rsidRDefault="00E5270F" w:rsidP="00E5270F">
      <w:pPr>
        <w:rPr>
          <w:rFonts w:cs="Times New Roman"/>
          <w:szCs w:val="24"/>
        </w:rPr>
      </w:pPr>
      <w:r w:rsidRPr="00027F05">
        <w:rPr>
          <w:rFonts w:cs="Times New Roman"/>
          <w:szCs w:val="24"/>
        </w:rPr>
        <w:t>Adres: .............................................................................</w:t>
      </w:r>
    </w:p>
    <w:p w:rsidR="00E5270F" w:rsidRPr="00027F05" w:rsidRDefault="00E5270F" w:rsidP="00E5270F">
      <w:pPr>
        <w:rPr>
          <w:rFonts w:cs="Times New Roman"/>
          <w:szCs w:val="24"/>
        </w:rPr>
      </w:pPr>
      <w:r w:rsidRPr="00027F05">
        <w:rPr>
          <w:rFonts w:cs="Times New Roman"/>
          <w:szCs w:val="24"/>
        </w:rPr>
        <w:t>............................................................................................</w:t>
      </w:r>
    </w:p>
    <w:p w:rsidR="00E5270F" w:rsidRPr="00027F05" w:rsidRDefault="00E5270F" w:rsidP="00945D0D">
      <w:pPr>
        <w:spacing w:line="240" w:lineRule="auto"/>
        <w:rPr>
          <w:rFonts w:cs="Times New Roman"/>
          <w:szCs w:val="24"/>
        </w:rPr>
      </w:pPr>
      <w:r w:rsidRPr="00027F05">
        <w:rPr>
          <w:rFonts w:cs="Times New Roman"/>
          <w:szCs w:val="24"/>
        </w:rPr>
        <w:t>Telefon: .........................................................................</w:t>
      </w:r>
    </w:p>
    <w:p w:rsidR="002479E0" w:rsidRPr="00027F05" w:rsidRDefault="002479E0" w:rsidP="00945D0D">
      <w:pPr>
        <w:spacing w:line="240" w:lineRule="auto"/>
        <w:rPr>
          <w:rFonts w:cs="Times New Roman"/>
          <w:sz w:val="20"/>
        </w:rPr>
      </w:pPr>
      <w:r w:rsidRPr="00027F05">
        <w:rPr>
          <w:rFonts w:cs="Times New Roman"/>
          <w:sz w:val="20"/>
        </w:rPr>
        <w:t>(numer telefonu nie jest obowiązkowy, ale ułatwi kontakt w sprawie)</w:t>
      </w:r>
    </w:p>
    <w:p w:rsidR="00E5270F" w:rsidRPr="00027F05" w:rsidRDefault="00E5270F" w:rsidP="00E5270F">
      <w:pPr>
        <w:pStyle w:val="Nagwek"/>
        <w:ind w:firstLine="4678"/>
        <w:jc w:val="both"/>
        <w:rPr>
          <w:rFonts w:ascii="Times New Roman" w:hAnsi="Times New Roman"/>
          <w:b/>
        </w:rPr>
      </w:pPr>
    </w:p>
    <w:p w:rsidR="00E5270F" w:rsidRPr="00027F05" w:rsidRDefault="00E5270F" w:rsidP="005F7F76">
      <w:pPr>
        <w:keepNext/>
        <w:spacing w:line="240" w:lineRule="auto"/>
        <w:ind w:left="5529"/>
        <w:jc w:val="center"/>
        <w:outlineLvl w:val="1"/>
        <w:rPr>
          <w:rFonts w:cs="Times New Roman"/>
          <w:b/>
          <w:szCs w:val="24"/>
        </w:rPr>
      </w:pPr>
      <w:r w:rsidRPr="00027F05">
        <w:rPr>
          <w:rFonts w:cs="Times New Roman"/>
          <w:b/>
          <w:szCs w:val="24"/>
        </w:rPr>
        <w:t xml:space="preserve">Urząd Miejski </w:t>
      </w:r>
      <w:r w:rsidR="00E61A7D">
        <w:rPr>
          <w:rFonts w:cs="Times New Roman"/>
          <w:b/>
          <w:szCs w:val="24"/>
        </w:rPr>
        <w:t>w Gostyniu</w:t>
      </w:r>
    </w:p>
    <w:p w:rsidR="00E5270F" w:rsidRPr="00027F05" w:rsidRDefault="00E61A7D" w:rsidP="005F7F76">
      <w:pPr>
        <w:keepNext/>
        <w:spacing w:line="240" w:lineRule="auto"/>
        <w:ind w:left="5529"/>
        <w:jc w:val="center"/>
        <w:outlineLvl w:val="1"/>
        <w:rPr>
          <w:rFonts w:cs="Times New Roman"/>
          <w:b/>
          <w:szCs w:val="24"/>
        </w:rPr>
      </w:pPr>
      <w:r>
        <w:rPr>
          <w:rFonts w:cs="Times New Roman"/>
          <w:b/>
          <w:szCs w:val="24"/>
        </w:rPr>
        <w:t>Rynek 2</w:t>
      </w:r>
    </w:p>
    <w:p w:rsidR="00E5270F" w:rsidRPr="00027F05" w:rsidRDefault="00E5270F" w:rsidP="005F7F76">
      <w:pPr>
        <w:keepNext/>
        <w:spacing w:line="240" w:lineRule="auto"/>
        <w:ind w:left="5529"/>
        <w:jc w:val="center"/>
        <w:outlineLvl w:val="1"/>
        <w:rPr>
          <w:rFonts w:cs="Times New Roman"/>
          <w:b/>
          <w:szCs w:val="24"/>
        </w:rPr>
      </w:pPr>
      <w:r w:rsidRPr="00027F05">
        <w:rPr>
          <w:rFonts w:cs="Times New Roman"/>
          <w:b/>
          <w:szCs w:val="24"/>
        </w:rPr>
        <w:t>63-800 Gostyń</w:t>
      </w:r>
    </w:p>
    <w:p w:rsidR="00E5270F" w:rsidRPr="00027F05" w:rsidRDefault="00E5270F" w:rsidP="00E5270F">
      <w:pPr>
        <w:rPr>
          <w:rFonts w:cs="Times New Roman"/>
          <w:szCs w:val="24"/>
        </w:rPr>
      </w:pPr>
    </w:p>
    <w:p w:rsidR="00E5270F" w:rsidRPr="00027F05" w:rsidRDefault="00E5270F" w:rsidP="00E5270F">
      <w:pPr>
        <w:keepNext/>
        <w:spacing w:line="240" w:lineRule="auto"/>
        <w:jc w:val="center"/>
        <w:outlineLvl w:val="1"/>
        <w:rPr>
          <w:rFonts w:cs="Times New Roman"/>
          <w:b/>
          <w:szCs w:val="24"/>
        </w:rPr>
      </w:pPr>
      <w:r w:rsidRPr="00027F05">
        <w:rPr>
          <w:rFonts w:cs="Times New Roman"/>
          <w:b/>
          <w:szCs w:val="24"/>
        </w:rPr>
        <w:t xml:space="preserve">WNIOSEK </w:t>
      </w:r>
      <w:r w:rsidR="003E6554" w:rsidRPr="00027F05">
        <w:rPr>
          <w:rFonts w:cs="Times New Roman"/>
          <w:b/>
          <w:szCs w:val="24"/>
        </w:rPr>
        <w:t>(rezerwacja)</w:t>
      </w:r>
    </w:p>
    <w:p w:rsidR="00E5270F" w:rsidRPr="00027F05" w:rsidRDefault="00E5270F" w:rsidP="00E5270F">
      <w:pPr>
        <w:keepNext/>
        <w:spacing w:line="240" w:lineRule="auto"/>
        <w:jc w:val="center"/>
        <w:outlineLvl w:val="1"/>
        <w:rPr>
          <w:rFonts w:cs="Times New Roman"/>
          <w:b/>
          <w:szCs w:val="24"/>
        </w:rPr>
      </w:pPr>
      <w:r w:rsidRPr="00027F05">
        <w:rPr>
          <w:rFonts w:cs="Times New Roman"/>
          <w:b/>
          <w:szCs w:val="24"/>
        </w:rPr>
        <w:t>o sprzedaż drewna</w:t>
      </w:r>
    </w:p>
    <w:p w:rsidR="00E5270F" w:rsidRPr="00027F05" w:rsidRDefault="00E5270F" w:rsidP="00E5270F">
      <w:pPr>
        <w:keepNext/>
        <w:spacing w:line="240" w:lineRule="auto"/>
        <w:jc w:val="center"/>
        <w:outlineLvl w:val="1"/>
        <w:rPr>
          <w:rFonts w:cs="Times New Roman"/>
          <w:szCs w:val="24"/>
        </w:rPr>
      </w:pPr>
    </w:p>
    <w:p w:rsidR="00E5270F" w:rsidRPr="00027F05" w:rsidRDefault="00E5270F" w:rsidP="00E5270F">
      <w:pPr>
        <w:ind w:firstLine="708"/>
        <w:jc w:val="both"/>
        <w:rPr>
          <w:rFonts w:cs="Times New Roman"/>
          <w:szCs w:val="24"/>
        </w:rPr>
      </w:pPr>
      <w:r w:rsidRPr="00027F05">
        <w:rPr>
          <w:rFonts w:cs="Times New Roman"/>
          <w:szCs w:val="24"/>
        </w:rPr>
        <w:t xml:space="preserve">Zwracam się z wnioskiem o sprzedaż drewna </w:t>
      </w:r>
    </w:p>
    <w:p w:rsidR="00A0291F" w:rsidRPr="00027F05" w:rsidRDefault="00A0291F" w:rsidP="00A0291F">
      <w:pPr>
        <w:jc w:val="both"/>
        <w:rPr>
          <w:rFonts w:cs="Times New Roman"/>
          <w:szCs w:val="24"/>
        </w:rPr>
      </w:pPr>
      <w:r w:rsidRPr="00027F05">
        <w:rPr>
          <w:rFonts w:cs="Times New Roman"/>
          <w:szCs w:val="24"/>
        </w:rPr>
        <w:t>- numer stosu: ……………………………………………………………………………….,</w:t>
      </w:r>
    </w:p>
    <w:p w:rsidR="00A0291F" w:rsidRPr="00027F05" w:rsidRDefault="00A0291F" w:rsidP="00A0291F">
      <w:pPr>
        <w:jc w:val="both"/>
        <w:rPr>
          <w:rFonts w:cs="Times New Roman"/>
          <w:szCs w:val="24"/>
        </w:rPr>
      </w:pPr>
      <w:r w:rsidRPr="00027F05">
        <w:rPr>
          <w:rFonts w:cs="Times New Roman"/>
          <w:szCs w:val="24"/>
        </w:rPr>
        <w:t>- ilości …..………………………………….....m</w:t>
      </w:r>
      <w:r w:rsidRPr="00027F05">
        <w:rPr>
          <w:rFonts w:cs="Times New Roman"/>
          <w:szCs w:val="24"/>
          <w:vertAlign w:val="superscript"/>
        </w:rPr>
        <w:t>3</w:t>
      </w:r>
      <w:r w:rsidRPr="00027F05">
        <w:rPr>
          <w:rFonts w:cs="Times New Roman"/>
          <w:szCs w:val="24"/>
        </w:rPr>
        <w:t xml:space="preserve">, (łączna suma podana wg numeru stosu)  </w:t>
      </w:r>
    </w:p>
    <w:p w:rsidR="00A0291F" w:rsidRPr="00027F05" w:rsidRDefault="00A0291F" w:rsidP="00A0291F">
      <w:pPr>
        <w:jc w:val="both"/>
        <w:rPr>
          <w:rFonts w:cs="Times New Roman"/>
          <w:szCs w:val="24"/>
        </w:rPr>
      </w:pPr>
      <w:r w:rsidRPr="00027F05">
        <w:rPr>
          <w:rFonts w:cs="Times New Roman"/>
          <w:szCs w:val="24"/>
        </w:rPr>
        <w:t>- gatunek drewna ……………………………………………………….……………………,</w:t>
      </w:r>
    </w:p>
    <w:p w:rsidR="00A0291F" w:rsidRPr="00027F05" w:rsidRDefault="00A0291F" w:rsidP="00A0291F">
      <w:pPr>
        <w:jc w:val="both"/>
        <w:rPr>
          <w:rFonts w:cs="Times New Roman"/>
          <w:szCs w:val="24"/>
        </w:rPr>
      </w:pPr>
      <w:r w:rsidRPr="00027F05">
        <w:rPr>
          <w:rFonts w:cs="Times New Roman"/>
          <w:szCs w:val="24"/>
        </w:rPr>
        <w:t xml:space="preserve">- </w:t>
      </w:r>
      <w:r w:rsidRPr="00027F05">
        <w:rPr>
          <w:rFonts w:cs="Times New Roman"/>
        </w:rPr>
        <w:t>rodzaj drewna wg KJW</w:t>
      </w:r>
      <w:r w:rsidRPr="00027F05">
        <w:rPr>
          <w:rFonts w:cs="Times New Roman"/>
          <w:szCs w:val="24"/>
        </w:rPr>
        <w:t xml:space="preserve"> …………………………………………………….………………,</w:t>
      </w:r>
    </w:p>
    <w:p w:rsidR="00E5270F" w:rsidRPr="00027F05" w:rsidRDefault="00E5270F" w:rsidP="00E5270F">
      <w:pPr>
        <w:spacing w:line="240" w:lineRule="auto"/>
        <w:rPr>
          <w:rFonts w:cs="Times New Roman"/>
          <w:szCs w:val="24"/>
        </w:rPr>
      </w:pPr>
    </w:p>
    <w:p w:rsidR="0004614C" w:rsidRPr="00027F05" w:rsidRDefault="0004614C" w:rsidP="00E5270F">
      <w:pPr>
        <w:spacing w:line="240" w:lineRule="auto"/>
        <w:rPr>
          <w:rFonts w:cs="Times New Roman"/>
          <w:szCs w:val="24"/>
        </w:rPr>
      </w:pPr>
    </w:p>
    <w:p w:rsidR="00E5270F" w:rsidRPr="00027F05" w:rsidRDefault="000B0D16" w:rsidP="00E5270F">
      <w:pPr>
        <w:spacing w:line="240" w:lineRule="auto"/>
        <w:rPr>
          <w:rFonts w:cs="Times New Roman"/>
          <w:szCs w:val="24"/>
        </w:rPr>
      </w:pPr>
      <w:r>
        <w:rPr>
          <w:rFonts w:cs="Times New Roman"/>
          <w:szCs w:val="24"/>
        </w:rPr>
        <w:t>g</w:t>
      </w:r>
      <w:r w:rsidR="00E5270F" w:rsidRPr="00027F05">
        <w:rPr>
          <w:rFonts w:cs="Times New Roman"/>
          <w:szCs w:val="24"/>
        </w:rPr>
        <w:t>atunki drewna*:</w:t>
      </w:r>
    </w:p>
    <w:p w:rsidR="00E5270F" w:rsidRPr="00027F05" w:rsidRDefault="00E472A4" w:rsidP="00E5270F">
      <w:pPr>
        <w:spacing w:line="240" w:lineRule="auto"/>
        <w:rPr>
          <w:rFonts w:cs="Times New Roman"/>
          <w:szCs w:val="24"/>
        </w:rPr>
      </w:pPr>
      <w:r>
        <w:rPr>
          <w:rFonts w:cs="Times New Roman"/>
          <w:szCs w:val="24"/>
        </w:rPr>
        <w:t>i</w:t>
      </w:r>
      <w:r w:rsidR="00E5270F" w:rsidRPr="00027F05">
        <w:rPr>
          <w:rFonts w:cs="Times New Roman"/>
          <w:szCs w:val="24"/>
        </w:rPr>
        <w:t>glaste, liściaste.</w:t>
      </w:r>
    </w:p>
    <w:p w:rsidR="00E5270F" w:rsidRPr="00027F05" w:rsidRDefault="00E5270F" w:rsidP="00E5270F">
      <w:pPr>
        <w:spacing w:line="240" w:lineRule="auto"/>
        <w:rPr>
          <w:rFonts w:cs="Times New Roman"/>
          <w:szCs w:val="24"/>
        </w:rPr>
      </w:pPr>
    </w:p>
    <w:p w:rsidR="00E5270F" w:rsidRPr="00027F05" w:rsidRDefault="000B0D16" w:rsidP="00E5270F">
      <w:pPr>
        <w:spacing w:line="240" w:lineRule="auto"/>
        <w:rPr>
          <w:rFonts w:cs="Times New Roman"/>
          <w:szCs w:val="24"/>
        </w:rPr>
      </w:pPr>
      <w:r>
        <w:rPr>
          <w:rFonts w:cs="Times New Roman"/>
          <w:szCs w:val="24"/>
        </w:rPr>
        <w:t>r</w:t>
      </w:r>
      <w:r w:rsidR="00E5270F" w:rsidRPr="00027F05">
        <w:rPr>
          <w:rFonts w:cs="Times New Roman"/>
          <w:szCs w:val="24"/>
        </w:rPr>
        <w:t xml:space="preserve">odzaje drewna*: </w:t>
      </w:r>
    </w:p>
    <w:p w:rsidR="00E5270F" w:rsidRPr="00027F05" w:rsidRDefault="00E5270F" w:rsidP="00E5270F">
      <w:pPr>
        <w:spacing w:line="240" w:lineRule="auto"/>
        <w:rPr>
          <w:rFonts w:cs="Times New Roman"/>
          <w:szCs w:val="24"/>
        </w:rPr>
      </w:pPr>
      <w:r w:rsidRPr="00027F05">
        <w:rPr>
          <w:rFonts w:cs="Times New Roman"/>
          <w:szCs w:val="24"/>
        </w:rPr>
        <w:t xml:space="preserve">Sosna, Daglezja, Modrzew, Świerk, Jodła, Akacja, Dąb, Grab, Jesion, Buk, Brzoza, </w:t>
      </w:r>
      <w:r w:rsidR="00A0291F" w:rsidRPr="00027F05">
        <w:rPr>
          <w:rFonts w:cs="Times New Roman"/>
          <w:szCs w:val="24"/>
        </w:rPr>
        <w:t>Czereśnia,</w:t>
      </w:r>
      <w:r w:rsidR="00312C58" w:rsidRPr="00027F05">
        <w:rPr>
          <w:rFonts w:cs="Times New Roman"/>
          <w:szCs w:val="24"/>
        </w:rPr>
        <w:t xml:space="preserve"> Olcha, </w:t>
      </w:r>
      <w:r w:rsidRPr="00027F05">
        <w:rPr>
          <w:rFonts w:cs="Times New Roman"/>
          <w:szCs w:val="24"/>
        </w:rPr>
        <w:t>Czemecha, Jawor, Klon, Leszczyna, Wiąz, Kasztanowiec, Lipa, Topola, Osika, Wierzba, inne.</w:t>
      </w:r>
    </w:p>
    <w:p w:rsidR="00E5270F" w:rsidRPr="00027F05" w:rsidRDefault="00E5270F" w:rsidP="00E5270F">
      <w:pPr>
        <w:spacing w:line="240" w:lineRule="auto"/>
        <w:rPr>
          <w:rFonts w:cs="Times New Roman"/>
          <w:szCs w:val="24"/>
        </w:rPr>
      </w:pPr>
    </w:p>
    <w:p w:rsidR="00E5270F" w:rsidRPr="00027F05" w:rsidRDefault="00E5270F" w:rsidP="00E5270F">
      <w:pPr>
        <w:spacing w:line="240" w:lineRule="auto"/>
        <w:rPr>
          <w:rFonts w:cs="Times New Roman"/>
          <w:szCs w:val="24"/>
        </w:rPr>
      </w:pPr>
      <w:r w:rsidRPr="00027F05">
        <w:rPr>
          <w:rFonts w:cs="Times New Roman"/>
          <w:szCs w:val="24"/>
        </w:rPr>
        <w:t>* - niepotrzebne skreślić</w:t>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p>
    <w:p w:rsidR="00E5270F" w:rsidRPr="00027F05" w:rsidRDefault="00E5270F" w:rsidP="00E5270F">
      <w:pPr>
        <w:spacing w:line="240" w:lineRule="auto"/>
        <w:ind w:left="2832" w:hanging="2832"/>
        <w:jc w:val="center"/>
        <w:rPr>
          <w:rFonts w:cs="Times New Roman"/>
          <w:szCs w:val="24"/>
        </w:rPr>
      </w:pPr>
      <w:r w:rsidRPr="00027F05">
        <w:rPr>
          <w:rFonts w:cs="Times New Roman"/>
          <w:szCs w:val="24"/>
        </w:rPr>
        <w:t xml:space="preserve">  </w:t>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t xml:space="preserve"> .............................................</w:t>
      </w:r>
    </w:p>
    <w:p w:rsidR="00E5270F" w:rsidRPr="00027F05" w:rsidRDefault="00E5270F" w:rsidP="00E5270F">
      <w:pPr>
        <w:spacing w:line="240" w:lineRule="auto"/>
        <w:jc w:val="center"/>
        <w:rPr>
          <w:rFonts w:cs="Times New Roman"/>
          <w:szCs w:val="24"/>
        </w:rPr>
      </w:pP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r>
      <w:r w:rsidRPr="00027F05">
        <w:rPr>
          <w:rFonts w:cs="Times New Roman"/>
          <w:szCs w:val="24"/>
        </w:rPr>
        <w:tab/>
        <w:t xml:space="preserve"> (podpis wnioskodawcy)</w:t>
      </w:r>
    </w:p>
    <w:p w:rsidR="00462E6F" w:rsidRPr="00462E6F" w:rsidRDefault="00462E6F" w:rsidP="00462E6F">
      <w:pPr>
        <w:widowControl/>
        <w:autoSpaceDE/>
        <w:autoSpaceDN/>
        <w:adjustRightInd/>
        <w:spacing w:after="100" w:afterAutospacing="1"/>
        <w:contextualSpacing/>
        <w:rPr>
          <w:rFonts w:eastAsia="Calibri" w:cs="Times New Roman"/>
          <w:szCs w:val="22"/>
          <w:lang w:eastAsia="en-US"/>
        </w:rPr>
      </w:pPr>
    </w:p>
    <w:p w:rsidR="00462E6F" w:rsidRPr="00462E6F" w:rsidRDefault="00462E6F" w:rsidP="00462E6F">
      <w:pPr>
        <w:suppressAutoHyphens/>
        <w:ind w:left="6372"/>
        <w:rPr>
          <w:rFonts w:ascii="Liberation Serif" w:eastAsia="SimSun" w:hAnsi="Liberation Serif" w:cs="Mangal" w:hint="eastAsia"/>
          <w:kern w:val="3"/>
          <w:szCs w:val="24"/>
          <w:lang w:eastAsia="zh-CN"/>
        </w:rPr>
      </w:pPr>
      <w:r w:rsidRPr="00462E6F">
        <w:rPr>
          <w:rFonts w:ascii="Corbel" w:eastAsia="Lucida Sans Unicode" w:hAnsi="Corbel"/>
          <w:szCs w:val="24"/>
          <w:lang w:eastAsia="zh-CN"/>
        </w:rPr>
        <w:t>BURMISTRZ GOSTYNIA</w:t>
      </w:r>
    </w:p>
    <w:p w:rsidR="00B55DF6" w:rsidRPr="00462E6F" w:rsidRDefault="00462E6F" w:rsidP="00462E6F">
      <w:pPr>
        <w:suppressAutoHyphens/>
        <w:ind w:left="4956"/>
        <w:jc w:val="center"/>
        <w:rPr>
          <w:rFonts w:ascii="Liberation Serif" w:hAnsi="Liberation Serif" w:cs="Mangal"/>
          <w:kern w:val="3"/>
          <w:szCs w:val="24"/>
          <w:lang w:eastAsia="zh-CN"/>
        </w:rPr>
      </w:pPr>
      <w:r w:rsidRPr="00462E6F">
        <w:rPr>
          <w:rFonts w:eastAsia="Lucida Sans Unicode"/>
          <w:color w:val="000000"/>
          <w:kern w:val="3"/>
          <w:szCs w:val="24"/>
          <w:lang w:eastAsia="zh-CN"/>
        </w:rPr>
        <w:t xml:space="preserve">                 /-/ </w:t>
      </w:r>
      <w:r w:rsidRPr="00462E6F">
        <w:rPr>
          <w:rFonts w:ascii="Corbel" w:eastAsia="Lucida Sans Unicode" w:hAnsi="Corbel"/>
          <w:i/>
          <w:szCs w:val="24"/>
          <w:lang w:eastAsia="zh-CN"/>
        </w:rPr>
        <w:t>J e r z y    K u l a k</w:t>
      </w:r>
    </w:p>
    <w:p w:rsidR="00945D0D" w:rsidRPr="00027F05" w:rsidRDefault="00945D0D" w:rsidP="00945D0D">
      <w:pPr>
        <w:spacing w:line="276" w:lineRule="auto"/>
        <w:ind w:left="-426" w:right="425"/>
        <w:jc w:val="center"/>
        <w:rPr>
          <w:b/>
          <w:sz w:val="22"/>
          <w:szCs w:val="22"/>
        </w:rPr>
      </w:pPr>
      <w:r w:rsidRPr="00027F05">
        <w:rPr>
          <w:b/>
          <w:sz w:val="22"/>
          <w:szCs w:val="22"/>
        </w:rPr>
        <w:lastRenderedPageBreak/>
        <w:t>Klauzula informacyjna dotycząca ochrony danych osobowych</w:t>
      </w:r>
    </w:p>
    <w:p w:rsidR="002479E0" w:rsidRPr="00027F05" w:rsidRDefault="002479E0" w:rsidP="002479E0">
      <w:pPr>
        <w:spacing w:line="276" w:lineRule="auto"/>
        <w:jc w:val="both"/>
        <w:rPr>
          <w:sz w:val="22"/>
          <w:szCs w:val="22"/>
        </w:rPr>
      </w:pPr>
      <w:r w:rsidRPr="00027F05">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wskazuje się, że:</w:t>
      </w:r>
    </w:p>
    <w:p w:rsidR="002479E0" w:rsidRPr="00027F05" w:rsidRDefault="002479E0" w:rsidP="002479E0">
      <w:pPr>
        <w:numPr>
          <w:ilvl w:val="0"/>
          <w:numId w:val="17"/>
        </w:numPr>
        <w:spacing w:line="276" w:lineRule="auto"/>
        <w:jc w:val="both"/>
        <w:rPr>
          <w:sz w:val="22"/>
          <w:szCs w:val="22"/>
        </w:rPr>
      </w:pPr>
      <w:r w:rsidRPr="00027F05">
        <w:rPr>
          <w:sz w:val="22"/>
          <w:szCs w:val="22"/>
        </w:rPr>
        <w:t xml:space="preserve">Administratorem danych osobowych jest Gmina Gostyń w imieniu, której działa Burmistrz Gostynia, z siedzibą Rynek 2, 63-800 Gostyń. Wyznaczono inspektora ochrony danych, z którym można kontaktować się e-mailem: iod@um.gostyn.pl lub telefonicznie 65 5752113. </w:t>
      </w:r>
    </w:p>
    <w:p w:rsidR="002479E0" w:rsidRPr="00027F05" w:rsidRDefault="002479E0" w:rsidP="002479E0">
      <w:pPr>
        <w:numPr>
          <w:ilvl w:val="0"/>
          <w:numId w:val="17"/>
        </w:numPr>
        <w:spacing w:line="276" w:lineRule="auto"/>
        <w:jc w:val="both"/>
        <w:rPr>
          <w:sz w:val="22"/>
          <w:szCs w:val="22"/>
        </w:rPr>
      </w:pPr>
      <w:r w:rsidRPr="00027F05">
        <w:rPr>
          <w:sz w:val="22"/>
          <w:szCs w:val="22"/>
        </w:rPr>
        <w:t>Przetwarzanie danych osobowych odbywa się na podstawie art. 6 ust. 1 lit c) RODO w celu wypełnienia obowiązku prawnego ciążącego na administratorze zgodnie z zarządzeniem w sprawie określenia zasad gospodarowania drewnem pozyskanym z nieruchomości będących własnością Gminy Gostyń.</w:t>
      </w:r>
    </w:p>
    <w:p w:rsidR="002479E0" w:rsidRPr="00027F05" w:rsidRDefault="002479E0" w:rsidP="002479E0">
      <w:pPr>
        <w:numPr>
          <w:ilvl w:val="0"/>
          <w:numId w:val="17"/>
        </w:numPr>
        <w:spacing w:line="276" w:lineRule="auto"/>
        <w:jc w:val="both"/>
        <w:rPr>
          <w:sz w:val="22"/>
          <w:szCs w:val="22"/>
        </w:rPr>
      </w:pPr>
      <w:r w:rsidRPr="00027F05">
        <w:rPr>
          <w:sz w:val="22"/>
          <w:szCs w:val="22"/>
        </w:rPr>
        <w:t>Dane będą udostępniane podmiotom wskazanym w przepisach prawa. Dane osobowe mogą być udostępnione innym podmiotom działającym na zlecenie administratora dostarczającym oprogramowanie komputerowe, świadczącym usługi serwisowe, prawne, bankowe i inne na podstawie umów powierzenia przetwarzania danych. Dane osobowe będą przechowywane przez okres niezbędny do realizacji celu dla jakiego zostały, a po spełnieniu celu mogą być przechowywane jedynie w celach archiwalnych zgodnie z terminami określonymi przez ustawy.</w:t>
      </w:r>
    </w:p>
    <w:p w:rsidR="002479E0" w:rsidRPr="00027F05" w:rsidRDefault="002479E0" w:rsidP="002479E0">
      <w:pPr>
        <w:numPr>
          <w:ilvl w:val="0"/>
          <w:numId w:val="17"/>
        </w:numPr>
        <w:spacing w:line="276" w:lineRule="auto"/>
        <w:jc w:val="both"/>
        <w:rPr>
          <w:sz w:val="22"/>
          <w:szCs w:val="22"/>
        </w:rPr>
      </w:pPr>
      <w:r w:rsidRPr="00027F05">
        <w:rPr>
          <w:sz w:val="22"/>
          <w:szCs w:val="22"/>
        </w:rPr>
        <w:t xml:space="preserve">Istnieje prawo żądania dostępu do treści swoich danych osobowych, prawo uzyskania ich kopii, prawo do sprostowania, ograniczenia przetwarzania i wniesienia sprzeciwu wobec przetwarzania oraz prawo wniesienia skargi. </w:t>
      </w:r>
    </w:p>
    <w:p w:rsidR="002479E0" w:rsidRPr="00027F05" w:rsidRDefault="002479E0" w:rsidP="002479E0">
      <w:pPr>
        <w:numPr>
          <w:ilvl w:val="0"/>
          <w:numId w:val="17"/>
        </w:numPr>
        <w:spacing w:line="276" w:lineRule="auto"/>
        <w:jc w:val="both"/>
        <w:rPr>
          <w:sz w:val="22"/>
          <w:szCs w:val="22"/>
        </w:rPr>
      </w:pPr>
      <w:r w:rsidRPr="00027F05">
        <w:rPr>
          <w:sz w:val="22"/>
          <w:szCs w:val="22"/>
        </w:rPr>
        <w:t>Podanie danych osobowych jest niezbędne do złożenia i realizacji wniosku. Zbierane i przetwarzane dane osobowe nie są poddane zautomatyzowanemu podejmowaniu decyzji, w tym profilowaniu. Dane nie są przekazywane do państwa trzeciego lub organizacji międzynarodowej.</w:t>
      </w:r>
    </w:p>
    <w:p w:rsidR="002479E0" w:rsidRPr="00027F05" w:rsidRDefault="002479E0" w:rsidP="00945D0D">
      <w:pPr>
        <w:spacing w:line="276" w:lineRule="auto"/>
        <w:jc w:val="both"/>
        <w:rPr>
          <w:sz w:val="22"/>
          <w:szCs w:val="22"/>
        </w:rPr>
      </w:pPr>
    </w:p>
    <w:p w:rsidR="002479E0" w:rsidRPr="00027F05" w:rsidRDefault="002479E0" w:rsidP="00945D0D">
      <w:pPr>
        <w:spacing w:line="276" w:lineRule="auto"/>
        <w:jc w:val="both"/>
        <w:rPr>
          <w:sz w:val="22"/>
          <w:szCs w:val="22"/>
        </w:rPr>
      </w:pPr>
    </w:p>
    <w:p w:rsidR="00623A6C" w:rsidRPr="00027F05" w:rsidRDefault="00623A6C" w:rsidP="00E5270F">
      <w:pPr>
        <w:spacing w:line="240" w:lineRule="auto"/>
        <w:ind w:left="5670"/>
        <w:jc w:val="right"/>
        <w:rPr>
          <w:rFonts w:cs="Times New Roman"/>
        </w:rPr>
      </w:pPr>
    </w:p>
    <w:p w:rsidR="003175A1" w:rsidRDefault="00B55DF6" w:rsidP="00B55DF6">
      <w:pPr>
        <w:overflowPunct w:val="0"/>
        <w:ind w:left="4961"/>
        <w:jc w:val="center"/>
        <w:rPr>
          <w:rFonts w:eastAsia="SimSun"/>
          <w:color w:val="000000"/>
          <w:kern w:val="2"/>
          <w:szCs w:val="24"/>
          <w:lang w:eastAsia="zh-CN"/>
        </w:rPr>
      </w:pPr>
      <w:r>
        <w:rPr>
          <w:color w:val="000000"/>
          <w:kern w:val="2"/>
          <w:lang w:eastAsia="zh-CN"/>
        </w:rPr>
        <w:br/>
      </w:r>
    </w:p>
    <w:p w:rsidR="00623A6C" w:rsidRPr="00027F05" w:rsidRDefault="00623A6C" w:rsidP="00E5270F">
      <w:pPr>
        <w:spacing w:line="240" w:lineRule="auto"/>
        <w:ind w:left="5670"/>
        <w:jc w:val="right"/>
        <w:rPr>
          <w:rFonts w:cs="Times New Roman"/>
        </w:rPr>
      </w:pPr>
    </w:p>
    <w:p w:rsidR="00945D0D" w:rsidRPr="00027F05" w:rsidRDefault="00945D0D" w:rsidP="00945D0D">
      <w:pPr>
        <w:spacing w:line="240" w:lineRule="auto"/>
        <w:jc w:val="right"/>
        <w:rPr>
          <w:rFonts w:cs="Times New Roman"/>
        </w:rPr>
        <w:sectPr w:rsidR="00945D0D" w:rsidRPr="00027F05" w:rsidSect="002017B9">
          <w:pgSz w:w="11906" w:h="16838"/>
          <w:pgMar w:top="1560" w:right="1434" w:bottom="1560" w:left="1418" w:header="709" w:footer="709" w:gutter="0"/>
          <w:cols w:space="708"/>
          <w:titlePg/>
          <w:docGrid w:linePitch="326"/>
        </w:sectPr>
      </w:pPr>
    </w:p>
    <w:p w:rsidR="003A5F80" w:rsidRPr="00027F05" w:rsidRDefault="003A5F80" w:rsidP="003A5F80">
      <w:pPr>
        <w:spacing w:line="240" w:lineRule="auto"/>
        <w:ind w:left="5670"/>
        <w:jc w:val="right"/>
        <w:rPr>
          <w:rFonts w:cs="Times New Roman"/>
          <w:sz w:val="20"/>
        </w:rPr>
      </w:pPr>
      <w:r w:rsidRPr="00027F05">
        <w:rPr>
          <w:rFonts w:cs="Times New Roman"/>
          <w:sz w:val="20"/>
        </w:rPr>
        <w:lastRenderedPageBreak/>
        <w:t>Załącznik Nr 5</w:t>
      </w:r>
    </w:p>
    <w:p w:rsidR="003A5F80" w:rsidRPr="00027F05" w:rsidRDefault="000A2DC6" w:rsidP="003A5F80">
      <w:pPr>
        <w:spacing w:line="240" w:lineRule="auto"/>
        <w:ind w:left="5670"/>
        <w:jc w:val="right"/>
        <w:rPr>
          <w:rFonts w:cs="Times New Roman"/>
          <w:sz w:val="20"/>
        </w:rPr>
      </w:pPr>
      <w:r w:rsidRPr="00027F05">
        <w:rPr>
          <w:rFonts w:cs="Times New Roman"/>
          <w:sz w:val="20"/>
        </w:rPr>
        <w:t xml:space="preserve">do Zarządzenia Nr </w:t>
      </w:r>
      <w:r w:rsidR="00F4769E">
        <w:rPr>
          <w:rFonts w:cs="Times New Roman"/>
          <w:sz w:val="20"/>
        </w:rPr>
        <w:t>948</w:t>
      </w:r>
      <w:r w:rsidR="00B55DF6">
        <w:rPr>
          <w:rFonts w:cs="Times New Roman"/>
          <w:sz w:val="20"/>
        </w:rPr>
        <w:t>/2023</w:t>
      </w:r>
    </w:p>
    <w:p w:rsidR="003A5F80" w:rsidRPr="00027F05" w:rsidRDefault="003A5F80" w:rsidP="003A5F80">
      <w:pPr>
        <w:spacing w:line="240" w:lineRule="auto"/>
        <w:ind w:left="5670"/>
        <w:jc w:val="right"/>
        <w:rPr>
          <w:rFonts w:cs="Times New Roman"/>
          <w:sz w:val="20"/>
        </w:rPr>
      </w:pPr>
      <w:r w:rsidRPr="00027F05">
        <w:rPr>
          <w:rFonts w:cs="Times New Roman"/>
          <w:sz w:val="20"/>
        </w:rPr>
        <w:t>Burmistrza Gostynia</w:t>
      </w:r>
    </w:p>
    <w:p w:rsidR="003A5F80" w:rsidRPr="00027F05" w:rsidRDefault="000A2DC6" w:rsidP="003A5F80">
      <w:pPr>
        <w:spacing w:line="240" w:lineRule="auto"/>
        <w:ind w:left="5670"/>
        <w:jc w:val="right"/>
        <w:rPr>
          <w:rFonts w:cs="Times New Roman"/>
          <w:sz w:val="20"/>
        </w:rPr>
      </w:pPr>
      <w:r w:rsidRPr="00027F05">
        <w:rPr>
          <w:rFonts w:cs="Times New Roman"/>
          <w:sz w:val="20"/>
        </w:rPr>
        <w:t xml:space="preserve">z dnia </w:t>
      </w:r>
      <w:r w:rsidR="00F4769E">
        <w:rPr>
          <w:rFonts w:cs="Times New Roman"/>
          <w:sz w:val="20"/>
        </w:rPr>
        <w:t xml:space="preserve">27 lutego </w:t>
      </w:r>
      <w:r w:rsidR="00B55DF6">
        <w:rPr>
          <w:rFonts w:cs="Times New Roman"/>
          <w:sz w:val="20"/>
        </w:rPr>
        <w:t>2023</w:t>
      </w:r>
      <w:r w:rsidR="003A5F80" w:rsidRPr="00027F05">
        <w:rPr>
          <w:rFonts w:cs="Times New Roman"/>
          <w:sz w:val="20"/>
        </w:rPr>
        <w:t xml:space="preserve"> r.</w:t>
      </w:r>
    </w:p>
    <w:p w:rsidR="00462E6F" w:rsidRDefault="00462E6F" w:rsidP="00462E6F">
      <w:pPr>
        <w:keepNext/>
        <w:spacing w:line="240" w:lineRule="auto"/>
        <w:jc w:val="center"/>
        <w:outlineLvl w:val="1"/>
        <w:rPr>
          <w:rFonts w:cs="Times New Roman"/>
          <w:b/>
          <w:sz w:val="28"/>
          <w:szCs w:val="24"/>
        </w:rPr>
      </w:pPr>
    </w:p>
    <w:p w:rsidR="00462E6F" w:rsidRPr="00462E6F" w:rsidRDefault="00462E6F" w:rsidP="00462E6F">
      <w:pPr>
        <w:keepNext/>
        <w:spacing w:line="240" w:lineRule="auto"/>
        <w:jc w:val="center"/>
        <w:outlineLvl w:val="1"/>
        <w:rPr>
          <w:rFonts w:cs="Times New Roman"/>
          <w:b/>
          <w:sz w:val="28"/>
          <w:szCs w:val="24"/>
        </w:rPr>
      </w:pPr>
      <w:r w:rsidRPr="00462E6F">
        <w:rPr>
          <w:rFonts w:cs="Times New Roman"/>
          <w:b/>
          <w:sz w:val="28"/>
          <w:szCs w:val="24"/>
        </w:rPr>
        <w:t>CENNIK DREWNA </w:t>
      </w:r>
    </w:p>
    <w:p w:rsidR="00462E6F" w:rsidRPr="00462E6F" w:rsidRDefault="00462E6F" w:rsidP="00462E6F">
      <w:pPr>
        <w:keepNext/>
        <w:spacing w:line="240" w:lineRule="auto"/>
        <w:jc w:val="center"/>
        <w:outlineLvl w:val="1"/>
        <w:rPr>
          <w:rFonts w:cs="Times New Roman"/>
          <w:b/>
          <w:szCs w:val="24"/>
        </w:rPr>
      </w:pPr>
      <w:r w:rsidRPr="00462E6F">
        <w:rPr>
          <w:rFonts w:cs="Times New Roman"/>
          <w:b/>
          <w:szCs w:val="24"/>
        </w:rPr>
        <w:t>Cennik detaliczny netto/brutto drewna pozyskanego kosztem Gminy Gostyń: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2835"/>
        <w:gridCol w:w="3402"/>
        <w:gridCol w:w="1134"/>
        <w:gridCol w:w="1843"/>
      </w:tblGrid>
      <w:tr w:rsidR="00462E6F" w:rsidRPr="00462E6F" w:rsidTr="00551AC3">
        <w:trPr>
          <w:trHeight w:val="283"/>
        </w:trPr>
        <w:tc>
          <w:tcPr>
            <w:tcW w:w="817" w:type="dxa"/>
            <w:vMerge w:val="restart"/>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Lp.</w:t>
            </w:r>
          </w:p>
        </w:tc>
        <w:tc>
          <w:tcPr>
            <w:tcW w:w="4394" w:type="dxa"/>
            <w:vMerge w:val="restart"/>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Rodzaj drewna wg KJW</w:t>
            </w:r>
          </w:p>
        </w:tc>
        <w:tc>
          <w:tcPr>
            <w:tcW w:w="2835" w:type="dxa"/>
            <w:vMerge w:val="restart"/>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Jednostka miary</w:t>
            </w:r>
          </w:p>
        </w:tc>
        <w:tc>
          <w:tcPr>
            <w:tcW w:w="6379" w:type="dxa"/>
            <w:gridSpan w:val="3"/>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Ceny w klasach jakościowo-wymiarowych (zł)</w:t>
            </w:r>
          </w:p>
        </w:tc>
      </w:tr>
      <w:tr w:rsidR="00462E6F" w:rsidRPr="00462E6F" w:rsidTr="00551AC3">
        <w:trPr>
          <w:trHeight w:val="439"/>
        </w:trPr>
        <w:tc>
          <w:tcPr>
            <w:tcW w:w="817" w:type="dxa"/>
            <w:vMerge/>
            <w:vAlign w:val="bottom"/>
          </w:tcPr>
          <w:p w:rsidR="00462E6F" w:rsidRPr="00462E6F" w:rsidRDefault="00462E6F" w:rsidP="00462E6F">
            <w:pPr>
              <w:widowControl/>
              <w:suppressAutoHyphens/>
              <w:spacing w:line="240" w:lineRule="auto"/>
              <w:jc w:val="center"/>
              <w:rPr>
                <w:rFonts w:cs="Times New Roman"/>
                <w:b/>
              </w:rPr>
            </w:pPr>
          </w:p>
        </w:tc>
        <w:tc>
          <w:tcPr>
            <w:tcW w:w="4394" w:type="dxa"/>
            <w:vMerge/>
            <w:vAlign w:val="bottom"/>
          </w:tcPr>
          <w:p w:rsidR="00462E6F" w:rsidRPr="00462E6F" w:rsidRDefault="00462E6F" w:rsidP="00462E6F">
            <w:pPr>
              <w:widowControl/>
              <w:suppressAutoHyphens/>
              <w:spacing w:line="240" w:lineRule="auto"/>
              <w:jc w:val="center"/>
              <w:rPr>
                <w:rFonts w:cs="Times New Roman"/>
                <w:b/>
              </w:rPr>
            </w:pPr>
          </w:p>
        </w:tc>
        <w:tc>
          <w:tcPr>
            <w:tcW w:w="2835" w:type="dxa"/>
            <w:vMerge/>
            <w:vAlign w:val="bottom"/>
          </w:tcPr>
          <w:p w:rsidR="00462E6F" w:rsidRPr="00462E6F" w:rsidRDefault="00462E6F" w:rsidP="00462E6F">
            <w:pPr>
              <w:widowControl/>
              <w:suppressAutoHyphens/>
              <w:spacing w:line="240" w:lineRule="auto"/>
              <w:jc w:val="center"/>
              <w:rPr>
                <w:rFonts w:cs="Times New Roman"/>
                <w:b/>
              </w:rPr>
            </w:pPr>
          </w:p>
        </w:tc>
        <w:tc>
          <w:tcPr>
            <w:tcW w:w="3402" w:type="dxa"/>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netto [m</w:t>
            </w:r>
            <w:r w:rsidRPr="00462E6F">
              <w:rPr>
                <w:rFonts w:cs="Times New Roman"/>
                <w:b/>
                <w:vertAlign w:val="superscript"/>
              </w:rPr>
              <w:t>3</w:t>
            </w:r>
            <w:r w:rsidRPr="00462E6F">
              <w:rPr>
                <w:rFonts w:cs="Times New Roman"/>
                <w:b/>
              </w:rPr>
              <w:t>]</w:t>
            </w:r>
          </w:p>
        </w:tc>
        <w:tc>
          <w:tcPr>
            <w:tcW w:w="1134" w:type="dxa"/>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brutto [m</w:t>
            </w:r>
            <w:r w:rsidRPr="00462E6F">
              <w:rPr>
                <w:rFonts w:cs="Times New Roman"/>
                <w:b/>
                <w:vertAlign w:val="superscript"/>
              </w:rPr>
              <w:t>3</w:t>
            </w:r>
            <w:r w:rsidRPr="00462E6F">
              <w:rPr>
                <w:rFonts w:cs="Times New Roman"/>
                <w:b/>
              </w:rPr>
              <w:t>]</w:t>
            </w:r>
          </w:p>
        </w:tc>
        <w:tc>
          <w:tcPr>
            <w:tcW w:w="1843" w:type="dxa"/>
          </w:tcPr>
          <w:p w:rsidR="00462E6F" w:rsidRPr="00462E6F" w:rsidRDefault="00462E6F" w:rsidP="00462E6F">
            <w:pPr>
              <w:widowControl/>
              <w:suppressAutoHyphens/>
              <w:spacing w:line="240" w:lineRule="auto"/>
              <w:jc w:val="center"/>
              <w:rPr>
                <w:rFonts w:cs="Times New Roman"/>
                <w:b/>
              </w:rPr>
            </w:pPr>
            <w:r w:rsidRPr="00462E6F">
              <w:rPr>
                <w:rFonts w:cs="Times New Roman"/>
                <w:b/>
              </w:rPr>
              <w:t>cena (szacunkowa) mp brutto</w:t>
            </w: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1.</w:t>
            </w:r>
          </w:p>
        </w:tc>
        <w:tc>
          <w:tcPr>
            <w:tcW w:w="11765" w:type="dxa"/>
            <w:gridSpan w:val="4"/>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Drewno średniowymiarowe iglaste S4 (opał)</w:t>
            </w:r>
          </w:p>
        </w:tc>
        <w:tc>
          <w:tcPr>
            <w:tcW w:w="1843" w:type="dxa"/>
          </w:tcPr>
          <w:p w:rsidR="00462E6F" w:rsidRPr="00462E6F" w:rsidRDefault="00462E6F" w:rsidP="00462E6F">
            <w:pPr>
              <w:widowControl/>
              <w:suppressAutoHyphens/>
              <w:spacing w:line="240" w:lineRule="auto"/>
              <w:jc w:val="center"/>
              <w:rPr>
                <w:rFonts w:cs="Times New Roman"/>
                <w:b/>
              </w:rPr>
            </w:pP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1.1</w:t>
            </w:r>
          </w:p>
        </w:tc>
        <w:tc>
          <w:tcPr>
            <w:tcW w:w="439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Sosna, Daglezja  (SO, DG)</w:t>
            </w:r>
          </w:p>
        </w:tc>
        <w:tc>
          <w:tcPr>
            <w:tcW w:w="2835"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w:t>
            </w:r>
            <w:r w:rsidRPr="00462E6F">
              <w:rPr>
                <w:rFonts w:cs="Times New Roman"/>
                <w:vertAlign w:val="superscript"/>
              </w:rPr>
              <w:t>3</w:t>
            </w:r>
          </w:p>
        </w:tc>
        <w:tc>
          <w:tcPr>
            <w:tcW w:w="3402"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115,00</w:t>
            </w:r>
          </w:p>
        </w:tc>
        <w:tc>
          <w:tcPr>
            <w:tcW w:w="113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141,45</w:t>
            </w:r>
          </w:p>
        </w:tc>
        <w:tc>
          <w:tcPr>
            <w:tcW w:w="1843" w:type="dxa"/>
          </w:tcPr>
          <w:p w:rsidR="00462E6F" w:rsidRPr="00462E6F" w:rsidRDefault="00462E6F" w:rsidP="00462E6F">
            <w:pPr>
              <w:widowControl/>
              <w:suppressAutoHyphens/>
              <w:spacing w:line="240" w:lineRule="auto"/>
              <w:jc w:val="center"/>
              <w:rPr>
                <w:rFonts w:cs="Times New Roman"/>
              </w:rPr>
            </w:pPr>
            <w:r w:rsidRPr="00462E6F">
              <w:rPr>
                <w:rFonts w:cs="Times New Roman"/>
              </w:rPr>
              <w:t>91,94*</w:t>
            </w: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1.2</w:t>
            </w:r>
          </w:p>
        </w:tc>
        <w:tc>
          <w:tcPr>
            <w:tcW w:w="439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Modrzew  (MD)</w:t>
            </w:r>
          </w:p>
        </w:tc>
        <w:tc>
          <w:tcPr>
            <w:tcW w:w="2835"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w:t>
            </w:r>
            <w:r w:rsidRPr="00462E6F">
              <w:rPr>
                <w:rFonts w:cs="Times New Roman"/>
                <w:vertAlign w:val="superscript"/>
              </w:rPr>
              <w:t>3</w:t>
            </w:r>
          </w:p>
        </w:tc>
        <w:tc>
          <w:tcPr>
            <w:tcW w:w="3402"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115,00</w:t>
            </w:r>
          </w:p>
        </w:tc>
        <w:tc>
          <w:tcPr>
            <w:tcW w:w="113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141,45</w:t>
            </w:r>
          </w:p>
        </w:tc>
        <w:tc>
          <w:tcPr>
            <w:tcW w:w="1843" w:type="dxa"/>
          </w:tcPr>
          <w:p w:rsidR="00462E6F" w:rsidRPr="00462E6F" w:rsidRDefault="00462E6F" w:rsidP="00462E6F">
            <w:pPr>
              <w:widowControl/>
              <w:suppressAutoHyphens/>
              <w:spacing w:line="240" w:lineRule="auto"/>
              <w:jc w:val="center"/>
              <w:rPr>
                <w:rFonts w:cs="Times New Roman"/>
              </w:rPr>
            </w:pPr>
            <w:r w:rsidRPr="00462E6F">
              <w:rPr>
                <w:rFonts w:cs="Times New Roman"/>
              </w:rPr>
              <w:t>91,94*</w:t>
            </w: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1.3</w:t>
            </w:r>
          </w:p>
        </w:tc>
        <w:tc>
          <w:tcPr>
            <w:tcW w:w="439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Świerk, Jodła (ŚW, JD) + pozostałe iglaste</w:t>
            </w:r>
          </w:p>
        </w:tc>
        <w:tc>
          <w:tcPr>
            <w:tcW w:w="2835"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w:t>
            </w:r>
            <w:r w:rsidRPr="00462E6F">
              <w:rPr>
                <w:rFonts w:cs="Times New Roman"/>
                <w:vertAlign w:val="superscript"/>
              </w:rPr>
              <w:t>3</w:t>
            </w:r>
          </w:p>
        </w:tc>
        <w:tc>
          <w:tcPr>
            <w:tcW w:w="3402"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110,00</w:t>
            </w:r>
          </w:p>
        </w:tc>
        <w:tc>
          <w:tcPr>
            <w:tcW w:w="113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135,30</w:t>
            </w:r>
          </w:p>
        </w:tc>
        <w:tc>
          <w:tcPr>
            <w:tcW w:w="1843" w:type="dxa"/>
          </w:tcPr>
          <w:p w:rsidR="00462E6F" w:rsidRPr="00462E6F" w:rsidRDefault="00462E6F" w:rsidP="00462E6F">
            <w:pPr>
              <w:widowControl/>
              <w:suppressAutoHyphens/>
              <w:spacing w:line="240" w:lineRule="auto"/>
              <w:jc w:val="center"/>
              <w:rPr>
                <w:rFonts w:cs="Times New Roman"/>
              </w:rPr>
            </w:pPr>
            <w:r w:rsidRPr="00462E6F">
              <w:rPr>
                <w:rFonts w:cs="Times New Roman"/>
              </w:rPr>
              <w:t xml:space="preserve">  94,71**</w:t>
            </w: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b/>
              </w:rPr>
            </w:pPr>
            <w:r w:rsidRPr="00462E6F">
              <w:rPr>
                <w:rFonts w:cs="Times New Roman"/>
                <w:b/>
              </w:rPr>
              <w:t>2.</w:t>
            </w:r>
          </w:p>
        </w:tc>
        <w:tc>
          <w:tcPr>
            <w:tcW w:w="11765" w:type="dxa"/>
            <w:gridSpan w:val="4"/>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b/>
              </w:rPr>
              <w:t>Drewno średniowymiarowe liściaste S4 (opał)</w:t>
            </w:r>
          </w:p>
        </w:tc>
        <w:tc>
          <w:tcPr>
            <w:tcW w:w="1843" w:type="dxa"/>
          </w:tcPr>
          <w:p w:rsidR="00462E6F" w:rsidRPr="00462E6F" w:rsidRDefault="00462E6F" w:rsidP="00462E6F">
            <w:pPr>
              <w:widowControl/>
              <w:suppressAutoHyphens/>
              <w:spacing w:line="240" w:lineRule="auto"/>
              <w:jc w:val="center"/>
              <w:rPr>
                <w:rFonts w:cs="Times New Roman"/>
                <w:b/>
              </w:rPr>
            </w:pP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2.1</w:t>
            </w:r>
          </w:p>
        </w:tc>
        <w:tc>
          <w:tcPr>
            <w:tcW w:w="439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Akacja, Dąb, Grab, Jesion, Buk</w:t>
            </w:r>
          </w:p>
          <w:p w:rsidR="00462E6F" w:rsidRPr="00462E6F" w:rsidRDefault="00462E6F" w:rsidP="00462E6F">
            <w:pPr>
              <w:widowControl/>
              <w:suppressAutoHyphens/>
              <w:spacing w:line="240" w:lineRule="auto"/>
              <w:jc w:val="center"/>
              <w:rPr>
                <w:rFonts w:cs="Times New Roman"/>
              </w:rPr>
            </w:pPr>
            <w:r w:rsidRPr="00462E6F">
              <w:rPr>
                <w:rFonts w:cs="Times New Roman"/>
              </w:rPr>
              <w:t>(AK,DB,GB,JS,BK)</w:t>
            </w:r>
          </w:p>
        </w:tc>
        <w:tc>
          <w:tcPr>
            <w:tcW w:w="2835"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w:t>
            </w:r>
            <w:r w:rsidRPr="00462E6F">
              <w:rPr>
                <w:rFonts w:cs="Times New Roman"/>
                <w:vertAlign w:val="superscript"/>
              </w:rPr>
              <w:t>3</w:t>
            </w:r>
          </w:p>
        </w:tc>
        <w:tc>
          <w:tcPr>
            <w:tcW w:w="3402"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170,00</w:t>
            </w:r>
          </w:p>
        </w:tc>
        <w:tc>
          <w:tcPr>
            <w:tcW w:w="113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209,10</w:t>
            </w:r>
          </w:p>
        </w:tc>
        <w:tc>
          <w:tcPr>
            <w:tcW w:w="1843" w:type="dxa"/>
          </w:tcPr>
          <w:p w:rsidR="00462E6F" w:rsidRPr="00462E6F" w:rsidRDefault="00462E6F" w:rsidP="00462E6F">
            <w:pPr>
              <w:widowControl/>
              <w:suppressAutoHyphens/>
              <w:spacing w:line="240" w:lineRule="auto"/>
              <w:jc w:val="center"/>
              <w:rPr>
                <w:rFonts w:cs="Times New Roman"/>
              </w:rPr>
            </w:pPr>
          </w:p>
          <w:p w:rsidR="00462E6F" w:rsidRPr="00462E6F" w:rsidRDefault="00462E6F" w:rsidP="00462E6F">
            <w:pPr>
              <w:widowControl/>
              <w:suppressAutoHyphens/>
              <w:spacing w:line="240" w:lineRule="auto"/>
              <w:jc w:val="center"/>
              <w:rPr>
                <w:rFonts w:cs="Times New Roman"/>
              </w:rPr>
            </w:pPr>
            <w:r w:rsidRPr="00462E6F">
              <w:rPr>
                <w:rFonts w:cs="Times New Roman"/>
              </w:rPr>
              <w:t>135,92*</w:t>
            </w: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2.2</w:t>
            </w:r>
          </w:p>
        </w:tc>
        <w:tc>
          <w:tcPr>
            <w:tcW w:w="439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Brzoza, Olcha, Czereśnia (BRZ, OL, Czer)</w:t>
            </w:r>
          </w:p>
        </w:tc>
        <w:tc>
          <w:tcPr>
            <w:tcW w:w="2835"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w:t>
            </w:r>
            <w:r w:rsidRPr="00462E6F">
              <w:rPr>
                <w:rFonts w:cs="Times New Roman"/>
                <w:vertAlign w:val="superscript"/>
              </w:rPr>
              <w:t>3</w:t>
            </w:r>
          </w:p>
        </w:tc>
        <w:tc>
          <w:tcPr>
            <w:tcW w:w="3402"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150,00</w:t>
            </w:r>
          </w:p>
        </w:tc>
        <w:tc>
          <w:tcPr>
            <w:tcW w:w="113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184,50</w:t>
            </w:r>
          </w:p>
        </w:tc>
        <w:tc>
          <w:tcPr>
            <w:tcW w:w="1843" w:type="dxa"/>
          </w:tcPr>
          <w:p w:rsidR="00462E6F" w:rsidRPr="00462E6F" w:rsidRDefault="00462E6F" w:rsidP="00462E6F">
            <w:pPr>
              <w:widowControl/>
              <w:suppressAutoHyphens/>
              <w:spacing w:line="240" w:lineRule="auto"/>
              <w:jc w:val="center"/>
              <w:rPr>
                <w:rFonts w:cs="Times New Roman"/>
              </w:rPr>
            </w:pPr>
            <w:r w:rsidRPr="00462E6F">
              <w:rPr>
                <w:rFonts w:cs="Times New Roman"/>
              </w:rPr>
              <w:t>119,93*</w:t>
            </w: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2.3</w:t>
            </w:r>
          </w:p>
        </w:tc>
        <w:tc>
          <w:tcPr>
            <w:tcW w:w="439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 xml:space="preserve">Pozostałe twarde: Czeremcha, Jawor, Klon, Leszczyna, Wiąz </w:t>
            </w:r>
          </w:p>
          <w:p w:rsidR="00462E6F" w:rsidRPr="00462E6F" w:rsidRDefault="00462E6F" w:rsidP="00462E6F">
            <w:pPr>
              <w:widowControl/>
              <w:suppressAutoHyphens/>
              <w:spacing w:line="240" w:lineRule="auto"/>
              <w:jc w:val="center"/>
              <w:rPr>
                <w:rFonts w:cs="Times New Roman"/>
              </w:rPr>
            </w:pPr>
            <w:r w:rsidRPr="00462E6F">
              <w:rPr>
                <w:rFonts w:cs="Times New Roman"/>
              </w:rPr>
              <w:t>(CZM, JW, KL, LS, WZ)</w:t>
            </w:r>
          </w:p>
        </w:tc>
        <w:tc>
          <w:tcPr>
            <w:tcW w:w="2835"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w:t>
            </w:r>
            <w:r w:rsidRPr="00462E6F">
              <w:rPr>
                <w:rFonts w:cs="Times New Roman"/>
                <w:vertAlign w:val="superscript"/>
              </w:rPr>
              <w:t>3</w:t>
            </w:r>
          </w:p>
        </w:tc>
        <w:tc>
          <w:tcPr>
            <w:tcW w:w="3402"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150,00</w:t>
            </w:r>
          </w:p>
        </w:tc>
        <w:tc>
          <w:tcPr>
            <w:tcW w:w="113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184,50</w:t>
            </w:r>
          </w:p>
        </w:tc>
        <w:tc>
          <w:tcPr>
            <w:tcW w:w="1843" w:type="dxa"/>
          </w:tcPr>
          <w:p w:rsidR="00462E6F" w:rsidRPr="00462E6F" w:rsidRDefault="00462E6F" w:rsidP="00462E6F">
            <w:pPr>
              <w:widowControl/>
              <w:suppressAutoHyphens/>
              <w:spacing w:line="240" w:lineRule="auto"/>
              <w:jc w:val="center"/>
              <w:rPr>
                <w:rFonts w:cs="Times New Roman"/>
              </w:rPr>
            </w:pPr>
          </w:p>
          <w:p w:rsidR="00462E6F" w:rsidRPr="00462E6F" w:rsidRDefault="00462E6F" w:rsidP="00462E6F">
            <w:pPr>
              <w:widowControl/>
              <w:suppressAutoHyphens/>
              <w:spacing w:line="240" w:lineRule="auto"/>
              <w:jc w:val="center"/>
              <w:rPr>
                <w:rFonts w:cs="Times New Roman"/>
              </w:rPr>
            </w:pPr>
          </w:p>
          <w:p w:rsidR="00462E6F" w:rsidRPr="00462E6F" w:rsidRDefault="00462E6F" w:rsidP="00462E6F">
            <w:pPr>
              <w:widowControl/>
              <w:suppressAutoHyphens/>
              <w:spacing w:line="240" w:lineRule="auto"/>
              <w:jc w:val="center"/>
              <w:rPr>
                <w:rFonts w:cs="Times New Roman"/>
              </w:rPr>
            </w:pPr>
            <w:r w:rsidRPr="00462E6F">
              <w:rPr>
                <w:rFonts w:cs="Times New Roman"/>
              </w:rPr>
              <w:t>119,93*</w:t>
            </w:r>
          </w:p>
        </w:tc>
      </w:tr>
      <w:tr w:rsidR="00462E6F" w:rsidRPr="00462E6F" w:rsidTr="00551AC3">
        <w:tc>
          <w:tcPr>
            <w:tcW w:w="817"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2.4</w:t>
            </w:r>
          </w:p>
        </w:tc>
        <w:tc>
          <w:tcPr>
            <w:tcW w:w="439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Pozostałe miękkie: Kasztanowiec, Lipa, Topola, Osika, Wierzba (KSZ, LP, TP, OS, WB) + pozostałe liściaste</w:t>
            </w:r>
          </w:p>
        </w:tc>
        <w:tc>
          <w:tcPr>
            <w:tcW w:w="2835"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m</w:t>
            </w:r>
            <w:r w:rsidRPr="00462E6F">
              <w:rPr>
                <w:rFonts w:cs="Times New Roman"/>
                <w:vertAlign w:val="superscript"/>
              </w:rPr>
              <w:t>3</w:t>
            </w:r>
          </w:p>
        </w:tc>
        <w:tc>
          <w:tcPr>
            <w:tcW w:w="3402"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150,00</w:t>
            </w:r>
          </w:p>
        </w:tc>
        <w:tc>
          <w:tcPr>
            <w:tcW w:w="1134" w:type="dxa"/>
            <w:vAlign w:val="bottom"/>
          </w:tcPr>
          <w:p w:rsidR="00462E6F" w:rsidRPr="00462E6F" w:rsidRDefault="00462E6F" w:rsidP="00462E6F">
            <w:pPr>
              <w:widowControl/>
              <w:suppressAutoHyphens/>
              <w:spacing w:line="240" w:lineRule="auto"/>
              <w:jc w:val="center"/>
              <w:rPr>
                <w:rFonts w:cs="Times New Roman"/>
              </w:rPr>
            </w:pPr>
            <w:r w:rsidRPr="00462E6F">
              <w:rPr>
                <w:rFonts w:cs="Times New Roman"/>
              </w:rPr>
              <w:t>184,50</w:t>
            </w:r>
          </w:p>
        </w:tc>
        <w:tc>
          <w:tcPr>
            <w:tcW w:w="1843" w:type="dxa"/>
          </w:tcPr>
          <w:p w:rsidR="00462E6F" w:rsidRPr="00462E6F" w:rsidRDefault="00462E6F" w:rsidP="00462E6F">
            <w:pPr>
              <w:widowControl/>
              <w:suppressAutoHyphens/>
              <w:spacing w:line="240" w:lineRule="auto"/>
              <w:jc w:val="center"/>
              <w:rPr>
                <w:rFonts w:cs="Times New Roman"/>
              </w:rPr>
            </w:pPr>
          </w:p>
          <w:p w:rsidR="00462E6F" w:rsidRPr="00462E6F" w:rsidRDefault="00462E6F" w:rsidP="00462E6F">
            <w:pPr>
              <w:widowControl/>
              <w:suppressAutoHyphens/>
              <w:spacing w:line="240" w:lineRule="auto"/>
              <w:jc w:val="center"/>
              <w:rPr>
                <w:rFonts w:cs="Times New Roman"/>
              </w:rPr>
            </w:pPr>
          </w:p>
          <w:p w:rsidR="00462E6F" w:rsidRPr="00462E6F" w:rsidRDefault="00462E6F" w:rsidP="00462E6F">
            <w:pPr>
              <w:widowControl/>
              <w:suppressAutoHyphens/>
              <w:spacing w:line="240" w:lineRule="auto"/>
              <w:jc w:val="center"/>
              <w:rPr>
                <w:rFonts w:cs="Times New Roman"/>
              </w:rPr>
            </w:pPr>
            <w:r w:rsidRPr="00462E6F">
              <w:rPr>
                <w:rFonts w:cs="Times New Roman"/>
              </w:rPr>
              <w:t>119,93*</w:t>
            </w:r>
          </w:p>
        </w:tc>
      </w:tr>
    </w:tbl>
    <w:p w:rsidR="00462E6F" w:rsidRPr="00462E6F" w:rsidRDefault="00462E6F" w:rsidP="00462E6F">
      <w:pPr>
        <w:spacing w:line="240" w:lineRule="auto"/>
        <w:ind w:left="720"/>
        <w:rPr>
          <w:szCs w:val="24"/>
        </w:rPr>
      </w:pPr>
      <w:r w:rsidRPr="00462E6F">
        <w:rPr>
          <w:szCs w:val="24"/>
        </w:rPr>
        <w:t>*- współczynnik zmienny dla lp. 1.1, 1.2, 2.1, 2.2, 2.3, 2.4 – 0,65</w:t>
      </w:r>
    </w:p>
    <w:p w:rsidR="00462E6F" w:rsidRPr="00462E6F" w:rsidRDefault="00462E6F" w:rsidP="00462E6F">
      <w:pPr>
        <w:spacing w:line="240" w:lineRule="auto"/>
        <w:ind w:left="720"/>
        <w:rPr>
          <w:szCs w:val="24"/>
        </w:rPr>
      </w:pPr>
      <w:r w:rsidRPr="00462E6F">
        <w:rPr>
          <w:szCs w:val="24"/>
        </w:rPr>
        <w:t>**- współczynnik zmienny dla lp. 1.3 – 0,70</w:t>
      </w:r>
    </w:p>
    <w:p w:rsidR="00A66744" w:rsidRDefault="00A66744" w:rsidP="003175A1">
      <w:pPr>
        <w:ind w:left="4961"/>
        <w:jc w:val="center"/>
        <w:rPr>
          <w:rFonts w:eastAsia="SimSun"/>
          <w:color w:val="000000"/>
          <w:kern w:val="2"/>
          <w:szCs w:val="24"/>
          <w:lang w:eastAsia="zh-CN"/>
        </w:rPr>
      </w:pPr>
    </w:p>
    <w:p w:rsidR="00462E6F" w:rsidRPr="00462E6F" w:rsidRDefault="00462E6F" w:rsidP="00462E6F">
      <w:pPr>
        <w:widowControl/>
        <w:autoSpaceDE/>
        <w:autoSpaceDN/>
        <w:adjustRightInd/>
        <w:spacing w:after="100" w:afterAutospacing="1"/>
        <w:contextualSpacing/>
        <w:rPr>
          <w:rFonts w:eastAsia="Calibri" w:cs="Times New Roman"/>
          <w:szCs w:val="22"/>
          <w:lang w:eastAsia="en-US"/>
        </w:rPr>
      </w:pPr>
    </w:p>
    <w:p w:rsidR="00462E6F" w:rsidRPr="00462E6F" w:rsidRDefault="00462E6F" w:rsidP="00462E6F">
      <w:pPr>
        <w:suppressAutoHyphens/>
        <w:ind w:left="10620"/>
        <w:rPr>
          <w:rFonts w:ascii="Liberation Serif" w:eastAsia="SimSun" w:hAnsi="Liberation Serif" w:cs="Mangal" w:hint="eastAsia"/>
          <w:kern w:val="3"/>
          <w:szCs w:val="24"/>
          <w:lang w:eastAsia="zh-CN"/>
        </w:rPr>
      </w:pPr>
      <w:r w:rsidRPr="00462E6F">
        <w:rPr>
          <w:rFonts w:ascii="Corbel" w:eastAsia="Lucida Sans Unicode" w:hAnsi="Corbel"/>
          <w:szCs w:val="24"/>
          <w:lang w:eastAsia="zh-CN"/>
        </w:rPr>
        <w:t>BURMISTRZ GOSTYNIA</w:t>
      </w:r>
    </w:p>
    <w:p w:rsidR="00462E6F" w:rsidRPr="00462E6F" w:rsidRDefault="00462E6F" w:rsidP="00462E6F">
      <w:pPr>
        <w:suppressAutoHyphens/>
        <w:ind w:left="4956"/>
        <w:jc w:val="center"/>
        <w:rPr>
          <w:rFonts w:ascii="Liberation Serif" w:hAnsi="Liberation Serif" w:cs="Mangal"/>
          <w:kern w:val="3"/>
          <w:szCs w:val="24"/>
          <w:lang w:eastAsia="zh-CN"/>
        </w:rPr>
      </w:pPr>
      <w:r w:rsidRPr="00462E6F">
        <w:rPr>
          <w:rFonts w:eastAsia="Lucida Sans Unicode"/>
          <w:color w:val="000000"/>
          <w:kern w:val="3"/>
          <w:szCs w:val="24"/>
          <w:lang w:eastAsia="zh-CN"/>
        </w:rPr>
        <w:t xml:space="preserve">                 </w:t>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Pr>
          <w:rFonts w:eastAsia="Lucida Sans Unicode"/>
          <w:color w:val="000000"/>
          <w:kern w:val="3"/>
          <w:szCs w:val="24"/>
          <w:lang w:eastAsia="zh-CN"/>
        </w:rPr>
        <w:tab/>
      </w:r>
      <w:r w:rsidRPr="00462E6F">
        <w:rPr>
          <w:rFonts w:eastAsia="Lucida Sans Unicode"/>
          <w:color w:val="000000"/>
          <w:kern w:val="3"/>
          <w:szCs w:val="24"/>
          <w:lang w:eastAsia="zh-CN"/>
        </w:rPr>
        <w:t xml:space="preserve">/-/ </w:t>
      </w:r>
      <w:r w:rsidRPr="00462E6F">
        <w:rPr>
          <w:rFonts w:ascii="Corbel" w:eastAsia="Lucida Sans Unicode" w:hAnsi="Corbel"/>
          <w:i/>
          <w:szCs w:val="24"/>
          <w:lang w:eastAsia="zh-CN"/>
        </w:rPr>
        <w:t>J e r z y    K u l a k</w:t>
      </w:r>
    </w:p>
    <w:p w:rsidR="00462E6F" w:rsidRPr="003175A1" w:rsidRDefault="00462E6F" w:rsidP="003175A1">
      <w:pPr>
        <w:ind w:left="4961"/>
        <w:jc w:val="center"/>
        <w:rPr>
          <w:rFonts w:eastAsia="SimSun"/>
          <w:color w:val="000000"/>
          <w:kern w:val="2"/>
          <w:szCs w:val="24"/>
          <w:lang w:eastAsia="zh-CN"/>
        </w:rPr>
      </w:pPr>
    </w:p>
    <w:sectPr w:rsidR="00462E6F" w:rsidRPr="003175A1" w:rsidSect="00623A6C">
      <w:pgSz w:w="16838" w:h="11906" w:orient="landscape"/>
      <w:pgMar w:top="1134" w:right="1559" w:bottom="1134" w:left="1559"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97" w:rsidRDefault="00E87697">
      <w:pPr>
        <w:spacing w:line="240" w:lineRule="auto"/>
      </w:pPr>
      <w:r>
        <w:separator/>
      </w:r>
    </w:p>
  </w:endnote>
  <w:endnote w:type="continuationSeparator" w:id="0">
    <w:p w:rsidR="00E87697" w:rsidRDefault="00E87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97" w:rsidRDefault="00E87697">
      <w:pPr>
        <w:spacing w:line="240" w:lineRule="auto"/>
      </w:pPr>
      <w:r>
        <w:separator/>
      </w:r>
    </w:p>
  </w:footnote>
  <w:footnote w:type="continuationSeparator" w:id="0">
    <w:p w:rsidR="00E87697" w:rsidRDefault="00E876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CD0"/>
    <w:multiLevelType w:val="hybridMultilevel"/>
    <w:tmpl w:val="25523968"/>
    <w:lvl w:ilvl="0" w:tplc="D6D8A59E">
      <w:start w:val="1"/>
      <w:numFmt w:val="decimal"/>
      <w:lvlText w:val="%1."/>
      <w:lvlJc w:val="left"/>
      <w:pPr>
        <w:ind w:left="126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D7542"/>
    <w:multiLevelType w:val="hybridMultilevel"/>
    <w:tmpl w:val="90EAD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301B24"/>
    <w:multiLevelType w:val="hybridMultilevel"/>
    <w:tmpl w:val="C0E6C538"/>
    <w:lvl w:ilvl="0" w:tplc="5BD0BDC8">
      <w:start w:val="2"/>
      <w:numFmt w:val="decimal"/>
      <w:lvlText w:val="%1."/>
      <w:lvlJc w:val="left"/>
      <w:pPr>
        <w:ind w:left="1175"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12744"/>
    <w:multiLevelType w:val="hybridMultilevel"/>
    <w:tmpl w:val="06F66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F6332"/>
    <w:multiLevelType w:val="hybridMultilevel"/>
    <w:tmpl w:val="3D708578"/>
    <w:lvl w:ilvl="0" w:tplc="841E02B6">
      <w:start w:val="1"/>
      <w:numFmt w:val="decimal"/>
      <w:lvlText w:val="%1."/>
      <w:lvlJc w:val="left"/>
      <w:pPr>
        <w:ind w:left="1260" w:hanging="75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2BD71F79"/>
    <w:multiLevelType w:val="hybridMultilevel"/>
    <w:tmpl w:val="E5CA3BC0"/>
    <w:lvl w:ilvl="0" w:tplc="0BF2B5EE">
      <w:start w:val="2"/>
      <w:numFmt w:val="decimal"/>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 w15:restartNumberingAfterBreak="0">
    <w:nsid w:val="328F4CAA"/>
    <w:multiLevelType w:val="hybridMultilevel"/>
    <w:tmpl w:val="C884F370"/>
    <w:lvl w:ilvl="0" w:tplc="21CCE8CC">
      <w:start w:val="1"/>
      <w:numFmt w:val="decimal"/>
      <w:lvlText w:val="%1."/>
      <w:lvlJc w:val="left"/>
      <w:pPr>
        <w:ind w:left="126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270B4"/>
    <w:multiLevelType w:val="hybridMultilevel"/>
    <w:tmpl w:val="0B04DEDC"/>
    <w:lvl w:ilvl="0" w:tplc="32600346">
      <w:start w:val="1"/>
      <w:numFmt w:val="decimal"/>
      <w:lvlText w:val="%1."/>
      <w:lvlJc w:val="left"/>
      <w:pPr>
        <w:ind w:left="3197" w:hanging="360"/>
      </w:pPr>
      <w:rPr>
        <w:rFonts w:hint="default"/>
        <w:b w:val="0"/>
      </w:rPr>
    </w:lvl>
    <w:lvl w:ilvl="1" w:tplc="04150019" w:tentative="1">
      <w:start w:val="1"/>
      <w:numFmt w:val="lowerLetter"/>
      <w:lvlText w:val="%2."/>
      <w:lvlJc w:val="left"/>
      <w:pPr>
        <w:ind w:left="3917" w:hanging="360"/>
      </w:pPr>
    </w:lvl>
    <w:lvl w:ilvl="2" w:tplc="0415001B" w:tentative="1">
      <w:start w:val="1"/>
      <w:numFmt w:val="lowerRoman"/>
      <w:lvlText w:val="%3."/>
      <w:lvlJc w:val="right"/>
      <w:pPr>
        <w:ind w:left="4637" w:hanging="180"/>
      </w:pPr>
    </w:lvl>
    <w:lvl w:ilvl="3" w:tplc="0415000F" w:tentative="1">
      <w:start w:val="1"/>
      <w:numFmt w:val="decimal"/>
      <w:lvlText w:val="%4."/>
      <w:lvlJc w:val="left"/>
      <w:pPr>
        <w:ind w:left="5357" w:hanging="360"/>
      </w:pPr>
    </w:lvl>
    <w:lvl w:ilvl="4" w:tplc="04150019" w:tentative="1">
      <w:start w:val="1"/>
      <w:numFmt w:val="lowerLetter"/>
      <w:lvlText w:val="%5."/>
      <w:lvlJc w:val="left"/>
      <w:pPr>
        <w:ind w:left="6077" w:hanging="360"/>
      </w:pPr>
    </w:lvl>
    <w:lvl w:ilvl="5" w:tplc="0415001B" w:tentative="1">
      <w:start w:val="1"/>
      <w:numFmt w:val="lowerRoman"/>
      <w:lvlText w:val="%6."/>
      <w:lvlJc w:val="right"/>
      <w:pPr>
        <w:ind w:left="6797" w:hanging="180"/>
      </w:pPr>
    </w:lvl>
    <w:lvl w:ilvl="6" w:tplc="0415000F" w:tentative="1">
      <w:start w:val="1"/>
      <w:numFmt w:val="decimal"/>
      <w:lvlText w:val="%7."/>
      <w:lvlJc w:val="left"/>
      <w:pPr>
        <w:ind w:left="7517" w:hanging="360"/>
      </w:pPr>
    </w:lvl>
    <w:lvl w:ilvl="7" w:tplc="04150019" w:tentative="1">
      <w:start w:val="1"/>
      <w:numFmt w:val="lowerLetter"/>
      <w:lvlText w:val="%8."/>
      <w:lvlJc w:val="left"/>
      <w:pPr>
        <w:ind w:left="8237" w:hanging="360"/>
      </w:pPr>
    </w:lvl>
    <w:lvl w:ilvl="8" w:tplc="0415001B" w:tentative="1">
      <w:start w:val="1"/>
      <w:numFmt w:val="lowerRoman"/>
      <w:lvlText w:val="%9."/>
      <w:lvlJc w:val="right"/>
      <w:pPr>
        <w:ind w:left="8957" w:hanging="180"/>
      </w:pPr>
    </w:lvl>
  </w:abstractNum>
  <w:abstractNum w:abstractNumId="8" w15:restartNumberingAfterBreak="0">
    <w:nsid w:val="4F3F7CE1"/>
    <w:multiLevelType w:val="hybridMultilevel"/>
    <w:tmpl w:val="2D34A63E"/>
    <w:lvl w:ilvl="0" w:tplc="9DAAEF58">
      <w:start w:val="1"/>
      <w:numFmt w:val="decimal"/>
      <w:lvlText w:val="%1."/>
      <w:lvlJc w:val="left"/>
      <w:pPr>
        <w:ind w:left="126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121EE1"/>
    <w:multiLevelType w:val="hybridMultilevel"/>
    <w:tmpl w:val="AB9ADE74"/>
    <w:lvl w:ilvl="0" w:tplc="632AC762">
      <w:start w:val="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5D7C3537"/>
    <w:multiLevelType w:val="hybridMultilevel"/>
    <w:tmpl w:val="57F4AADA"/>
    <w:lvl w:ilvl="0" w:tplc="560EB82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5C2A50"/>
    <w:multiLevelType w:val="hybridMultilevel"/>
    <w:tmpl w:val="497A3E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960B80"/>
    <w:multiLevelType w:val="hybridMultilevel"/>
    <w:tmpl w:val="A538FA1E"/>
    <w:lvl w:ilvl="0" w:tplc="2B887FFE">
      <w:start w:val="1"/>
      <w:numFmt w:val="decimal"/>
      <w:lvlText w:val="%1."/>
      <w:lvlJc w:val="left"/>
      <w:pPr>
        <w:ind w:left="4436"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435474"/>
    <w:multiLevelType w:val="hybridMultilevel"/>
    <w:tmpl w:val="81504588"/>
    <w:lvl w:ilvl="0" w:tplc="3B0A42CC">
      <w:start w:val="1"/>
      <w:numFmt w:val="decimal"/>
      <w:lvlText w:val="%1."/>
      <w:lvlJc w:val="left"/>
      <w:pPr>
        <w:ind w:left="126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F355B7"/>
    <w:multiLevelType w:val="hybridMultilevel"/>
    <w:tmpl w:val="FDC03784"/>
    <w:lvl w:ilvl="0" w:tplc="472A7A5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5926B9"/>
    <w:multiLevelType w:val="hybridMultilevel"/>
    <w:tmpl w:val="7EA87A92"/>
    <w:lvl w:ilvl="0" w:tplc="2E82A2B8">
      <w:start w:val="2"/>
      <w:numFmt w:val="decimal"/>
      <w:lvlText w:val="%1."/>
      <w:lvlJc w:val="left"/>
      <w:pPr>
        <w:ind w:left="1318" w:hanging="75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7A4C0016"/>
    <w:multiLevelType w:val="hybridMultilevel"/>
    <w:tmpl w:val="E312BC34"/>
    <w:lvl w:ilvl="0" w:tplc="D7A8C01E">
      <w:start w:val="2"/>
      <w:numFmt w:val="decimal"/>
      <w:lvlText w:val="%1."/>
      <w:lvlJc w:val="left"/>
      <w:pPr>
        <w:ind w:left="1175"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0"/>
  </w:num>
  <w:num w:numId="5">
    <w:abstractNumId w:val="3"/>
  </w:num>
  <w:num w:numId="6">
    <w:abstractNumId w:val="6"/>
  </w:num>
  <w:num w:numId="7">
    <w:abstractNumId w:val="12"/>
  </w:num>
  <w:num w:numId="8">
    <w:abstractNumId w:val="5"/>
  </w:num>
  <w:num w:numId="9">
    <w:abstractNumId w:val="9"/>
  </w:num>
  <w:num w:numId="10">
    <w:abstractNumId w:val="15"/>
  </w:num>
  <w:num w:numId="11">
    <w:abstractNumId w:val="2"/>
  </w:num>
  <w:num w:numId="12">
    <w:abstractNumId w:val="16"/>
  </w:num>
  <w:num w:numId="13">
    <w:abstractNumId w:val="11"/>
  </w:num>
  <w:num w:numId="14">
    <w:abstractNumId w:val="14"/>
  </w:num>
  <w:num w:numId="15">
    <w:abstractNumId w:val="7"/>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0F"/>
    <w:rsid w:val="000048DF"/>
    <w:rsid w:val="00027F05"/>
    <w:rsid w:val="00037632"/>
    <w:rsid w:val="0004614C"/>
    <w:rsid w:val="00080B21"/>
    <w:rsid w:val="000A2DC6"/>
    <w:rsid w:val="000B0D16"/>
    <w:rsid w:val="000B30BB"/>
    <w:rsid w:val="000B3E7C"/>
    <w:rsid w:val="000C299F"/>
    <w:rsid w:val="000C622F"/>
    <w:rsid w:val="000D0268"/>
    <w:rsid w:val="000D58BB"/>
    <w:rsid w:val="000E10AC"/>
    <w:rsid w:val="000E606D"/>
    <w:rsid w:val="00110F78"/>
    <w:rsid w:val="00121112"/>
    <w:rsid w:val="00157333"/>
    <w:rsid w:val="00174B1E"/>
    <w:rsid w:val="001B325C"/>
    <w:rsid w:val="001C3900"/>
    <w:rsid w:val="001D339D"/>
    <w:rsid w:val="001D766F"/>
    <w:rsid w:val="001E36E6"/>
    <w:rsid w:val="001F2900"/>
    <w:rsid w:val="002017B9"/>
    <w:rsid w:val="0020743B"/>
    <w:rsid w:val="00221247"/>
    <w:rsid w:val="002479E0"/>
    <w:rsid w:val="002619CA"/>
    <w:rsid w:val="002876FB"/>
    <w:rsid w:val="002A0ACF"/>
    <w:rsid w:val="002B0D30"/>
    <w:rsid w:val="002C6690"/>
    <w:rsid w:val="002F6E54"/>
    <w:rsid w:val="0030242A"/>
    <w:rsid w:val="00312C58"/>
    <w:rsid w:val="003175A1"/>
    <w:rsid w:val="00325A7A"/>
    <w:rsid w:val="00343A74"/>
    <w:rsid w:val="0034705B"/>
    <w:rsid w:val="003600B2"/>
    <w:rsid w:val="003663B7"/>
    <w:rsid w:val="00386276"/>
    <w:rsid w:val="0039292E"/>
    <w:rsid w:val="003954BC"/>
    <w:rsid w:val="003A383A"/>
    <w:rsid w:val="003A5F80"/>
    <w:rsid w:val="003C330D"/>
    <w:rsid w:val="003E6554"/>
    <w:rsid w:val="0041536D"/>
    <w:rsid w:val="00446939"/>
    <w:rsid w:val="00454B65"/>
    <w:rsid w:val="00462E6F"/>
    <w:rsid w:val="00487809"/>
    <w:rsid w:val="004947B5"/>
    <w:rsid w:val="004E0C4C"/>
    <w:rsid w:val="004E6A6E"/>
    <w:rsid w:val="004F2EB8"/>
    <w:rsid w:val="00551AC3"/>
    <w:rsid w:val="005931BB"/>
    <w:rsid w:val="005B38A1"/>
    <w:rsid w:val="005F7F76"/>
    <w:rsid w:val="00600521"/>
    <w:rsid w:val="006069E7"/>
    <w:rsid w:val="00611DA5"/>
    <w:rsid w:val="00623A6C"/>
    <w:rsid w:val="006242BE"/>
    <w:rsid w:val="00637638"/>
    <w:rsid w:val="00655429"/>
    <w:rsid w:val="006840EE"/>
    <w:rsid w:val="00686C8C"/>
    <w:rsid w:val="006A0260"/>
    <w:rsid w:val="007173DA"/>
    <w:rsid w:val="00726F74"/>
    <w:rsid w:val="00797817"/>
    <w:rsid w:val="007C36C5"/>
    <w:rsid w:val="007D0A0C"/>
    <w:rsid w:val="007E1849"/>
    <w:rsid w:val="00800C45"/>
    <w:rsid w:val="00815D1A"/>
    <w:rsid w:val="00851F46"/>
    <w:rsid w:val="00854620"/>
    <w:rsid w:val="00871444"/>
    <w:rsid w:val="00874A1F"/>
    <w:rsid w:val="008834F3"/>
    <w:rsid w:val="008E596C"/>
    <w:rsid w:val="00912AC5"/>
    <w:rsid w:val="009152BF"/>
    <w:rsid w:val="00917CCE"/>
    <w:rsid w:val="009245DB"/>
    <w:rsid w:val="00945D0D"/>
    <w:rsid w:val="00951E99"/>
    <w:rsid w:val="00972337"/>
    <w:rsid w:val="00997997"/>
    <w:rsid w:val="009A21E0"/>
    <w:rsid w:val="009F48E4"/>
    <w:rsid w:val="00A0189C"/>
    <w:rsid w:val="00A0291F"/>
    <w:rsid w:val="00A605E4"/>
    <w:rsid w:val="00A622BB"/>
    <w:rsid w:val="00A646C4"/>
    <w:rsid w:val="00A65ACC"/>
    <w:rsid w:val="00A66744"/>
    <w:rsid w:val="00AC4E7B"/>
    <w:rsid w:val="00AC77AB"/>
    <w:rsid w:val="00B0614B"/>
    <w:rsid w:val="00B27D97"/>
    <w:rsid w:val="00B333AE"/>
    <w:rsid w:val="00B5540F"/>
    <w:rsid w:val="00B55664"/>
    <w:rsid w:val="00B55DF6"/>
    <w:rsid w:val="00B57DEC"/>
    <w:rsid w:val="00B74283"/>
    <w:rsid w:val="00B80740"/>
    <w:rsid w:val="00B8616A"/>
    <w:rsid w:val="00B91B55"/>
    <w:rsid w:val="00B9242C"/>
    <w:rsid w:val="00C053AC"/>
    <w:rsid w:val="00C747B5"/>
    <w:rsid w:val="00C74F94"/>
    <w:rsid w:val="00C83CE7"/>
    <w:rsid w:val="00C90E0C"/>
    <w:rsid w:val="00CE1886"/>
    <w:rsid w:val="00D2253A"/>
    <w:rsid w:val="00D27B37"/>
    <w:rsid w:val="00D51C37"/>
    <w:rsid w:val="00D74CFC"/>
    <w:rsid w:val="00D94B0B"/>
    <w:rsid w:val="00DF6929"/>
    <w:rsid w:val="00E10682"/>
    <w:rsid w:val="00E3647F"/>
    <w:rsid w:val="00E42CBB"/>
    <w:rsid w:val="00E46274"/>
    <w:rsid w:val="00E472A4"/>
    <w:rsid w:val="00E506C4"/>
    <w:rsid w:val="00E5270F"/>
    <w:rsid w:val="00E61A7D"/>
    <w:rsid w:val="00E87697"/>
    <w:rsid w:val="00EF011A"/>
    <w:rsid w:val="00EF18E0"/>
    <w:rsid w:val="00F070E6"/>
    <w:rsid w:val="00F255FB"/>
    <w:rsid w:val="00F4769E"/>
    <w:rsid w:val="00F53355"/>
    <w:rsid w:val="00F54A46"/>
    <w:rsid w:val="00F55FF7"/>
    <w:rsid w:val="00F742A7"/>
    <w:rsid w:val="00F845D0"/>
    <w:rsid w:val="00FC47CE"/>
    <w:rsid w:val="00FC6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8FA0B-AE21-4214-87D2-3DA2EAC8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70F"/>
    <w:pPr>
      <w:widowControl w:val="0"/>
      <w:autoSpaceDE w:val="0"/>
      <w:autoSpaceDN w:val="0"/>
      <w:adjustRightInd w:val="0"/>
      <w:spacing w:line="360" w:lineRule="auto"/>
    </w:pPr>
    <w:rPr>
      <w:rFonts w:eastAsia="Times New Roman"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5270F"/>
    <w:pPr>
      <w:tabs>
        <w:tab w:val="center" w:pos="4536"/>
        <w:tab w:val="right" w:pos="9072"/>
      </w:tabs>
      <w:suppressAutoHyphens/>
      <w:autoSpaceDE/>
      <w:autoSpaceDN/>
      <w:adjustRightInd/>
    </w:pPr>
    <w:rPr>
      <w:rFonts w:ascii="Times" w:hAnsi="Times" w:cs="Times New Roman"/>
      <w:kern w:val="1"/>
      <w:sz w:val="20"/>
      <w:szCs w:val="24"/>
      <w:lang w:val="x-none" w:eastAsia="ar-SA"/>
    </w:rPr>
  </w:style>
  <w:style w:type="character" w:customStyle="1" w:styleId="NagwekZnak">
    <w:name w:val="Nagłówek Znak"/>
    <w:link w:val="Nagwek"/>
    <w:uiPriority w:val="99"/>
    <w:rsid w:val="00E5270F"/>
    <w:rPr>
      <w:rFonts w:ascii="Times" w:eastAsia="Times New Roman" w:hAnsi="Times" w:cs="Times New Roman"/>
      <w:kern w:val="1"/>
      <w:szCs w:val="24"/>
      <w:lang w:eastAsia="ar-SA"/>
    </w:rPr>
  </w:style>
  <w:style w:type="paragraph" w:customStyle="1" w:styleId="ARTartustawynprozporzdzenia">
    <w:name w:val="ART(§) – art. ustawy (§ np. rozporządzenia)"/>
    <w:uiPriority w:val="11"/>
    <w:qFormat/>
    <w:rsid w:val="00E5270F"/>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TYTUAKTUprzedmiotregulacjiustawylubrozporzdzenia">
    <w:name w:val="TYTUŁ_AKTU – przedmiot regulacji ustawy lub rozporządzenia"/>
    <w:next w:val="ARTartustawynprozporzdzenia"/>
    <w:uiPriority w:val="6"/>
    <w:qFormat/>
    <w:rsid w:val="00E5270F"/>
    <w:pPr>
      <w:keepNext/>
      <w:suppressAutoHyphens/>
      <w:spacing w:before="120" w:after="360" w:line="360" w:lineRule="auto"/>
      <w:jc w:val="center"/>
    </w:pPr>
    <w:rPr>
      <w:rFonts w:ascii="Times" w:eastAsia="Times New Roman" w:hAnsi="Times" w:cs="Arial"/>
      <w:b/>
      <w:bCs/>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5270F"/>
  </w:style>
  <w:style w:type="paragraph" w:customStyle="1" w:styleId="USTustnpkodeksu">
    <w:name w:val="UST(§) – ust. (§ np. kodeksu)"/>
    <w:basedOn w:val="ARTartustawynprozporzdzenia"/>
    <w:uiPriority w:val="12"/>
    <w:qFormat/>
    <w:rsid w:val="00E5270F"/>
  </w:style>
  <w:style w:type="paragraph" w:customStyle="1" w:styleId="PKTpunkt">
    <w:name w:val="PKT – punkt"/>
    <w:uiPriority w:val="13"/>
    <w:qFormat/>
    <w:rsid w:val="00E5270F"/>
    <w:pPr>
      <w:spacing w:line="360" w:lineRule="auto"/>
      <w:ind w:left="510" w:hanging="510"/>
      <w:jc w:val="both"/>
    </w:pPr>
    <w:rPr>
      <w:rFonts w:ascii="Times" w:eastAsia="Times New Roman" w:hAnsi="Times" w:cs="Arial"/>
      <w:bCs/>
      <w:sz w:val="24"/>
    </w:rPr>
  </w:style>
  <w:style w:type="paragraph" w:customStyle="1" w:styleId="TYTDZPRZEDMprzedmiotregulacjitytuulubdziau">
    <w:name w:val="TYT(DZ)_PRZEDM – przedmiot regulacji tytułu lub działu"/>
    <w:next w:val="ARTartustawynprozporzdzenia"/>
    <w:uiPriority w:val="9"/>
    <w:qFormat/>
    <w:rsid w:val="00E5270F"/>
    <w:pPr>
      <w:keepNext/>
      <w:suppressAutoHyphens/>
      <w:spacing w:before="120" w:line="360" w:lineRule="auto"/>
      <w:jc w:val="center"/>
    </w:pPr>
    <w:rPr>
      <w:rFonts w:ascii="Times" w:eastAsia="Times New Roman" w:hAnsi="Times"/>
      <w:b/>
      <w:sz w:val="24"/>
      <w:szCs w:val="26"/>
    </w:rPr>
  </w:style>
  <w:style w:type="paragraph" w:customStyle="1" w:styleId="TEKSTZacznikido">
    <w:name w:val="TEKST&quot;Załącznik(i) do ...&quot;"/>
    <w:uiPriority w:val="28"/>
    <w:qFormat/>
    <w:rsid w:val="00E5270F"/>
    <w:pPr>
      <w:keepNext/>
      <w:spacing w:after="240"/>
      <w:ind w:left="5670"/>
      <w:contextualSpacing/>
    </w:pPr>
    <w:rPr>
      <w:rFonts w:eastAsia="Times New Roman" w:cs="Arial"/>
      <w:sz w:val="24"/>
    </w:rPr>
  </w:style>
  <w:style w:type="table" w:styleId="Tabela-Siatka">
    <w:name w:val="Table Grid"/>
    <w:basedOn w:val="Standardowy"/>
    <w:rsid w:val="00E5270F"/>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E5270F"/>
    <w:pPr>
      <w:suppressAutoHyphens/>
      <w:autoSpaceDE/>
      <w:autoSpaceDN/>
      <w:adjustRightInd/>
      <w:spacing w:after="120" w:line="240" w:lineRule="auto"/>
    </w:pPr>
    <w:rPr>
      <w:rFonts w:eastAsia="Arial Unicode MS" w:cs="Times New Roman"/>
      <w:sz w:val="20"/>
      <w:szCs w:val="24"/>
      <w:lang w:val="x-none"/>
    </w:rPr>
  </w:style>
  <w:style w:type="character" w:customStyle="1" w:styleId="TekstpodstawowyZnak">
    <w:name w:val="Tekst podstawowy Znak"/>
    <w:link w:val="Tekstpodstawowy"/>
    <w:semiHidden/>
    <w:rsid w:val="00E5270F"/>
    <w:rPr>
      <w:rFonts w:eastAsia="Arial Unicode MS" w:cs="Times New Roman"/>
      <w:szCs w:val="24"/>
      <w:lang w:eastAsia="pl-PL"/>
    </w:rPr>
  </w:style>
  <w:style w:type="paragraph" w:customStyle="1" w:styleId="Tekstpodstawowy31">
    <w:name w:val="Tekst podstawowy 31"/>
    <w:basedOn w:val="Normalny"/>
    <w:rsid w:val="00E5270F"/>
    <w:pPr>
      <w:widowControl/>
      <w:suppressAutoHyphens/>
      <w:autoSpaceDE/>
      <w:autoSpaceDN/>
      <w:adjustRightInd/>
      <w:spacing w:line="240" w:lineRule="auto"/>
      <w:jc w:val="center"/>
    </w:pPr>
    <w:rPr>
      <w:rFonts w:cs="Times New Roman"/>
      <w:b/>
      <w:sz w:val="28"/>
      <w:lang w:eastAsia="ar-SA"/>
    </w:rPr>
  </w:style>
  <w:style w:type="character" w:styleId="Odwoaniedokomentarza">
    <w:name w:val="annotation reference"/>
    <w:uiPriority w:val="99"/>
    <w:semiHidden/>
    <w:unhideWhenUsed/>
    <w:rsid w:val="001D339D"/>
    <w:rPr>
      <w:sz w:val="16"/>
      <w:szCs w:val="16"/>
    </w:rPr>
  </w:style>
  <w:style w:type="paragraph" w:styleId="Tekstkomentarza">
    <w:name w:val="annotation text"/>
    <w:basedOn w:val="Normalny"/>
    <w:link w:val="TekstkomentarzaZnak"/>
    <w:uiPriority w:val="99"/>
    <w:semiHidden/>
    <w:unhideWhenUsed/>
    <w:rsid w:val="001D339D"/>
    <w:pPr>
      <w:spacing w:line="240" w:lineRule="auto"/>
    </w:pPr>
    <w:rPr>
      <w:rFonts w:cs="Times New Roman"/>
      <w:sz w:val="20"/>
      <w:lang w:val="x-none"/>
    </w:rPr>
  </w:style>
  <w:style w:type="character" w:customStyle="1" w:styleId="TekstkomentarzaZnak">
    <w:name w:val="Tekst komentarza Znak"/>
    <w:link w:val="Tekstkomentarza"/>
    <w:uiPriority w:val="99"/>
    <w:semiHidden/>
    <w:rsid w:val="001D339D"/>
    <w:rPr>
      <w:rFonts w:eastAsia="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D339D"/>
    <w:rPr>
      <w:b/>
      <w:bCs/>
    </w:rPr>
  </w:style>
  <w:style w:type="character" w:customStyle="1" w:styleId="TematkomentarzaZnak">
    <w:name w:val="Temat komentarza Znak"/>
    <w:link w:val="Tematkomentarza"/>
    <w:uiPriority w:val="99"/>
    <w:semiHidden/>
    <w:rsid w:val="001D339D"/>
    <w:rPr>
      <w:rFonts w:eastAsia="Times New Roman" w:cs="Arial"/>
      <w:b/>
      <w:bCs/>
      <w:sz w:val="20"/>
      <w:szCs w:val="20"/>
      <w:lang w:eastAsia="pl-PL"/>
    </w:rPr>
  </w:style>
  <w:style w:type="paragraph" w:styleId="Tekstdymka">
    <w:name w:val="Balloon Text"/>
    <w:basedOn w:val="Normalny"/>
    <w:link w:val="TekstdymkaZnak"/>
    <w:uiPriority w:val="99"/>
    <w:semiHidden/>
    <w:unhideWhenUsed/>
    <w:rsid w:val="001D339D"/>
    <w:pPr>
      <w:spacing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1D339D"/>
    <w:rPr>
      <w:rFonts w:ascii="Tahoma" w:eastAsia="Times New Roman" w:hAnsi="Tahoma" w:cs="Tahoma"/>
      <w:sz w:val="16"/>
      <w:szCs w:val="16"/>
      <w:lang w:eastAsia="pl-PL"/>
    </w:rPr>
  </w:style>
  <w:style w:type="paragraph" w:styleId="Akapitzlist">
    <w:name w:val="List Paragraph"/>
    <w:basedOn w:val="Normalny"/>
    <w:uiPriority w:val="34"/>
    <w:qFormat/>
    <w:rsid w:val="00B74283"/>
    <w:pPr>
      <w:widowControl/>
      <w:autoSpaceDE/>
      <w:autoSpaceDN/>
      <w:adjustRightInd/>
      <w:ind w:left="720"/>
      <w:contextualSpacing/>
      <w:jc w:val="both"/>
    </w:pPr>
    <w:rPr>
      <w:rFonts w:eastAsia="Calibri" w:cs="Times New Roman"/>
      <w:szCs w:val="22"/>
      <w:lang w:eastAsia="en-US"/>
    </w:rPr>
  </w:style>
  <w:style w:type="character" w:styleId="Hipercze">
    <w:name w:val="Hyperlink"/>
    <w:uiPriority w:val="99"/>
    <w:rsid w:val="00945D0D"/>
    <w:rPr>
      <w:rFonts w:cs="Times New Roman"/>
      <w:color w:val="FF0000"/>
      <w:u w:val="single" w:color="FF0000"/>
    </w:rPr>
  </w:style>
  <w:style w:type="paragraph" w:styleId="NormalnyWeb">
    <w:name w:val="Normal (Web)"/>
    <w:basedOn w:val="Normalny"/>
    <w:uiPriority w:val="99"/>
    <w:semiHidden/>
    <w:unhideWhenUsed/>
    <w:rsid w:val="00D94B0B"/>
    <w:pPr>
      <w:widowControl/>
      <w:autoSpaceDE/>
      <w:autoSpaceDN/>
      <w:adjustRightInd/>
      <w:spacing w:before="100" w:beforeAutospacing="1" w:after="100" w:afterAutospacing="1" w:line="240" w:lineRule="auto"/>
    </w:pPr>
    <w:rPr>
      <w:rFonts w:cs="Times New Roman"/>
      <w:szCs w:val="24"/>
    </w:rPr>
  </w:style>
  <w:style w:type="character" w:styleId="Pogrubienie">
    <w:name w:val="Strong"/>
    <w:uiPriority w:val="22"/>
    <w:qFormat/>
    <w:rsid w:val="00D94B0B"/>
    <w:rPr>
      <w:b/>
      <w:bCs/>
    </w:rPr>
  </w:style>
  <w:style w:type="character" w:customStyle="1" w:styleId="Nierozpoznanawzmianka">
    <w:name w:val="Nierozpoznana wzmianka"/>
    <w:uiPriority w:val="99"/>
    <w:semiHidden/>
    <w:unhideWhenUsed/>
    <w:rsid w:val="00027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637">
      <w:bodyDiv w:val="1"/>
      <w:marLeft w:val="0"/>
      <w:marRight w:val="0"/>
      <w:marTop w:val="0"/>
      <w:marBottom w:val="0"/>
      <w:divBdr>
        <w:top w:val="none" w:sz="0" w:space="0" w:color="auto"/>
        <w:left w:val="none" w:sz="0" w:space="0" w:color="auto"/>
        <w:bottom w:val="none" w:sz="0" w:space="0" w:color="auto"/>
        <w:right w:val="none" w:sz="0" w:space="0" w:color="auto"/>
      </w:divBdr>
    </w:div>
    <w:div w:id="133255316">
      <w:bodyDiv w:val="1"/>
      <w:marLeft w:val="0"/>
      <w:marRight w:val="0"/>
      <w:marTop w:val="0"/>
      <w:marBottom w:val="0"/>
      <w:divBdr>
        <w:top w:val="none" w:sz="0" w:space="0" w:color="auto"/>
        <w:left w:val="none" w:sz="0" w:space="0" w:color="auto"/>
        <w:bottom w:val="none" w:sz="0" w:space="0" w:color="auto"/>
        <w:right w:val="none" w:sz="0" w:space="0" w:color="auto"/>
      </w:divBdr>
    </w:div>
    <w:div w:id="299310166">
      <w:bodyDiv w:val="1"/>
      <w:marLeft w:val="0"/>
      <w:marRight w:val="0"/>
      <w:marTop w:val="0"/>
      <w:marBottom w:val="0"/>
      <w:divBdr>
        <w:top w:val="none" w:sz="0" w:space="0" w:color="auto"/>
        <w:left w:val="none" w:sz="0" w:space="0" w:color="auto"/>
        <w:bottom w:val="none" w:sz="0" w:space="0" w:color="auto"/>
        <w:right w:val="none" w:sz="0" w:space="0" w:color="auto"/>
      </w:divBdr>
    </w:div>
    <w:div w:id="500202082">
      <w:bodyDiv w:val="1"/>
      <w:marLeft w:val="0"/>
      <w:marRight w:val="0"/>
      <w:marTop w:val="0"/>
      <w:marBottom w:val="0"/>
      <w:divBdr>
        <w:top w:val="none" w:sz="0" w:space="0" w:color="auto"/>
        <w:left w:val="none" w:sz="0" w:space="0" w:color="auto"/>
        <w:bottom w:val="none" w:sz="0" w:space="0" w:color="auto"/>
        <w:right w:val="none" w:sz="0" w:space="0" w:color="auto"/>
      </w:divBdr>
    </w:div>
    <w:div w:id="677000960">
      <w:bodyDiv w:val="1"/>
      <w:marLeft w:val="0"/>
      <w:marRight w:val="0"/>
      <w:marTop w:val="0"/>
      <w:marBottom w:val="0"/>
      <w:divBdr>
        <w:top w:val="none" w:sz="0" w:space="0" w:color="auto"/>
        <w:left w:val="none" w:sz="0" w:space="0" w:color="auto"/>
        <w:bottom w:val="none" w:sz="0" w:space="0" w:color="auto"/>
        <w:right w:val="none" w:sz="0" w:space="0" w:color="auto"/>
      </w:divBdr>
    </w:div>
    <w:div w:id="791559567">
      <w:bodyDiv w:val="1"/>
      <w:marLeft w:val="0"/>
      <w:marRight w:val="0"/>
      <w:marTop w:val="0"/>
      <w:marBottom w:val="0"/>
      <w:divBdr>
        <w:top w:val="none" w:sz="0" w:space="0" w:color="auto"/>
        <w:left w:val="none" w:sz="0" w:space="0" w:color="auto"/>
        <w:bottom w:val="none" w:sz="0" w:space="0" w:color="auto"/>
        <w:right w:val="none" w:sz="0" w:space="0" w:color="auto"/>
      </w:divBdr>
      <w:divsChild>
        <w:div w:id="574586536">
          <w:marLeft w:val="0"/>
          <w:marRight w:val="0"/>
          <w:marTop w:val="0"/>
          <w:marBottom w:val="0"/>
          <w:divBdr>
            <w:top w:val="none" w:sz="0" w:space="0" w:color="auto"/>
            <w:left w:val="none" w:sz="0" w:space="0" w:color="auto"/>
            <w:bottom w:val="none" w:sz="0" w:space="0" w:color="auto"/>
            <w:right w:val="none" w:sz="0" w:space="0" w:color="auto"/>
          </w:divBdr>
        </w:div>
        <w:div w:id="694692444">
          <w:marLeft w:val="0"/>
          <w:marRight w:val="0"/>
          <w:marTop w:val="0"/>
          <w:marBottom w:val="0"/>
          <w:divBdr>
            <w:top w:val="none" w:sz="0" w:space="0" w:color="auto"/>
            <w:left w:val="none" w:sz="0" w:space="0" w:color="auto"/>
            <w:bottom w:val="none" w:sz="0" w:space="0" w:color="auto"/>
            <w:right w:val="none" w:sz="0" w:space="0" w:color="auto"/>
          </w:divBdr>
        </w:div>
        <w:div w:id="1701590361">
          <w:marLeft w:val="0"/>
          <w:marRight w:val="0"/>
          <w:marTop w:val="0"/>
          <w:marBottom w:val="0"/>
          <w:divBdr>
            <w:top w:val="none" w:sz="0" w:space="0" w:color="auto"/>
            <w:left w:val="none" w:sz="0" w:space="0" w:color="auto"/>
            <w:bottom w:val="none" w:sz="0" w:space="0" w:color="auto"/>
            <w:right w:val="none" w:sz="0" w:space="0" w:color="auto"/>
          </w:divBdr>
        </w:div>
        <w:div w:id="1745451132">
          <w:marLeft w:val="0"/>
          <w:marRight w:val="0"/>
          <w:marTop w:val="0"/>
          <w:marBottom w:val="0"/>
          <w:divBdr>
            <w:top w:val="none" w:sz="0" w:space="0" w:color="auto"/>
            <w:left w:val="none" w:sz="0" w:space="0" w:color="auto"/>
            <w:bottom w:val="none" w:sz="0" w:space="0" w:color="auto"/>
            <w:right w:val="none" w:sz="0" w:space="0" w:color="auto"/>
          </w:divBdr>
        </w:div>
      </w:divsChild>
    </w:div>
    <w:div w:id="811945697">
      <w:bodyDiv w:val="1"/>
      <w:marLeft w:val="0"/>
      <w:marRight w:val="0"/>
      <w:marTop w:val="0"/>
      <w:marBottom w:val="0"/>
      <w:divBdr>
        <w:top w:val="none" w:sz="0" w:space="0" w:color="auto"/>
        <w:left w:val="none" w:sz="0" w:space="0" w:color="auto"/>
        <w:bottom w:val="none" w:sz="0" w:space="0" w:color="auto"/>
        <w:right w:val="none" w:sz="0" w:space="0" w:color="auto"/>
      </w:divBdr>
    </w:div>
    <w:div w:id="1261909762">
      <w:bodyDiv w:val="1"/>
      <w:marLeft w:val="0"/>
      <w:marRight w:val="0"/>
      <w:marTop w:val="0"/>
      <w:marBottom w:val="0"/>
      <w:divBdr>
        <w:top w:val="none" w:sz="0" w:space="0" w:color="auto"/>
        <w:left w:val="none" w:sz="0" w:space="0" w:color="auto"/>
        <w:bottom w:val="none" w:sz="0" w:space="0" w:color="auto"/>
        <w:right w:val="none" w:sz="0" w:space="0" w:color="auto"/>
      </w:divBdr>
    </w:div>
    <w:div w:id="1444955045">
      <w:bodyDiv w:val="1"/>
      <w:marLeft w:val="0"/>
      <w:marRight w:val="0"/>
      <w:marTop w:val="0"/>
      <w:marBottom w:val="0"/>
      <w:divBdr>
        <w:top w:val="none" w:sz="0" w:space="0" w:color="auto"/>
        <w:left w:val="none" w:sz="0" w:space="0" w:color="auto"/>
        <w:bottom w:val="none" w:sz="0" w:space="0" w:color="auto"/>
        <w:right w:val="none" w:sz="0" w:space="0" w:color="auto"/>
      </w:divBdr>
    </w:div>
    <w:div w:id="1465930638">
      <w:bodyDiv w:val="1"/>
      <w:marLeft w:val="0"/>
      <w:marRight w:val="0"/>
      <w:marTop w:val="0"/>
      <w:marBottom w:val="0"/>
      <w:divBdr>
        <w:top w:val="none" w:sz="0" w:space="0" w:color="auto"/>
        <w:left w:val="none" w:sz="0" w:space="0" w:color="auto"/>
        <w:bottom w:val="none" w:sz="0" w:space="0" w:color="auto"/>
        <w:right w:val="none" w:sz="0" w:space="0" w:color="auto"/>
      </w:divBdr>
    </w:div>
    <w:div w:id="1654412585">
      <w:bodyDiv w:val="1"/>
      <w:marLeft w:val="0"/>
      <w:marRight w:val="0"/>
      <w:marTop w:val="0"/>
      <w:marBottom w:val="0"/>
      <w:divBdr>
        <w:top w:val="none" w:sz="0" w:space="0" w:color="auto"/>
        <w:left w:val="none" w:sz="0" w:space="0" w:color="auto"/>
        <w:bottom w:val="none" w:sz="0" w:space="0" w:color="auto"/>
        <w:right w:val="none" w:sz="0" w:space="0" w:color="auto"/>
      </w:divBdr>
    </w:div>
    <w:div w:id="1771729945">
      <w:bodyDiv w:val="1"/>
      <w:marLeft w:val="0"/>
      <w:marRight w:val="0"/>
      <w:marTop w:val="0"/>
      <w:marBottom w:val="0"/>
      <w:divBdr>
        <w:top w:val="none" w:sz="0" w:space="0" w:color="auto"/>
        <w:left w:val="none" w:sz="0" w:space="0" w:color="auto"/>
        <w:bottom w:val="none" w:sz="0" w:space="0" w:color="auto"/>
        <w:right w:val="none" w:sz="0" w:space="0" w:color="auto"/>
      </w:divBdr>
    </w:div>
    <w:div w:id="1820464440">
      <w:bodyDiv w:val="1"/>
      <w:marLeft w:val="0"/>
      <w:marRight w:val="0"/>
      <w:marTop w:val="0"/>
      <w:marBottom w:val="0"/>
      <w:divBdr>
        <w:top w:val="none" w:sz="0" w:space="0" w:color="auto"/>
        <w:left w:val="none" w:sz="0" w:space="0" w:color="auto"/>
        <w:bottom w:val="none" w:sz="0" w:space="0" w:color="auto"/>
        <w:right w:val="none" w:sz="0" w:space="0" w:color="auto"/>
      </w:divBdr>
    </w:div>
    <w:div w:id="20835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ABE2A-E5B5-40BA-88F4-B7723D3F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1940</Words>
  <Characters>11645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rignasiak</dc:creator>
  <cp:keywords/>
  <cp:lastModifiedBy>Zbigniew Kostka</cp:lastModifiedBy>
  <cp:revision>2</cp:revision>
  <cp:lastPrinted>2023-02-27T13:22:00Z</cp:lastPrinted>
  <dcterms:created xsi:type="dcterms:W3CDTF">2023-02-28T13:33:00Z</dcterms:created>
  <dcterms:modified xsi:type="dcterms:W3CDTF">2023-02-28T13:33:00Z</dcterms:modified>
</cp:coreProperties>
</file>