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502E" w14:textId="77777777" w:rsidR="00A77B3E" w:rsidRDefault="00443541">
      <w:pPr>
        <w:jc w:val="center"/>
        <w:rPr>
          <w:b/>
          <w:caps/>
        </w:rPr>
      </w:pPr>
      <w:r>
        <w:rPr>
          <w:b/>
          <w:caps/>
        </w:rPr>
        <w:t>Uchwała Nr XLVII/530/23</w:t>
      </w:r>
      <w:r>
        <w:rPr>
          <w:b/>
          <w:caps/>
        </w:rPr>
        <w:br/>
        <w:t>Rady Miejskiej w Gostyniu</w:t>
      </w:r>
    </w:p>
    <w:p w14:paraId="2DA6C902" w14:textId="77777777" w:rsidR="00A77B3E" w:rsidRDefault="00443541">
      <w:pPr>
        <w:spacing w:before="280" w:after="280"/>
        <w:jc w:val="center"/>
        <w:rPr>
          <w:b/>
          <w:caps/>
        </w:rPr>
      </w:pPr>
      <w:r>
        <w:t>z dnia 26 stycznia 2023 r.</w:t>
      </w:r>
    </w:p>
    <w:p w14:paraId="727A1276" w14:textId="77777777" w:rsidR="00A77B3E" w:rsidRDefault="00443541">
      <w:pPr>
        <w:keepNext/>
        <w:spacing w:after="480"/>
        <w:jc w:val="center"/>
      </w:pPr>
      <w:r>
        <w:rPr>
          <w:b/>
        </w:rPr>
        <w:t xml:space="preserve">w sprawie uchwalenia wieloletniego planu rozwoju i modernizacji urządzeń wodociągowych i urządzeń kanalizacyjnych Zakładu Wodociągów i Kanalizacji w Gostyniu Spółka z o.o. na </w:t>
      </w:r>
      <w:r>
        <w:rPr>
          <w:b/>
        </w:rPr>
        <w:t>lata 2023-2025</w:t>
      </w:r>
    </w:p>
    <w:p w14:paraId="502336AC" w14:textId="77777777" w:rsidR="00A77B3E" w:rsidRDefault="00443541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 Dz. U. z 2023 r., poz. 40) oraz w związku z art. 21 ust. 5 ustawy z dnia 7 czerwca 2001 r. o zbiorowym zaopatrzeniu w wodę i zbiorowym odprowadzani</w:t>
      </w:r>
      <w:r>
        <w:t>u ścieków (</w:t>
      </w:r>
      <w:proofErr w:type="spellStart"/>
      <w:r>
        <w:t>t.j</w:t>
      </w:r>
      <w:proofErr w:type="spellEnd"/>
      <w:r>
        <w:t>. Dz. U. z 2020 r. poz.2028 ze zm.),</w:t>
      </w:r>
    </w:p>
    <w:p w14:paraId="71F53D6C" w14:textId="77777777" w:rsidR="00A77B3E" w:rsidRDefault="00443541">
      <w:pPr>
        <w:spacing w:before="120" w:after="120"/>
        <w:ind w:firstLine="227"/>
        <w:jc w:val="center"/>
      </w:pPr>
      <w:r>
        <w:t>Rada Miejska w Gostyniu uchwala, co następuje:</w:t>
      </w:r>
    </w:p>
    <w:p w14:paraId="68424960" w14:textId="77777777" w:rsidR="00A77B3E" w:rsidRDefault="00443541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wieloletni plan rozwoju i modernizacji urządzeń wodociągowych i urządzeń kanalizacyjnych Zakładu Wodociągów i Kanalizacji w Gostyniu Spółka z</w:t>
      </w:r>
      <w:r>
        <w:t> o.o. na lata 2023 - 2025, stanowiący załącznik do niniejszej uchwały.</w:t>
      </w:r>
    </w:p>
    <w:p w14:paraId="5205CC81" w14:textId="77777777" w:rsidR="00A77B3E" w:rsidRDefault="0044354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3834888" w14:textId="77777777" w:rsidR="00A77B3E" w:rsidRDefault="00443541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E8250D1" w14:textId="77777777" w:rsidR="00A77B3E" w:rsidRDefault="0044354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Traci moc uchwała Rady Miejskiej w Gostyniu nr XXXIV/419/22 z dnia 3 luteg</w:t>
      </w:r>
      <w:r>
        <w:t>o 2022 roku.</w:t>
      </w:r>
    </w:p>
    <w:p w14:paraId="08631960" w14:textId="77777777" w:rsidR="00A77B3E" w:rsidRDefault="00443541">
      <w:pPr>
        <w:keepNext/>
        <w:keepLines/>
        <w:spacing w:before="120" w:after="120"/>
        <w:ind w:firstLine="227"/>
      </w:pPr>
      <w:r>
        <w:t> </w:t>
      </w:r>
    </w:p>
    <w:p w14:paraId="5CD13B3C" w14:textId="77777777" w:rsidR="00A77B3E" w:rsidRDefault="0044354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31D34" w14:paraId="3E81CF5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DA51F3" w14:textId="77777777" w:rsidR="00B31D34" w:rsidRDefault="00B31D3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6B95D" w14:textId="77777777" w:rsidR="00B31D34" w:rsidRDefault="004435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14FC436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CB2977E" w14:textId="77777777" w:rsidR="00A77B3E" w:rsidRDefault="00443541">
      <w:pPr>
        <w:keepNext/>
        <w:spacing w:before="120" w:after="120" w:line="360" w:lineRule="auto"/>
        <w:ind w:left="585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XLVII/530/23</w:t>
      </w:r>
      <w:r>
        <w:br/>
        <w:t>Rady Miejskiej w Gostyniu</w:t>
      </w:r>
      <w:r>
        <w:br/>
        <w:t>z dnia 26 </w:t>
      </w:r>
      <w:r>
        <w:t>stycznia 2023 r.</w:t>
      </w:r>
    </w:p>
    <w:p w14:paraId="5A6A84C7" w14:textId="77777777" w:rsidR="00A77B3E" w:rsidRDefault="00443541">
      <w:pPr>
        <w:keepNext/>
        <w:spacing w:after="480"/>
        <w:jc w:val="center"/>
      </w:pPr>
      <w:r>
        <w:rPr>
          <w:b/>
        </w:rPr>
        <w:t>WIELOLETNI PLAN ROZWOJU I MODERNIZACJI</w:t>
      </w:r>
      <w:r>
        <w:rPr>
          <w:b/>
        </w:rPr>
        <w:br/>
        <w:t>URZĄDZEŃ WODOCIĄGOWYCH</w:t>
      </w:r>
      <w:r>
        <w:rPr>
          <w:b/>
        </w:rPr>
        <w:br/>
        <w:t>I KANALIZACYJNYCH</w:t>
      </w:r>
      <w:r>
        <w:rPr>
          <w:b/>
        </w:rPr>
        <w:br/>
        <w:t>ZAKŁADU WODOCIĄGÓW</w:t>
      </w:r>
    </w:p>
    <w:p w14:paraId="4374B57D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b/>
        </w:rPr>
        <w:t>I . Wstęp</w:t>
      </w:r>
    </w:p>
    <w:p w14:paraId="6F63452A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Wieloletni plan rozwoju i modernizacji urządzeń wodociągowych i kanalizacyjnych Zakładu Wodociągów i Kanalizacji w Gostyniu Spółka</w:t>
      </w:r>
      <w:r>
        <w:rPr>
          <w:color w:val="000000"/>
          <w:u w:color="000000"/>
        </w:rPr>
        <w:t xml:space="preserve"> z o.o. na lata 2023-2025, opracowano zgodnie z art.21 Ustawy z dnia 7 czerwca 2001 r. o zbiorowym zaopatrzeniu w wodę i zbiorowym odprowadzaniu ścieków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2020 r. poz.2028 ze zm.). Stanowi on zaktualizowaną wersję Wieloletniego planu rozwoju i</w:t>
      </w:r>
      <w:r>
        <w:rPr>
          <w:color w:val="000000"/>
          <w:u w:color="000000"/>
        </w:rPr>
        <w:t> modernizacji urządzeń wodociągowych i kanalizacyjnych Zakładu Wodociągów i Kanalizacji w Gostyniu Spółka z o.o. na lata 2022-2024, który został przyjęty uchwałą Rady Miejskiej w Gostyniu nr XXXIV/419/22 z dnia 3 lutego 2022 roku</w:t>
      </w:r>
      <w:r>
        <w:rPr>
          <w:b/>
          <w:i/>
          <w:color w:val="000000"/>
          <w:u w:color="000000"/>
        </w:rPr>
        <w:t xml:space="preserve">. </w:t>
      </w:r>
    </w:p>
    <w:p w14:paraId="4E614468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ramach aktualizacji:</w:t>
      </w:r>
    </w:p>
    <w:p w14:paraId="048A3635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</w:t>
      </w:r>
      <w:r>
        <w:rPr>
          <w:color w:val="000000"/>
          <w:u w:color="000000"/>
        </w:rPr>
        <w:t>zmieniono horyzont czasowy planu,</w:t>
      </w:r>
    </w:p>
    <w:p w14:paraId="454E3C5C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·dostosowano zakres planowanych inwestycji do aktualnych potrzeb oraz możliwości finansowych Spółki.</w:t>
      </w:r>
    </w:p>
    <w:p w14:paraId="656E7C99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Niniejszy plan opracowano w cenach bieżących oraz uwzględniając aktualne przepisy prawa.</w:t>
      </w:r>
    </w:p>
    <w:p w14:paraId="5AAED7FE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II . Przedmiot planu</w:t>
      </w:r>
    </w:p>
    <w:p w14:paraId="00A10006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Plan ten ob</w:t>
      </w:r>
      <w:r>
        <w:rPr>
          <w:color w:val="000000"/>
          <w:u w:color="000000"/>
        </w:rPr>
        <w:t>ejmuje zadania z zakresu budowy, rozbudowy i modernizacji:</w:t>
      </w:r>
    </w:p>
    <w:p w14:paraId="3B8A8400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·urządzeń wodociągowych - ujęcia wód podziemnych, urządzenia służące do magazynowania i uzdatniania wód, sieci wodociągowe,</w:t>
      </w:r>
    </w:p>
    <w:p w14:paraId="4BF6D914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·urządzeń kanalizacyjnych - to sieci kanalizacji sanitarnej, wyloty </w:t>
      </w:r>
      <w:r>
        <w:rPr>
          <w:color w:val="000000"/>
          <w:u w:color="000000"/>
        </w:rPr>
        <w:t>urządzeń kanalizacyjnych służących do wprowadzania ścieków do wód oraz urządzenia podczyszczające ścieki oraz przepompownie ścieków.</w:t>
      </w:r>
    </w:p>
    <w:p w14:paraId="57F2BAD7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Realizacja wyżej wymienionych zadań pozwoli Spółce na realizację strategicznych celów, jakimi są:</w:t>
      </w:r>
    </w:p>
    <w:p w14:paraId="15F6BD7F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·uzdatnianie wody surowej</w:t>
      </w:r>
      <w:r>
        <w:rPr>
          <w:color w:val="000000"/>
          <w:u w:color="000000"/>
        </w:rPr>
        <w:t>, do jakości zgodnej z normami polskimi i Unii Europejskiej,</w:t>
      </w:r>
    </w:p>
    <w:p w14:paraId="35D0807D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·oczyszczenie wszystkich odebranych ścieków w celu uzyskania pełnego efektu ekologicznego to znaczy żeby zapewnić ochronę wód powierzchniowych oraz podziemnych.</w:t>
      </w:r>
    </w:p>
    <w:p w14:paraId="1ADDFC9A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Inwestycje </w:t>
      </w:r>
      <w:proofErr w:type="spellStart"/>
      <w:r>
        <w:rPr>
          <w:color w:val="000000"/>
          <w:u w:color="000000"/>
        </w:rPr>
        <w:t>modernizacyjno</w:t>
      </w:r>
      <w:proofErr w:type="spellEnd"/>
      <w:r>
        <w:rPr>
          <w:color w:val="000000"/>
          <w:u w:color="000000"/>
        </w:rPr>
        <w:t xml:space="preserve"> - rozwoj</w:t>
      </w:r>
      <w:r>
        <w:rPr>
          <w:color w:val="000000"/>
          <w:u w:color="000000"/>
        </w:rPr>
        <w:t>owe i ochrony środowiska objęte planem Spółki są zgodne z kierunkami rozwoju gminy określonymi w opracowywanych na szczeblu gminy:</w:t>
      </w:r>
    </w:p>
    <w:p w14:paraId="51305478" w14:textId="77777777" w:rsidR="00A77B3E" w:rsidRDefault="0044354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studium uwarunkowań i kierunków zagospodarowania przestrzennego gminy,</w:t>
      </w:r>
    </w:p>
    <w:p w14:paraId="46256618" w14:textId="77777777" w:rsidR="00A77B3E" w:rsidRDefault="0044354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miejscowym planie zagospodarowania przestrzennego </w:t>
      </w:r>
      <w:r>
        <w:rPr>
          <w:color w:val="000000"/>
          <w:u w:color="000000"/>
        </w:rPr>
        <w:t>sporządzanym dla całej gminy lub jej części,</w:t>
      </w:r>
    </w:p>
    <w:p w14:paraId="23CA9324" w14:textId="77777777" w:rsidR="00A77B3E" w:rsidRDefault="0044354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uchwałą Rady Miejskiej w Gostyniu w sprawie wyznaczenia obszaru i granic aglomeracji Gostyń .</w:t>
      </w:r>
    </w:p>
    <w:p w14:paraId="2D7B9F8D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Realizacja wyżej wymienionych zadań pozwoli na realizację strategicznych celów jakimi są:</w:t>
      </w:r>
    </w:p>
    <w:p w14:paraId="7AA4A508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·stała poprawa jakości do</w:t>
      </w:r>
      <w:r>
        <w:rPr>
          <w:color w:val="000000"/>
          <w:u w:color="000000"/>
        </w:rPr>
        <w:t>starczanej wody pitnej poprzez ciągły monitoring oraz unowocześnienie technologii jej uzdatniania,</w:t>
      </w:r>
    </w:p>
    <w:p w14:paraId="195C28AF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·modernizacja istniejącej infrastruktury wodociągowej i kanalizacyjnej,</w:t>
      </w:r>
    </w:p>
    <w:p w14:paraId="7F916FF4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·dalsza rozbudowa infrastruktury wodociągowo - kanalizacyjnej na obszarze Gminy Gosty</w:t>
      </w:r>
      <w:r>
        <w:rPr>
          <w:color w:val="000000"/>
          <w:u w:color="000000"/>
        </w:rPr>
        <w:t>ń,</w:t>
      </w:r>
    </w:p>
    <w:p w14:paraId="0980CE31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·oczyszczanie ścieków zgodnie z normami polskimi i Unii Europejskiej,</w:t>
      </w:r>
    </w:p>
    <w:p w14:paraId="2D72ECAB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·poprawa oddziaływania na środowisko naturalne,</w:t>
      </w:r>
    </w:p>
    <w:p w14:paraId="2CEE1ECF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·wypełnienie obowiązków wynikających z tzw. Unijnej dyrektywy ściekowej dotyczącej oczyszczania ścieków komunalnych , aglomeracja Gosty</w:t>
      </w:r>
      <w:r>
        <w:rPr>
          <w:color w:val="000000"/>
          <w:u w:color="000000"/>
        </w:rPr>
        <w:t>ń ujęta w Krajowym Programie Oczyszczania Ścieków Komunalnych.</w:t>
      </w:r>
      <w:r>
        <w:rPr>
          <w:color w:val="000000"/>
          <w:u w:color="000000"/>
        </w:rPr>
        <w:br/>
      </w:r>
    </w:p>
    <w:p w14:paraId="4620B800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Wieloletni plan jest zgodny z ustaleniami zezwolenia na prowadzenie zbiorowego zaopatrzenia w wodę i zbiorowego odprowadzania ścieków.</w:t>
      </w:r>
    </w:p>
    <w:p w14:paraId="703FB8CE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Niniejszy plan rozwoju i modernizacji urządzeń wodociągow</w:t>
      </w:r>
      <w:r>
        <w:rPr>
          <w:color w:val="000000"/>
          <w:u w:color="000000"/>
        </w:rPr>
        <w:t>ych i kanalizacyjnych obejmuje okres 3 lat od 2023 do 2025 roku. Plan ma charakter otwarty i może być co roku uzupełniany i korygowany. Dotyczy to zwłaszcza zmian rzeczowych, kosztowych i czasowych planowanych przedsięwzięć oraz kierunków pozyskiwania środ</w:t>
      </w:r>
      <w:r>
        <w:rPr>
          <w:color w:val="000000"/>
          <w:u w:color="000000"/>
        </w:rPr>
        <w:t>ków na ich realizację, których wcześniej nie można było przewidzieć.</w:t>
      </w:r>
    </w:p>
    <w:p w14:paraId="57A1AAC0" w14:textId="77777777" w:rsidR="00A77B3E" w:rsidRDefault="0044354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planu wieloletniego będą opracowywane roczne plany inwestycyjne przedsiębiorstwa, które uwzględniać będą ww. korekty.</w:t>
      </w:r>
    </w:p>
    <w:p w14:paraId="70206196" w14:textId="77777777" w:rsidR="00A77B3E" w:rsidRDefault="0044354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 xml:space="preserve"> Rozwój i modernizacja urządzeń kanalizacyjnych </w:t>
      </w:r>
    </w:p>
    <w:p w14:paraId="254CAF87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</w:t>
      </w:r>
      <w:r>
        <w:rPr>
          <w:color w:val="000000"/>
          <w:u w:color="000000"/>
        </w:rPr>
        <w:t>zedsięwzięcia z tego zakresu obejmują:</w:t>
      </w:r>
    </w:p>
    <w:p w14:paraId="09F6A796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·urządzenia kanalizacyjne,</w:t>
      </w:r>
    </w:p>
    <w:p w14:paraId="5687DB4A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·modernizację oczyszczalni ścieków,</w:t>
      </w:r>
    </w:p>
    <w:p w14:paraId="34F48FC2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·rozbudowę i modernizację sieci kanalizacyjnych.</w:t>
      </w:r>
    </w:p>
    <w:p w14:paraId="253BD235" w14:textId="77777777" w:rsidR="00A77B3E" w:rsidRDefault="0044354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Rozwój i modernizacja urządzeń wodociągowych</w:t>
      </w:r>
    </w:p>
    <w:p w14:paraId="02FBEEBC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Zmieniające się zapotrzebowanie na wodę w ciągu </w:t>
      </w:r>
      <w:r>
        <w:rPr>
          <w:color w:val="000000"/>
          <w:u w:color="000000"/>
        </w:rPr>
        <w:t>roku, jest w pełni zaspakajane.</w:t>
      </w:r>
    </w:p>
    <w:p w14:paraId="16024D9C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Chcąc zachęcić naszych klientów do zwiększania jej spożycia podejmujemy działania</w:t>
      </w:r>
    </w:p>
    <w:p w14:paraId="71680CB3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polegające na modernizacji sieci oraz utrzymaniu wysokiej jakości wody.</w:t>
      </w:r>
    </w:p>
    <w:p w14:paraId="3FBC1441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Przedsięwzięcia z tego zakresu obejmują:</w:t>
      </w:r>
    </w:p>
    <w:p w14:paraId="2D61EABD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·rozbudowę i modernizację sie</w:t>
      </w:r>
      <w:r>
        <w:rPr>
          <w:color w:val="000000"/>
          <w:u w:color="000000"/>
        </w:rPr>
        <w:t>ci wodociągowej,</w:t>
      </w:r>
    </w:p>
    <w:p w14:paraId="2077286F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·wymiana sieci azbestocementowych na terenie Gminy Gostyń,</w:t>
      </w:r>
    </w:p>
    <w:p w14:paraId="1656E0A6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 rozbudowa sieci wodociągowej na terenach objętych MPZP.</w:t>
      </w:r>
    </w:p>
    <w:p w14:paraId="1DF50E3C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Spółka prowadzi program wymiany sieci azbestowo-cementowych w rejonach i ulicach, gdzie takie występują by sprostać wymogo</w:t>
      </w:r>
      <w:r>
        <w:rPr>
          <w:color w:val="000000"/>
          <w:u w:color="000000"/>
        </w:rPr>
        <w:t>m Programu usuwania wyrobów azbestowych.</w:t>
      </w:r>
    </w:p>
    <w:p w14:paraId="5D2FC3AD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Spółka prowadzi również modernizacje urządzeń wodociągowo – kanalizacyjnych polegających na  budowie systemów fotowoltaicznych na swoich obiektach. Własna instalacja fotowoltaiczna pozwala zwiększyć produkcję energi</w:t>
      </w:r>
      <w:r>
        <w:rPr>
          <w:color w:val="000000"/>
          <w:u w:color="000000"/>
        </w:rPr>
        <w:t>i elektrycznej na potrzeby własne, tym samym ograniczone zostaną koszty zakupu energii z sieci. Wyprodukowana energia  wykorzystywana jest  na potrzeby własne Spółki.</w:t>
      </w:r>
    </w:p>
    <w:p w14:paraId="0C72A050" w14:textId="77777777" w:rsidR="00A77B3E" w:rsidRDefault="00443541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Sposób finansowania planowanych modernizacji i inwestycji</w:t>
      </w:r>
    </w:p>
    <w:p w14:paraId="247CD616" w14:textId="77777777" w:rsidR="00A77B3E" w:rsidRDefault="0044354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Założono, że środki </w:t>
      </w:r>
      <w:r>
        <w:rPr>
          <w:color w:val="000000"/>
          <w:u w:color="000000"/>
        </w:rPr>
        <w:t>Spółki przeznaczone na finansowanie zadań zapisanych w planie pochodzić będą z takich źródeł jak środki własne Spółki, pochodzące z odpisów amortyzacyjnych od urządzeń technologicznych i budynków będących w posiadaniu Spółki i zysku, środków pozyskanych z </w:t>
      </w:r>
      <w:r>
        <w:rPr>
          <w:color w:val="000000"/>
          <w:u w:color="000000"/>
        </w:rPr>
        <w:t xml:space="preserve">funduszy unijnych, środków pożyczkowych </w:t>
      </w:r>
      <w:proofErr w:type="spellStart"/>
      <w:r>
        <w:rPr>
          <w:color w:val="000000"/>
          <w:u w:color="000000"/>
        </w:rPr>
        <w:t>WFOŚiGW</w:t>
      </w:r>
      <w:proofErr w:type="spellEnd"/>
      <w:r>
        <w:rPr>
          <w:color w:val="000000"/>
          <w:u w:color="000000"/>
        </w:rPr>
        <w:t xml:space="preserve"> w Poznaniu, NFOŚiGW oraz przekazanych przez Gminę Gostyń środków aportem finansowym.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3143"/>
        <w:gridCol w:w="2923"/>
        <w:gridCol w:w="1163"/>
        <w:gridCol w:w="1178"/>
        <w:gridCol w:w="1193"/>
      </w:tblGrid>
      <w:tr w:rsidR="00B31D34" w14:paraId="4B1AC722" w14:textId="77777777">
        <w:trPr>
          <w:trHeight w:val="405"/>
        </w:trPr>
        <w:tc>
          <w:tcPr>
            <w:tcW w:w="10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2DC63C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Plan rozwoju i modernizacji urządzeń wodociągowo-kanalizacyjnych na 2023 r.</w:t>
            </w:r>
          </w:p>
        </w:tc>
      </w:tr>
      <w:tr w:rsidR="00B31D34" w14:paraId="7152C840" w14:textId="77777777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64D4C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32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056AB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t xml:space="preserve">Nazwa przedsięwzięcia 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9B3D8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Opis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51128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Wartość inwestycji                (w tys. zł ) w 2023 roku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DB09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Źródła finansowania </w:t>
            </w:r>
          </w:p>
        </w:tc>
      </w:tr>
      <w:tr w:rsidR="00B31D34" w14:paraId="766A6E37" w14:textId="77777777">
        <w:trPr>
          <w:trHeight w:val="825"/>
        </w:trPr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33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26B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FE0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5C1E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CEE7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własne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A43DD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inne źródła </w:t>
            </w:r>
          </w:p>
        </w:tc>
      </w:tr>
      <w:tr w:rsidR="00B31D34" w14:paraId="0C83F866" w14:textId="77777777">
        <w:trPr>
          <w:trHeight w:val="2175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33AA0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1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F5B3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Modernizacja oczyszczalni ścieków w Gostyniu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AB52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Modernizacja systemu zaopatrzenia w energię elektryczną z własnego źródła obiektu oczyszczalni ścieków polegająca na budowie paneli fotowoltaicznych wraz z magazynem energii o mocy ok. 250 kWh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B33B8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1 200,0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BE5E5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1 200,0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F6A0B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0,0</w:t>
            </w:r>
          </w:p>
        </w:tc>
      </w:tr>
      <w:tr w:rsidR="00B31D34" w14:paraId="5C9E41A6" w14:textId="77777777">
        <w:trPr>
          <w:trHeight w:val="375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D10B6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32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6DDAC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Rozbudowa urządzeń wodociągowo - kanalizacyjnych na terenie Gminy Gostyń </w:t>
            </w:r>
          </w:p>
        </w:tc>
        <w:tc>
          <w:tcPr>
            <w:tcW w:w="29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2FB3C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Rozbudowa urządzeń wodociągowych i urządzeń kanalizacyjnych na terenie Gminy Gostyń przez inwestorów zewnętrznych zainteresowanych rozbudową urządzeń wodociągowych i kanalizacyjnych </w:t>
            </w:r>
            <w:r>
              <w:t xml:space="preserve">dla realizowanych obiektów mieszkalnych  na podstawie umowy odpłatnego przejęcia urządzeń wodociągowo- kanalizacyjnych obowiązującego w Spółce. 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E7EA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400,0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E1E9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400,0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C82B0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0,0</w:t>
            </w:r>
          </w:p>
        </w:tc>
      </w:tr>
      <w:tr w:rsidR="00B31D34" w14:paraId="7333302C" w14:textId="77777777">
        <w:trPr>
          <w:trHeight w:val="2535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9617C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32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A645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Przebudowa sieci wodociągowej w miejscowości Brzezie            </w:t>
            </w:r>
          </w:p>
        </w:tc>
        <w:tc>
          <w:tcPr>
            <w:tcW w:w="29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5ED7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Przebudowa sieci wodociągowej wykonanej z rur azbestocementowych o długości ok. 600 </w:t>
            </w:r>
            <w:proofErr w:type="spellStart"/>
            <w:r>
              <w:t>mb</w:t>
            </w:r>
            <w:proofErr w:type="spellEnd"/>
            <w:r>
              <w:t xml:space="preserve"> w m. Brzezie ( etap ostatni) . Realizacja zadania polega na likwidacji rur azbestowo cementowych z syste</w:t>
            </w:r>
            <w:r>
              <w:t xml:space="preserve">mu wodociągowego Gminy Gostyń.   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3134E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400,0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86FD3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400,0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6DF5A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0,0</w:t>
            </w:r>
          </w:p>
        </w:tc>
      </w:tr>
      <w:tr w:rsidR="00B31D34" w14:paraId="47DCD0E3" w14:textId="77777777">
        <w:trPr>
          <w:trHeight w:val="300"/>
        </w:trPr>
        <w:tc>
          <w:tcPr>
            <w:tcW w:w="6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BF5D5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Razem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2AAF1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4D317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2F6A4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0,0</w:t>
            </w:r>
          </w:p>
        </w:tc>
      </w:tr>
      <w:tr w:rsidR="00B31D34" w14:paraId="218C913C" w14:textId="77777777">
        <w:trPr>
          <w:trHeight w:val="345"/>
        </w:trPr>
        <w:tc>
          <w:tcPr>
            <w:tcW w:w="10410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6701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124774E8" w14:textId="77777777" w:rsidR="00B31D34" w:rsidRDefault="00B31D34"/>
          <w:p w14:paraId="5A5CABA4" w14:textId="77777777" w:rsidR="00B31D34" w:rsidRDefault="00B31D34"/>
          <w:p w14:paraId="303197BC" w14:textId="77777777" w:rsidR="00B31D34" w:rsidRDefault="00B31D34"/>
          <w:p w14:paraId="7996C303" w14:textId="77777777" w:rsidR="00B31D34" w:rsidRDefault="00B31D34"/>
          <w:p w14:paraId="27C44161" w14:textId="77777777" w:rsidR="00B31D34" w:rsidRDefault="00B31D34"/>
          <w:p w14:paraId="2F0CE04F" w14:textId="77777777" w:rsidR="00B31D34" w:rsidRDefault="00B31D34"/>
          <w:p w14:paraId="1C0607C6" w14:textId="77777777" w:rsidR="00B31D34" w:rsidRDefault="00B31D34"/>
          <w:p w14:paraId="2E64FEF0" w14:textId="77777777" w:rsidR="00B31D34" w:rsidRDefault="00B31D34"/>
          <w:p w14:paraId="73950604" w14:textId="77777777" w:rsidR="00B31D34" w:rsidRDefault="00B31D34"/>
          <w:p w14:paraId="3714B693" w14:textId="77777777" w:rsidR="00B31D34" w:rsidRDefault="00B31D34"/>
          <w:p w14:paraId="30ACE744" w14:textId="77777777" w:rsidR="00B31D34" w:rsidRDefault="00B31D34"/>
          <w:p w14:paraId="7430E894" w14:textId="77777777" w:rsidR="00B31D34" w:rsidRDefault="00B31D34"/>
          <w:p w14:paraId="13575D8B" w14:textId="77777777" w:rsidR="00B31D34" w:rsidRDefault="00B31D34"/>
          <w:p w14:paraId="19AC6701" w14:textId="77777777" w:rsidR="00B31D34" w:rsidRDefault="00B31D34"/>
          <w:p w14:paraId="05F84C1C" w14:textId="77777777" w:rsidR="00B31D34" w:rsidRDefault="00443541">
            <w:pPr>
              <w:jc w:val="center"/>
            </w:pPr>
            <w:r>
              <w:rPr>
                <w:b/>
              </w:rPr>
              <w:t>Plan rozwoju i modernizacji urządzeń wodociągowo-kanalizacyjnych na 2024 rok</w:t>
            </w:r>
          </w:p>
        </w:tc>
      </w:tr>
      <w:tr w:rsidR="00B31D34" w14:paraId="5C358A07" w14:textId="77777777">
        <w:trPr>
          <w:trHeight w:val="30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AC74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DEF7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089E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2ED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040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CB19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31D34" w14:paraId="47186983" w14:textId="77777777">
        <w:trPr>
          <w:trHeight w:val="300"/>
        </w:trPr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D13C6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32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C559D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Nazwa przedsięwzięcia </w:t>
            </w:r>
          </w:p>
        </w:tc>
        <w:tc>
          <w:tcPr>
            <w:tcW w:w="2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5B32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9456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Wartość inwestycji                </w:t>
            </w:r>
            <w:r>
              <w:rPr>
                <w:sz w:val="16"/>
              </w:rPr>
              <w:t>(w tys. zł ) w 2024 roku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774CA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Źródła finansowania </w:t>
            </w:r>
          </w:p>
        </w:tc>
      </w:tr>
      <w:tr w:rsidR="00B31D34" w14:paraId="40C2C3FE" w14:textId="77777777">
        <w:trPr>
          <w:trHeight w:val="585"/>
        </w:trPr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491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C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A2B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D04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79D6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własne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EE1A1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inne źródła </w:t>
            </w:r>
          </w:p>
        </w:tc>
      </w:tr>
      <w:tr w:rsidR="00B31D34" w14:paraId="6BD54B4C" w14:textId="77777777">
        <w:trPr>
          <w:trHeight w:val="321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5AD56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1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7695A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Budowa nowego ujęcia wody (odwiertu) dla stacji Uzdatniania Wody w Gostyniu 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16281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Rozbudowa systemu zaopatrzenia w wodę dla mieszkańców zasilanych ze Stacji </w:t>
            </w:r>
            <w:r>
              <w:t>Uzdatnienia Wody w Gostyniu poprzez budowę nowej studni głębinowej.   Nowa studnia stanowić będzie zabezpieczenie dostawy wody mieszkańcom w przypadku zwiększonego poboru, szczególnie w okresie letnim.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F3A3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1 000,0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B88F6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1 000,0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2098E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0,0</w:t>
            </w:r>
          </w:p>
        </w:tc>
      </w:tr>
      <w:tr w:rsidR="00B31D34" w14:paraId="1B03888E" w14:textId="77777777">
        <w:trPr>
          <w:trHeight w:val="3840"/>
        </w:trPr>
        <w:tc>
          <w:tcPr>
            <w:tcW w:w="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6A415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1B50A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Rozbudowa urządzeń wodociągowo - kanalizacyjnych na terenie Gminy Gostyń . </w:t>
            </w:r>
          </w:p>
        </w:tc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FA68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>Rozbudowa urządzeń wodociągowych i urządzeń kanalizacyjnych na terenie Gminy Gostyń przez inwestorów zewnętrznych zainteresowanych rozbudową urządzeń wodociągowych i kanalizacyjnyc</w:t>
            </w:r>
            <w:r>
              <w:t xml:space="preserve">h dla realizowanych obiektów mieszkalnych  na podstawie umowy odpłatnego przejęcia urządzeń wodociągowo- kanalizacyjnych obowiązującego w Spółce.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1CFB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400,0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5A1AD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400,0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312E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0,0</w:t>
            </w:r>
          </w:p>
        </w:tc>
      </w:tr>
      <w:tr w:rsidR="00B31D34" w14:paraId="50F90C6B" w14:textId="77777777">
        <w:trPr>
          <w:trHeight w:val="205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7711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6ABF4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Przebudowa sieci wodociągowej w ul. Sikorskiego w Gostyniu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F9552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Przebudowa sieci wodociągowej wykonanej z rur żeliwnych na sieć z rur PVC na długości 600 </w:t>
            </w:r>
            <w:proofErr w:type="spellStart"/>
            <w:r>
              <w:t>mb</w:t>
            </w:r>
            <w:proofErr w:type="spellEnd"/>
            <w:r>
              <w:t>. Sieć wodociągowa na tym odcinku charakteryzuje się dużą awaryjnością i generuje duże koszty napraw 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30ED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6</w:t>
            </w:r>
            <w:r>
              <w:t>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A82C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600,0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D830A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0,0</w:t>
            </w:r>
          </w:p>
        </w:tc>
      </w:tr>
      <w:tr w:rsidR="00B31D34" w14:paraId="2935C0E9" w14:textId="77777777">
        <w:trPr>
          <w:trHeight w:val="300"/>
        </w:trPr>
        <w:tc>
          <w:tcPr>
            <w:tcW w:w="6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E5363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Razem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1FA19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D451C0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50DCDC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0,0</w:t>
            </w:r>
          </w:p>
        </w:tc>
      </w:tr>
      <w:tr w:rsidR="00B31D34" w14:paraId="28ADE95E" w14:textId="77777777">
        <w:trPr>
          <w:trHeight w:val="750"/>
        </w:trPr>
        <w:tc>
          <w:tcPr>
            <w:tcW w:w="104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66E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5929E163" w14:textId="77777777" w:rsidR="00B31D34" w:rsidRDefault="00B31D34"/>
          <w:p w14:paraId="36B870ED" w14:textId="77777777" w:rsidR="00B31D34" w:rsidRDefault="00B31D34"/>
          <w:p w14:paraId="5CD10565" w14:textId="77777777" w:rsidR="00B31D34" w:rsidRDefault="00B31D34"/>
          <w:p w14:paraId="59C8D09A" w14:textId="77777777" w:rsidR="00B31D34" w:rsidRDefault="00B31D34"/>
          <w:p w14:paraId="07F786C8" w14:textId="77777777" w:rsidR="00B31D34" w:rsidRDefault="00B31D34"/>
          <w:p w14:paraId="3DFA4A2C" w14:textId="77777777" w:rsidR="00B31D34" w:rsidRDefault="00B31D34"/>
          <w:p w14:paraId="45FC5792" w14:textId="77777777" w:rsidR="00B31D34" w:rsidRDefault="00B31D34"/>
          <w:p w14:paraId="7CB850DB" w14:textId="77777777" w:rsidR="00B31D34" w:rsidRDefault="00B31D34"/>
          <w:p w14:paraId="4602D313" w14:textId="77777777" w:rsidR="00B31D34" w:rsidRDefault="00B31D34"/>
          <w:p w14:paraId="756860EE" w14:textId="77777777" w:rsidR="00B31D34" w:rsidRDefault="00B31D34"/>
          <w:p w14:paraId="405B9348" w14:textId="77777777" w:rsidR="00B31D34" w:rsidRDefault="00B31D34"/>
          <w:p w14:paraId="142DFEB6" w14:textId="77777777" w:rsidR="00B31D34" w:rsidRDefault="00B31D34"/>
          <w:p w14:paraId="43913F85" w14:textId="77777777" w:rsidR="00B31D34" w:rsidRDefault="00B31D34"/>
          <w:p w14:paraId="363E9C05" w14:textId="77777777" w:rsidR="00B31D34" w:rsidRDefault="00B31D34"/>
          <w:p w14:paraId="1AF44954" w14:textId="77777777" w:rsidR="00B31D34" w:rsidRDefault="00443541">
            <w:pPr>
              <w:jc w:val="center"/>
            </w:pPr>
            <w:r>
              <w:rPr>
                <w:b/>
              </w:rPr>
              <w:t>Plan rozwoju i modernizacji urządzeń wodociągowo-kanalizacyjnych na 2025 rok</w:t>
            </w:r>
          </w:p>
        </w:tc>
      </w:tr>
      <w:tr w:rsidR="00B31D34" w14:paraId="0B7BB54B" w14:textId="77777777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8A6C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32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131D2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Nazwa przedsięwzięcia </w:t>
            </w:r>
          </w:p>
        </w:tc>
        <w:tc>
          <w:tcPr>
            <w:tcW w:w="29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0FDEF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Opis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9FF4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Wartość </w:t>
            </w:r>
            <w:r>
              <w:rPr>
                <w:sz w:val="16"/>
              </w:rPr>
              <w:lastRenderedPageBreak/>
              <w:t>inwestycji                (w tys. zł ) w 2025 roku</w:t>
            </w:r>
          </w:p>
        </w:tc>
        <w:tc>
          <w:tcPr>
            <w:tcW w:w="241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71D4B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 xml:space="preserve">Źródła finansowania </w:t>
            </w:r>
          </w:p>
        </w:tc>
      </w:tr>
      <w:tr w:rsidR="00B31D34" w14:paraId="7CCF4272" w14:textId="77777777">
        <w:trPr>
          <w:trHeight w:val="885"/>
        </w:trPr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B9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68B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735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8F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47E5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środki własne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5F61C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inne źródła </w:t>
            </w:r>
          </w:p>
        </w:tc>
      </w:tr>
      <w:tr w:rsidR="00B31D34" w14:paraId="1188534B" w14:textId="77777777">
        <w:trPr>
          <w:trHeight w:val="403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0B0C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A859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Renowacja metodą bez wykopową sieci kanalizacji sanitarnej ul. Nowe Wrota - Jana Pawła II w Gostyniu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821C5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>Modernizacja urządzeń kanalizacyjnych o wysokim stopniu zanieczyszczenia i w złym stanie technicznym . Renowacja przyczyni się do poprawy jakości środowis</w:t>
            </w:r>
            <w:r>
              <w:t xml:space="preserve">ka gruntowo-wodnego poprzez ograniczenie napływu wód infiltracyjnych oraz do ochrony wód powierzchniowych. Modernizacja sieci kanalizacyjnej średnicy 600 mm na odcinku ok. 800 </w:t>
            </w:r>
            <w:proofErr w:type="spellStart"/>
            <w:r>
              <w:t>mb</w:t>
            </w:r>
            <w:proofErr w:type="spellEnd"/>
            <w:r>
              <w:t xml:space="preserve">.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44854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761D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1 000,0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B07D4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0,0</w:t>
            </w:r>
          </w:p>
        </w:tc>
      </w:tr>
      <w:tr w:rsidR="00B31D34" w14:paraId="7462BBD8" w14:textId="77777777">
        <w:trPr>
          <w:trHeight w:val="2565"/>
        </w:trPr>
        <w:tc>
          <w:tcPr>
            <w:tcW w:w="6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20B7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t>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3D65C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>Przebudowa sieci wodociągowej w m. Gostyń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36501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Przebudowa sieci wodociągowej wykonanej z rur azbestocementowych o długości ok. 500 </w:t>
            </w:r>
            <w:proofErr w:type="spellStart"/>
            <w:r>
              <w:t>mb</w:t>
            </w:r>
            <w:proofErr w:type="spellEnd"/>
            <w:r>
              <w:t xml:space="preserve"> na os. </w:t>
            </w:r>
            <w:proofErr w:type="spellStart"/>
            <w:r>
              <w:t>Pożegowo</w:t>
            </w:r>
            <w:proofErr w:type="spellEnd"/>
            <w:r>
              <w:t xml:space="preserve"> w Gostyniu . Realizacja zadania polega na likwidacji rur azbestowo cementowych z systemu wodociągowego Gminy Gostyń.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D28C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1 000,0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81004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1 000,0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B240D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0,0</w:t>
            </w:r>
          </w:p>
        </w:tc>
      </w:tr>
      <w:tr w:rsidR="00B31D34" w14:paraId="1BF0AD4E" w14:textId="77777777">
        <w:trPr>
          <w:trHeight w:val="3630"/>
        </w:trPr>
        <w:tc>
          <w:tcPr>
            <w:tcW w:w="6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455C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A7F82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 xml:space="preserve">Rozbudowa urządzeń wodociągowo - kanalizacyjnych na terenie Gminy Gostyń . 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A9B0E" w14:textId="77777777" w:rsidR="00A77B3E" w:rsidRDefault="00443541">
            <w:pPr>
              <w:jc w:val="left"/>
              <w:rPr>
                <w:color w:val="000000"/>
                <w:u w:color="000000"/>
              </w:rPr>
            </w:pPr>
            <w:r>
              <w:t>Rozbudowa urządzeń wodociągowych i urządzeń kanalizacyjnych na terenie Gminy Gostyń przez inwestorów zewnętrznych zainteresowanych rozbudową urządzeń wodociągowych i kanalizacyjnyc</w:t>
            </w:r>
            <w:r>
              <w:t xml:space="preserve">h dla realizowanych obiektów mieszkalnych  na podstawie umowy odpłatnego przejęcia urządzeń wodociągowo- kanalizacyjnych obowiązującego w Spółce. 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B599B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400,0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49E7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400,0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FE69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t>0,0</w:t>
            </w:r>
          </w:p>
        </w:tc>
      </w:tr>
      <w:tr w:rsidR="00B31D34" w14:paraId="49DCAE5F" w14:textId="77777777">
        <w:trPr>
          <w:trHeight w:val="300"/>
        </w:trPr>
        <w:tc>
          <w:tcPr>
            <w:tcW w:w="68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554C9" w14:textId="77777777" w:rsidR="00A77B3E" w:rsidRDefault="004435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Razem 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29FDA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2 400,0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BB395A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2 400,0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93EC4A" w14:textId="77777777" w:rsidR="00A77B3E" w:rsidRDefault="004435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0,0</w:t>
            </w:r>
          </w:p>
        </w:tc>
      </w:tr>
    </w:tbl>
    <w:p w14:paraId="321A4409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4B0D8B9" w14:textId="77777777" w:rsidR="00B31D34" w:rsidRDefault="00B31D34">
      <w:pPr>
        <w:rPr>
          <w:szCs w:val="20"/>
        </w:rPr>
      </w:pPr>
    </w:p>
    <w:p w14:paraId="7F7707AC" w14:textId="77777777" w:rsidR="00B31D34" w:rsidRDefault="0044354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46E42DB" w14:textId="77777777" w:rsidR="00B31D34" w:rsidRDefault="004435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XLVII/530/23</w:t>
      </w:r>
    </w:p>
    <w:p w14:paraId="6507784A" w14:textId="77777777" w:rsidR="00B31D34" w:rsidRDefault="004435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A9E9994" w14:textId="77777777" w:rsidR="00B31D34" w:rsidRDefault="0044354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26 stycznia 2023 r.</w:t>
      </w:r>
    </w:p>
    <w:p w14:paraId="6176B5C7" w14:textId="77777777" w:rsidR="00B31D34" w:rsidRDefault="0044354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sprawie uchwalenia wieloletniego planu rozwoju </w:t>
      </w:r>
      <w:r>
        <w:rPr>
          <w:szCs w:val="20"/>
        </w:rPr>
        <w:t>i modernizacji urządzeń wodociągowych i urządzeń kanalizacyjnych Zakładu Wodociągów i Kanalizacji w Gostyniu Spółka z o.o. na lata 2023-2025</w:t>
      </w:r>
    </w:p>
    <w:p w14:paraId="22288C87" w14:textId="77777777" w:rsidR="00B31D34" w:rsidRDefault="00443541">
      <w:pPr>
        <w:spacing w:before="120" w:after="120"/>
        <w:ind w:firstLine="227"/>
        <w:rPr>
          <w:szCs w:val="20"/>
        </w:rPr>
      </w:pPr>
      <w:r>
        <w:rPr>
          <w:szCs w:val="20"/>
        </w:rPr>
        <w:t>Zatwierdzony uchwałą Rady Miejskiej w Gostyniu nr XXXIV/419/22 z dnia 3 lutego 2022 roku wieloletni plan rozwoju i </w:t>
      </w:r>
      <w:r>
        <w:rPr>
          <w:szCs w:val="20"/>
        </w:rPr>
        <w:t>modernizacji urządzeń wodociągowych i kanalizacyjnych Zakładu Wodociągów i Kanalizacji w Gostyniu Spółka z o.o. na lata 2022-2024 stał się nieaktualny.</w:t>
      </w:r>
    </w:p>
    <w:p w14:paraId="08A3ECD7" w14:textId="77777777" w:rsidR="00B31D34" w:rsidRDefault="0044354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 uwagi na powyższe Spółka 01.12.2022 r. przedłożyła Burmistrzowi Gostynia (data)                       </w:t>
      </w:r>
      <w:r>
        <w:rPr>
          <w:szCs w:val="20"/>
        </w:rPr>
        <w:t xml:space="preserve">          wieloletni plan rozwoju i modernizacji urządzeń wodociągowych i kanalizacyjnych obejmujący lata 2023 – 2025.</w:t>
      </w:r>
    </w:p>
    <w:p w14:paraId="13C1A6C3" w14:textId="77777777" w:rsidR="00B31D34" w:rsidRDefault="00443541">
      <w:pPr>
        <w:spacing w:before="120" w:after="120"/>
        <w:ind w:firstLine="227"/>
        <w:rPr>
          <w:szCs w:val="20"/>
        </w:rPr>
      </w:pPr>
      <w:r>
        <w:rPr>
          <w:szCs w:val="20"/>
        </w:rPr>
        <w:t>W trybie art. 21 ust.4 ww. ustawy ustalono, że przedłożony do zatwierdzenia wieloletni plan rozwoju i modernizacji urządzeń wodociągowych</w:t>
      </w:r>
      <w:r>
        <w:rPr>
          <w:szCs w:val="20"/>
        </w:rPr>
        <w:t xml:space="preserve"> i kanalizacyjnych Zakładu Wodociągów i Kanalizacji w Gostyniu Spółka z o.o. na lata 2023-2025 jest zgodny z kierunkami rozwoju określonymi w studium uwarunkowań i kierunków zagospodarowania przestrzennego gminy Gostyń z istniejącymi miejscowymi planami za</w:t>
      </w:r>
      <w:r>
        <w:rPr>
          <w:szCs w:val="20"/>
        </w:rPr>
        <w:t>gospodarowania przestrzennego oraz ustaleniami zezwolenia wydanego Spółce na prowadzenie zbiorowego zaopatrzenia w wodę i zbiorowego odprowadzania ścieków.</w:t>
      </w:r>
    </w:p>
    <w:p w14:paraId="0727323A" w14:textId="77777777" w:rsidR="00B31D34" w:rsidRDefault="0044354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Wieloletni plan został przesłany do zaopiniowania do Państwowego Gospodarstwa Wodnego Wody </w:t>
      </w:r>
      <w:r>
        <w:rPr>
          <w:szCs w:val="20"/>
        </w:rPr>
        <w:t>Polskie Regionalnego Zarządu Gospodarki Wodnej w Poznaniu.</w:t>
      </w:r>
    </w:p>
    <w:p w14:paraId="05BE9512" w14:textId="77777777" w:rsidR="00B31D34" w:rsidRDefault="00443541">
      <w:pPr>
        <w:spacing w:before="120" w:after="120"/>
        <w:ind w:firstLine="227"/>
        <w:rPr>
          <w:szCs w:val="20"/>
        </w:rPr>
      </w:pPr>
      <w:r>
        <w:rPr>
          <w:szCs w:val="20"/>
        </w:rPr>
        <w:t>Wody Polskie Regionalny Zarząd Gospodarki Wodnej w Poznaniu przedstawił opinię, w której podnosi, że przedmiotowy wieloletni plan będzie miał wpływ na wysokość taryfy za wodę i ścieki.</w:t>
      </w:r>
    </w:p>
    <w:p w14:paraId="7B697747" w14:textId="77777777" w:rsidR="00B31D34" w:rsidRDefault="00B31D3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31D34" w14:paraId="020FC12D" w14:textId="77777777">
        <w:tc>
          <w:tcPr>
            <w:tcW w:w="2500" w:type="pct"/>
            <w:tcBorders>
              <w:right w:val="nil"/>
            </w:tcBorders>
          </w:tcPr>
          <w:p w14:paraId="1811D149" w14:textId="77777777" w:rsidR="00B31D34" w:rsidRDefault="00B31D3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E96A5F9" w14:textId="77777777" w:rsidR="00B31D34" w:rsidRDefault="004435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46A3418" w14:textId="77777777" w:rsidR="00B31D34" w:rsidRDefault="004435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95D79A0" w14:textId="77777777" w:rsidR="00B31D34" w:rsidRDefault="0044354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31728ADA" w14:textId="77777777" w:rsidR="00B31D34" w:rsidRDefault="00B31D34">
      <w:pPr>
        <w:spacing w:before="120" w:after="120"/>
        <w:ind w:firstLine="227"/>
        <w:rPr>
          <w:szCs w:val="20"/>
        </w:rPr>
      </w:pPr>
    </w:p>
    <w:sectPr w:rsidR="00B31D34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768D" w14:textId="77777777" w:rsidR="00000000" w:rsidRDefault="00443541">
      <w:r>
        <w:separator/>
      </w:r>
    </w:p>
  </w:endnote>
  <w:endnote w:type="continuationSeparator" w:id="0">
    <w:p w14:paraId="3F4C7C88" w14:textId="77777777" w:rsidR="00000000" w:rsidRDefault="0044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31D34" w14:paraId="1A46A85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38CAD2C" w14:textId="77777777" w:rsidR="00B31D34" w:rsidRDefault="00443541">
          <w:pPr>
            <w:jc w:val="left"/>
            <w:rPr>
              <w:sz w:val="18"/>
            </w:rPr>
          </w:pPr>
          <w:r>
            <w:rPr>
              <w:sz w:val="18"/>
            </w:rPr>
            <w:t>Id: EAFDE26A-22B3-4DD5-B93C-23CE001D21D4.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6DC3E17" w14:textId="77777777" w:rsidR="00B31D34" w:rsidRDefault="004435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B3C222" w14:textId="77777777" w:rsidR="00B31D34" w:rsidRDefault="00B31D3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31D34" w14:paraId="2BF92C9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159453C" w14:textId="77777777" w:rsidR="00B31D34" w:rsidRDefault="0044354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EAFDE26A-22B3-4DD5-B93C-23CE001D21D4.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28C1C040" w14:textId="77777777" w:rsidR="00B31D34" w:rsidRDefault="004435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13098CA" w14:textId="77777777" w:rsidR="00B31D34" w:rsidRDefault="00B31D3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31D34" w14:paraId="4FC59CE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24775CE3" w14:textId="77777777" w:rsidR="00B31D34" w:rsidRDefault="00443541">
          <w:pPr>
            <w:jc w:val="left"/>
            <w:rPr>
              <w:sz w:val="18"/>
            </w:rPr>
          </w:pPr>
          <w:r>
            <w:rPr>
              <w:sz w:val="18"/>
            </w:rPr>
            <w:t>Id: EAFDE26A-22B3-4DD5-B93C-23CE001D21D4.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bottom"/>
          <w:hideMark/>
        </w:tcPr>
        <w:p w14:paraId="12332957" w14:textId="3C6B6B67" w:rsidR="00B31D34" w:rsidRDefault="004435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14:paraId="6B217A39" w14:textId="77777777" w:rsidR="00B31D34" w:rsidRDefault="00B31D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AD2F" w14:textId="77777777" w:rsidR="00000000" w:rsidRDefault="00443541">
      <w:r>
        <w:separator/>
      </w:r>
    </w:p>
  </w:footnote>
  <w:footnote w:type="continuationSeparator" w:id="0">
    <w:p w14:paraId="3D8DBB46" w14:textId="77777777" w:rsidR="00000000" w:rsidRDefault="0044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43541"/>
    <w:rsid w:val="00A77B3E"/>
    <w:rsid w:val="00B31D3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345D9"/>
  <w15:docId w15:val="{BC70EC31-1AE7-40BE-9208-1ADFD79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XLVII/530/23 z dnia 26 stycznia 2023 r.</dc:title>
  <dc:subject>w sprawie uchwalenia wieloletniego planu rozwoju i^modernizacji urządzeń wodociągowych i^urządzeń kanalizacyjnych Zakładu Wodociągów i^Kanalizacji w^Gostyniu Spółka z^o.o. na lata 2023-2025</dc:subject>
  <dc:creator>mmajewska</dc:creator>
  <cp:lastModifiedBy>Milena Majewska</cp:lastModifiedBy>
  <cp:revision>2</cp:revision>
  <dcterms:created xsi:type="dcterms:W3CDTF">2023-01-31T12:45:00Z</dcterms:created>
  <dcterms:modified xsi:type="dcterms:W3CDTF">2023-01-31T12:45:00Z</dcterms:modified>
  <cp:category>Akt prawny</cp:category>
</cp:coreProperties>
</file>