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71615" w14:textId="5A9A0057" w:rsidR="00A42B70" w:rsidRPr="006B1BD6" w:rsidRDefault="00952869" w:rsidP="004F04FE">
      <w:pPr>
        <w:pStyle w:val="NormalnyWeb"/>
        <w:spacing w:before="0" w:beforeAutospacing="0" w:after="0" w:afterAutospacing="0" w:line="360" w:lineRule="auto"/>
        <w:jc w:val="center"/>
        <w:rPr>
          <w:bCs/>
        </w:rPr>
      </w:pPr>
      <w:r>
        <w:rPr>
          <w:bCs/>
        </w:rPr>
        <w:t>Zarządzenie Nr 862</w:t>
      </w:r>
      <w:r w:rsidR="00A42B70" w:rsidRPr="006B1BD6">
        <w:rPr>
          <w:bCs/>
        </w:rPr>
        <w:t>/2022</w:t>
      </w:r>
    </w:p>
    <w:p w14:paraId="1B76E1F9" w14:textId="77777777" w:rsidR="00A42B70" w:rsidRPr="006B1BD6" w:rsidRDefault="00A42B70" w:rsidP="004F04FE">
      <w:pPr>
        <w:pStyle w:val="NormalnyWeb"/>
        <w:spacing w:before="0" w:beforeAutospacing="0" w:after="0" w:afterAutospacing="0" w:line="360" w:lineRule="auto"/>
        <w:jc w:val="center"/>
        <w:rPr>
          <w:bCs/>
        </w:rPr>
      </w:pPr>
      <w:r w:rsidRPr="006B1BD6">
        <w:rPr>
          <w:bCs/>
        </w:rPr>
        <w:t>Burmistrza Gostynia</w:t>
      </w:r>
    </w:p>
    <w:p w14:paraId="3AC7C5BB" w14:textId="71495638" w:rsidR="00A42B70" w:rsidRPr="006B1BD6" w:rsidRDefault="00952869" w:rsidP="004F04FE">
      <w:pPr>
        <w:pStyle w:val="NormalnyWeb"/>
        <w:spacing w:before="0" w:beforeAutospacing="0" w:after="0" w:afterAutospacing="0" w:line="360" w:lineRule="auto"/>
        <w:jc w:val="center"/>
        <w:rPr>
          <w:bCs/>
        </w:rPr>
      </w:pPr>
      <w:r>
        <w:rPr>
          <w:bCs/>
        </w:rPr>
        <w:t xml:space="preserve">z dnia 29 </w:t>
      </w:r>
      <w:r w:rsidR="00FB38A8">
        <w:rPr>
          <w:bCs/>
        </w:rPr>
        <w:t>września 2022 r.</w:t>
      </w:r>
    </w:p>
    <w:p w14:paraId="1CF95A39" w14:textId="73450A4C" w:rsidR="00A42B70" w:rsidRPr="006B1BD6" w:rsidRDefault="00A42B70" w:rsidP="004F04FE">
      <w:pPr>
        <w:pStyle w:val="NormalnyWeb"/>
        <w:spacing w:before="0" w:beforeAutospacing="0" w:after="0" w:afterAutospacing="0" w:line="360" w:lineRule="auto"/>
        <w:jc w:val="center"/>
        <w:rPr>
          <w:bCs/>
        </w:rPr>
      </w:pPr>
    </w:p>
    <w:p w14:paraId="2506F488" w14:textId="2B0345F2" w:rsidR="00A42B70" w:rsidRPr="007A03DA" w:rsidRDefault="00A42B70" w:rsidP="004F04FE">
      <w:pPr>
        <w:pStyle w:val="NormalnyWeb"/>
        <w:spacing w:before="0" w:beforeAutospacing="0" w:after="0" w:afterAutospacing="0" w:line="360" w:lineRule="auto"/>
        <w:jc w:val="center"/>
        <w:rPr>
          <w:bCs/>
        </w:rPr>
      </w:pPr>
      <w:r w:rsidRPr="007A03DA">
        <w:rPr>
          <w:bCs/>
        </w:rPr>
        <w:t>w sprawie wprowadzenia do użytku „Planu dystrybucji preparatów ze stabilnym jodem</w:t>
      </w:r>
      <w:r w:rsidR="00E73A1E">
        <w:rPr>
          <w:bCs/>
        </w:rPr>
        <w:t xml:space="preserve"> dla</w:t>
      </w:r>
    </w:p>
    <w:p w14:paraId="16DFC53F" w14:textId="7EE7471E" w:rsidR="00A42B70" w:rsidRPr="007A03DA" w:rsidRDefault="00A42B70" w:rsidP="004F04FE">
      <w:pPr>
        <w:pStyle w:val="NormalnyWeb"/>
        <w:spacing w:before="0" w:beforeAutospacing="0" w:after="0" w:afterAutospacing="0" w:line="360" w:lineRule="auto"/>
        <w:jc w:val="center"/>
        <w:rPr>
          <w:bCs/>
        </w:rPr>
      </w:pPr>
      <w:r w:rsidRPr="007A03DA">
        <w:rPr>
          <w:bCs/>
        </w:rPr>
        <w:t xml:space="preserve">Gminy </w:t>
      </w:r>
      <w:r w:rsidR="006B1BD6" w:rsidRPr="007A03DA">
        <w:rPr>
          <w:bCs/>
        </w:rPr>
        <w:t>Gostyń</w:t>
      </w:r>
      <w:r w:rsidR="004F04FE" w:rsidRPr="007A03DA">
        <w:rPr>
          <w:bCs/>
        </w:rPr>
        <w:t>”</w:t>
      </w:r>
    </w:p>
    <w:p w14:paraId="219ED270" w14:textId="6F36BC9C" w:rsidR="00A42B70" w:rsidRDefault="00A42B70" w:rsidP="004F04FE">
      <w:pPr>
        <w:spacing w:line="360" w:lineRule="auto"/>
        <w:jc w:val="both"/>
      </w:pPr>
    </w:p>
    <w:p w14:paraId="21EE9F17" w14:textId="77777777" w:rsidR="00556996" w:rsidRPr="007A03DA" w:rsidRDefault="00556996" w:rsidP="004F04FE">
      <w:pPr>
        <w:spacing w:line="360" w:lineRule="auto"/>
        <w:jc w:val="both"/>
      </w:pPr>
    </w:p>
    <w:p w14:paraId="0E3861A0" w14:textId="614A5E94" w:rsidR="007A03DA" w:rsidRPr="007A03DA" w:rsidRDefault="00A42B70" w:rsidP="007A03DA">
      <w:pPr>
        <w:spacing w:line="360" w:lineRule="auto"/>
        <w:ind w:firstLine="708"/>
        <w:jc w:val="both"/>
      </w:pPr>
      <w:r w:rsidRPr="007A03DA">
        <w:t>Na podstawie art.</w:t>
      </w:r>
      <w:r w:rsidR="007A03DA" w:rsidRPr="007A03DA">
        <w:t xml:space="preserve"> </w:t>
      </w:r>
      <w:r w:rsidRPr="007A03DA">
        <w:t>30 ust</w:t>
      </w:r>
      <w:r w:rsidR="006B6CA6">
        <w:t>.</w:t>
      </w:r>
      <w:r w:rsidR="00633364">
        <w:t xml:space="preserve"> </w:t>
      </w:r>
      <w:r w:rsidR="006B6CA6">
        <w:t xml:space="preserve">1 </w:t>
      </w:r>
      <w:r w:rsidR="007A03DA" w:rsidRPr="007A03DA">
        <w:t xml:space="preserve">ustawy z dnia </w:t>
      </w:r>
      <w:r w:rsidRPr="007A03DA">
        <w:t xml:space="preserve">8 marca 1990 r. o </w:t>
      </w:r>
      <w:r w:rsidR="006B6CA6">
        <w:t>samorządzie gminnym (tekst jednolity</w:t>
      </w:r>
      <w:r w:rsidRPr="007A03DA">
        <w:t xml:space="preserve"> D</w:t>
      </w:r>
      <w:r w:rsidR="006B6CA6">
        <w:t>z. U. z 2022 r. poz. 559 ze</w:t>
      </w:r>
      <w:r w:rsidR="0059465F">
        <w:t xml:space="preserve"> zm. ),</w:t>
      </w:r>
      <w:r w:rsidR="001F7735">
        <w:t xml:space="preserve"> art. 90 pkt 3</w:t>
      </w:r>
      <w:r w:rsidRPr="007A03DA">
        <w:t xml:space="preserve"> i art. 91a ustawy z dnia 29 lis</w:t>
      </w:r>
      <w:r w:rsidR="009972CD">
        <w:t>topada 2000 r. Prawo atomowe (tekst jednolity</w:t>
      </w:r>
      <w:r w:rsidRPr="007A03DA">
        <w:t xml:space="preserve"> Dz. U. z 2021 r. poz. 1941</w:t>
      </w:r>
      <w:r w:rsidR="009972CD">
        <w:t xml:space="preserve"> ze</w:t>
      </w:r>
      <w:r w:rsidRPr="007A03DA">
        <w:t xml:space="preserve"> zm.)</w:t>
      </w:r>
      <w:r w:rsidR="0059465F">
        <w:t xml:space="preserve"> oraz </w:t>
      </w:r>
      <w:r w:rsidR="00A356E8">
        <w:t>Zarządzenia nr 473/2022 Wojewody Wielkopolskiego z dnia 21 września 2022 r. w sprawie przygotowania województwa wielkopolskiego do sprawnego przeprowadzenia akcji jodowej w sytuacji wystąpienia zagrożenia skażeniem radioaktywnym jodem</w:t>
      </w:r>
      <w:r w:rsidR="001F7735">
        <w:t>, zarządzam co następuje</w:t>
      </w:r>
      <w:r w:rsidRPr="007A03DA">
        <w:t>:</w:t>
      </w:r>
    </w:p>
    <w:p w14:paraId="151F43ED" w14:textId="77777777" w:rsidR="007A03DA" w:rsidRPr="007A03DA" w:rsidRDefault="007A03DA" w:rsidP="007A03DA">
      <w:pPr>
        <w:spacing w:line="360" w:lineRule="auto"/>
        <w:ind w:firstLine="708"/>
        <w:jc w:val="both"/>
      </w:pPr>
    </w:p>
    <w:p w14:paraId="5347FD17" w14:textId="58E571A5" w:rsidR="00A42B70" w:rsidRPr="007A03DA" w:rsidRDefault="00A42B70" w:rsidP="007A03DA">
      <w:pPr>
        <w:spacing w:line="360" w:lineRule="auto"/>
        <w:ind w:firstLine="708"/>
        <w:jc w:val="both"/>
      </w:pPr>
      <w:r w:rsidRPr="007A03DA">
        <w:t>§ 1</w:t>
      </w:r>
      <w:r w:rsidR="00E739D9">
        <w:t>.</w:t>
      </w:r>
      <w:r w:rsidR="007A03DA" w:rsidRPr="007A03DA">
        <w:t xml:space="preserve"> </w:t>
      </w:r>
      <w:r w:rsidRPr="007A03DA">
        <w:t xml:space="preserve">Wprowadzam do użytku „Plan dystrybucji preparatów ze stabilnym jodem </w:t>
      </w:r>
      <w:r w:rsidR="00450D7A">
        <w:t xml:space="preserve">dla </w:t>
      </w:r>
      <w:r w:rsidRPr="007A03DA">
        <w:t xml:space="preserve">Gminy </w:t>
      </w:r>
      <w:r w:rsidR="006B1BD6" w:rsidRPr="007A03DA">
        <w:t>Gostyń</w:t>
      </w:r>
      <w:r w:rsidR="006B6CA6">
        <w:t>”, zwany dalej p</w:t>
      </w:r>
      <w:r w:rsidRPr="007A03DA">
        <w:t>lanem dystrybucji, stanowiący załącznik nr 1 do niniejszego zarządzenia.</w:t>
      </w:r>
      <w:r w:rsidR="00986B96">
        <w:t xml:space="preserve"> Plan dystrybucji uruchamia się w sytuacji wystąpienia </w:t>
      </w:r>
      <w:r w:rsidR="00986B96" w:rsidRPr="00986B96">
        <w:t>zdarzenia radiacyjnego</w:t>
      </w:r>
      <w:r w:rsidR="00986B96">
        <w:t>.</w:t>
      </w:r>
    </w:p>
    <w:p w14:paraId="27AD8FCE" w14:textId="1CF7D9D8" w:rsidR="00A42B70" w:rsidRPr="007A03DA" w:rsidRDefault="00A42B70" w:rsidP="007A03DA">
      <w:pPr>
        <w:pStyle w:val="NormalnyWeb"/>
        <w:spacing w:before="0" w:beforeAutospacing="0" w:after="0" w:afterAutospacing="0" w:line="360" w:lineRule="auto"/>
        <w:ind w:firstLine="708"/>
        <w:jc w:val="both"/>
        <w:rPr>
          <w:bCs/>
        </w:rPr>
      </w:pPr>
      <w:r w:rsidRPr="007A03DA">
        <w:t>§ 2</w:t>
      </w:r>
      <w:r w:rsidR="00E739D9">
        <w:t>.</w:t>
      </w:r>
      <w:r w:rsidR="007A03DA" w:rsidRPr="007A03DA">
        <w:t xml:space="preserve"> </w:t>
      </w:r>
      <w:r w:rsidR="008A0092">
        <w:rPr>
          <w:bCs/>
        </w:rPr>
        <w:t>Aktualizacja p</w:t>
      </w:r>
      <w:r w:rsidRPr="007A03DA">
        <w:rPr>
          <w:bCs/>
        </w:rPr>
        <w:t>lanu dystrybucji odbywa się w I kwartale każdego roku kalendarzowego bądź każdorazowo po otrzymaniu informacji o ilości prep</w:t>
      </w:r>
      <w:r w:rsidR="007A03DA" w:rsidRPr="007A03DA">
        <w:rPr>
          <w:bCs/>
        </w:rPr>
        <w:t xml:space="preserve">aratów jodowych przewidzianych </w:t>
      </w:r>
      <w:r w:rsidRPr="007A03DA">
        <w:rPr>
          <w:bCs/>
        </w:rPr>
        <w:t xml:space="preserve">dla Gminy </w:t>
      </w:r>
      <w:r w:rsidR="006B1BD6" w:rsidRPr="007A03DA">
        <w:rPr>
          <w:bCs/>
        </w:rPr>
        <w:t>Gostyń</w:t>
      </w:r>
      <w:r w:rsidRPr="007A03DA">
        <w:rPr>
          <w:bCs/>
        </w:rPr>
        <w:t xml:space="preserve"> dla poszczególnych grup ryzyka</w:t>
      </w:r>
      <w:r w:rsidR="007A03DA" w:rsidRPr="007A03DA">
        <w:rPr>
          <w:bCs/>
        </w:rPr>
        <w:t>.</w:t>
      </w:r>
    </w:p>
    <w:p w14:paraId="4363C516" w14:textId="77777777" w:rsidR="007A03DA" w:rsidRPr="007A03DA" w:rsidRDefault="007A03DA" w:rsidP="007A03DA">
      <w:pPr>
        <w:pStyle w:val="NormalnyWeb"/>
        <w:spacing w:before="0" w:beforeAutospacing="0" w:after="0" w:afterAutospacing="0" w:line="360" w:lineRule="auto"/>
        <w:ind w:firstLine="708"/>
        <w:jc w:val="both"/>
      </w:pPr>
    </w:p>
    <w:p w14:paraId="08D9CC26" w14:textId="7A13CDF9" w:rsidR="007A03DA" w:rsidRPr="007A03DA" w:rsidRDefault="00A42B70" w:rsidP="007A03DA">
      <w:pPr>
        <w:pStyle w:val="NormalnyWeb"/>
        <w:spacing w:before="0" w:beforeAutospacing="0" w:after="0" w:afterAutospacing="0" w:line="360" w:lineRule="auto"/>
        <w:ind w:firstLine="708"/>
        <w:jc w:val="both"/>
      </w:pPr>
      <w:r w:rsidRPr="007A03DA">
        <w:t>§ 3</w:t>
      </w:r>
      <w:r w:rsidR="00E739D9">
        <w:t>.</w:t>
      </w:r>
      <w:r w:rsidR="007A03DA" w:rsidRPr="007A03DA">
        <w:t xml:space="preserve"> </w:t>
      </w:r>
      <w:r w:rsidR="00965D48">
        <w:t>Wykonanie zarządzenia powierza się</w:t>
      </w:r>
      <w:r w:rsidRPr="007A03DA">
        <w:t xml:space="preserve"> </w:t>
      </w:r>
      <w:r w:rsidR="002149EE">
        <w:t>Sekretarzowi Gminy.</w:t>
      </w:r>
    </w:p>
    <w:p w14:paraId="1C9A08C5" w14:textId="77777777" w:rsidR="007A03DA" w:rsidRPr="007A03DA" w:rsidRDefault="007A03DA" w:rsidP="004F04FE">
      <w:pPr>
        <w:pStyle w:val="NormalnyWeb"/>
        <w:spacing w:before="0" w:beforeAutospacing="0" w:after="0" w:afterAutospacing="0" w:line="360" w:lineRule="auto"/>
        <w:jc w:val="both"/>
        <w:rPr>
          <w:bCs/>
        </w:rPr>
      </w:pPr>
    </w:p>
    <w:p w14:paraId="542DBC78" w14:textId="5A7CD250" w:rsidR="00CA06EE" w:rsidRPr="007A03DA" w:rsidRDefault="007A03DA" w:rsidP="007A03DA">
      <w:pPr>
        <w:pStyle w:val="NormalnyWeb"/>
        <w:spacing w:before="0" w:beforeAutospacing="0" w:after="0" w:afterAutospacing="0" w:line="360" w:lineRule="auto"/>
        <w:ind w:firstLine="708"/>
        <w:jc w:val="both"/>
      </w:pPr>
      <w:r w:rsidRPr="007A03DA">
        <w:rPr>
          <w:bCs/>
        </w:rPr>
        <w:t>§ 4</w:t>
      </w:r>
      <w:r w:rsidR="00E739D9">
        <w:rPr>
          <w:bCs/>
        </w:rPr>
        <w:t>.</w:t>
      </w:r>
      <w:r w:rsidRPr="007A03DA">
        <w:rPr>
          <w:bCs/>
        </w:rPr>
        <w:t xml:space="preserve"> </w:t>
      </w:r>
      <w:r w:rsidR="00A42B70" w:rsidRPr="007A03DA">
        <w:t>Zarządzenie wchodzi w życie z dniem podpisania.</w:t>
      </w:r>
    </w:p>
    <w:p w14:paraId="700DB289" w14:textId="7545ACEA" w:rsidR="00303C30" w:rsidRDefault="00303C30" w:rsidP="004F04FE">
      <w:pPr>
        <w:pStyle w:val="NormalnyWeb"/>
        <w:spacing w:before="0" w:beforeAutospacing="0" w:after="0" w:afterAutospacing="0" w:line="360" w:lineRule="auto"/>
        <w:jc w:val="both"/>
      </w:pPr>
    </w:p>
    <w:p w14:paraId="51187F77" w14:textId="257DA4F2" w:rsidR="00A356E8" w:rsidRDefault="00A356E8" w:rsidP="00F2276E">
      <w:pPr>
        <w:spacing w:line="360" w:lineRule="auto"/>
        <w:jc w:val="center"/>
      </w:pPr>
    </w:p>
    <w:p w14:paraId="602DA277" w14:textId="51BEA52B" w:rsidR="00952869" w:rsidRDefault="00952869" w:rsidP="00F2276E">
      <w:pPr>
        <w:spacing w:line="360" w:lineRule="auto"/>
        <w:jc w:val="center"/>
      </w:pPr>
    </w:p>
    <w:p w14:paraId="19D338B7" w14:textId="57339301" w:rsidR="00952869" w:rsidRDefault="00952869" w:rsidP="00F2276E">
      <w:pPr>
        <w:spacing w:line="360" w:lineRule="auto"/>
        <w:jc w:val="center"/>
      </w:pPr>
    </w:p>
    <w:p w14:paraId="709B74FD" w14:textId="16E3EFC5" w:rsidR="00952869" w:rsidRDefault="00952869" w:rsidP="00F2276E">
      <w:pPr>
        <w:spacing w:line="360" w:lineRule="auto"/>
        <w:jc w:val="center"/>
      </w:pPr>
    </w:p>
    <w:p w14:paraId="417214BC" w14:textId="509244AA" w:rsidR="00952869" w:rsidRDefault="00952869" w:rsidP="00F2276E">
      <w:pPr>
        <w:spacing w:line="360" w:lineRule="auto"/>
        <w:jc w:val="center"/>
      </w:pPr>
    </w:p>
    <w:p w14:paraId="16611BD5" w14:textId="26756756" w:rsidR="00952869" w:rsidRDefault="00952869" w:rsidP="00F2276E">
      <w:pPr>
        <w:spacing w:line="360" w:lineRule="auto"/>
        <w:jc w:val="center"/>
      </w:pPr>
    </w:p>
    <w:p w14:paraId="010A277C" w14:textId="7D998055" w:rsidR="00952869" w:rsidRDefault="00952869" w:rsidP="00F2276E">
      <w:pPr>
        <w:spacing w:line="360" w:lineRule="auto"/>
        <w:jc w:val="center"/>
      </w:pPr>
    </w:p>
    <w:p w14:paraId="04DD373E" w14:textId="77777777" w:rsidR="00952869" w:rsidRDefault="00952869" w:rsidP="00F2276E">
      <w:pPr>
        <w:spacing w:line="360" w:lineRule="auto"/>
        <w:jc w:val="center"/>
      </w:pPr>
    </w:p>
    <w:p w14:paraId="65AD64E2" w14:textId="1567FB18" w:rsidR="00303C30" w:rsidRDefault="00303C30" w:rsidP="00F2276E">
      <w:pPr>
        <w:spacing w:line="360" w:lineRule="auto"/>
        <w:jc w:val="center"/>
      </w:pPr>
      <w:r>
        <w:t>Uzasadnienie</w:t>
      </w:r>
    </w:p>
    <w:p w14:paraId="7CDEF324" w14:textId="125D6377" w:rsidR="00303C30" w:rsidRPr="006B1BD6" w:rsidRDefault="00F2276E" w:rsidP="00F2276E">
      <w:pPr>
        <w:pStyle w:val="NormalnyWeb"/>
        <w:spacing w:before="0" w:beforeAutospacing="0" w:after="0" w:afterAutospacing="0" w:line="360" w:lineRule="auto"/>
        <w:jc w:val="center"/>
        <w:rPr>
          <w:bCs/>
        </w:rPr>
      </w:pPr>
      <w:r>
        <w:t>d</w:t>
      </w:r>
      <w:r w:rsidR="00303C30">
        <w:t xml:space="preserve">o </w:t>
      </w:r>
      <w:r w:rsidR="00E73BD9">
        <w:rPr>
          <w:bCs/>
        </w:rPr>
        <w:t>Zarządzenie Nr 862</w:t>
      </w:r>
      <w:r w:rsidR="00303C30" w:rsidRPr="006B1BD6">
        <w:rPr>
          <w:bCs/>
        </w:rPr>
        <w:t>/2022</w:t>
      </w:r>
    </w:p>
    <w:p w14:paraId="1022AC82" w14:textId="77777777" w:rsidR="00303C30" w:rsidRPr="006B1BD6" w:rsidRDefault="00303C30" w:rsidP="00F2276E">
      <w:pPr>
        <w:pStyle w:val="NormalnyWeb"/>
        <w:spacing w:before="0" w:beforeAutospacing="0" w:after="0" w:afterAutospacing="0" w:line="360" w:lineRule="auto"/>
        <w:jc w:val="center"/>
        <w:rPr>
          <w:bCs/>
        </w:rPr>
      </w:pPr>
      <w:r w:rsidRPr="006B1BD6">
        <w:rPr>
          <w:bCs/>
        </w:rPr>
        <w:t>Burmistrza Gostynia</w:t>
      </w:r>
    </w:p>
    <w:p w14:paraId="1D40B798" w14:textId="792B3254" w:rsidR="00303C30" w:rsidRPr="006B1BD6" w:rsidRDefault="00E73BD9" w:rsidP="00F2276E">
      <w:pPr>
        <w:pStyle w:val="NormalnyWeb"/>
        <w:spacing w:before="0" w:beforeAutospacing="0" w:after="0" w:afterAutospacing="0" w:line="360" w:lineRule="auto"/>
        <w:jc w:val="center"/>
        <w:rPr>
          <w:bCs/>
        </w:rPr>
      </w:pPr>
      <w:r>
        <w:rPr>
          <w:bCs/>
        </w:rPr>
        <w:t xml:space="preserve">z dnia 29 </w:t>
      </w:r>
      <w:bookmarkStart w:id="0" w:name="_GoBack"/>
      <w:bookmarkEnd w:id="0"/>
      <w:r w:rsidR="00F2276E">
        <w:rPr>
          <w:bCs/>
        </w:rPr>
        <w:t>września 2022 r.</w:t>
      </w:r>
    </w:p>
    <w:p w14:paraId="56CFF6D1" w14:textId="25206A75" w:rsidR="00303C30" w:rsidRPr="006B1BD6" w:rsidRDefault="00303C30" w:rsidP="00F2276E">
      <w:pPr>
        <w:pStyle w:val="NormalnyWeb"/>
        <w:spacing w:before="0" w:beforeAutospacing="0" w:after="0" w:afterAutospacing="0" w:line="360" w:lineRule="auto"/>
        <w:jc w:val="center"/>
        <w:rPr>
          <w:bCs/>
        </w:rPr>
      </w:pPr>
    </w:p>
    <w:p w14:paraId="033C9D66" w14:textId="714E8373" w:rsidR="00303C30" w:rsidRPr="006B1BD6" w:rsidRDefault="00303C30" w:rsidP="00F2276E">
      <w:pPr>
        <w:pStyle w:val="NormalnyWeb"/>
        <w:spacing w:before="0" w:beforeAutospacing="0" w:after="0" w:afterAutospacing="0" w:line="360" w:lineRule="auto"/>
        <w:jc w:val="center"/>
        <w:rPr>
          <w:bCs/>
        </w:rPr>
      </w:pPr>
      <w:r w:rsidRPr="006B1BD6">
        <w:rPr>
          <w:bCs/>
        </w:rPr>
        <w:t>w sprawie wprowadzenia do użytku „Planu dystrybucji preparatów ze stabilnym jodem</w:t>
      </w:r>
      <w:r w:rsidR="00450D7A">
        <w:rPr>
          <w:bCs/>
        </w:rPr>
        <w:t xml:space="preserve"> dla</w:t>
      </w:r>
    </w:p>
    <w:p w14:paraId="476F13FE" w14:textId="333CDB76" w:rsidR="00303C30" w:rsidRPr="006B1BD6" w:rsidRDefault="00F2276E" w:rsidP="00F2276E">
      <w:pPr>
        <w:pStyle w:val="NormalnyWeb"/>
        <w:spacing w:before="0" w:beforeAutospacing="0" w:after="0" w:afterAutospacing="0" w:line="360" w:lineRule="auto"/>
        <w:jc w:val="center"/>
        <w:rPr>
          <w:bCs/>
        </w:rPr>
      </w:pPr>
      <w:r>
        <w:rPr>
          <w:bCs/>
        </w:rPr>
        <w:t>Gminy Gostyń”</w:t>
      </w:r>
    </w:p>
    <w:p w14:paraId="48041827" w14:textId="63BBAD5A" w:rsidR="00303C30" w:rsidRDefault="00303C30" w:rsidP="004F04FE">
      <w:pPr>
        <w:spacing w:line="360" w:lineRule="auto"/>
        <w:jc w:val="both"/>
      </w:pPr>
    </w:p>
    <w:p w14:paraId="7620EE87" w14:textId="5F665486" w:rsidR="00CE7105" w:rsidRDefault="00CE7105" w:rsidP="005451E7">
      <w:pPr>
        <w:pStyle w:val="NormalnyWeb"/>
        <w:spacing w:before="0" w:beforeAutospacing="0" w:after="0" w:afterAutospacing="0" w:line="360" w:lineRule="auto"/>
        <w:ind w:firstLine="708"/>
        <w:jc w:val="both"/>
        <w:rPr>
          <w:rFonts w:cs="Calibri"/>
        </w:rPr>
      </w:pPr>
      <w:r>
        <w:rPr>
          <w:rFonts w:cs="Calibri"/>
        </w:rPr>
        <w:t xml:space="preserve">Wojewoda Wielkopolski zwrócił się pismem z 12 maja 2022 r. do Burmistrza Gostynia o opracowanie </w:t>
      </w:r>
      <w:r w:rsidR="009A22BC">
        <w:rPr>
          <w:bCs/>
        </w:rPr>
        <w:t>p</w:t>
      </w:r>
      <w:r w:rsidR="009A22BC" w:rsidRPr="006B1BD6">
        <w:rPr>
          <w:bCs/>
        </w:rPr>
        <w:t>lanu dystrybucji</w:t>
      </w:r>
      <w:r w:rsidR="009A22BC">
        <w:rPr>
          <w:bCs/>
        </w:rPr>
        <w:t xml:space="preserve"> </w:t>
      </w:r>
      <w:r w:rsidR="009A22BC" w:rsidRPr="006B1BD6">
        <w:rPr>
          <w:bCs/>
        </w:rPr>
        <w:t>preparatów ze stabilnym jodem</w:t>
      </w:r>
      <w:r w:rsidR="00FA1205">
        <w:rPr>
          <w:bCs/>
        </w:rPr>
        <w:t xml:space="preserve"> na terenie gminy</w:t>
      </w:r>
      <w:r>
        <w:rPr>
          <w:bCs/>
        </w:rPr>
        <w:t>. Opracowanie takiego planu jest</w:t>
      </w:r>
      <w:r w:rsidR="00497F0C">
        <w:rPr>
          <w:bCs/>
        </w:rPr>
        <w:t xml:space="preserve"> </w:t>
      </w:r>
      <w:r w:rsidR="00497F0C" w:rsidRPr="009A22BC">
        <w:rPr>
          <w:rFonts w:cs="Calibri"/>
        </w:rPr>
        <w:t>wypełnieniem zapisów ustawy z dnia 29 listopada 2000 r. Prawo atomowe (</w:t>
      </w:r>
      <w:r w:rsidR="009272AF" w:rsidRPr="009A22BC">
        <w:rPr>
          <w:rFonts w:cs="Calibri"/>
        </w:rPr>
        <w:t>t</w:t>
      </w:r>
      <w:r>
        <w:rPr>
          <w:rFonts w:cs="Calibri"/>
        </w:rPr>
        <w:t>ekst jednolity</w:t>
      </w:r>
      <w:r w:rsidR="00497F0C" w:rsidRPr="009A22BC">
        <w:rPr>
          <w:rFonts w:cs="Calibri"/>
        </w:rPr>
        <w:t xml:space="preserve"> Dz. U. z </w:t>
      </w:r>
      <w:r>
        <w:rPr>
          <w:rFonts w:cs="Calibri"/>
        </w:rPr>
        <w:t>2021 r. poz. 1941 ze zm.</w:t>
      </w:r>
      <w:r w:rsidR="00497F0C" w:rsidRPr="009A22BC">
        <w:rPr>
          <w:rFonts w:cs="Calibri"/>
        </w:rPr>
        <w:t>), polegający</w:t>
      </w:r>
      <w:r w:rsidR="00497F0C">
        <w:rPr>
          <w:rFonts w:cs="Calibri"/>
        </w:rPr>
        <w:t>m</w:t>
      </w:r>
      <w:r w:rsidR="00497F0C" w:rsidRPr="009A22BC">
        <w:rPr>
          <w:rFonts w:cs="Calibri"/>
        </w:rPr>
        <w:t xml:space="preserve"> na wcześniejszym zorganizowaniu oraz przygotowaniu do sprawnego przeprowadzeniu tzw. akcji jodowej, tj. działania interwencyjnego polegającego na dystrybucji preparatów ze stabilnym jodem wśród mieszkańców województwa wielkopolskiego</w:t>
      </w:r>
      <w:r>
        <w:rPr>
          <w:rFonts w:cs="Calibri"/>
        </w:rPr>
        <w:t>.</w:t>
      </w:r>
    </w:p>
    <w:p w14:paraId="552D73DC" w14:textId="7FF4C62A" w:rsidR="00303C30" w:rsidRPr="00FA39DE" w:rsidRDefault="00CE7105" w:rsidP="00FA39DE">
      <w:pPr>
        <w:pStyle w:val="NormalnyWeb"/>
        <w:spacing w:before="0" w:beforeAutospacing="0" w:after="0" w:afterAutospacing="0" w:line="360" w:lineRule="auto"/>
        <w:ind w:firstLine="708"/>
        <w:jc w:val="both"/>
        <w:rPr>
          <w:bCs/>
        </w:rPr>
      </w:pPr>
      <w:r>
        <w:rPr>
          <w:rFonts w:cs="Calibri"/>
        </w:rPr>
        <w:t>W związku z powyższym</w:t>
      </w:r>
      <w:r w:rsidR="00F069DD">
        <w:rPr>
          <w:rFonts w:cs="Calibri"/>
        </w:rPr>
        <w:t xml:space="preserve"> </w:t>
      </w:r>
      <w:r>
        <w:rPr>
          <w:rFonts w:cs="Calibri"/>
        </w:rPr>
        <w:t>za</w:t>
      </w:r>
      <w:r w:rsidR="00F069DD">
        <w:rPr>
          <w:rFonts w:cs="Calibri"/>
        </w:rPr>
        <w:t>istniała kon</w:t>
      </w:r>
      <w:r>
        <w:rPr>
          <w:rFonts w:cs="Calibri"/>
        </w:rPr>
        <w:t>ieczność opracowania planu dystrybucji preparatów ze stabilnym jodem dla Gminy</w:t>
      </w:r>
      <w:r w:rsidR="00F069DD">
        <w:rPr>
          <w:rFonts w:cs="Calibri"/>
        </w:rPr>
        <w:t xml:space="preserve"> Gostyń.</w:t>
      </w:r>
    </w:p>
    <w:sectPr w:rsidR="00303C30" w:rsidRPr="00FA3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E4E02"/>
    <w:multiLevelType w:val="hybridMultilevel"/>
    <w:tmpl w:val="AD067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C88"/>
    <w:rsid w:val="001747E4"/>
    <w:rsid w:val="00184DB3"/>
    <w:rsid w:val="001F7735"/>
    <w:rsid w:val="002149EE"/>
    <w:rsid w:val="00301D4C"/>
    <w:rsid w:val="00303C30"/>
    <w:rsid w:val="00450D7A"/>
    <w:rsid w:val="00497F0C"/>
    <w:rsid w:val="004F04FE"/>
    <w:rsid w:val="005451E7"/>
    <w:rsid w:val="00556996"/>
    <w:rsid w:val="00576E33"/>
    <w:rsid w:val="0059465F"/>
    <w:rsid w:val="00633364"/>
    <w:rsid w:val="006B1BD6"/>
    <w:rsid w:val="006B6CA6"/>
    <w:rsid w:val="007A03DA"/>
    <w:rsid w:val="008A0092"/>
    <w:rsid w:val="009272AF"/>
    <w:rsid w:val="00952869"/>
    <w:rsid w:val="00965D48"/>
    <w:rsid w:val="00986B96"/>
    <w:rsid w:val="009972CD"/>
    <w:rsid w:val="009A22BC"/>
    <w:rsid w:val="00A14B9E"/>
    <w:rsid w:val="00A32C88"/>
    <w:rsid w:val="00A356E8"/>
    <w:rsid w:val="00A42B70"/>
    <w:rsid w:val="00AE4EF3"/>
    <w:rsid w:val="00CA06EE"/>
    <w:rsid w:val="00CE7105"/>
    <w:rsid w:val="00CF1DF9"/>
    <w:rsid w:val="00DD1677"/>
    <w:rsid w:val="00E72A7A"/>
    <w:rsid w:val="00E739D9"/>
    <w:rsid w:val="00E73A1E"/>
    <w:rsid w:val="00E73BD9"/>
    <w:rsid w:val="00E83B94"/>
    <w:rsid w:val="00F069DD"/>
    <w:rsid w:val="00F2276E"/>
    <w:rsid w:val="00FA1205"/>
    <w:rsid w:val="00FA39DE"/>
    <w:rsid w:val="00FB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2682"/>
  <w15:chartTrackingRefBased/>
  <w15:docId w15:val="{6D43C4DE-79DB-4DB7-8E77-1CD52727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42B70"/>
    <w:pPr>
      <w:spacing w:before="100" w:beforeAutospacing="1" w:after="100" w:afterAutospacing="1"/>
    </w:pPr>
  </w:style>
  <w:style w:type="paragraph" w:styleId="Tekstblokowy">
    <w:name w:val="Block Text"/>
    <w:basedOn w:val="Normalny"/>
    <w:unhideWhenUsed/>
    <w:rsid w:val="00303C30"/>
    <w:pPr>
      <w:ind w:left="567" w:right="565" w:firstLine="851"/>
      <w:jc w:val="both"/>
    </w:pPr>
  </w:style>
  <w:style w:type="paragraph" w:styleId="Akapitzlist">
    <w:name w:val="List Paragraph"/>
    <w:basedOn w:val="Normalny"/>
    <w:uiPriority w:val="34"/>
    <w:qFormat/>
    <w:rsid w:val="009A2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Borowczyk</dc:creator>
  <cp:keywords/>
  <dc:description/>
  <cp:lastModifiedBy>Marta Ślęzak</cp:lastModifiedBy>
  <cp:revision>42</cp:revision>
  <dcterms:created xsi:type="dcterms:W3CDTF">2022-09-20T10:10:00Z</dcterms:created>
  <dcterms:modified xsi:type="dcterms:W3CDTF">2022-09-29T07:05:00Z</dcterms:modified>
</cp:coreProperties>
</file>