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50E3" w14:textId="77777777" w:rsidR="00A77B3E" w:rsidRDefault="00667059">
      <w:pPr>
        <w:jc w:val="center"/>
        <w:rPr>
          <w:b/>
          <w:caps/>
        </w:rPr>
      </w:pPr>
      <w:r>
        <w:rPr>
          <w:b/>
          <w:caps/>
        </w:rPr>
        <w:t>Uchwała Nr XXXV/431/22</w:t>
      </w:r>
      <w:r>
        <w:rPr>
          <w:b/>
          <w:caps/>
        </w:rPr>
        <w:br/>
        <w:t>Rady Miejskiej w Gostyniu</w:t>
      </w:r>
    </w:p>
    <w:p w14:paraId="2C6EED55" w14:textId="77777777" w:rsidR="00A77B3E" w:rsidRDefault="00667059">
      <w:pPr>
        <w:spacing w:before="280" w:after="280"/>
        <w:jc w:val="center"/>
        <w:rPr>
          <w:b/>
          <w:caps/>
        </w:rPr>
      </w:pPr>
      <w:r>
        <w:t>z dnia 10 marca 2022 r.</w:t>
      </w:r>
    </w:p>
    <w:p w14:paraId="369399B1" w14:textId="77777777" w:rsidR="00A77B3E" w:rsidRDefault="00667059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użytkowania nieruchomości</w:t>
      </w:r>
    </w:p>
    <w:p w14:paraId="577BDD89" w14:textId="77777777" w:rsidR="00A77B3E" w:rsidRDefault="00667059">
      <w:pPr>
        <w:keepLines/>
        <w:spacing w:before="120" w:after="120"/>
        <w:ind w:firstLine="227"/>
      </w:pPr>
      <w:r>
        <w:t>Na podstawie art. 18 ust. 2 pkt 15 ustawy z dnia 8 marca 1990 </w:t>
      </w:r>
      <w:r>
        <w:t>roku o samorządzie gminnym (tekst jednolity Dz. U. z 2021 r., poz. 1372 ze zmianą) w związku z art. 37 ust. 4 ustawy z dnia 21 sierpnia 1997 r. o gospodarce nieruchomościami (tekst jednolity Dz. U. z 2021 r., poz. 1899 ze zmianą)</w:t>
      </w:r>
    </w:p>
    <w:p w14:paraId="45EEC07D" w14:textId="77777777" w:rsidR="00A77B3E" w:rsidRDefault="00667059">
      <w:pPr>
        <w:spacing w:before="120" w:after="120"/>
        <w:ind w:firstLine="227"/>
        <w:jc w:val="center"/>
      </w:pPr>
      <w:r>
        <w:t>Rada Miejska w Gostyniu uc</w:t>
      </w:r>
      <w:r>
        <w:t>hwala, co następuje:</w:t>
      </w:r>
    </w:p>
    <w:p w14:paraId="735B4E94" w14:textId="77777777" w:rsidR="00A77B3E" w:rsidRDefault="00667059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użytkowania nieruchomości zabudowanej budynkiem muzeum, położonej w Gostyniu przy ul. Kościelnej 5, oznaczonej w ewidencji gruntów jako działka nr 135</w:t>
      </w:r>
      <w:r>
        <w:t>8 o powierzchni 0,0540 ha, zapisanej w księdze wieczystej PO1Y/00036688/7, stanowiącej własność Gminy Gostyń.</w:t>
      </w:r>
    </w:p>
    <w:p w14:paraId="10E2756F" w14:textId="77777777" w:rsidR="00A77B3E" w:rsidRDefault="00667059">
      <w:pPr>
        <w:keepLines/>
        <w:spacing w:before="120" w:after="120"/>
        <w:ind w:firstLine="340"/>
      </w:pPr>
      <w:r>
        <w:rPr>
          <w:b/>
        </w:rPr>
        <w:t>§ 2. </w:t>
      </w:r>
      <w:r>
        <w:t>Oddanie w użytkowanie nieruchomości wskazanej w § 1 nastąpi na czas nieoznaczony, w celu wykonywania zadań statutowych przez Muzeum w Gostyni</w:t>
      </w:r>
      <w:r>
        <w:t>u.</w:t>
      </w:r>
    </w:p>
    <w:p w14:paraId="5ABFEBEE" w14:textId="77777777" w:rsidR="00A77B3E" w:rsidRDefault="00667059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0FCAE3AE" w14:textId="77777777" w:rsidR="00A77B3E" w:rsidRDefault="00667059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758D31FF" w14:textId="77777777" w:rsidR="00A77B3E" w:rsidRDefault="00A77B3E">
      <w:pPr>
        <w:keepNext/>
        <w:keepLines/>
        <w:spacing w:before="120" w:after="120"/>
        <w:ind w:firstLine="340"/>
      </w:pPr>
    </w:p>
    <w:p w14:paraId="44C3EEC9" w14:textId="77777777" w:rsidR="00A77B3E" w:rsidRDefault="0066705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13B5B" w14:paraId="4CFF119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C6545" w14:textId="77777777" w:rsidR="00213B5B" w:rsidRDefault="00213B5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5D027" w14:textId="77777777" w:rsidR="00213B5B" w:rsidRDefault="0066705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0532BF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1C9A513" w14:textId="77777777" w:rsidR="00213B5B" w:rsidRDefault="00213B5B">
      <w:pPr>
        <w:rPr>
          <w:szCs w:val="20"/>
        </w:rPr>
      </w:pPr>
    </w:p>
    <w:p w14:paraId="6FCEB2B9" w14:textId="77777777" w:rsidR="00213B5B" w:rsidRDefault="00667059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7AB67D4" w14:textId="77777777" w:rsidR="00213B5B" w:rsidRDefault="006670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XXXV/431/22</w:t>
      </w:r>
    </w:p>
    <w:p w14:paraId="35BB1D56" w14:textId="77777777" w:rsidR="00213B5B" w:rsidRDefault="006670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661469B" w14:textId="77777777" w:rsidR="00213B5B" w:rsidRDefault="006670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10 marca 2022 r.</w:t>
      </w:r>
    </w:p>
    <w:p w14:paraId="3CDE8465" w14:textId="77777777" w:rsidR="00213B5B" w:rsidRDefault="00667059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użytkowania nieruchomości</w:t>
      </w:r>
    </w:p>
    <w:p w14:paraId="3F89F999" w14:textId="77777777" w:rsidR="00213B5B" w:rsidRDefault="0066705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 1 pkt 9 ustawy z dnia 8 marca 1990 r. o samorządzie gminnym, jednym z zadań własnych gminy są sprawy związane z kulturą, w tym bibliotek gminnych i innych placówek upowszechniania kultury. Te z</w:t>
      </w:r>
      <w:r>
        <w:rPr>
          <w:szCs w:val="20"/>
        </w:rPr>
        <w:t>adania Gmina Gostyń wykonuje między innymi za pomocą Muzeum w Gostyniu, które jest samorządową instytucją kultury, zgodnie ze statutem nadanym Muzeum w Gostyniu przez Radę Miejską w Gostyniu w drodze uchwały nr XXI/344/12 z dnia 28 września 2012 r. Podstaw</w:t>
      </w:r>
      <w:r>
        <w:rPr>
          <w:szCs w:val="20"/>
        </w:rPr>
        <w:t xml:space="preserve">owym celem działalności Muzeum w Gostyniu jest gromadzenie i przechowywanie, konserwacja i udostępnianie dóbr kultury w zakresie archeologii, historii, sztuki i etnografii ze szczególnym uwzględnieniem </w:t>
      </w:r>
      <w:proofErr w:type="spellStart"/>
      <w:r>
        <w:rPr>
          <w:szCs w:val="20"/>
        </w:rPr>
        <w:t>regionaliów</w:t>
      </w:r>
      <w:proofErr w:type="spellEnd"/>
      <w:r>
        <w:rPr>
          <w:szCs w:val="20"/>
        </w:rPr>
        <w:t>, prowadzenie badań naukowych i działalnośc</w:t>
      </w:r>
      <w:r>
        <w:rPr>
          <w:szCs w:val="20"/>
        </w:rPr>
        <w:t>i oświatowej w zakresie wymienionych dyscyplin a także współdziałanie w upowszechnianiu nauki i sztuki z instytucjami, organizacjami i stowarzyszeniami o podobnych celach. By realizować podstawowe zadania Muzeum w Gostyniu korzysta z nieruchomości wskazane</w:t>
      </w:r>
      <w:r>
        <w:rPr>
          <w:szCs w:val="20"/>
        </w:rPr>
        <w:t>j w uchwale.</w:t>
      </w:r>
    </w:p>
    <w:p w14:paraId="2B39336E" w14:textId="77777777" w:rsidR="00213B5B" w:rsidRDefault="00667059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 trybu przetargowego zawarcia umowy użytkowania nieruchomości na czas nieoznaczony wymaga zgody rady miejskiej.</w:t>
      </w:r>
    </w:p>
    <w:p w14:paraId="4C76DC6D" w14:textId="77777777" w:rsidR="00213B5B" w:rsidRDefault="00667059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pod uwagę powyższe, podjęcie niniejszej uch</w:t>
      </w:r>
      <w:r>
        <w:rPr>
          <w:szCs w:val="20"/>
        </w:rPr>
        <w:t>wały jest uzasadnione.</w:t>
      </w:r>
    </w:p>
    <w:p w14:paraId="06F316CC" w14:textId="77777777" w:rsidR="00213B5B" w:rsidRDefault="00213B5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13B5B" w14:paraId="61EE6791" w14:textId="77777777">
        <w:tc>
          <w:tcPr>
            <w:tcW w:w="2500" w:type="pct"/>
            <w:tcBorders>
              <w:right w:val="nil"/>
            </w:tcBorders>
          </w:tcPr>
          <w:p w14:paraId="36BE3161" w14:textId="77777777" w:rsidR="00213B5B" w:rsidRDefault="00213B5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9792297" w14:textId="77777777" w:rsidR="00213B5B" w:rsidRDefault="0066705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730D837" w14:textId="77777777" w:rsidR="00213B5B" w:rsidRDefault="0066705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7E39C42" w14:textId="77777777" w:rsidR="00213B5B" w:rsidRDefault="00667059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2080C7B" w14:textId="77777777" w:rsidR="00213B5B" w:rsidRDefault="00213B5B">
      <w:pPr>
        <w:spacing w:before="120" w:after="120"/>
        <w:ind w:firstLine="227"/>
        <w:rPr>
          <w:szCs w:val="20"/>
        </w:rPr>
      </w:pPr>
    </w:p>
    <w:sectPr w:rsidR="00213B5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A907" w14:textId="77777777" w:rsidR="00000000" w:rsidRDefault="00667059">
      <w:r>
        <w:separator/>
      </w:r>
    </w:p>
  </w:endnote>
  <w:endnote w:type="continuationSeparator" w:id="0">
    <w:p w14:paraId="6C09BAEE" w14:textId="77777777" w:rsidR="00000000" w:rsidRDefault="0066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13B5B" w14:paraId="3624817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F1A65F" w14:textId="77777777" w:rsidR="00213B5B" w:rsidRDefault="0066705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56E9C590-F424-4D94-910A-9E632323D552.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888A0A" w14:textId="77777777" w:rsidR="00213B5B" w:rsidRDefault="006670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879849" w14:textId="77777777" w:rsidR="00213B5B" w:rsidRDefault="00213B5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13B5B" w14:paraId="0D02088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EE3D2F" w14:textId="77777777" w:rsidR="00213B5B" w:rsidRDefault="00667059">
          <w:pPr>
            <w:jc w:val="left"/>
            <w:rPr>
              <w:sz w:val="18"/>
            </w:rPr>
          </w:pPr>
          <w:r>
            <w:rPr>
              <w:sz w:val="18"/>
            </w:rPr>
            <w:t>Id: 56E9C590-F424-4D94-910A-9E632323D552.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7AE1901" w14:textId="77777777" w:rsidR="00213B5B" w:rsidRDefault="0066705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20E736C" w14:textId="77777777" w:rsidR="00213B5B" w:rsidRDefault="00213B5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8640" w14:textId="77777777" w:rsidR="00000000" w:rsidRDefault="00667059">
      <w:r>
        <w:separator/>
      </w:r>
    </w:p>
  </w:footnote>
  <w:footnote w:type="continuationSeparator" w:id="0">
    <w:p w14:paraId="74528C41" w14:textId="77777777" w:rsidR="00000000" w:rsidRDefault="0066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13B5B"/>
    <w:rsid w:val="0066705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19B1B"/>
  <w15:docId w15:val="{7C721013-4EED-40C0-ACC7-F28016B6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XXXV/431/22 z dnia 10 marca 2022 r.</dc:title>
  <dc:subject>w sprawie wyrażenia zgody na odstąpienie od obowiązku przetargowego trybu zawarcia umowy użytkowania nieruchomości</dc:subject>
  <dc:creator>mmajewska</dc:creator>
  <cp:lastModifiedBy>Milena Majewska</cp:lastModifiedBy>
  <cp:revision>2</cp:revision>
  <dcterms:created xsi:type="dcterms:W3CDTF">2022-03-15T13:06:00Z</dcterms:created>
  <dcterms:modified xsi:type="dcterms:W3CDTF">2022-03-15T13:06:00Z</dcterms:modified>
  <cp:category>Akt prawny</cp:category>
</cp:coreProperties>
</file>