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2464AB25" w:rsidR="00312DEB" w:rsidRPr="00B73AE6" w:rsidRDefault="00702973" w:rsidP="005F02B9">
      <w:r w:rsidRPr="00B73AE6">
        <w:t xml:space="preserve">Nazwa: </w:t>
      </w:r>
      <w:r w:rsidR="00016E9E">
        <w:t>Burmistrz Gostynia, Rynek 2, 63-800 Gostyń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5B4E2D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311EB082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5B4E2D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7EA647F8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F2510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E06FD21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3A858A35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F2510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5B4E2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390FC92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267A51F5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3C709052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2D99D41E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7F2510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5B4E2D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5B4E2D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0DA97DA8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5B4E2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5B4E2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5B4E2D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5B4E2D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5B4E2D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5B4E2D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35CC79E9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7F2510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09669EC5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7F2510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44A5DF9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7F2510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068D74E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7F2510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1EACE5A9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F2510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5B4E2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5B4E2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5B4E2D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369E6A8D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F2510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B69E1B8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5C8C88B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05930BF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798EE0C1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C8DEC55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24D5805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5B4E2D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5B4E2D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77C35D36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5B4E2D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5B4E2D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5B4E2D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36479856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F251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4C0F101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76637626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7F2510" w:rsidRPr="007F2510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23CFAA98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5B4E2D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5B4E2D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05276B9E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7F2510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F64D4A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F2510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5ABBEF9E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F2510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5B4E2D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5B4E2D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35D8F49F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F2510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657B76D4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F2510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8466AD5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7F2510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5B4E2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5B4E2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5B4E2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5B4E2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5B4E2D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23106AD9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7F2510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70F7AC75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F2510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5D09CF20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7F2510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4ACE3BED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7F2510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5B4E2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5B4E2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5B4E2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5B4E2D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232A" w14:textId="77777777" w:rsidR="005B4E2D" w:rsidRDefault="005B4E2D" w:rsidP="005F02B9">
      <w:r>
        <w:separator/>
      </w:r>
    </w:p>
    <w:p w14:paraId="4B2AD50E" w14:textId="77777777" w:rsidR="005B4E2D" w:rsidRDefault="005B4E2D" w:rsidP="005F02B9"/>
    <w:p w14:paraId="453C48E9" w14:textId="77777777" w:rsidR="005B4E2D" w:rsidRDefault="005B4E2D" w:rsidP="005F02B9"/>
    <w:p w14:paraId="34C5EFC8" w14:textId="77777777" w:rsidR="005B4E2D" w:rsidRDefault="005B4E2D"/>
  </w:endnote>
  <w:endnote w:type="continuationSeparator" w:id="0">
    <w:p w14:paraId="3570F96C" w14:textId="77777777" w:rsidR="005B4E2D" w:rsidRDefault="005B4E2D" w:rsidP="005F02B9">
      <w:r>
        <w:continuationSeparator/>
      </w:r>
    </w:p>
    <w:p w14:paraId="4A1D82F2" w14:textId="77777777" w:rsidR="005B4E2D" w:rsidRDefault="005B4E2D" w:rsidP="005F02B9"/>
    <w:p w14:paraId="6935482A" w14:textId="77777777" w:rsidR="005B4E2D" w:rsidRDefault="005B4E2D" w:rsidP="005F02B9"/>
    <w:p w14:paraId="3C1E73AF" w14:textId="77777777" w:rsidR="005B4E2D" w:rsidRDefault="005B4E2D"/>
  </w:endnote>
  <w:endnote w:type="continuationNotice" w:id="1">
    <w:p w14:paraId="42D89032" w14:textId="77777777" w:rsidR="005B4E2D" w:rsidRDefault="005B4E2D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822D297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48386B93" w14:textId="77777777" w:rsidR="0055099F" w:rsidRPr="0055099F" w:rsidRDefault="0055099F" w:rsidP="0055099F">
      <w:pPr>
        <w:widowControl/>
        <w:suppressAutoHyphens/>
        <w:spacing w:before="100" w:beforeAutospacing="1" w:after="120" w:line="276" w:lineRule="auto"/>
        <w:jc w:val="center"/>
        <w:rPr>
          <w:b/>
          <w:bCs/>
          <w:iCs w:val="0"/>
          <w:sz w:val="16"/>
          <w:szCs w:val="16"/>
          <w:lang w:eastAsia="ar-SA"/>
        </w:rPr>
      </w:pPr>
      <w:r w:rsidRPr="0055099F">
        <w:rPr>
          <w:b/>
          <w:bCs/>
          <w:iCs w:val="0"/>
          <w:sz w:val="16"/>
          <w:szCs w:val="16"/>
          <w:lang w:eastAsia="ar-SA"/>
        </w:rPr>
        <w:t>Informacja dotycząca przetwarzania danych osobowych</w:t>
      </w:r>
    </w:p>
    <w:p w14:paraId="3783B993" w14:textId="77777777" w:rsidR="0055099F" w:rsidRPr="0055099F" w:rsidRDefault="0055099F" w:rsidP="0055099F">
      <w:pPr>
        <w:widowControl/>
        <w:suppressAutoHyphens/>
        <w:spacing w:before="0" w:after="0" w:line="276" w:lineRule="auto"/>
        <w:jc w:val="both"/>
        <w:rPr>
          <w:iCs w:val="0"/>
          <w:sz w:val="16"/>
          <w:szCs w:val="16"/>
          <w:lang w:eastAsia="ar-SA"/>
        </w:rPr>
      </w:pPr>
      <w:r w:rsidRPr="0055099F">
        <w:rPr>
          <w:iCs w:val="0"/>
          <w:sz w:val="16"/>
          <w:szCs w:val="16"/>
          <w:lang w:eastAsia="ar-SA"/>
        </w:rPr>
        <w:t>Zgodnie z art. 13 ust. 1 i 2 Rozporządzenia Parlamentu Europejskiego i Rady (UE) 2016/679 z dnia 27 kwietnia 2016 r. w sprawie ochrony osób fizycznych w związku z przetwarzaniem danych osobowych i w sprawie swobodnego przepływu takich danych oraz uchylenia dyrektywy 95/46/WE (dalej RODO) wskazuje się, że:</w:t>
      </w:r>
    </w:p>
    <w:p w14:paraId="537307B4" w14:textId="77777777" w:rsidR="0055099F" w:rsidRPr="0055099F" w:rsidRDefault="0055099F" w:rsidP="0055099F">
      <w:pPr>
        <w:widowControl/>
        <w:numPr>
          <w:ilvl w:val="0"/>
          <w:numId w:val="93"/>
        </w:numPr>
        <w:suppressAutoHyphens/>
        <w:spacing w:before="0" w:after="0" w:line="276" w:lineRule="auto"/>
        <w:contextualSpacing/>
        <w:jc w:val="both"/>
        <w:rPr>
          <w:rFonts w:eastAsia="Calibri"/>
          <w:iCs w:val="0"/>
          <w:sz w:val="16"/>
          <w:szCs w:val="16"/>
          <w:lang w:eastAsia="en-US"/>
        </w:rPr>
      </w:pPr>
      <w:r w:rsidRPr="0055099F">
        <w:rPr>
          <w:rFonts w:eastAsia="Calibri"/>
          <w:iCs w:val="0"/>
          <w:sz w:val="16"/>
          <w:szCs w:val="16"/>
          <w:lang w:eastAsia="en-US"/>
        </w:rPr>
        <w:t xml:space="preserve">Administratorem danych osobowych jest Gmina Gostyń w imieniu, której działa Burmistrza Gostynia z siedzibą Rynek 2, 63-800 Gostyń. Wyznaczono inspektora ochrony danych, z którym można kontaktować się e-mailem: </w:t>
      </w:r>
      <w:hyperlink r:id="rId1" w:history="1">
        <w:r w:rsidRPr="0055099F">
          <w:rPr>
            <w:rFonts w:eastAsia="Calibri"/>
            <w:iCs w:val="0"/>
            <w:color w:val="0000FF"/>
            <w:sz w:val="16"/>
            <w:szCs w:val="16"/>
            <w:u w:val="single"/>
            <w:lang w:eastAsia="en-US"/>
          </w:rPr>
          <w:t>iod@um.gostyn.pl</w:t>
        </w:r>
      </w:hyperlink>
      <w:r w:rsidRPr="0055099F">
        <w:rPr>
          <w:rFonts w:eastAsia="Calibri"/>
          <w:iCs w:val="0"/>
          <w:sz w:val="16"/>
          <w:szCs w:val="16"/>
          <w:lang w:eastAsia="en-US"/>
        </w:rPr>
        <w:t xml:space="preserve"> lub telefonicznie 65 5752113.</w:t>
      </w:r>
    </w:p>
    <w:p w14:paraId="7EFB7348" w14:textId="70C6CCB1" w:rsidR="0055099F" w:rsidRPr="0055099F" w:rsidRDefault="0055099F" w:rsidP="0055099F">
      <w:pPr>
        <w:widowControl/>
        <w:numPr>
          <w:ilvl w:val="0"/>
          <w:numId w:val="93"/>
        </w:numPr>
        <w:suppressAutoHyphens/>
        <w:spacing w:before="0" w:after="0" w:line="276" w:lineRule="auto"/>
        <w:contextualSpacing/>
        <w:jc w:val="both"/>
        <w:rPr>
          <w:rFonts w:eastAsia="Calibri"/>
          <w:iCs w:val="0"/>
          <w:sz w:val="16"/>
          <w:szCs w:val="16"/>
          <w:lang w:eastAsia="en-US"/>
        </w:rPr>
      </w:pPr>
      <w:r w:rsidRPr="0055099F">
        <w:rPr>
          <w:rFonts w:eastAsia="Calibri"/>
          <w:iCs w:val="0"/>
          <w:sz w:val="16"/>
          <w:szCs w:val="16"/>
          <w:lang w:eastAsia="en-US"/>
        </w:rPr>
        <w:t>Przetwarzanie danych osobowych odbywa się na podstawie art. 6 ust. 1 lit. e) RODO w celu wykonania zadania realizowanego w interesie publicznym lub w ramach sprawowania władzy publicznej powierzonej administratorowi oraz art. 6 ust. 1 lit. c) RODO w celu wypełnienia obowiązku prawnego ciążącego na administratorze na podstawie ustawy z dnia 27 marca 2003 r. o planowaniu i</w:t>
      </w:r>
      <w:r>
        <w:rPr>
          <w:rFonts w:eastAsia="Calibri"/>
          <w:iCs w:val="0"/>
          <w:sz w:val="16"/>
          <w:szCs w:val="16"/>
          <w:lang w:eastAsia="en-US"/>
        </w:rPr>
        <w:t> </w:t>
      </w:r>
      <w:r w:rsidRPr="0055099F">
        <w:rPr>
          <w:rFonts w:eastAsia="Calibri"/>
          <w:iCs w:val="0"/>
          <w:sz w:val="16"/>
          <w:szCs w:val="16"/>
          <w:lang w:eastAsia="en-US"/>
        </w:rPr>
        <w:t>zagospodarowaniu przestrzennym, ustawy z dnia 21 sierpnia 1997 r. o gospodarce nieruchomościami i ustawy z dnia 14 czerwca 1960 r. Kodeks postępowania administracyjnego.</w:t>
      </w:r>
    </w:p>
    <w:p w14:paraId="0F828AC5" w14:textId="77777777" w:rsidR="0055099F" w:rsidRPr="0055099F" w:rsidRDefault="0055099F" w:rsidP="0055099F">
      <w:pPr>
        <w:widowControl/>
        <w:numPr>
          <w:ilvl w:val="0"/>
          <w:numId w:val="93"/>
        </w:numPr>
        <w:suppressAutoHyphens/>
        <w:spacing w:before="0" w:after="0" w:line="276" w:lineRule="auto"/>
        <w:contextualSpacing/>
        <w:jc w:val="both"/>
        <w:rPr>
          <w:rFonts w:eastAsia="Calibri"/>
          <w:iCs w:val="0"/>
          <w:sz w:val="16"/>
          <w:szCs w:val="16"/>
          <w:lang w:eastAsia="en-US"/>
        </w:rPr>
      </w:pPr>
      <w:r w:rsidRPr="0055099F">
        <w:rPr>
          <w:rFonts w:eastAsia="Calibri"/>
          <w:iCs w:val="0"/>
          <w:sz w:val="16"/>
          <w:szCs w:val="16"/>
          <w:lang w:eastAsia="en-US"/>
        </w:rPr>
        <w:t>Dane będą udostępniane podmiotom wskazanym w przepisach prawa. Dane mogą być udostępnione także innym podmiotom działającym na zlecenie administratora dostarczającym oprogramowanie komputerowe, świadczącym usługi serwisowe, prawne, bankowe i inne na podstawie umów powierzenia przetwarzania danych. Dane osobowe będą przechowywane przez 25 lat, a następnie zostaną przekazane do Archiwum Państwowego w Lesznie, gdzie będą przetwarzane wieczyście.</w:t>
      </w:r>
    </w:p>
    <w:p w14:paraId="1E12538D" w14:textId="77777777" w:rsidR="0055099F" w:rsidRPr="0055099F" w:rsidRDefault="0055099F" w:rsidP="0055099F">
      <w:pPr>
        <w:widowControl/>
        <w:numPr>
          <w:ilvl w:val="0"/>
          <w:numId w:val="93"/>
        </w:numPr>
        <w:suppressAutoHyphens/>
        <w:spacing w:before="0" w:after="0" w:line="276" w:lineRule="auto"/>
        <w:contextualSpacing/>
        <w:jc w:val="both"/>
        <w:rPr>
          <w:rFonts w:eastAsia="Calibri"/>
          <w:iCs w:val="0"/>
          <w:sz w:val="16"/>
          <w:szCs w:val="16"/>
          <w:lang w:eastAsia="en-US"/>
        </w:rPr>
      </w:pPr>
      <w:r w:rsidRPr="0055099F">
        <w:rPr>
          <w:rFonts w:eastAsia="Calibri"/>
          <w:iCs w:val="0"/>
          <w:sz w:val="16"/>
          <w:szCs w:val="16"/>
          <w:lang w:eastAsia="en-US"/>
        </w:rPr>
        <w:t>Istnieje prawo żądania dostępu do treści swoich danych osobowych, uzyskania ich kopii, prawo do sprostowania, ograniczenia przetwarzania oraz prawo wniesienia skargi.</w:t>
      </w:r>
    </w:p>
    <w:p w14:paraId="7FAA19D8" w14:textId="401C139A" w:rsidR="0055099F" w:rsidRPr="0055099F" w:rsidRDefault="0055099F" w:rsidP="0055099F">
      <w:pPr>
        <w:pStyle w:val="Tekstprzypisukocowego"/>
        <w:spacing w:before="0" w:after="0"/>
        <w:jc w:val="both"/>
        <w:rPr>
          <w:sz w:val="14"/>
          <w:szCs w:val="16"/>
        </w:rPr>
      </w:pPr>
      <w:r w:rsidRPr="0055099F">
        <w:rPr>
          <w:iCs w:val="0"/>
          <w:sz w:val="16"/>
          <w:szCs w:val="18"/>
          <w:lang w:eastAsia="ar-SA"/>
        </w:rPr>
        <w:t>Podanie danych osobowych wynika z przepisów prawa. Zbierane i przetwarzane dane osobowe nie są poddane zautomatyzowanemu podejmowaniu decyzji, w tym profilowaniu. Dane nie są przekazywane do państwa trzeciego lub organizacji międzynarodowej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F49D" w14:textId="77777777" w:rsidR="005B4E2D" w:rsidRDefault="005B4E2D" w:rsidP="005F02B9">
      <w:r>
        <w:separator/>
      </w:r>
    </w:p>
    <w:p w14:paraId="2D9A0DB8" w14:textId="77777777" w:rsidR="005B4E2D" w:rsidRDefault="005B4E2D" w:rsidP="005F02B9"/>
    <w:p w14:paraId="0A0D07CA" w14:textId="77777777" w:rsidR="005B4E2D" w:rsidRDefault="005B4E2D" w:rsidP="005F02B9"/>
    <w:p w14:paraId="30F08FD9" w14:textId="77777777" w:rsidR="005B4E2D" w:rsidRDefault="005B4E2D"/>
  </w:footnote>
  <w:footnote w:type="continuationSeparator" w:id="0">
    <w:p w14:paraId="6D2BAF1D" w14:textId="77777777" w:rsidR="005B4E2D" w:rsidRDefault="005B4E2D" w:rsidP="005F02B9">
      <w:r>
        <w:continuationSeparator/>
      </w:r>
    </w:p>
    <w:p w14:paraId="3FE9CF57" w14:textId="77777777" w:rsidR="005B4E2D" w:rsidRDefault="005B4E2D" w:rsidP="005F02B9"/>
    <w:p w14:paraId="07C4145A" w14:textId="77777777" w:rsidR="005B4E2D" w:rsidRDefault="005B4E2D" w:rsidP="005F02B9"/>
    <w:p w14:paraId="084D68B6" w14:textId="77777777" w:rsidR="005B4E2D" w:rsidRDefault="005B4E2D"/>
  </w:footnote>
  <w:footnote w:type="continuationNotice" w:id="1">
    <w:p w14:paraId="2A27F627" w14:textId="77777777" w:rsidR="005B4E2D" w:rsidRDefault="005B4E2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10E4"/>
    <w:multiLevelType w:val="hybridMultilevel"/>
    <w:tmpl w:val="82B0F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3"/>
  </w:num>
  <w:num w:numId="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0"/>
  </w:num>
  <w:num w:numId="7">
    <w:abstractNumId w:val="12"/>
  </w:num>
  <w:num w:numId="8">
    <w:abstractNumId w:val="23"/>
  </w:num>
  <w:num w:numId="9">
    <w:abstractNumId w:val="31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5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</w:num>
  <w:num w:numId="20">
    <w:abstractNumId w:val="34"/>
  </w:num>
  <w:num w:numId="21">
    <w:abstractNumId w:val="34"/>
  </w:num>
  <w:num w:numId="22">
    <w:abstractNumId w:val="28"/>
  </w:num>
  <w:num w:numId="23">
    <w:abstractNumId w:val="34"/>
  </w:num>
  <w:num w:numId="24">
    <w:abstractNumId w:val="34"/>
  </w:num>
  <w:num w:numId="25">
    <w:abstractNumId w:val="34"/>
  </w:num>
  <w:num w:numId="26">
    <w:abstractNumId w:val="34"/>
  </w:num>
  <w:num w:numId="27">
    <w:abstractNumId w:val="34"/>
  </w:num>
  <w:num w:numId="28">
    <w:abstractNumId w:val="34"/>
  </w:num>
  <w:num w:numId="29">
    <w:abstractNumId w:val="34"/>
  </w:num>
  <w:num w:numId="30">
    <w:abstractNumId w:val="21"/>
  </w:num>
  <w:num w:numId="31">
    <w:abstractNumId w:val="34"/>
  </w:num>
  <w:num w:numId="32">
    <w:abstractNumId w:val="34"/>
  </w:num>
  <w:num w:numId="33">
    <w:abstractNumId w:val="34"/>
  </w:num>
  <w:num w:numId="34">
    <w:abstractNumId w:val="34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2"/>
  </w:num>
  <w:num w:numId="42">
    <w:abstractNumId w:val="0"/>
  </w:num>
  <w:num w:numId="43">
    <w:abstractNumId w:val="2"/>
  </w:num>
  <w:num w:numId="44">
    <w:abstractNumId w:val="37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8"/>
  </w:num>
  <w:num w:numId="50">
    <w:abstractNumId w:val="32"/>
  </w:num>
  <w:num w:numId="51">
    <w:abstractNumId w:val="11"/>
  </w:num>
  <w:num w:numId="52">
    <w:abstractNumId w:val="14"/>
  </w:num>
  <w:num w:numId="53">
    <w:abstractNumId w:val="30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9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4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1"/>
  </w:num>
  <w:num w:numId="81">
    <w:abstractNumId w:val="6"/>
  </w:num>
  <w:num w:numId="82">
    <w:abstractNumId w:val="35"/>
  </w:num>
  <w:num w:numId="83">
    <w:abstractNumId w:val="15"/>
  </w:num>
  <w:num w:numId="84">
    <w:abstractNumId w:val="15"/>
  </w:num>
  <w:num w:numId="85">
    <w:abstractNumId w:val="15"/>
  </w:num>
  <w:num w:numId="86">
    <w:abstractNumId w:val="21"/>
  </w:num>
  <w:num w:numId="87">
    <w:abstractNumId w:val="6"/>
  </w:num>
  <w:num w:numId="88">
    <w:abstractNumId w:val="27"/>
  </w:num>
  <w:num w:numId="89">
    <w:abstractNumId w:val="8"/>
  </w:num>
  <w:num w:numId="90">
    <w:abstractNumId w:val="36"/>
  </w:num>
  <w:num w:numId="91">
    <w:abstractNumId w:val="10"/>
  </w:num>
  <w:num w:numId="92">
    <w:abstractNumId w:val="26"/>
  </w:num>
  <w:num w:numId="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16E9E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4D95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099F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4E2D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2510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2B4C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0851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D14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5897C6DE-1A37-4DA2-B7B0-AD895898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2542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Kuczyński</dc:creator>
  <cp:lastModifiedBy>Przemysław Kuczyński</cp:lastModifiedBy>
  <cp:revision>8</cp:revision>
  <cp:lastPrinted>2022-01-10T08:03:00Z</cp:lastPrinted>
  <dcterms:created xsi:type="dcterms:W3CDTF">2022-01-05T13:25:00Z</dcterms:created>
  <dcterms:modified xsi:type="dcterms:W3CDTF">2022-01-10T08:03:00Z</dcterms:modified>
</cp:coreProperties>
</file>