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E33D" w14:textId="77777777" w:rsidR="00A77B3E" w:rsidRDefault="004D7F9D">
      <w:pPr>
        <w:jc w:val="center"/>
        <w:rPr>
          <w:b/>
          <w:caps/>
        </w:rPr>
      </w:pPr>
      <w:r>
        <w:rPr>
          <w:b/>
          <w:caps/>
        </w:rPr>
        <w:t>Uchwała Nr XXXIII/410/21</w:t>
      </w:r>
      <w:r>
        <w:rPr>
          <w:b/>
          <w:caps/>
        </w:rPr>
        <w:br/>
        <w:t>Rady Miejskiej w Gostyniu</w:t>
      </w:r>
    </w:p>
    <w:p w14:paraId="16696ABD" w14:textId="77777777" w:rsidR="00A77B3E" w:rsidRDefault="004D7F9D">
      <w:pPr>
        <w:spacing w:before="280" w:after="280"/>
        <w:jc w:val="center"/>
        <w:rPr>
          <w:b/>
          <w:caps/>
        </w:rPr>
      </w:pPr>
      <w:r>
        <w:t>z dnia 16 grudnia 2021 r.</w:t>
      </w:r>
    </w:p>
    <w:p w14:paraId="65308463" w14:textId="77777777" w:rsidR="00A77B3E" w:rsidRDefault="004D7F9D">
      <w:pPr>
        <w:keepNext/>
        <w:spacing w:after="480"/>
        <w:jc w:val="center"/>
      </w:pPr>
      <w:r>
        <w:rPr>
          <w:b/>
        </w:rPr>
        <w:t xml:space="preserve">w sprawie zmiany uchwały nr III/14/18 w sprawie określenia zasad ustalania i wypłaty diet dla radnych Rady Miejskiej w Gostyniu oraz ustalenia stawek zwrotu kosztów </w:t>
      </w:r>
      <w:r>
        <w:rPr>
          <w:b/>
        </w:rPr>
        <w:t>podróży służbowej radnego</w:t>
      </w:r>
    </w:p>
    <w:p w14:paraId="1153BEDB" w14:textId="77777777" w:rsidR="00A77B3E" w:rsidRDefault="004D7F9D">
      <w:pPr>
        <w:keepLines/>
        <w:spacing w:before="120" w:after="120"/>
        <w:ind w:firstLine="227"/>
      </w:pPr>
      <w:r>
        <w:t>Na podstawie art. 25 ust. 4,6 i 8 ustawy z dnia 8 marca 1990 r. o samorządzie gminnym (tekst jednolity z 2021 r., poz. 1372 ze zm.) w związku z § 3 pkt 2 rozporządzenia Rady Ministrów z dnia 27 października 2021 r. w sprawie maksy</w:t>
      </w:r>
      <w:r>
        <w:t>malnej wysokości diet przysługujących radnemu gminy (Dz.U. poz. 1974) oraz rozporządzenia Ministra Spraw Wewnętrznych i Administracji z dnia 31 lipca 2000 r. w sprawie sposobu ustalania należności z tytułu zwrotu kosztów podróży służbowych radnych gminy (D</w:t>
      </w:r>
      <w:r>
        <w:t>z.U. nr 66, poz. 800 ze zm.) Rada Miejska w Gostyniu uchwala, co następuje:</w:t>
      </w:r>
    </w:p>
    <w:p w14:paraId="54CD98D2" w14:textId="77777777" w:rsidR="00A77B3E" w:rsidRDefault="004D7F9D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III/14/18 Rady Miejskiej w Gostyniu z dnia 17 grudnia 2018 r. zmienia się:</w:t>
      </w:r>
    </w:p>
    <w:p w14:paraId="6E6C9225" w14:textId="77777777" w:rsidR="00A77B3E" w:rsidRDefault="004D7F9D">
      <w:pPr>
        <w:spacing w:before="120" w:after="120"/>
        <w:ind w:left="340" w:hanging="227"/>
      </w:pPr>
      <w:r>
        <w:t>1) </w:t>
      </w:r>
      <w:r>
        <w:t>§ 1 uchwały, który otrzymuje następujące brzmienie: „ § 1. Za podstawę do obliczania</w:t>
      </w:r>
      <w:r>
        <w:t xml:space="preserve"> wysokości diet, o których mowa w § 2 ust. 1 przyjmuje się maksymalną wysokość diet przysługujących radnemu w ciągu miesiąca w gminie od 15 tysięcy do 100 tysięcy mieszkańców, określoną przez Radę Ministrów w drodze rozporządzenia wydanego na podstawie prz</w:t>
      </w:r>
      <w:r>
        <w:t>episu art. 25 ust. 7 ustawy z dnia 8 marca 1990 r. o samorządzie gminnym.”</w:t>
      </w:r>
    </w:p>
    <w:p w14:paraId="562F77D2" w14:textId="77777777" w:rsidR="00A77B3E" w:rsidRDefault="004D7F9D">
      <w:pPr>
        <w:spacing w:before="120" w:after="120"/>
        <w:ind w:left="340" w:hanging="227"/>
      </w:pPr>
      <w:r>
        <w:t>2) </w:t>
      </w:r>
      <w:r>
        <w:t>§ 2 ust. 1, który otrzymuje następujące brzmienie: „W zależności od pełnionej funkcji radnym przysługuje stała zryczałtowana miesięczna dieta obliczana jako procent podstawy okre</w:t>
      </w:r>
      <w:r>
        <w:t>ślonej w § 1:</w:t>
      </w:r>
    </w:p>
    <w:p w14:paraId="7614A028" w14:textId="77777777" w:rsidR="00A77B3E" w:rsidRDefault="004D7F9D">
      <w:pPr>
        <w:spacing w:before="120" w:after="120"/>
        <w:ind w:left="340" w:hanging="227"/>
      </w:pPr>
      <w:r>
        <w:t>1) </w:t>
      </w:r>
      <w:r>
        <w:t>dla przewodniczącego Rady Miejskiej - 90%;</w:t>
      </w:r>
    </w:p>
    <w:p w14:paraId="10511BD1" w14:textId="77777777" w:rsidR="00A77B3E" w:rsidRDefault="004D7F9D">
      <w:pPr>
        <w:spacing w:before="120" w:after="120"/>
        <w:ind w:left="340" w:hanging="227"/>
      </w:pPr>
      <w:r>
        <w:t>2) </w:t>
      </w:r>
      <w:r>
        <w:t>dla wiceprzewodniczącego Rady Miejskiej – 65%;</w:t>
      </w:r>
    </w:p>
    <w:p w14:paraId="12A4C904" w14:textId="77777777" w:rsidR="00A77B3E" w:rsidRDefault="004D7F9D">
      <w:pPr>
        <w:spacing w:before="120" w:after="120"/>
        <w:ind w:left="340" w:hanging="227"/>
      </w:pPr>
      <w:r>
        <w:t>3) </w:t>
      </w:r>
      <w:r>
        <w:t>dla przewodniczącego komisji stałej - 56%;</w:t>
      </w:r>
    </w:p>
    <w:p w14:paraId="56C058BF" w14:textId="77777777" w:rsidR="00A77B3E" w:rsidRDefault="004D7F9D">
      <w:pPr>
        <w:spacing w:before="120" w:after="120"/>
        <w:ind w:left="340" w:hanging="227"/>
      </w:pPr>
      <w:r>
        <w:t>4) </w:t>
      </w:r>
      <w:r>
        <w:t>dla zastępcy przewodniczącego komisji - 49%</w:t>
      </w:r>
    </w:p>
    <w:p w14:paraId="2C197D5E" w14:textId="77777777" w:rsidR="00A77B3E" w:rsidRDefault="004D7F9D">
      <w:pPr>
        <w:spacing w:before="120" w:after="120"/>
        <w:ind w:left="340" w:hanging="227"/>
      </w:pPr>
      <w:r>
        <w:t>5) </w:t>
      </w:r>
      <w:r>
        <w:t>dla radnych nie pełniących funkcji - 47%.”</w:t>
      </w:r>
    </w:p>
    <w:p w14:paraId="68EB3ACA" w14:textId="77777777" w:rsidR="00A77B3E" w:rsidRDefault="004D7F9D">
      <w:pPr>
        <w:keepLines/>
        <w:spacing w:before="120" w:after="120"/>
        <w:ind w:firstLine="340"/>
      </w:pPr>
      <w:r>
        <w:rPr>
          <w:b/>
        </w:rPr>
        <w:t>§ 2. </w:t>
      </w:r>
      <w:r>
        <w:t>Wy</w:t>
      </w:r>
      <w:r>
        <w:t>konanie uchwały powierza się Burmistrzowi Gostynia.</w:t>
      </w:r>
    </w:p>
    <w:p w14:paraId="233B47B4" w14:textId="77777777" w:rsidR="00A77B3E" w:rsidRDefault="004D7F9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mocą obowiązującą od 1 sierpnia 2021 r.</w:t>
      </w:r>
    </w:p>
    <w:p w14:paraId="343A8295" w14:textId="77777777" w:rsidR="00A77B3E" w:rsidRDefault="00A77B3E">
      <w:pPr>
        <w:keepNext/>
        <w:keepLines/>
        <w:spacing w:before="120" w:after="120"/>
        <w:ind w:firstLine="340"/>
      </w:pPr>
    </w:p>
    <w:p w14:paraId="43B05ED4" w14:textId="77777777" w:rsidR="00A77B3E" w:rsidRDefault="004D7F9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E56D9" w14:paraId="38E2CAB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2B68B" w14:textId="77777777" w:rsidR="00FE56D9" w:rsidRDefault="00FE56D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1CFEF" w14:textId="77777777" w:rsidR="00FE56D9" w:rsidRDefault="004D7F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F87552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5DA7303" w14:textId="77777777" w:rsidR="00FE56D9" w:rsidRDefault="004D7F9D">
      <w:pPr>
        <w:spacing w:line="360" w:lineRule="auto"/>
        <w:jc w:val="center"/>
        <w:rPr>
          <w:sz w:val="24"/>
          <w:szCs w:val="20"/>
        </w:rPr>
      </w:pPr>
      <w:r>
        <w:rPr>
          <w:sz w:val="24"/>
          <w:szCs w:val="20"/>
        </w:rPr>
        <w:lastRenderedPageBreak/>
        <w:t>UZASADNIENIE</w:t>
      </w:r>
    </w:p>
    <w:p w14:paraId="187B1CA0" w14:textId="77777777" w:rsidR="00FE56D9" w:rsidRDefault="004D7F9D">
      <w:pPr>
        <w:spacing w:line="36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do UCHWAŁY NR XXXIII/410/21</w:t>
      </w:r>
    </w:p>
    <w:p w14:paraId="4605D422" w14:textId="77777777" w:rsidR="00FE56D9" w:rsidRDefault="004D7F9D">
      <w:pPr>
        <w:spacing w:line="36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RADY MIEJSKIEJ W GOSTYNIU</w:t>
      </w:r>
    </w:p>
    <w:p w14:paraId="68A7E40E" w14:textId="77777777" w:rsidR="00FE56D9" w:rsidRDefault="004D7F9D">
      <w:pPr>
        <w:spacing w:line="36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z  dnia 16 grudnia 2021 r.</w:t>
      </w:r>
    </w:p>
    <w:p w14:paraId="0BE4E6C6" w14:textId="77777777" w:rsidR="00FE56D9" w:rsidRDefault="00FE56D9">
      <w:pPr>
        <w:spacing w:before="120" w:after="120"/>
        <w:jc w:val="center"/>
        <w:rPr>
          <w:szCs w:val="20"/>
        </w:rPr>
      </w:pPr>
    </w:p>
    <w:p w14:paraId="6775ECCE" w14:textId="77777777" w:rsidR="00FE56D9" w:rsidRDefault="004D7F9D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 xml:space="preserve">w sprawie zmiany uchwały nr III/14/18 w sprawie określenia zasad </w:t>
      </w:r>
      <w:r>
        <w:rPr>
          <w:b/>
          <w:szCs w:val="20"/>
        </w:rPr>
        <w:t>ustalania i wypłaty diet dla radnych Rady Miejskiej w Gostyniu oraz ustalenia stawek zwrotu kosztów podróży służbowej radnego</w:t>
      </w:r>
    </w:p>
    <w:p w14:paraId="320A817D" w14:textId="77777777" w:rsidR="00FE56D9" w:rsidRDefault="004D7F9D">
      <w:pPr>
        <w:spacing w:line="360" w:lineRule="auto"/>
        <w:rPr>
          <w:sz w:val="24"/>
          <w:szCs w:val="20"/>
        </w:rPr>
      </w:pPr>
      <w:r>
        <w:rPr>
          <w:sz w:val="24"/>
          <w:szCs w:val="20"/>
        </w:rPr>
        <w:t>Ustawa z dnia 17 września 2021 r. o zmianie ustawy o wynagrodzeniu osób zajmujących kierownicze stanowiska państwowe oraz niektóry</w:t>
      </w:r>
      <w:r>
        <w:rPr>
          <w:sz w:val="24"/>
          <w:szCs w:val="20"/>
        </w:rPr>
        <w:t>ch innych ustaw zmieniła zapis art. 25 ust. 6 ustawy z dnia 8 marca 1990 r. o samorządzie gminnym w zakresie wielkości wskaźnika, od którego obliczana jest dieta radnych. W związku z powyższym dostosowano zapisy uchwały do obowiązujących przepisów prawa.</w:t>
      </w:r>
    </w:p>
    <w:p w14:paraId="58166C67" w14:textId="77777777" w:rsidR="00FE56D9" w:rsidRDefault="00FE56D9">
      <w:pPr>
        <w:spacing w:line="360" w:lineRule="auto"/>
        <w:rPr>
          <w:sz w:val="24"/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E56D9" w14:paraId="2CABA151" w14:textId="77777777">
        <w:tc>
          <w:tcPr>
            <w:tcW w:w="2500" w:type="pct"/>
            <w:tcBorders>
              <w:right w:val="nil"/>
            </w:tcBorders>
          </w:tcPr>
          <w:p w14:paraId="6F499D02" w14:textId="77777777" w:rsidR="00FE56D9" w:rsidRDefault="00FE56D9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6193DA6" w14:textId="77777777" w:rsidR="00FE56D9" w:rsidRDefault="004D7F9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Przewodniczący Rady Miejskiej</w:t>
            </w:r>
            <w:r>
              <w:rPr>
                <w:sz w:val="24"/>
                <w:szCs w:val="20"/>
              </w:rPr>
              <w:fldChar w:fldCharType="end"/>
            </w:r>
          </w:p>
          <w:p w14:paraId="415F071C" w14:textId="77777777" w:rsidR="00FE56D9" w:rsidRDefault="004D7F9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14:paraId="75A0961C" w14:textId="77777777" w:rsidR="00FE56D9" w:rsidRDefault="004D7F9D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Mirosław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Żywicki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14:paraId="4F585EB1" w14:textId="77777777" w:rsidR="00FE56D9" w:rsidRDefault="00FE56D9">
      <w:pPr>
        <w:spacing w:line="360" w:lineRule="auto"/>
        <w:rPr>
          <w:sz w:val="24"/>
          <w:szCs w:val="20"/>
        </w:rPr>
      </w:pPr>
    </w:p>
    <w:p w14:paraId="0C3583F8" w14:textId="77777777" w:rsidR="00FE56D9" w:rsidRDefault="00FE56D9">
      <w:pPr>
        <w:spacing w:before="120" w:after="120"/>
        <w:ind w:firstLine="227"/>
        <w:rPr>
          <w:szCs w:val="20"/>
        </w:rPr>
      </w:pPr>
    </w:p>
    <w:sectPr w:rsidR="00FE56D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000D" w14:textId="77777777" w:rsidR="00000000" w:rsidRDefault="004D7F9D">
      <w:r>
        <w:separator/>
      </w:r>
    </w:p>
  </w:endnote>
  <w:endnote w:type="continuationSeparator" w:id="0">
    <w:p w14:paraId="33F2B397" w14:textId="77777777" w:rsidR="00000000" w:rsidRDefault="004D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E56D9" w14:paraId="7BB837D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8C0A78" w14:textId="77777777" w:rsidR="00FE56D9" w:rsidRDefault="004D7F9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1E7F3D9E-1B47-40D3-A65B-016D5C8CFF19.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7A666D" w14:textId="77777777" w:rsidR="00FE56D9" w:rsidRDefault="004D7F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5422D0F" w14:textId="77777777" w:rsidR="00FE56D9" w:rsidRDefault="00FE56D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E56D9" w14:paraId="3381CBE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BD4F74" w14:textId="77777777" w:rsidR="00FE56D9" w:rsidRDefault="004D7F9D">
          <w:pPr>
            <w:jc w:val="left"/>
            <w:rPr>
              <w:sz w:val="18"/>
            </w:rPr>
          </w:pPr>
          <w:r>
            <w:rPr>
              <w:sz w:val="18"/>
            </w:rPr>
            <w:t>Id: 1E7F3D9E-1B47-40D3-A65B-016D5C8CFF19.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9DD85A" w14:textId="77777777" w:rsidR="00FE56D9" w:rsidRDefault="004D7F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57893F8" w14:textId="77777777" w:rsidR="00FE56D9" w:rsidRDefault="00FE56D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887F" w14:textId="77777777" w:rsidR="00000000" w:rsidRDefault="004D7F9D">
      <w:r>
        <w:separator/>
      </w:r>
    </w:p>
  </w:footnote>
  <w:footnote w:type="continuationSeparator" w:id="0">
    <w:p w14:paraId="440BE46C" w14:textId="77777777" w:rsidR="00000000" w:rsidRDefault="004D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D7F9D"/>
    <w:rsid w:val="00A77B3E"/>
    <w:rsid w:val="00CA2A55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7A01D"/>
  <w15:docId w15:val="{FEAF0F10-5D16-4EC0-845D-A0428D7A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XXXIII/410/21 z dnia 16 grudnia 2021 r.</dc:title>
  <dc:subject>w sprawie zmiany uchwały nr III/14/18 w^sprawie określenia zasad ustalania i^wypłaty diet dla radnych Rady Miejskiej w^Gostyniu oraz ustalenia stawek zwrotu kosztów podróży służbowej radnego</dc:subject>
  <dc:creator>mmajewska</dc:creator>
  <cp:lastModifiedBy>Milena Majewska</cp:lastModifiedBy>
  <cp:revision>2</cp:revision>
  <dcterms:created xsi:type="dcterms:W3CDTF">2021-12-22T13:10:00Z</dcterms:created>
  <dcterms:modified xsi:type="dcterms:W3CDTF">2021-12-22T13:10:00Z</dcterms:modified>
  <cp:category>Akt prawny</cp:category>
</cp:coreProperties>
</file>