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9344" w14:textId="77777777" w:rsidR="00A77B3E" w:rsidRDefault="008D4FFD">
      <w:pPr>
        <w:jc w:val="center"/>
        <w:rPr>
          <w:b/>
          <w:caps/>
        </w:rPr>
      </w:pPr>
      <w:r>
        <w:rPr>
          <w:b/>
          <w:caps/>
        </w:rPr>
        <w:t>Uchwała Nr XXXI/401/21</w:t>
      </w:r>
      <w:r>
        <w:rPr>
          <w:b/>
          <w:caps/>
        </w:rPr>
        <w:br/>
        <w:t>Rady Miejskiej w Gostyniu</w:t>
      </w:r>
    </w:p>
    <w:p w14:paraId="0B565898" w14:textId="77777777" w:rsidR="00A77B3E" w:rsidRDefault="008D4FFD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0A917E3D" w14:textId="77777777" w:rsidR="00A77B3E" w:rsidRDefault="008D4FFD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0AA4946C" w14:textId="77777777" w:rsidR="00A77B3E" w:rsidRDefault="008D4FFD">
      <w:pPr>
        <w:keepLines/>
        <w:spacing w:before="120" w:after="120"/>
        <w:ind w:firstLine="227"/>
      </w:pPr>
      <w:r>
        <w:t xml:space="preserve">Na podstawie art. 18 ust. 2 pkt 9 lit. a ustawy z dnia 8 marca </w:t>
      </w:r>
      <w:r>
        <w:t>1990 roku o samorządzie gminnym (tekst jednolity Dz. U. z 2021 r. poz. 1372 ze zmianą) oraz art. 37 ust. 4 ustawy z dnia 21 sierpnia 1997 r. o gospodarce nieruchomościami (tekst jednolity Dz. U. z 2021 r. poz. 1899 ze zmianą)</w:t>
      </w:r>
    </w:p>
    <w:p w14:paraId="66DEB7CB" w14:textId="77777777" w:rsidR="00A77B3E" w:rsidRDefault="008D4FFD">
      <w:pPr>
        <w:spacing w:before="120" w:after="120"/>
        <w:ind w:firstLine="227"/>
      </w:pPr>
      <w:r>
        <w:t>Rada Miejska w Gostyniu uchwal</w:t>
      </w:r>
      <w:r>
        <w:t>a, co następuje:</w:t>
      </w:r>
    </w:p>
    <w:p w14:paraId="093DC84E" w14:textId="77777777" w:rsidR="00A77B3E" w:rsidRDefault="008D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nieruchomości, oznaczonej jako działka nr 101/10 część o powierzchni 181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zabudowanej dwoma budynkami mieszkalnymi oraz budynkiem warsztatowym (ga</w:t>
      </w:r>
      <w:r>
        <w:rPr>
          <w:color w:val="000000"/>
          <w:u w:color="000000"/>
        </w:rPr>
        <w:t xml:space="preserve">raż z wiatą) o łącznej powierzchni 1,266 ha położonej w Goli 63, gmina Gostyń, zapisanej w księdze wieczystej KW PO1Y/00030250, stanowiącej własność Gminy Gostyń na czas nieoznaczony. </w:t>
      </w:r>
    </w:p>
    <w:p w14:paraId="223A1ED8" w14:textId="77777777" w:rsidR="00A77B3E" w:rsidRDefault="008D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XXX/375/21 Rady Miejskiej w Gostyniu z dnia 2</w:t>
      </w:r>
      <w:r>
        <w:rPr>
          <w:color w:val="000000"/>
          <w:u w:color="000000"/>
        </w:rPr>
        <w:t>3 września</w:t>
      </w:r>
      <w:r>
        <w:rPr>
          <w:color w:val="000000"/>
          <w:u w:color="000000"/>
        </w:rPr>
        <w:br/>
        <w:t>2021 r.</w:t>
      </w:r>
    </w:p>
    <w:p w14:paraId="2ABE1B63" w14:textId="77777777" w:rsidR="00A77B3E" w:rsidRDefault="008D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5A2D736A" w14:textId="77777777" w:rsidR="00A77B3E" w:rsidRDefault="008D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E2629" w14:paraId="43E5E7F0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CB18A2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20E533C" w14:textId="77777777" w:rsidR="00A77B3E" w:rsidRDefault="008D4FFD">
            <w:pPr>
              <w:jc w:val="center"/>
              <w:rPr>
                <w:color w:val="000000"/>
                <w:u w:color="000000"/>
              </w:rPr>
            </w:pPr>
            <w:r>
              <w:t>Przewodniczący Rady Miejskiej</w:t>
            </w:r>
          </w:p>
          <w:p w14:paraId="5A9C06CD" w14:textId="77777777" w:rsidR="00FE2629" w:rsidRDefault="00FE2629">
            <w:pPr>
              <w:jc w:val="center"/>
            </w:pPr>
          </w:p>
          <w:p w14:paraId="2EBDD6CB" w14:textId="77777777" w:rsidR="00FE2629" w:rsidRDefault="008D4FFD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65FFB2E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D7E79FF" w14:textId="77777777" w:rsidR="00FE2629" w:rsidRDefault="00FE2629">
      <w:pPr>
        <w:rPr>
          <w:szCs w:val="20"/>
        </w:rPr>
      </w:pPr>
    </w:p>
    <w:p w14:paraId="181AE2B6" w14:textId="77777777" w:rsidR="00FE2629" w:rsidRDefault="008D4FF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782700" w14:textId="77777777" w:rsidR="00FE2629" w:rsidRDefault="008D4F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XXXI/401/21</w:t>
      </w:r>
    </w:p>
    <w:p w14:paraId="4E7CFE65" w14:textId="77777777" w:rsidR="00FE2629" w:rsidRDefault="008D4F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C3848E7" w14:textId="77777777" w:rsidR="00FE2629" w:rsidRDefault="008D4F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 listopada 2021 r.</w:t>
      </w:r>
    </w:p>
    <w:p w14:paraId="06518217" w14:textId="77777777" w:rsidR="00FE2629" w:rsidRDefault="008D4F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najmu nieruchomości</w:t>
      </w:r>
    </w:p>
    <w:p w14:paraId="7FF85A5C" w14:textId="77777777" w:rsidR="00FE2629" w:rsidRDefault="008D4FFD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 9 lit. a ustawy z dnia 8 marca 1990 r. o samorządzie gminnym, do właściwości rady gminy należy podejmowanie uchwał w sprawach majątkowych gminy, przekraczających zakres zwykłego zarządu, dotyc</w:t>
      </w:r>
      <w:r>
        <w:rPr>
          <w:szCs w:val="20"/>
        </w:rPr>
        <w:t>zących między innymi zasad wynajmowania nieruchomości gminnych na czas nieoznaczony.</w:t>
      </w:r>
    </w:p>
    <w:p w14:paraId="75AF697D" w14:textId="77777777" w:rsidR="00FE2629" w:rsidRDefault="008D4FFD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656EDA2B" w14:textId="77777777" w:rsidR="00FE2629" w:rsidRDefault="008D4FFD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najem. Umowa została zawarta na czas oznaczony i najemca użytkuje nieruchomość, jako pomieszczenie magazynowe oraz wiatę. Dotychczasowy najemca wystąpił z wnioskiem o możliwość dalsz</w:t>
      </w:r>
      <w:r>
        <w:rPr>
          <w:szCs w:val="20"/>
        </w:rPr>
        <w:t>ego  wynajmowania części nieruchomości (wiaty i garażu). Nieruchomość, o której mowa w uchwale położona jest w Goli 63, gmina Gostyń.</w:t>
      </w:r>
    </w:p>
    <w:p w14:paraId="68B483E7" w14:textId="77777777" w:rsidR="00FE2629" w:rsidRDefault="008D4FFD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kolejnej umowy najmu w trybie bezprzetargowym potrzebna jest zgoda Rady Miejskiej w Gostyniu.</w:t>
      </w:r>
    </w:p>
    <w:p w14:paraId="70351E6A" w14:textId="77777777" w:rsidR="00FE2629" w:rsidRDefault="008D4FFD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 gminie niezbędna.</w:t>
      </w:r>
    </w:p>
    <w:p w14:paraId="40DCBF1F" w14:textId="77777777" w:rsidR="00FE2629" w:rsidRDefault="008D4FF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Biorąc pod uwagę powyższe, podjęcie niniejszej uchwały jest </w:t>
      </w:r>
      <w:r>
        <w:rPr>
          <w:szCs w:val="20"/>
        </w:rPr>
        <w:t>uzasadnione.</w:t>
      </w:r>
    </w:p>
    <w:p w14:paraId="6F9CD06A" w14:textId="77777777" w:rsidR="00FE2629" w:rsidRDefault="00FE2629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E2629" w14:paraId="65E9BB73" w14:textId="77777777">
        <w:tc>
          <w:tcPr>
            <w:tcW w:w="2500" w:type="pct"/>
            <w:tcBorders>
              <w:right w:val="nil"/>
            </w:tcBorders>
          </w:tcPr>
          <w:p w14:paraId="6DF46FA3" w14:textId="77777777" w:rsidR="00FE2629" w:rsidRDefault="00FE262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56BA73E" w14:textId="77777777" w:rsidR="00FE2629" w:rsidRDefault="008D4FF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1DFBC613" w14:textId="77777777" w:rsidR="00FE2629" w:rsidRDefault="008D4FF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EEA847E" w14:textId="77777777" w:rsidR="00FE2629" w:rsidRDefault="008D4FFD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52C91746" w14:textId="77777777" w:rsidR="00FE2629" w:rsidRDefault="00FE2629">
      <w:pPr>
        <w:spacing w:before="120" w:after="120"/>
        <w:ind w:firstLine="227"/>
        <w:rPr>
          <w:szCs w:val="20"/>
        </w:rPr>
      </w:pPr>
    </w:p>
    <w:sectPr w:rsidR="00FE262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56FB" w14:textId="77777777" w:rsidR="00000000" w:rsidRDefault="008D4FFD">
      <w:r>
        <w:separator/>
      </w:r>
    </w:p>
  </w:endnote>
  <w:endnote w:type="continuationSeparator" w:id="0">
    <w:p w14:paraId="4C198238" w14:textId="77777777" w:rsidR="00000000" w:rsidRDefault="008D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2629" w14:paraId="4EF4B03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174834" w14:textId="77777777" w:rsidR="00FE2629" w:rsidRDefault="008D4FF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41743504-119B-46FE-9722-8990998B1720.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39BC2B" w14:textId="77777777" w:rsidR="00FE2629" w:rsidRDefault="008D4F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17F0F0" w14:textId="77777777" w:rsidR="00FE2629" w:rsidRDefault="00FE262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2629" w14:paraId="57ADEBB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302DB6" w14:textId="77777777" w:rsidR="00FE2629" w:rsidRDefault="008D4FFD">
          <w:pPr>
            <w:jc w:val="left"/>
            <w:rPr>
              <w:sz w:val="18"/>
            </w:rPr>
          </w:pPr>
          <w:r>
            <w:rPr>
              <w:sz w:val="18"/>
            </w:rPr>
            <w:t>Id: 41743504-119B-46FE-9722-8990998B1720.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566001" w14:textId="77777777" w:rsidR="00FE2629" w:rsidRDefault="008D4F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639A8A5" w14:textId="77777777" w:rsidR="00FE2629" w:rsidRDefault="00FE26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B2DF" w14:textId="77777777" w:rsidR="00000000" w:rsidRDefault="008D4FFD">
      <w:r>
        <w:separator/>
      </w:r>
    </w:p>
  </w:footnote>
  <w:footnote w:type="continuationSeparator" w:id="0">
    <w:p w14:paraId="6B29C52C" w14:textId="77777777" w:rsidR="00000000" w:rsidRDefault="008D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D4FFD"/>
    <w:rsid w:val="00A77B3E"/>
    <w:rsid w:val="00CA2A55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F4BC"/>
  <w15:docId w15:val="{9368BF4E-454D-4787-9139-791ACE98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XXXI/401/21 z dnia 25 listopada 2021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2021-11-30T11:19:00Z</dcterms:created>
  <dcterms:modified xsi:type="dcterms:W3CDTF">2021-11-30T11:19:00Z</dcterms:modified>
  <cp:category>Akt prawny</cp:category>
</cp:coreProperties>
</file>