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3880B" w14:textId="77777777" w:rsidR="00A77B3E" w:rsidRDefault="005C7277">
      <w:pPr>
        <w:jc w:val="center"/>
        <w:rPr>
          <w:b/>
          <w:caps/>
        </w:rPr>
      </w:pPr>
      <w:r>
        <w:rPr>
          <w:b/>
          <w:caps/>
        </w:rPr>
        <w:t>Uchwała Nr XXXI/400/21</w:t>
      </w:r>
      <w:r>
        <w:rPr>
          <w:b/>
          <w:caps/>
        </w:rPr>
        <w:br/>
        <w:t>Rady Miejskiej w Gostyniu</w:t>
      </w:r>
    </w:p>
    <w:p w14:paraId="01E6E43E" w14:textId="77777777" w:rsidR="00A77B3E" w:rsidRDefault="005C7277">
      <w:pPr>
        <w:spacing w:before="280" w:after="280"/>
        <w:jc w:val="center"/>
        <w:rPr>
          <w:b/>
          <w:caps/>
        </w:rPr>
      </w:pPr>
      <w:r>
        <w:t>z dnia 25 listopada 2021 r.</w:t>
      </w:r>
    </w:p>
    <w:p w14:paraId="11CEE020" w14:textId="77777777" w:rsidR="00A77B3E" w:rsidRDefault="005C7277">
      <w:pPr>
        <w:keepNext/>
        <w:spacing w:after="480"/>
        <w:jc w:val="center"/>
      </w:pPr>
      <w:r>
        <w:rPr>
          <w:b/>
        </w:rPr>
        <w:t>w sprawie  zmiany uchwały nr I/3/18 Rady Miejskiej w Gostyniu w sprawie ustalenia wysokości wynagrodzenia na stanowisku Burmistrza Gostynia</w:t>
      </w:r>
    </w:p>
    <w:p w14:paraId="4878F34C" w14:textId="77777777" w:rsidR="00A77B3E" w:rsidRDefault="005C7277">
      <w:pPr>
        <w:keepLines/>
        <w:spacing w:before="120" w:after="120"/>
        <w:ind w:firstLine="227"/>
      </w:pPr>
      <w:r>
        <w:t xml:space="preserve">Na podstawie </w:t>
      </w:r>
      <w:r>
        <w:t xml:space="preserve">art. 18 ust. 2 pkt 2 ustawy z dnia 8 marca 1990 r. o samorządzie gminnym (tekst jednolity Dz. U. z 2021 r., poz. 1372 ze zm.), art.8 ust.2, art. 36 ust. 3  i art. 37 ust.1 pkt 4-6, ust. 3 i 4 ustawy z dnia 21 listopada 2008 r. o pracownikach samorządowych </w:t>
      </w:r>
      <w:r>
        <w:t>(tekst jednolity  Dz. U. z 2019 r., poz. 1282 ze zm.), art. 18 ustawy z dnia 17 września 2021 r. o zmianie ustawy o wynagrodzeniu osób zajmujących kierownicze stanowiska państwowe oraz niektórych innych ustaw (Dz.U. poz. 1834) oraz rozporządzenia Rady Mini</w:t>
      </w:r>
      <w:r>
        <w:t>strów z dnia</w:t>
      </w:r>
      <w:r>
        <w:br/>
        <w:t>25 października 2021 r.  w sprawie wynagradzania pracowników samorządowych (Dz.U. poz. 1960) Rada Miejska w Gostyniu uchwala, co następuje:</w:t>
      </w:r>
    </w:p>
    <w:p w14:paraId="631A7E44" w14:textId="77777777" w:rsidR="00A77B3E" w:rsidRDefault="005C7277">
      <w:pPr>
        <w:keepLines/>
        <w:spacing w:before="120" w:after="120"/>
        <w:ind w:firstLine="340"/>
      </w:pPr>
      <w:r>
        <w:rPr>
          <w:b/>
        </w:rPr>
        <w:t>§ 1. </w:t>
      </w:r>
      <w:r>
        <w:t>Zmienia się § 1 uchwały Nr I/3/18 Rady Miejskiej w Gostyniu z dnia 22 listopada 2021 r., który otr</w:t>
      </w:r>
      <w:r>
        <w:t>zymuje następującą treść:</w:t>
      </w:r>
    </w:p>
    <w:p w14:paraId="0A6ADC29" w14:textId="77777777" w:rsidR="00A77B3E" w:rsidRDefault="005C7277">
      <w:pPr>
        <w:keepLines/>
        <w:spacing w:before="120" w:after="120"/>
        <w:ind w:left="680" w:firstLine="227"/>
      </w:pPr>
      <w:r>
        <w:t>„</w:t>
      </w:r>
      <w:r>
        <w:t>§ 1. </w:t>
      </w:r>
      <w:r>
        <w:t>1. Ustala się miesięczne wynagrodzenie dla Burmistrza Gostynia:</w:t>
      </w:r>
    </w:p>
    <w:p w14:paraId="408CC21F" w14:textId="77777777" w:rsidR="00A77B3E" w:rsidRDefault="005C7277">
      <w:pPr>
        <w:spacing w:before="120" w:after="120"/>
        <w:ind w:left="1020" w:hanging="227"/>
      </w:pPr>
      <w:r>
        <w:t>1) </w:t>
      </w:r>
      <w:r>
        <w:t>wynagrodzenie zasadnicze – 9.387,00 zł (słownie: dziewięć tysięcy trzysta osiemdziesiąt siedem zł 00/100);</w:t>
      </w:r>
    </w:p>
    <w:p w14:paraId="7300060F" w14:textId="77777777" w:rsidR="00A77B3E" w:rsidRDefault="005C7277">
      <w:pPr>
        <w:spacing w:before="120" w:after="120"/>
        <w:ind w:left="1020" w:hanging="227"/>
      </w:pPr>
      <w:r>
        <w:t>2) </w:t>
      </w:r>
      <w:r>
        <w:t xml:space="preserve">dodatek funkcyjny – 3.105,00 zł (słownie: trzy </w:t>
      </w:r>
      <w:r>
        <w:t>tysiące sto pięć zł 00/100);</w:t>
      </w:r>
    </w:p>
    <w:p w14:paraId="62F575BE" w14:textId="77777777" w:rsidR="00A77B3E" w:rsidRDefault="005C7277">
      <w:pPr>
        <w:spacing w:before="120" w:after="120"/>
        <w:ind w:left="1020" w:hanging="227"/>
      </w:pPr>
      <w:r>
        <w:t>3) </w:t>
      </w:r>
      <w:r>
        <w:t>dodatek specjalny w wysokości 30 % liczony od sumy wynagrodzenia zasadniczego i dodatku funkcyjnego – 3.747,60 zł (słownie: trzy tysiące siedemset czterdzieści siedem zł 60/100);</w:t>
      </w:r>
    </w:p>
    <w:p w14:paraId="7DB2E372" w14:textId="77777777" w:rsidR="00A77B3E" w:rsidRDefault="005C7277">
      <w:pPr>
        <w:keepLines/>
        <w:spacing w:before="120" w:after="120"/>
        <w:ind w:left="680" w:firstLine="340"/>
      </w:pPr>
      <w:r>
        <w:t>2. </w:t>
      </w:r>
      <w:r>
        <w:t>Pozostałe składniki wynagrodzenia przysług</w:t>
      </w:r>
      <w:r>
        <w:t>ują według obowiązujących przepisów.</w:t>
      </w:r>
      <w:r>
        <w:t>”</w:t>
      </w:r>
      <w:r>
        <w:t>.</w:t>
      </w:r>
    </w:p>
    <w:p w14:paraId="52CC7C0E" w14:textId="77777777" w:rsidR="00A77B3E" w:rsidRDefault="005C7277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mocą obowiązującą od 1 sierpnia 2021 r.</w:t>
      </w:r>
    </w:p>
    <w:p w14:paraId="09C017CE" w14:textId="77777777" w:rsidR="00A77B3E" w:rsidRDefault="00A77B3E">
      <w:pPr>
        <w:keepNext/>
        <w:keepLines/>
        <w:spacing w:before="120" w:after="120"/>
        <w:ind w:firstLine="340"/>
      </w:pPr>
    </w:p>
    <w:p w14:paraId="295DF0D6" w14:textId="77777777" w:rsidR="00A77B3E" w:rsidRDefault="005C727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D4133" w14:paraId="7A5C17B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ED01A9" w14:textId="77777777" w:rsidR="006D4133" w:rsidRDefault="006D413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65618D" w14:textId="77777777" w:rsidR="006D4133" w:rsidRDefault="005C727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Żywicki</w:t>
            </w:r>
          </w:p>
        </w:tc>
      </w:tr>
    </w:tbl>
    <w:p w14:paraId="3A05C75B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ABDB0D3" w14:textId="77777777" w:rsidR="006D4133" w:rsidRDefault="006D4133">
      <w:pPr>
        <w:rPr>
          <w:szCs w:val="20"/>
        </w:rPr>
      </w:pPr>
    </w:p>
    <w:p w14:paraId="2A353C10" w14:textId="77777777" w:rsidR="006D4133" w:rsidRDefault="005C727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74DE822" w14:textId="77777777" w:rsidR="006D4133" w:rsidRDefault="005C727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XXXI/400/21</w:t>
      </w:r>
    </w:p>
    <w:p w14:paraId="62CF54A3" w14:textId="77777777" w:rsidR="006D4133" w:rsidRDefault="005C727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6EEEDD2" w14:textId="77777777" w:rsidR="006D4133" w:rsidRDefault="005C7277">
      <w:pPr>
        <w:spacing w:before="120" w:after="120"/>
        <w:ind w:firstLine="227"/>
        <w:jc w:val="center"/>
        <w:rPr>
          <w:b/>
          <w:szCs w:val="20"/>
        </w:rPr>
      </w:pPr>
      <w:r>
        <w:rPr>
          <w:szCs w:val="20"/>
        </w:rPr>
        <w:t>z dnia 25 listopada 2021 r.</w:t>
      </w:r>
    </w:p>
    <w:p w14:paraId="57266DC0" w14:textId="77777777" w:rsidR="006D4133" w:rsidRDefault="006D4133">
      <w:pPr>
        <w:spacing w:before="120" w:after="120"/>
        <w:ind w:firstLine="227"/>
        <w:jc w:val="center"/>
        <w:rPr>
          <w:b/>
          <w:szCs w:val="20"/>
        </w:rPr>
      </w:pPr>
    </w:p>
    <w:p w14:paraId="784D3E21" w14:textId="77777777" w:rsidR="006D4133" w:rsidRDefault="005C7277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zmiany uchwały nr I/3/18 Rady Miejskiej w Gostyniu </w:t>
      </w:r>
      <w:r>
        <w:rPr>
          <w:b/>
          <w:szCs w:val="20"/>
        </w:rPr>
        <w:br/>
        <w:t>w sprawie ustalenia wysokości wynagrodzenia na stanowisku Burmistrza Gostynia</w:t>
      </w:r>
    </w:p>
    <w:p w14:paraId="465580F5" w14:textId="77777777" w:rsidR="006D4133" w:rsidRDefault="005C72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18 ust. 2 pkt 2 ustawy o samorządzie gminnym do wyłącznej właściwości rady gminy należy ustalenie wyn</w:t>
      </w:r>
      <w:r>
        <w:rPr>
          <w:color w:val="000000"/>
          <w:szCs w:val="20"/>
          <w:u w:color="000000"/>
        </w:rPr>
        <w:t>agrodzenia burmistrza. 8 października br. została opublikowana ustawa z 17 września 2021 r. w sprawie zmiany ustawy o wynagrodzeniu osób zajmujących kierownicze stanowiska państwowe oraz niektórych innych ustaw i w związku z tym należy zmienić warunki i sp</w:t>
      </w:r>
      <w:r>
        <w:rPr>
          <w:color w:val="000000"/>
          <w:szCs w:val="20"/>
          <w:u w:color="000000"/>
        </w:rPr>
        <w:t>osób wynagradzania zgodnie z obecnie obowiązującymi przepisami.</w:t>
      </w:r>
    </w:p>
    <w:p w14:paraId="59411257" w14:textId="77777777" w:rsidR="006D4133" w:rsidRDefault="005C72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powyższej ustawie zostały zmienione przepisy ustawy o pracownikach samorządowych w zakresie warunków i sposobu wynagradzania burmistrza. Na jej podstawie został wydany przepis wykonawczy roz</w:t>
      </w:r>
      <w:r>
        <w:rPr>
          <w:color w:val="000000"/>
          <w:szCs w:val="20"/>
          <w:u w:color="000000"/>
        </w:rPr>
        <w:t>porządzenie Rady Ministrów w sprawie wynagradzania pracowników samorządowych określający maksymalny poziom wynagrodzenia zasadniczego, maksymalny poziom dodatku funkcyjnego oraz wysokość dodatku specjalnego dla Burmistrza. Przy czym minimalne wynagrodzenie</w:t>
      </w:r>
      <w:r>
        <w:rPr>
          <w:color w:val="000000"/>
          <w:szCs w:val="20"/>
          <w:u w:color="000000"/>
        </w:rPr>
        <w:t xml:space="preserve"> nie może być niższe niż 80% maksymalnego wynagrodzenia, a to stanowi sumę maksymalnego wynagrodzenia zasadniczego, dodatku funkcyjnego oraz dodatku specjalnego. Zmieniane przepisy zgodnie z art. 18 ustawy z 17 września 2021 r. w sprawie zmiany ustawy o wy</w:t>
      </w:r>
      <w:r>
        <w:rPr>
          <w:color w:val="000000"/>
          <w:szCs w:val="20"/>
          <w:u w:color="000000"/>
        </w:rPr>
        <w:t>nagrodzeniu osób zajmujących kierownicze stanowiska państwowe oraz niektórych innych ustaw mają zastosowanie od 1 sierpnia 2021 r.</w:t>
      </w:r>
    </w:p>
    <w:p w14:paraId="30697D8E" w14:textId="77777777" w:rsidR="006D4133" w:rsidRDefault="005C7277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tym na podstawie obecnie obowiązujących przepisów został przygotowany projekt uchwały.</w:t>
      </w:r>
    </w:p>
    <w:p w14:paraId="5A028448" w14:textId="77777777" w:rsidR="006D4133" w:rsidRDefault="006D4133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D4133" w14:paraId="21B87955" w14:textId="77777777">
        <w:tc>
          <w:tcPr>
            <w:tcW w:w="2500" w:type="pct"/>
            <w:tcBorders>
              <w:right w:val="nil"/>
            </w:tcBorders>
          </w:tcPr>
          <w:p w14:paraId="2D9993E0" w14:textId="77777777" w:rsidR="006D4133" w:rsidRDefault="006D4133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7CACA6B" w14:textId="77777777" w:rsidR="006D4133" w:rsidRDefault="005C727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Miejskiej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39C4671A" w14:textId="77777777" w:rsidR="006D4133" w:rsidRDefault="005C727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3EB43094" w14:textId="77777777" w:rsidR="006D4133" w:rsidRDefault="005C7277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Mirosław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Żywicki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3D136402" w14:textId="77777777" w:rsidR="006D4133" w:rsidRDefault="006D4133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6D413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E9F0" w14:textId="77777777" w:rsidR="00000000" w:rsidRDefault="005C7277">
      <w:r>
        <w:separator/>
      </w:r>
    </w:p>
  </w:endnote>
  <w:endnote w:type="continuationSeparator" w:id="0">
    <w:p w14:paraId="52346A41" w14:textId="77777777" w:rsidR="00000000" w:rsidRDefault="005C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D4133" w14:paraId="412A52CB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79798E" w14:textId="77777777" w:rsidR="006D4133" w:rsidRDefault="005C727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C663FF20-315F-4468-BFA1-A5A906570F6D.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38FC0D" w14:textId="77777777" w:rsidR="006D4133" w:rsidRDefault="005C72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B707F2" w14:textId="77777777" w:rsidR="006D4133" w:rsidRDefault="006D413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D4133" w14:paraId="45BA7277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1ED56CC" w14:textId="77777777" w:rsidR="006D4133" w:rsidRDefault="005C7277">
          <w:pPr>
            <w:jc w:val="left"/>
            <w:rPr>
              <w:sz w:val="18"/>
            </w:rPr>
          </w:pPr>
          <w:r>
            <w:rPr>
              <w:sz w:val="18"/>
            </w:rPr>
            <w:t>Id: C663FF20-315F-4468-BFA1-A5A906570F6D.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27C4EC" w14:textId="77777777" w:rsidR="006D4133" w:rsidRDefault="005C72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CC62C2E" w14:textId="77777777" w:rsidR="006D4133" w:rsidRDefault="006D41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680F" w14:textId="77777777" w:rsidR="00000000" w:rsidRDefault="005C7277">
      <w:r>
        <w:separator/>
      </w:r>
    </w:p>
  </w:footnote>
  <w:footnote w:type="continuationSeparator" w:id="0">
    <w:p w14:paraId="4160AABA" w14:textId="77777777" w:rsidR="00000000" w:rsidRDefault="005C7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C7277"/>
    <w:rsid w:val="006D413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B8B7D"/>
  <w15:docId w15:val="{5F3DE890-6660-4025-A66B-4A91692D6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XXXI/400/21 z dnia 25 listopada 2021 r.</dc:title>
  <dc:subject>w sprawie  zmiany uchwały nr I/3/18 Rady Miejskiej w^Gostyniu w^sprawie ustalenia wysokości wynagrodzenia na stanowisku Burmistrza Gostynia</dc:subject>
  <dc:creator>mmajewska</dc:creator>
  <cp:lastModifiedBy>Milena Majewska</cp:lastModifiedBy>
  <cp:revision>2</cp:revision>
  <dcterms:created xsi:type="dcterms:W3CDTF">2021-11-30T11:18:00Z</dcterms:created>
  <dcterms:modified xsi:type="dcterms:W3CDTF">2021-11-30T11:18:00Z</dcterms:modified>
  <cp:category>Akt prawny</cp:category>
</cp:coreProperties>
</file>