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1C19" w14:textId="77777777" w:rsidR="00A77B3E" w:rsidRDefault="00B8556F">
      <w:pPr>
        <w:jc w:val="center"/>
        <w:rPr>
          <w:b/>
          <w:caps/>
        </w:rPr>
      </w:pPr>
      <w:r>
        <w:rPr>
          <w:b/>
          <w:caps/>
        </w:rPr>
        <w:t>Uchwała Nr XXX/373/21</w:t>
      </w:r>
      <w:r>
        <w:rPr>
          <w:b/>
          <w:caps/>
        </w:rPr>
        <w:br/>
        <w:t>Rady Miejskiej w Gostyniu</w:t>
      </w:r>
    </w:p>
    <w:p w14:paraId="6651D4E1" w14:textId="77777777" w:rsidR="00A77B3E" w:rsidRDefault="00B8556F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6C60A7DB" w14:textId="77777777" w:rsidR="00A77B3E" w:rsidRDefault="00B8556F">
      <w:pPr>
        <w:keepNext/>
        <w:spacing w:after="480"/>
        <w:jc w:val="center"/>
      </w:pPr>
      <w:r>
        <w:rPr>
          <w:b/>
        </w:rPr>
        <w:t>w sprawie zmiany Statutu Gminy Gostyń</w:t>
      </w:r>
    </w:p>
    <w:p w14:paraId="531480E2" w14:textId="77777777" w:rsidR="00A77B3E" w:rsidRDefault="00B8556F">
      <w:pPr>
        <w:keepLines/>
        <w:spacing w:before="120" w:after="120"/>
        <w:ind w:firstLine="227"/>
      </w:pPr>
      <w:r>
        <w:t>Na podstawie art. 5b ust. 6 zdanie drugie i 5c ust. 7 zdanie drugie oraz art. 18 ust. 2</w:t>
      </w:r>
      <w:r>
        <w:br/>
        <w:t>pkt 1 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2021 r., poz.1372) uchwala się, co następuje:</w:t>
      </w:r>
    </w:p>
    <w:p w14:paraId="54A12F8C" w14:textId="77777777" w:rsidR="00A77B3E" w:rsidRDefault="00B8556F">
      <w:pPr>
        <w:keepLines/>
        <w:spacing w:before="120" w:after="120"/>
        <w:ind w:firstLine="340"/>
      </w:pPr>
      <w:r>
        <w:rPr>
          <w:b/>
        </w:rPr>
        <w:t>§ 1. </w:t>
      </w:r>
      <w:r>
        <w:t>W uchwale Rady Miejskiej w Gostyniu w sprawie Statutu Gminy Gostyń z 12 grudnia 2002 r. w brzmieniu przyjętym uchwałą nr XLIII/561/18 Rady Miejskiej w Gostyniu z dnia 11 </w:t>
      </w:r>
      <w:r>
        <w:t>października 2018 r. po § 53 dodaje się § 53a i § 53b w brzmieniu:</w:t>
      </w:r>
    </w:p>
    <w:p w14:paraId="46A9F8B5" w14:textId="77777777" w:rsidR="00A77B3E" w:rsidRDefault="00B8556F">
      <w:pPr>
        <w:keepLines/>
        <w:spacing w:before="120" w:after="120"/>
        <w:ind w:left="680" w:firstLine="227"/>
      </w:pPr>
      <w:r>
        <w:t>„</w:t>
      </w:r>
      <w:r>
        <w:t>§ 53a. </w:t>
      </w:r>
      <w:r>
        <w:t>1. Gminna Rada Seniorów w Gostyniu może zgłosić do podmiotu uprawnionego wniosek o podjęcie inicjatywy uchwałodawczej, poprzez przekazanie uchwały określającej treść projektu uchwał</w:t>
      </w:r>
      <w:r>
        <w:t>y, który miałby stać się przedmiotem inicjatywy uchwałodawczej.</w:t>
      </w:r>
    </w:p>
    <w:p w14:paraId="01B71259" w14:textId="77777777" w:rsidR="00A77B3E" w:rsidRDefault="00B8556F">
      <w:pPr>
        <w:keepLines/>
        <w:spacing w:before="120" w:after="120"/>
        <w:ind w:left="680" w:firstLine="340"/>
      </w:pPr>
      <w:r>
        <w:t>2. </w:t>
      </w:r>
      <w:r>
        <w:t>Wniosek podlega zaopiniowaniu przez Burmistrza w terminie  30 dni od dnia jego otrzymania. O zajętym stanowisku Burmistrz informuje Gminną Radę Seniorów w Gostyniu oraz podmiot przekazujący</w:t>
      </w:r>
      <w:r>
        <w:t xml:space="preserve"> wniosek.</w:t>
      </w:r>
    </w:p>
    <w:p w14:paraId="67478498" w14:textId="77777777" w:rsidR="00A77B3E" w:rsidRDefault="00B8556F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§ 53b. 1. </w:t>
      </w:r>
      <w:r>
        <w:t>Młodzieżowa Rada Miejska w Gostyniu może zgłosić do podmiotu uprawnionego wniosek o podjęcie inicjatywy uchwałodawczej, poprzez przekazanie uchwały określającej treść projektu uchwały, który miałby stać się przedmiotem inicjatywy uchwał</w:t>
      </w:r>
      <w:r>
        <w:t>odawczej.</w:t>
      </w:r>
    </w:p>
    <w:p w14:paraId="3DB6B821" w14:textId="77777777" w:rsidR="00A77B3E" w:rsidRDefault="00B8556F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podlega zaopiniowaniu przez Burmistrza w terminie  30 dni od dnia jego otrzymania. O zajętym stanowisku Burmistrz informuje Młodzieżową Radę Miejską w Gostyniu oraz podmiot przekazujący wniosek.</w:t>
      </w:r>
      <w:r>
        <w:t>”</w:t>
      </w:r>
      <w:r>
        <w:t>.</w:t>
      </w:r>
    </w:p>
    <w:p w14:paraId="25C28C9A" w14:textId="77777777" w:rsidR="00A77B3E" w:rsidRDefault="00B8556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po upływi</w:t>
      </w:r>
      <w:r>
        <w:rPr>
          <w:color w:val="000000"/>
          <w:u w:color="000000"/>
        </w:rPr>
        <w:t>e 14 dni od dnia jej ogłoszenia w Dzienniku Urzędowym Województwa Wielkopolskiego.</w:t>
      </w:r>
    </w:p>
    <w:p w14:paraId="3398B5C8" w14:textId="77777777" w:rsidR="00A77B3E" w:rsidRDefault="00B8556F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482783A" w14:textId="77777777" w:rsidR="00A77B3E" w:rsidRDefault="00B8556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1377" w14:paraId="45204B4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AEFE3" w14:textId="77777777" w:rsidR="004C1377" w:rsidRDefault="004C13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18E64" w14:textId="77777777" w:rsidR="004C1377" w:rsidRDefault="00B855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2F4981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C7ABAA2" w14:textId="77777777" w:rsidR="004C1377" w:rsidRDefault="004C137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B56DFBA" w14:textId="77777777" w:rsidR="004C1377" w:rsidRDefault="00B8556F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b/>
          <w:caps/>
          <w:color w:val="000000"/>
          <w:szCs w:val="20"/>
          <w:shd w:val="clear" w:color="auto" w:fill="FFFFFF"/>
        </w:rPr>
        <w:t>ZASADNIENIE</w:t>
      </w:r>
    </w:p>
    <w:p w14:paraId="1ED1AB54" w14:textId="77777777" w:rsidR="004C1377" w:rsidRDefault="00B8556F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</w:t>
      </w:r>
    </w:p>
    <w:p w14:paraId="6CA6774D" w14:textId="77777777" w:rsidR="004C1377" w:rsidRDefault="00B8556F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UCHWAŁY N</w:t>
      </w:r>
      <w:r>
        <w:rPr>
          <w:color w:val="000000"/>
          <w:sz w:val="24"/>
          <w:szCs w:val="20"/>
          <w:shd w:val="clear" w:color="auto" w:fill="FFFFFF"/>
        </w:rPr>
        <w:t>R XXX/373/21</w:t>
      </w:r>
    </w:p>
    <w:p w14:paraId="493BB13E" w14:textId="77777777" w:rsidR="004C1377" w:rsidRDefault="00B8556F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RADY MIEJSKIEJ W GOSTYNIU</w:t>
      </w:r>
    </w:p>
    <w:p w14:paraId="120B8380" w14:textId="77777777" w:rsidR="004C1377" w:rsidRDefault="00B8556F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 dni</w:t>
      </w:r>
      <w:r>
        <w:rPr>
          <w:color w:val="000000"/>
          <w:sz w:val="24"/>
          <w:szCs w:val="20"/>
          <w:shd w:val="clear" w:color="auto" w:fill="FFFFFF"/>
        </w:rPr>
        <w:t>a 23 września 2021 r.</w:t>
      </w:r>
    </w:p>
    <w:p w14:paraId="5EC06F29" w14:textId="77777777" w:rsidR="004C1377" w:rsidRDefault="004C1377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7755170" w14:textId="77777777" w:rsidR="004C1377" w:rsidRDefault="00B8556F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 sprawie zmiany uchwały nr III/25/2002 w sprawie Statutu Gminy Gostyń</w:t>
      </w:r>
    </w:p>
    <w:p w14:paraId="0AC1EB7D" w14:textId="77777777" w:rsidR="004C1377" w:rsidRDefault="004C137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C73DDEC" w14:textId="77777777" w:rsidR="004C1377" w:rsidRDefault="00B8556F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Ustawa z 20 kwietnia 2021 r. o zmianie ustawy o samorządzie gminnym, ustawy 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samorządzie powiatowym, ustawy o samorządzie wojewódzkim oraz ustawy o działalności pożytku publicznego i o wolontariacie (Dz.U. z 2021 r., poz. 1038) wprowadziła między innymi instytucję inicjatywy uchwałodawczej, z której może korzystać Gminna Rada Senio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rów oraz Młodzieżowa Rada Miejska. Zgodnie z nowelizacją Rada Miejska zobowiązana jest do wprowadzenia w statucie gminy zapisów dotyczących trybu zgłaszania wniosków w sprawie inicjatywy uchwałodawczej. W nawiązaniu do wprowadzonych zmian ustawowych propon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uje się określenie procedury realizacji inicjatywy uchwałodawczej przez wymienione w uchwale podmioty Gminną Radę Seniorów w Gostyniu  i Młodzieżową Radę Miejską w Gostyniu.</w:t>
      </w:r>
    </w:p>
    <w:p w14:paraId="14157377" w14:textId="77777777" w:rsidR="004C1377" w:rsidRDefault="004C137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C1377" w14:paraId="78B23477" w14:textId="77777777">
        <w:tc>
          <w:tcPr>
            <w:tcW w:w="2500" w:type="pct"/>
            <w:tcBorders>
              <w:right w:val="nil"/>
            </w:tcBorders>
          </w:tcPr>
          <w:p w14:paraId="15FB4FB6" w14:textId="77777777" w:rsidR="004C1377" w:rsidRDefault="004C137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52DA46C" w14:textId="77777777" w:rsidR="004C1377" w:rsidRDefault="00B8556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MANUALLY_FORMATTED_SIGNATURE_0_1_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>Przewodniczący Rady Miejskiej</w:t>
            </w:r>
          </w:p>
          <w:p w14:paraId="2309C2FD" w14:textId="77777777" w:rsidR="004C1377" w:rsidRDefault="00B8556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14:paraId="488A3223" w14:textId="77777777" w:rsidR="004C1377" w:rsidRDefault="00B8556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Mirosław </w:t>
            </w:r>
            <w:r>
              <w:rPr>
                <w:sz w:val="24"/>
                <w:szCs w:val="20"/>
              </w:rPr>
              <w:t>Żywicki</w:t>
            </w:r>
          </w:p>
        </w:tc>
      </w:tr>
    </w:tbl>
    <w:p w14:paraId="6793AB92" w14:textId="77777777" w:rsidR="004C1377" w:rsidRDefault="004C137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729E113" w14:textId="77777777" w:rsidR="004C1377" w:rsidRDefault="004C137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CAC5200" w14:textId="77777777" w:rsidR="004C1377" w:rsidRDefault="004C137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C137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2E0C" w14:textId="77777777" w:rsidR="00000000" w:rsidRDefault="00B8556F">
      <w:r>
        <w:separator/>
      </w:r>
    </w:p>
  </w:endnote>
  <w:endnote w:type="continuationSeparator" w:id="0">
    <w:p w14:paraId="0041CF86" w14:textId="77777777" w:rsidR="00000000" w:rsidRDefault="00B8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1377" w14:paraId="3E629FE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779BB7" w14:textId="77777777" w:rsidR="004C1377" w:rsidRDefault="00B8556F">
          <w:pPr>
            <w:jc w:val="left"/>
            <w:rPr>
              <w:sz w:val="18"/>
            </w:rPr>
          </w:pPr>
          <w:r>
            <w:rPr>
              <w:sz w:val="18"/>
            </w:rPr>
            <w:t>Id: 503009DE-2B52-4B61-BB11-30FCCB53F038.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9D80CB" w14:textId="77777777" w:rsidR="004C1377" w:rsidRDefault="00B85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9CFE36" w14:textId="77777777" w:rsidR="004C1377" w:rsidRDefault="004C137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C1377" w14:paraId="48ED92E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28B18A" w14:textId="77777777" w:rsidR="004C1377" w:rsidRDefault="00B8556F">
          <w:pPr>
            <w:jc w:val="left"/>
            <w:rPr>
              <w:sz w:val="18"/>
            </w:rPr>
          </w:pPr>
          <w:r>
            <w:rPr>
              <w:sz w:val="18"/>
            </w:rPr>
            <w:t>Id: 503009DE-2B52-4B61-BB11-30FCCB53F038.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2FCD8E" w14:textId="77777777" w:rsidR="004C1377" w:rsidRDefault="00B85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D2AA633" w14:textId="77777777" w:rsidR="004C1377" w:rsidRDefault="004C13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10A" w14:textId="77777777" w:rsidR="00000000" w:rsidRDefault="00B8556F">
      <w:r>
        <w:separator/>
      </w:r>
    </w:p>
  </w:footnote>
  <w:footnote w:type="continuationSeparator" w:id="0">
    <w:p w14:paraId="311979D0" w14:textId="77777777" w:rsidR="00000000" w:rsidRDefault="00B8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C1377"/>
    <w:rsid w:val="00A77B3E"/>
    <w:rsid w:val="00B8556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D559"/>
  <w15:docId w15:val="{F68FBD4D-19F7-4EA0-A23C-B71E427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XXX/373/21 z dnia 23 września 2021 r.</dc:title>
  <dc:subject>w sprawie zmiany Statutu Gminy Gostyń</dc:subject>
  <dc:creator>mmajewska</dc:creator>
  <cp:lastModifiedBy>Milena Majewska</cp:lastModifiedBy>
  <cp:revision>2</cp:revision>
  <dcterms:created xsi:type="dcterms:W3CDTF">2021-09-28T12:26:00Z</dcterms:created>
  <dcterms:modified xsi:type="dcterms:W3CDTF">2021-09-28T12:26:00Z</dcterms:modified>
  <cp:category>Akt prawny</cp:category>
</cp:coreProperties>
</file>