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XXVII/340/21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Gostyniu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20 maja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odstąpienie od obowiązku przetargowego trybu zawarcia umowy dzierżawy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zmianą)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zmianami)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odstąpienie od obowiązku przetargowego trybu zawarcia umowy dzierżawy nieruchomości, oznaczonej jako działka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2147/6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powierzchni 0,0094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ha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przy ul.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gen.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Taczaka, zapisanej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księdze wieczystej KW PO1Y/00013661/5, stanowiącej własność Gminy Gostyń, na czas nieoznaczony.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Gostynia.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Mirosław Żywicki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do Uchwały Nr</w:t>
      </w:r>
      <w:r>
        <w:rPr>
          <w:szCs w:val="20"/>
        </w:rPr>
        <w:t xml:space="preserve"> XXVII</w:t>
      </w:r>
      <w:r>
        <w:rPr>
          <w:szCs w:val="20"/>
        </w:rPr>
        <w:t>/</w:t>
      </w:r>
      <w:r>
        <w:rPr>
          <w:szCs w:val="20"/>
        </w:rPr>
        <w:t>340</w:t>
      </w:r>
      <w:r>
        <w:rPr>
          <w:szCs w:val="20"/>
        </w:rPr>
        <w:t>/21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Rady Miejskiej w Gostyniu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b/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20 maja</w:t>
      </w:r>
      <w:r>
        <w:rPr>
          <w:szCs w:val="20"/>
        </w:rPr>
        <w:t xml:space="preserve"> 2021 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b/>
          <w:szCs w:val="20"/>
        </w:rPr>
      </w:pPr>
      <w:r>
        <w:rPr>
          <w:b/>
          <w:szCs w:val="20"/>
        </w:rPr>
        <w:t>w sprawie wyrażenia zgody na odstąpienie od obowiązku przetargowego trybu zawarcia umowy dzierżawy nieruchomości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art. 18 ust. 2 pkt. 9 lit. a ustawy z dnia 8 marca 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Stosownie do art. 37 ust. 4 ustawy o gospodarce nieruchomościami, odstąpienie od trybu przetargowego zawarcia umowy dzierżawy na czas nieoznaczony wymaga zgody rady miejskiej.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30.06.2021 r. Dzierżawca wyraził chęć dalszej dzierżawy gruntu.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103"/>
        <w:gridCol w:w="5103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343B5EE5-0B5B-4BB3-A6C2-EFFB1590BC14.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343B5EE5-0B5B-4BB3-A6C2-EFFB1590BC14.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XXVII/340/21 z dnia 20 maja 2021 r.</dc:title>
  <dc:subject>w sprawie wyrażenia zgody na odstąpienie od obowiązku przetargowego trybu zawarcia umowy dzierżawy nieruchomości</dc:subject>
  <dc:creator>mkrystkowiak</dc:creator>
  <cp:lastModifiedBy>mkrystkowiak</cp:lastModifiedBy>
  <cp:revision>1</cp:revision>
  <dcterms:created xsi:type="dcterms:W3CDTF">2021-05-31T09:49:22Z</dcterms:created>
  <dcterms:modified xsi:type="dcterms:W3CDTF">2021-05-31T09:49:22Z</dcterms:modified>
  <cp:category>Akt prawny</cp:category>
</cp:coreProperties>
</file>