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D3C3" w14:textId="77777777" w:rsidR="00A77B3E" w:rsidRDefault="008D70BA">
      <w:pPr>
        <w:jc w:val="center"/>
        <w:rPr>
          <w:b/>
          <w:caps/>
        </w:rPr>
      </w:pPr>
      <w:r>
        <w:rPr>
          <w:b/>
          <w:caps/>
        </w:rPr>
        <w:t>Uchwała Nr XXV/306/21</w:t>
      </w:r>
      <w:r>
        <w:rPr>
          <w:b/>
          <w:caps/>
        </w:rPr>
        <w:br/>
        <w:t>Rady Miejskiej w Gostyniu</w:t>
      </w:r>
    </w:p>
    <w:p w14:paraId="75F6B661" w14:textId="77777777" w:rsidR="00A77B3E" w:rsidRDefault="008D70BA">
      <w:pPr>
        <w:spacing w:before="280" w:after="280"/>
        <w:jc w:val="center"/>
        <w:rPr>
          <w:b/>
          <w:caps/>
        </w:rPr>
      </w:pPr>
      <w:r>
        <w:t>z dnia 4 marca 2021 r.</w:t>
      </w:r>
    </w:p>
    <w:p w14:paraId="14BF9F93" w14:textId="77777777" w:rsidR="00A77B3E" w:rsidRDefault="008D70BA">
      <w:pPr>
        <w:keepNext/>
        <w:spacing w:after="480"/>
        <w:jc w:val="center"/>
      </w:pPr>
      <w:r>
        <w:rPr>
          <w:b/>
        </w:rPr>
        <w:t>w sprawie rozpatrzenia petycji w obronie prawdy, godności i wolności człowieka</w:t>
      </w:r>
    </w:p>
    <w:p w14:paraId="16599974" w14:textId="77777777" w:rsidR="00A77B3E" w:rsidRDefault="008D70BA">
      <w:pPr>
        <w:keepLines/>
        <w:spacing w:before="120" w:after="120"/>
        <w:ind w:firstLine="227"/>
      </w:pPr>
      <w:r>
        <w:t xml:space="preserve">Na podstawie art. 18b ust. 1 ustawy z dnia 8 marca 1990 r. o samorządzie gminnym (Dz.U. z 2020r. </w:t>
      </w:r>
      <w:r>
        <w:t>poz. 713 ze zm.) w związku z art.13 ust.1 ustawy z 11 lipca 2017 r. o petycjach (t. j. Dz.U. z 2018 r. poz.870), oraz po zapoznaniu się z opinią Komisji Skarg, Wniosków i Petycji,</w:t>
      </w:r>
    </w:p>
    <w:p w14:paraId="0660C2D2" w14:textId="77777777" w:rsidR="00A77B3E" w:rsidRDefault="008D70BA">
      <w:pPr>
        <w:spacing w:before="120" w:after="120"/>
        <w:ind w:firstLine="227"/>
      </w:pPr>
      <w:r>
        <w:t>Rada Miejska w Gostyniu uchwala, co następuje:</w:t>
      </w:r>
    </w:p>
    <w:p w14:paraId="491EB74C" w14:textId="77777777" w:rsidR="00A77B3E" w:rsidRDefault="008D70BA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 rozpatrzeniu petycji </w:t>
      </w:r>
      <w:r>
        <w:t>złożonej przez Tymczasową Radę Stanu Narodu Polskiego Społeczny Komitet Konstytucyjny w obronie prawdy, godności i wolności człowieka i zapoznaniu się z opinią Komisji Skarg, Wniosków i Petycji uznaje się petycję za niezasadną z przyczyn określonych w uzas</w:t>
      </w:r>
      <w:r>
        <w:t>adnieniu stanowiącym załącznik do niniejszej uchwały.</w:t>
      </w:r>
    </w:p>
    <w:p w14:paraId="3A6AC39D" w14:textId="77777777" w:rsidR="00A77B3E" w:rsidRDefault="008D70BA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Przewodniczącego Rady Miejskiej w Gostyniu do poinformowania składającego petycję o sposobie jej załatwienia.</w:t>
      </w:r>
    </w:p>
    <w:p w14:paraId="2CDF322E" w14:textId="77777777" w:rsidR="00A77B3E" w:rsidRDefault="008D70B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994E7E1" w14:textId="77777777" w:rsidR="00A77B3E" w:rsidRDefault="00A77B3E">
      <w:pPr>
        <w:keepNext/>
        <w:keepLines/>
        <w:spacing w:before="120" w:after="120"/>
        <w:ind w:firstLine="340"/>
      </w:pPr>
    </w:p>
    <w:p w14:paraId="30905C0F" w14:textId="77777777" w:rsidR="00A77B3E" w:rsidRDefault="008D70BA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86611" w14:paraId="30EF527E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288391" w14:textId="77777777" w:rsidR="00286611" w:rsidRDefault="0028661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4C1C88" w14:textId="77777777" w:rsidR="00286611" w:rsidRDefault="008D70B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83C716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1D68C9F" w14:textId="77777777" w:rsidR="00286611" w:rsidRDefault="00286611">
      <w:pPr>
        <w:rPr>
          <w:szCs w:val="20"/>
        </w:rPr>
      </w:pPr>
    </w:p>
    <w:p w14:paraId="4EDDAFAA" w14:textId="77777777" w:rsidR="00286611" w:rsidRDefault="008D70B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9A8E8FF" w14:textId="77777777" w:rsidR="00286611" w:rsidRDefault="008D70B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XXV/306/21</w:t>
      </w:r>
    </w:p>
    <w:p w14:paraId="4FFF491D" w14:textId="77777777" w:rsidR="00286611" w:rsidRDefault="008D70B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FA4CC82" w14:textId="77777777" w:rsidR="00286611" w:rsidRDefault="008D70B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4 marca 2021 r.</w:t>
      </w:r>
    </w:p>
    <w:p w14:paraId="40464B14" w14:textId="77777777" w:rsidR="00286611" w:rsidRDefault="008D70BA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rozpatrzenia petycji </w:t>
      </w:r>
      <w:r>
        <w:rPr>
          <w:b/>
          <w:szCs w:val="20"/>
        </w:rPr>
        <w:t>w obronie prawdy, godności i wolności człowieka</w:t>
      </w:r>
    </w:p>
    <w:p w14:paraId="63BB0C6A" w14:textId="77777777" w:rsidR="00286611" w:rsidRDefault="008D70B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dniu 20 grudnia 2020 r. do Biura Rady Miejskiej w Gostyniu wpłynęła petycja w sprawie wezwania Rady Miejskiej w Gostyniu do pilnego przyjęcia uchwały dotyczącej ochrony i obrony prawdy, godności i wolności</w:t>
      </w:r>
      <w:r>
        <w:rPr>
          <w:color w:val="000000"/>
          <w:szCs w:val="20"/>
          <w:u w:color="000000"/>
        </w:rPr>
        <w:t xml:space="preserve"> człowieka na terytorium tutejszej gminy. Petycja, która wpłynęła od osoby nie będącej mieszkańcem Miasta i Gminy Gostyń, była przedmiotem posiedzenia Komisji Skarg, Wniosków i Petycji Rady Miejskiej w Gostyniu na jej posiedzeniu dnia 8 lutego 2021 r.</w:t>
      </w:r>
    </w:p>
    <w:p w14:paraId="19D829A8" w14:textId="77777777" w:rsidR="00286611" w:rsidRDefault="008D70B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pi</w:t>
      </w:r>
      <w:r>
        <w:rPr>
          <w:color w:val="000000"/>
          <w:szCs w:val="20"/>
          <w:u w:color="000000"/>
        </w:rPr>
        <w:t>erwszej kolejności komisja sprawdzała czy petycja spełnia wymogi formalne w myśl art. 4 ustawy o petycjach. Po przeprowadzonej dyskusji, podczas posiedzenia w wyniku głosowania członków Komisji, jednomyślnie (3 za) wydała opinię o bezzasadności petycji.</w:t>
      </w:r>
    </w:p>
    <w:p w14:paraId="14C2E222" w14:textId="77777777" w:rsidR="00286611" w:rsidRDefault="008D70B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</w:t>
      </w:r>
      <w:r>
        <w:rPr>
          <w:color w:val="000000"/>
          <w:szCs w:val="20"/>
          <w:u w:color="000000"/>
        </w:rPr>
        <w:t>bec powyższego komisja Skarg, Wniosków i Petycji ustaliła, co następuje:</w:t>
      </w:r>
    </w:p>
    <w:p w14:paraId="1369EC80" w14:textId="77777777" w:rsidR="00286611" w:rsidRDefault="008D70B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Rządowe rozporządzenia regulują aktualne zasady i ograniczenia, tym samym prawo stanowione przez Radę Miejską w Gostyniu musi być zgodne z prawem krajowym, nad czym czuwa nadzór wojew</w:t>
      </w:r>
      <w:r>
        <w:rPr>
          <w:color w:val="000000"/>
          <w:szCs w:val="20"/>
          <w:u w:color="000000"/>
        </w:rPr>
        <w:t xml:space="preserve">ody. Wobec powyższego Rada Miejska w Gostyniu nie ma kompetencji do zniesienia uchwałą obostrzeń wprowadzanych na terenie Rzeczypospolitej  Polskiej w związku z pandemią </w:t>
      </w:r>
      <w:proofErr w:type="spellStart"/>
      <w:r>
        <w:rPr>
          <w:color w:val="000000"/>
          <w:szCs w:val="20"/>
          <w:u w:color="000000"/>
        </w:rPr>
        <w:t>koronawirusa</w:t>
      </w:r>
      <w:proofErr w:type="spellEnd"/>
      <w:r>
        <w:rPr>
          <w:color w:val="000000"/>
          <w:szCs w:val="20"/>
          <w:u w:color="000000"/>
        </w:rPr>
        <w:t>.</w:t>
      </w:r>
    </w:p>
    <w:p w14:paraId="61A29C2D" w14:textId="77777777" w:rsidR="00286611" w:rsidRDefault="008D70B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uwadze powyższe należy petycję uznać za niezasadną</w:t>
      </w:r>
    </w:p>
    <w:p w14:paraId="364E5499" w14:textId="77777777" w:rsidR="00286611" w:rsidRDefault="008D70B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po</w:t>
      </w:r>
      <w:r>
        <w:rPr>
          <w:color w:val="000000"/>
          <w:szCs w:val="20"/>
          <w:u w:color="000000"/>
        </w:rPr>
        <w:t>wyższym podjęcie uchwały jest zasadne.</w:t>
      </w:r>
    </w:p>
    <w:p w14:paraId="76103AC9" w14:textId="77777777" w:rsidR="00286611" w:rsidRDefault="00286611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86611" w14:paraId="088F12C3" w14:textId="77777777">
        <w:tc>
          <w:tcPr>
            <w:tcW w:w="2500" w:type="pct"/>
            <w:tcBorders>
              <w:right w:val="nil"/>
            </w:tcBorders>
          </w:tcPr>
          <w:p w14:paraId="67AC1C9D" w14:textId="77777777" w:rsidR="00286611" w:rsidRDefault="00286611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0D2ACF1" w14:textId="77777777" w:rsidR="00286611" w:rsidRDefault="008D70B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3D4187B2" w14:textId="77777777" w:rsidR="00286611" w:rsidRDefault="008D70B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15FF91F5" w14:textId="77777777" w:rsidR="00286611" w:rsidRDefault="008D70B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73CF8380" w14:textId="77777777" w:rsidR="00286611" w:rsidRDefault="00286611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28661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B03D3" w14:textId="77777777" w:rsidR="00000000" w:rsidRDefault="008D70BA">
      <w:r>
        <w:separator/>
      </w:r>
    </w:p>
  </w:endnote>
  <w:endnote w:type="continuationSeparator" w:id="0">
    <w:p w14:paraId="332C20B3" w14:textId="77777777" w:rsidR="00000000" w:rsidRDefault="008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86611" w14:paraId="6D9446A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C36DFE5" w14:textId="77777777" w:rsidR="00286611" w:rsidRDefault="008D70BA">
          <w:pPr>
            <w:jc w:val="left"/>
            <w:rPr>
              <w:sz w:val="18"/>
            </w:rPr>
          </w:pPr>
          <w:r>
            <w:rPr>
              <w:sz w:val="18"/>
            </w:rPr>
            <w:t>Id: B50621A3-01A8-422F-BC64-61D72381658C.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0385EA8" w14:textId="77777777" w:rsidR="00286611" w:rsidRDefault="008D70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670C31" w14:textId="77777777" w:rsidR="00286611" w:rsidRDefault="0028661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86611" w14:paraId="7D58359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B7ED987" w14:textId="77777777" w:rsidR="00286611" w:rsidRDefault="008D70B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B50621A3-01A8-422F-BC64-61D72381658C.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C6BC457" w14:textId="77777777" w:rsidR="00286611" w:rsidRDefault="008D70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C0BCE2C" w14:textId="77777777" w:rsidR="00286611" w:rsidRDefault="002866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4BC55" w14:textId="77777777" w:rsidR="00000000" w:rsidRDefault="008D70BA">
      <w:r>
        <w:separator/>
      </w:r>
    </w:p>
  </w:footnote>
  <w:footnote w:type="continuationSeparator" w:id="0">
    <w:p w14:paraId="42E9B6AF" w14:textId="77777777" w:rsidR="00000000" w:rsidRDefault="008D7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86611"/>
    <w:rsid w:val="008D70B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F9981"/>
  <w15:docId w15:val="{538487BB-2A2B-4E1F-80C4-0E3CFB7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XXV/306/21 z dnia 4 marca 2021 r.</dc:title>
  <dc:subject>w sprawie rozpatrzenia petycji w^obronie prawdy, godności i^wolności człowieka</dc:subject>
  <dc:creator>mmajewska</dc:creator>
  <cp:lastModifiedBy>Milena Majewska</cp:lastModifiedBy>
  <cp:revision>2</cp:revision>
  <dcterms:created xsi:type="dcterms:W3CDTF">2021-03-09T14:17:00Z</dcterms:created>
  <dcterms:modified xsi:type="dcterms:W3CDTF">2021-03-09T14:17:00Z</dcterms:modified>
  <cp:category>Akt prawny</cp:category>
</cp:coreProperties>
</file>