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B5392" w14:textId="6F345AB7" w:rsidR="00215549" w:rsidRPr="00043BDD" w:rsidRDefault="00B42D3B" w:rsidP="00E70D7F">
      <w:pPr>
        <w:spacing w:after="0" w:line="240" w:lineRule="auto"/>
        <w:rPr>
          <w:rFonts w:ascii="Times New Roman" w:hAnsi="Times New Roman" w:cs="Times New Roman"/>
        </w:rPr>
      </w:pPr>
      <w:r w:rsidRPr="00043BDD">
        <w:rPr>
          <w:rFonts w:ascii="Times New Roman" w:hAnsi="Times New Roman" w:cs="Times New Roman"/>
        </w:rPr>
        <w:t>Załącznik nr 1 do SIWZ</w:t>
      </w:r>
    </w:p>
    <w:p w14:paraId="064E0C7E" w14:textId="77777777" w:rsidR="00B42D3B" w:rsidRPr="00043BDD" w:rsidRDefault="00B42D3B" w:rsidP="00E70D7F">
      <w:pPr>
        <w:spacing w:after="0" w:line="240" w:lineRule="auto"/>
        <w:rPr>
          <w:rFonts w:ascii="Times New Roman" w:hAnsi="Times New Roman" w:cs="Times New Roman"/>
        </w:rPr>
      </w:pPr>
    </w:p>
    <w:p w14:paraId="52E5A3C5" w14:textId="7B41E269" w:rsidR="00B42D3B" w:rsidRPr="00043BDD" w:rsidRDefault="00B42D3B" w:rsidP="00E70D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3BDD">
        <w:rPr>
          <w:rFonts w:ascii="Times New Roman" w:hAnsi="Times New Roman" w:cs="Times New Roman"/>
          <w:b/>
          <w:bCs/>
        </w:rPr>
        <w:t>OPIS PRZEDMIOTU ZAMÓWIENIA DLA FABRYCZNIE NOWEGO CIĘŻKIEGO SAMOCHODU RATOWNICZO – GAŚNICZEGO  Z NAPĘDEM 4X4</w:t>
      </w:r>
    </w:p>
    <w:p w14:paraId="2997CF88" w14:textId="77777777" w:rsidR="00B42D3B" w:rsidRPr="00043BDD" w:rsidRDefault="00B42D3B" w:rsidP="00E70D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54252B" w14:textId="77777777" w:rsidR="00B42D3B" w:rsidRPr="00043BDD" w:rsidRDefault="00B42D3B" w:rsidP="00BB41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BDD">
        <w:rPr>
          <w:rFonts w:ascii="Times New Roman" w:hAnsi="Times New Roman" w:cs="Times New Roman"/>
        </w:rPr>
        <w:t xml:space="preserve">Samochód musi spełniać wymagania polskich przepisów o ruchu drogowym z uwzględnieniem wymagań dotyczących pojazdów uprzywilejowanych tj.: </w:t>
      </w:r>
    </w:p>
    <w:p w14:paraId="70D470E2" w14:textId="2E154DDA" w:rsidR="00B42D3B" w:rsidRPr="00043BDD" w:rsidRDefault="00B42D3B" w:rsidP="00BB41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BDD">
        <w:rPr>
          <w:rFonts w:ascii="Times New Roman" w:hAnsi="Times New Roman" w:cs="Times New Roman"/>
        </w:rPr>
        <w:t>ustawy z dnia 20 czerwca 1997 r. Prawo o ruchu drogowym (tj. Dz. U. z 20</w:t>
      </w:r>
      <w:r w:rsidR="00F61DAB">
        <w:rPr>
          <w:rFonts w:ascii="Times New Roman" w:hAnsi="Times New Roman" w:cs="Times New Roman"/>
        </w:rPr>
        <w:t>20</w:t>
      </w:r>
      <w:r w:rsidRPr="00043BDD">
        <w:rPr>
          <w:rFonts w:ascii="Times New Roman" w:hAnsi="Times New Roman" w:cs="Times New Roman"/>
        </w:rPr>
        <w:t xml:space="preserve"> r., poz. 1</w:t>
      </w:r>
      <w:r w:rsidR="00F61DAB">
        <w:rPr>
          <w:rFonts w:ascii="Times New Roman" w:hAnsi="Times New Roman" w:cs="Times New Roman"/>
        </w:rPr>
        <w:t>10</w:t>
      </w:r>
      <w:r w:rsidR="00BB4126">
        <w:rPr>
          <w:rFonts w:ascii="Times New Roman" w:hAnsi="Times New Roman" w:cs="Times New Roman"/>
        </w:rPr>
        <w:t xml:space="preserve"> ze </w:t>
      </w:r>
      <w:r w:rsidRPr="00043BDD">
        <w:rPr>
          <w:rFonts w:ascii="Times New Roman" w:hAnsi="Times New Roman" w:cs="Times New Roman"/>
        </w:rPr>
        <w:t>zm.),</w:t>
      </w:r>
    </w:p>
    <w:p w14:paraId="5D77C1DA" w14:textId="3C4C60B9" w:rsidR="00B42D3B" w:rsidRPr="00043BDD" w:rsidRDefault="00B42D3B" w:rsidP="00BB41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BDD">
        <w:rPr>
          <w:rFonts w:ascii="Times New Roman" w:hAnsi="Times New Roman" w:cs="Times New Roman"/>
        </w:rPr>
        <w:t>rozporządzenia Ministra Infrastruktury z dnia 31 grudnia 2002 r. w sprawie warunków technicznych pojazdów oraz zakresu ich niezbędnego wyposażenia (tj. Dz. U. z 2016 r. poz. 2022 ze zm.),</w:t>
      </w:r>
    </w:p>
    <w:p w14:paraId="5450E014" w14:textId="5BC48D60" w:rsidR="00B42D3B" w:rsidRPr="00043BDD" w:rsidRDefault="00B42D3B" w:rsidP="00BB412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3BDD">
        <w:rPr>
          <w:rFonts w:ascii="Times New Roman" w:hAnsi="Times New Roman" w:cs="Times New Roman"/>
        </w:rPr>
        <w:t>rozporządzenia Ministrów: Spraw Wewnętrznych i Administracji, Obrony Narodowej, Finans</w:t>
      </w:r>
      <w:r w:rsidR="00F61DAB">
        <w:rPr>
          <w:rFonts w:ascii="Times New Roman" w:hAnsi="Times New Roman" w:cs="Times New Roman"/>
        </w:rPr>
        <w:t>ów oraz Sprawiedliwości z dnia 22</w:t>
      </w:r>
      <w:r w:rsidRPr="00043BDD">
        <w:rPr>
          <w:rFonts w:ascii="Times New Roman" w:hAnsi="Times New Roman" w:cs="Times New Roman"/>
        </w:rPr>
        <w:t xml:space="preserve"> marca 201</w:t>
      </w:r>
      <w:r w:rsidR="00F61DAB">
        <w:rPr>
          <w:rFonts w:ascii="Times New Roman" w:hAnsi="Times New Roman" w:cs="Times New Roman"/>
        </w:rPr>
        <w:t>9</w:t>
      </w:r>
      <w:r w:rsidRPr="00043BDD">
        <w:rPr>
          <w:rFonts w:ascii="Times New Roman" w:hAnsi="Times New Roman" w:cs="Times New Roman"/>
        </w:rPr>
        <w:t xml:space="preserve"> r. w</w:t>
      </w:r>
      <w:r w:rsidR="00BB4126">
        <w:rPr>
          <w:rFonts w:ascii="Times New Roman" w:hAnsi="Times New Roman" w:cs="Times New Roman"/>
        </w:rPr>
        <w:t xml:space="preserve"> sprawie pojazdów specjalnych i </w:t>
      </w:r>
      <w:r w:rsidRPr="00043BDD">
        <w:rPr>
          <w:rFonts w:ascii="Times New Roman" w:hAnsi="Times New Roman" w:cs="Times New Roman"/>
        </w:rPr>
        <w:t xml:space="preserve">używanych do celów specjalnych Policji, Agencji Bezpieczeństwa Wewnętrznego, Agencji Wywiadu, Służby Kontrwywiadu Wojskowego, Służby Wywiadu Wojskowego, Centralnego Biura Antykorupcyjnego, Straży Granicznej, Biura Ochrony </w:t>
      </w:r>
      <w:r w:rsidR="00F61DAB">
        <w:rPr>
          <w:rFonts w:ascii="Times New Roman" w:hAnsi="Times New Roman" w:cs="Times New Roman"/>
        </w:rPr>
        <w:t>Państwa</w:t>
      </w:r>
      <w:r w:rsidRPr="00043BDD">
        <w:rPr>
          <w:rFonts w:ascii="Times New Roman" w:hAnsi="Times New Roman" w:cs="Times New Roman"/>
        </w:rPr>
        <w:t>, Krajowej Administracji Skarbowej, Służby Więziennej i straży pożarnej (Dz. U. z 201</w:t>
      </w:r>
      <w:r w:rsidR="00F61DAB">
        <w:rPr>
          <w:rFonts w:ascii="Times New Roman" w:hAnsi="Times New Roman" w:cs="Times New Roman"/>
        </w:rPr>
        <w:t>9</w:t>
      </w:r>
      <w:r w:rsidRPr="00043BDD">
        <w:rPr>
          <w:rFonts w:ascii="Times New Roman" w:hAnsi="Times New Roman" w:cs="Times New Roman"/>
        </w:rPr>
        <w:t xml:space="preserve"> r. poz. </w:t>
      </w:r>
      <w:r w:rsidR="00F61DAB">
        <w:rPr>
          <w:rFonts w:ascii="Times New Roman" w:hAnsi="Times New Roman" w:cs="Times New Roman"/>
        </w:rPr>
        <w:t>5</w:t>
      </w:r>
      <w:r w:rsidRPr="00043BDD">
        <w:rPr>
          <w:rFonts w:ascii="Times New Roman" w:hAnsi="Times New Roman" w:cs="Times New Roman"/>
        </w:rPr>
        <w:t>9</w:t>
      </w:r>
      <w:r w:rsidR="00F61DAB">
        <w:rPr>
          <w:rFonts w:ascii="Times New Roman" w:hAnsi="Times New Roman" w:cs="Times New Roman"/>
        </w:rPr>
        <w:t>4</w:t>
      </w:r>
      <w:r w:rsidRPr="00043BDD">
        <w:rPr>
          <w:rFonts w:ascii="Times New Roman" w:hAnsi="Times New Roman" w:cs="Times New Roman"/>
        </w:rPr>
        <w:t>).</w:t>
      </w:r>
    </w:p>
    <w:p w14:paraId="5045C128" w14:textId="77777777" w:rsidR="00B42D3B" w:rsidRPr="00043BDD" w:rsidRDefault="00B42D3B" w:rsidP="00BB41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BDD">
        <w:rPr>
          <w:rFonts w:ascii="Times New Roman" w:hAnsi="Times New Roman" w:cs="Times New Roman"/>
        </w:rPr>
        <w:t>Samochód musi spełniać odpowiednie wymagania techniczne określone w procedurze homologacyjnej zgodnej z art. 70b i potwierdzone świadectwem homologacji zgodnej z art. 70c ustawy z dnia 20 czerwca 1997 r. Prawo o ruchu drogowym (tj. Dz. U. z 2017 r., poz. 128 ze zm.).</w:t>
      </w:r>
    </w:p>
    <w:p w14:paraId="2ACF52BA" w14:textId="62ABBC1E" w:rsidR="00B42D3B" w:rsidRPr="00043BDD" w:rsidRDefault="00B42D3B" w:rsidP="00BB41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BDD">
        <w:rPr>
          <w:rFonts w:ascii="Times New Roman" w:hAnsi="Times New Roman" w:cs="Times New Roman"/>
        </w:rPr>
        <w:t>Samochód musi posiadać świadectwo dopuszczenia wydane przez CNBOP i spełniać wymagania ogólne  i wymagania szczegółowe dla pojazdów pożarniczych na podstawie Rozporządzenia Ministra Spraw Wewnętrznych i Administracji z dnia 20 czerwca 2007 roku w sprawie wykazu wyrobów służących zapewnieniu bezpieczeństwa publicznego lub ochronie zdrowia i życia oraz mienia, a także zasad wydawania dopuszczenia tych wyrobów do użytkowania (Dz. U.</w:t>
      </w:r>
      <w:r w:rsidR="00BB4126">
        <w:rPr>
          <w:rFonts w:ascii="Times New Roman" w:hAnsi="Times New Roman" w:cs="Times New Roman"/>
        </w:rPr>
        <w:t xml:space="preserve"> z 2007 r. Nr 143, poz. 1002 ze </w:t>
      </w:r>
      <w:r w:rsidRPr="00043BDD">
        <w:rPr>
          <w:rFonts w:ascii="Times New Roman" w:hAnsi="Times New Roman" w:cs="Times New Roman"/>
        </w:rPr>
        <w:t>zm.). A tym samym spełniać normy:</w:t>
      </w:r>
    </w:p>
    <w:p w14:paraId="6559424A" w14:textId="77777777" w:rsidR="00B42D3B" w:rsidRPr="00043BDD" w:rsidRDefault="00B42D3B" w:rsidP="00BB41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BDD">
        <w:rPr>
          <w:rFonts w:ascii="Times New Roman" w:hAnsi="Times New Roman" w:cs="Times New Roman"/>
        </w:rPr>
        <w:t>PN-EN 1846-2 Samochody pożarnicze. Część 2 Wymagania ogólne,</w:t>
      </w:r>
    </w:p>
    <w:p w14:paraId="154B30C6" w14:textId="77777777" w:rsidR="00B42D3B" w:rsidRPr="00043BDD" w:rsidRDefault="00B42D3B" w:rsidP="00BB41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BDD">
        <w:rPr>
          <w:rFonts w:ascii="Times New Roman" w:hAnsi="Times New Roman" w:cs="Times New Roman"/>
        </w:rPr>
        <w:t>PN-EN 1846-3 Samochody pożarnicze. Część 3 Wyposażenie zainstalowane na stałe – Bezpieczeństwo  i wykonanie.</w:t>
      </w:r>
    </w:p>
    <w:p w14:paraId="4EC899ED" w14:textId="50D6BAA3" w:rsidR="00B42D3B" w:rsidRPr="00043BDD" w:rsidRDefault="00B42D3B" w:rsidP="00BB41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3BDD">
        <w:rPr>
          <w:rFonts w:ascii="Times New Roman" w:hAnsi="Times New Roman" w:cs="Times New Roman"/>
        </w:rPr>
        <w:t xml:space="preserve">Samochód musi być oznakowany zgodnie z Zarządzeniem Nr 8 Komendanta Głównego Państwowej Straży Pożarnej z dnia 10 kwietnia 2008 r. w sprawie gospodarki transportowej w jednostkach organizacyjnych Państwowej Straży Pożarnej (Dziennik Urzędowy Nr 1 Komendy Głównej Państwowej Straży Pożarnej  z dnia 30 czerwca 2008 r. ze zm.). Oznakowanie pojazdu należy wykonać atestowaną folią odblaskową  w kolorze białym w postaci numerów operacyjnych podanych przez Zamawiającego. </w:t>
      </w:r>
    </w:p>
    <w:p w14:paraId="4B6BD84A" w14:textId="58C2EEA2" w:rsidR="00B42D3B" w:rsidRPr="00043BDD" w:rsidRDefault="00B42D3B" w:rsidP="00E70D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8400"/>
      </w:tblGrid>
      <w:tr w:rsidR="00C7493D" w:rsidRPr="00043BDD" w14:paraId="59C18421" w14:textId="77777777" w:rsidTr="00DE2ACE">
        <w:tc>
          <w:tcPr>
            <w:tcW w:w="662" w:type="dxa"/>
          </w:tcPr>
          <w:p w14:paraId="0933D0AC" w14:textId="7806E041" w:rsidR="00C7493D" w:rsidRPr="00043BDD" w:rsidRDefault="00C7493D" w:rsidP="00E70D7F">
            <w:pPr>
              <w:rPr>
                <w:rFonts w:ascii="Times New Roman" w:hAnsi="Times New Roman" w:cs="Times New Roman"/>
                <w:b/>
                <w:bCs/>
              </w:rPr>
            </w:pPr>
            <w:r w:rsidRPr="00043BDD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8400" w:type="dxa"/>
          </w:tcPr>
          <w:p w14:paraId="23D9132E" w14:textId="5E81F749" w:rsidR="00C7493D" w:rsidRPr="00043BDD" w:rsidRDefault="00C7493D" w:rsidP="00E70D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BDD">
              <w:rPr>
                <w:rFonts w:ascii="Times New Roman" w:hAnsi="Times New Roman" w:cs="Times New Roman"/>
                <w:b/>
                <w:bCs/>
              </w:rPr>
              <w:t>PODSTAWOWE WYMAGANIA, JAKIE POWINIEN SPEŁNIAĆ OFEROWANY POJAZD</w:t>
            </w:r>
          </w:p>
        </w:tc>
      </w:tr>
      <w:tr w:rsidR="00C7493D" w:rsidRPr="00043BDD" w14:paraId="308EE4FF" w14:textId="77777777" w:rsidTr="00DE2ACE">
        <w:tc>
          <w:tcPr>
            <w:tcW w:w="662" w:type="dxa"/>
          </w:tcPr>
          <w:p w14:paraId="6FF6DD92" w14:textId="6FBB7711" w:rsidR="00C7493D" w:rsidRPr="00043BDD" w:rsidRDefault="00C7493D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00" w:type="dxa"/>
          </w:tcPr>
          <w:p w14:paraId="6C9F2658" w14:textId="255EB520" w:rsidR="00C7493D" w:rsidRPr="00043BDD" w:rsidRDefault="00C7493D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Pojazd oraz podwozie fabrycznie nowe, rok produkcji 20</w:t>
            </w:r>
            <w:r w:rsidR="00C5549F" w:rsidRPr="00043BDD">
              <w:rPr>
                <w:rFonts w:ascii="Times New Roman" w:hAnsi="Times New Roman" w:cs="Times New Roman"/>
              </w:rPr>
              <w:t>20</w:t>
            </w:r>
            <w:r w:rsidR="003043C5">
              <w:rPr>
                <w:rFonts w:ascii="Times New Roman" w:hAnsi="Times New Roman" w:cs="Times New Roman"/>
              </w:rPr>
              <w:t>,</w:t>
            </w:r>
            <w:r w:rsidRPr="00043BDD">
              <w:rPr>
                <w:rFonts w:ascii="Times New Roman" w:hAnsi="Times New Roman" w:cs="Times New Roman"/>
              </w:rPr>
              <w:t xml:space="preserve"> dopuszcza się rok 201</w:t>
            </w:r>
            <w:r w:rsidR="00C5549F" w:rsidRPr="00043BDD">
              <w:rPr>
                <w:rFonts w:ascii="Times New Roman" w:hAnsi="Times New Roman" w:cs="Times New Roman"/>
              </w:rPr>
              <w:t>9.</w:t>
            </w:r>
          </w:p>
        </w:tc>
      </w:tr>
      <w:tr w:rsidR="00C7493D" w:rsidRPr="00043BDD" w14:paraId="27EBB85F" w14:textId="77777777" w:rsidTr="00DE2ACE">
        <w:tc>
          <w:tcPr>
            <w:tcW w:w="662" w:type="dxa"/>
          </w:tcPr>
          <w:p w14:paraId="74F3DB2F" w14:textId="2844299C" w:rsidR="00C7493D" w:rsidRPr="00043BDD" w:rsidRDefault="00C7493D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00" w:type="dxa"/>
          </w:tcPr>
          <w:p w14:paraId="4A2C7E07" w14:textId="100B0766" w:rsidR="00C7493D" w:rsidRPr="00043BDD" w:rsidRDefault="00C5549F" w:rsidP="00E70D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BDD">
              <w:rPr>
                <w:rFonts w:ascii="Times New Roman" w:hAnsi="Times New Roman" w:cs="Times New Roman"/>
                <w:b/>
                <w:bCs/>
              </w:rPr>
              <w:t>Podwozie z kabiną</w:t>
            </w:r>
          </w:p>
        </w:tc>
      </w:tr>
      <w:tr w:rsidR="00C7493D" w:rsidRPr="00043BDD" w14:paraId="78EC49F4" w14:textId="77777777" w:rsidTr="00DE2ACE">
        <w:tc>
          <w:tcPr>
            <w:tcW w:w="662" w:type="dxa"/>
          </w:tcPr>
          <w:p w14:paraId="190CE895" w14:textId="3789B4C2" w:rsidR="00C7493D" w:rsidRPr="00043BDD" w:rsidRDefault="00C5549F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400" w:type="dxa"/>
          </w:tcPr>
          <w:p w14:paraId="1F436E54" w14:textId="5DF0FA71" w:rsidR="00C7493D" w:rsidRPr="00043BDD" w:rsidRDefault="00C5549F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Podwozie samochodu z silnikiem o zapłonie samoczynnym przystosowanym do ciągłej pracy bez uzupełniania cieczy chłodzącej, oleju oraz przekraczania dopuszczalnych parametrów pracy określonych przez producenta. Minimalna moc silnika </w:t>
            </w:r>
            <w:r w:rsidR="00EC40E5" w:rsidRPr="00043BDD">
              <w:rPr>
                <w:rFonts w:ascii="Times New Roman" w:hAnsi="Times New Roman" w:cs="Times New Roman"/>
                <w:b/>
                <w:bCs/>
              </w:rPr>
              <w:t>250</w:t>
            </w:r>
            <w:r w:rsidRPr="00043B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43BDD">
              <w:rPr>
                <w:rFonts w:ascii="Times New Roman" w:hAnsi="Times New Roman" w:cs="Times New Roman"/>
                <w:b/>
                <w:bCs/>
              </w:rPr>
              <w:t>kW</w:t>
            </w:r>
            <w:r w:rsidRPr="00043BDD">
              <w:rPr>
                <w:rFonts w:ascii="Times New Roman" w:hAnsi="Times New Roman" w:cs="Times New Roman"/>
              </w:rPr>
              <w:t>.</w:t>
            </w:r>
            <w:proofErr w:type="spellEnd"/>
            <w:r w:rsidRPr="00043BDD">
              <w:rPr>
                <w:rFonts w:ascii="Times New Roman" w:hAnsi="Times New Roman" w:cs="Times New Roman"/>
              </w:rPr>
              <w:t xml:space="preserve"> Silnik spełniający normy czystości spalin EURO 6.</w:t>
            </w:r>
          </w:p>
        </w:tc>
      </w:tr>
      <w:tr w:rsidR="00C7493D" w:rsidRPr="00043BDD" w14:paraId="21CB7667" w14:textId="77777777" w:rsidTr="00DE2ACE">
        <w:tc>
          <w:tcPr>
            <w:tcW w:w="662" w:type="dxa"/>
          </w:tcPr>
          <w:p w14:paraId="1BDE13BF" w14:textId="35D21AC5" w:rsidR="00C7493D" w:rsidRPr="00043BDD" w:rsidRDefault="00C5549F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400" w:type="dxa"/>
          </w:tcPr>
          <w:p w14:paraId="31A854D6" w14:textId="289ACB80" w:rsidR="00C7493D" w:rsidRPr="00043BDD" w:rsidRDefault="00C5549F" w:rsidP="00E40955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Skrzynia biegów zautomatyzowana, wyposażona w bieg pełzający do holowania bardzo ciężkich ładunków, skrzynia rozdzielcza z reduktorem do jazdy w terenie</w:t>
            </w:r>
            <w:r w:rsidR="00A276AA" w:rsidRPr="00043BDD">
              <w:rPr>
                <w:rFonts w:ascii="Times New Roman" w:hAnsi="Times New Roman" w:cs="Times New Roman"/>
              </w:rPr>
              <w:t>.</w:t>
            </w:r>
          </w:p>
        </w:tc>
      </w:tr>
      <w:tr w:rsidR="00C7493D" w:rsidRPr="00043BDD" w14:paraId="0E4253F7" w14:textId="77777777" w:rsidTr="00DE2ACE">
        <w:tc>
          <w:tcPr>
            <w:tcW w:w="662" w:type="dxa"/>
          </w:tcPr>
          <w:p w14:paraId="158A0D09" w14:textId="229525EA" w:rsidR="00C7493D" w:rsidRPr="00043BDD" w:rsidRDefault="00C5549F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8400" w:type="dxa"/>
          </w:tcPr>
          <w:p w14:paraId="6C22CDE9" w14:textId="3D5753BC" w:rsidR="00C7493D" w:rsidRPr="00043BDD" w:rsidRDefault="004E2874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Podwozie dwuosiowe ze stałym napędem obu osi 4 x 4. Dopuszcza się rozwiązanie z możliwością odłączenia napędu osi przedniej. Skrzynia redukcyjna, możliwość blokady mechanizmów różnicowych min. osi tylnej oraz mechanizmu</w:t>
            </w:r>
            <w:r w:rsidR="003043C5">
              <w:rPr>
                <w:rFonts w:ascii="Times New Roman" w:hAnsi="Times New Roman" w:cs="Times New Roman"/>
              </w:rPr>
              <w:t xml:space="preserve"> </w:t>
            </w:r>
            <w:r w:rsidRPr="00043BDD">
              <w:rPr>
                <w:rFonts w:ascii="Times New Roman" w:hAnsi="Times New Roman" w:cs="Times New Roman"/>
              </w:rPr>
              <w:t xml:space="preserve"> międzyosiowego.</w:t>
            </w:r>
            <w:r w:rsidR="002F15E8" w:rsidRPr="00043BDD">
              <w:rPr>
                <w:rFonts w:ascii="Times New Roman" w:hAnsi="Times New Roman" w:cs="Times New Roman"/>
              </w:rPr>
              <w:t xml:space="preserve"> Zawieszenie przystosowane do stałego obciążenia.</w:t>
            </w:r>
          </w:p>
        </w:tc>
      </w:tr>
      <w:tr w:rsidR="00C7493D" w:rsidRPr="00043BDD" w14:paraId="2669B5BF" w14:textId="77777777" w:rsidTr="00DE2ACE">
        <w:tc>
          <w:tcPr>
            <w:tcW w:w="662" w:type="dxa"/>
          </w:tcPr>
          <w:p w14:paraId="219BE900" w14:textId="32552324" w:rsidR="00C7493D" w:rsidRPr="00043BDD" w:rsidRDefault="004E2874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400" w:type="dxa"/>
          </w:tcPr>
          <w:p w14:paraId="7546564D" w14:textId="10469F3E" w:rsidR="00C7493D" w:rsidRPr="00043BDD" w:rsidRDefault="004E2874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Układ kierowniczy ze wspomaganiem hydraulicznym. Regulacja wysokości i pochylenia koła kierownicy.</w:t>
            </w:r>
          </w:p>
        </w:tc>
      </w:tr>
      <w:tr w:rsidR="004E2874" w:rsidRPr="00043BDD" w14:paraId="1BEC2464" w14:textId="77777777" w:rsidTr="00DE2ACE">
        <w:tc>
          <w:tcPr>
            <w:tcW w:w="662" w:type="dxa"/>
          </w:tcPr>
          <w:p w14:paraId="0A202622" w14:textId="3A9E5E5D" w:rsidR="004E2874" w:rsidRPr="00043BDD" w:rsidRDefault="004E2874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8400" w:type="dxa"/>
          </w:tcPr>
          <w:p w14:paraId="0E638B85" w14:textId="621A0FFD" w:rsidR="004E2874" w:rsidRPr="00043BDD" w:rsidRDefault="004E2874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Układ hamulcowy posiadający hamulec zasadniczy i awaryjny. System pneumatyczny z dwoma niezależnymi obwodami - ABS. Hamulce bębnowe dla osi przedniej i tylnej.</w:t>
            </w:r>
          </w:p>
        </w:tc>
      </w:tr>
      <w:tr w:rsidR="004E2874" w:rsidRPr="00043BDD" w14:paraId="2F16ABAF" w14:textId="77777777" w:rsidTr="00DE2ACE">
        <w:tc>
          <w:tcPr>
            <w:tcW w:w="662" w:type="dxa"/>
          </w:tcPr>
          <w:p w14:paraId="17C946AC" w14:textId="75244F15" w:rsidR="004E2874" w:rsidRPr="00043BDD" w:rsidRDefault="004E2874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8400" w:type="dxa"/>
          </w:tcPr>
          <w:p w14:paraId="2CC85A2F" w14:textId="77777777" w:rsidR="004E2874" w:rsidRPr="00043BDD" w:rsidRDefault="004E2874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Wysokość całkowita pojazdu: max. 3400 mm.</w:t>
            </w:r>
          </w:p>
          <w:p w14:paraId="1FA8F048" w14:textId="2F915917" w:rsidR="004E2874" w:rsidRPr="00043BDD" w:rsidRDefault="004E2874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Maksymalna długość pojazdu: max. 9000 mm.</w:t>
            </w:r>
          </w:p>
        </w:tc>
      </w:tr>
      <w:tr w:rsidR="004E2874" w:rsidRPr="00043BDD" w14:paraId="448B1480" w14:textId="77777777" w:rsidTr="00DE2ACE">
        <w:tc>
          <w:tcPr>
            <w:tcW w:w="662" w:type="dxa"/>
          </w:tcPr>
          <w:p w14:paraId="7429DBF1" w14:textId="4B25B375" w:rsidR="004E2874" w:rsidRPr="00043BDD" w:rsidRDefault="004E2874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8400" w:type="dxa"/>
          </w:tcPr>
          <w:p w14:paraId="04E79D52" w14:textId="6EFAD15C" w:rsidR="004E2874" w:rsidRPr="00043BDD" w:rsidRDefault="004E2874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Rezerwa masy pojazdu gotowego do akcji ratowniczo - gaśniczej (pojazd z załogą, pełnymi zbiornikami, zabudową i wyposażeniem) w stosunku do dopuszczalnej masy całkowitej pojazdu (DMC) nie mniejsza niż 3%.</w:t>
            </w:r>
          </w:p>
        </w:tc>
      </w:tr>
      <w:tr w:rsidR="004E2874" w:rsidRPr="00043BDD" w14:paraId="69A9768C" w14:textId="77777777" w:rsidTr="00DE2ACE">
        <w:tc>
          <w:tcPr>
            <w:tcW w:w="662" w:type="dxa"/>
          </w:tcPr>
          <w:p w14:paraId="264AC70F" w14:textId="1AC6537A" w:rsidR="004E2874" w:rsidRPr="00043BDD" w:rsidRDefault="004E2874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8400" w:type="dxa"/>
          </w:tcPr>
          <w:p w14:paraId="1DC3553B" w14:textId="4E139CBA" w:rsidR="004E2874" w:rsidRPr="00043BDD" w:rsidRDefault="004E2874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Ogumienie z bieżnikiem uniwersalnym szosowo - terenowym dostosowanym do różnych warunków atmosferycznych (wielosezonowe), na tylnej osi ogumienie bliźniacze. Pełnowymiarowe koło zapasowe bez konieczności stałego przewożenia w samochodzie.</w:t>
            </w:r>
          </w:p>
        </w:tc>
      </w:tr>
      <w:tr w:rsidR="004E2874" w:rsidRPr="00043BDD" w14:paraId="560B9531" w14:textId="77777777" w:rsidTr="00DE2ACE">
        <w:tc>
          <w:tcPr>
            <w:tcW w:w="662" w:type="dxa"/>
          </w:tcPr>
          <w:p w14:paraId="34AD5F0C" w14:textId="0B5A7C9F" w:rsidR="004E2874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8400" w:type="dxa"/>
          </w:tcPr>
          <w:p w14:paraId="7A241A22" w14:textId="6A43E234" w:rsidR="004E2874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Pojazd wyposażony w światła przeciwmgielne. Dodatkowo zamontowana na przodzie kabiny belka z czterema reflektorami halogenowymi.</w:t>
            </w:r>
          </w:p>
        </w:tc>
      </w:tr>
      <w:tr w:rsidR="004E2874" w:rsidRPr="00043BDD" w14:paraId="5A99FECA" w14:textId="77777777" w:rsidTr="00DE2ACE">
        <w:tc>
          <w:tcPr>
            <w:tcW w:w="662" w:type="dxa"/>
          </w:tcPr>
          <w:p w14:paraId="6643E1D2" w14:textId="6117DD28" w:rsidR="004E2874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8400" w:type="dxa"/>
          </w:tcPr>
          <w:p w14:paraId="553B2F7F" w14:textId="275FE662" w:rsidR="004E2874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Przystawka odbioru mocy przystosowana do długiej pracy, z sygnalizacją włączenia w kabinie kierowcy. Przystawka odbioru mocy wyposażona w dodatkowy układ chłodzenia.</w:t>
            </w:r>
          </w:p>
        </w:tc>
      </w:tr>
      <w:tr w:rsidR="004E2874" w:rsidRPr="00043BDD" w14:paraId="0E795D64" w14:textId="77777777" w:rsidTr="00DE2ACE">
        <w:tc>
          <w:tcPr>
            <w:tcW w:w="662" w:type="dxa"/>
          </w:tcPr>
          <w:p w14:paraId="7F09AE9B" w14:textId="1A38DF40" w:rsidR="004E2874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8400" w:type="dxa"/>
          </w:tcPr>
          <w:p w14:paraId="0EA3AEFC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Kabina czterodrzwiowa, jednomodułowa, zapewniająca dostęp do silnika z podwójnym systemem zabezpieczającym przed jej przypadkowym odchyleniem w czasie jazdy, o układzie miejsc 1 + 1 + 4 (siedzenia przodem do kierunku jazdy). Podłoga kabiny musi mieć powierzchnię antypoślizgową. Wyklucza się możliwość zastosowania kabiny załogowej osiągniętej poprzez skręcenie kabiny dziennej z modułem kabiny brygadowej. Kabina wyposażona minimum w:</w:t>
            </w:r>
          </w:p>
          <w:p w14:paraId="241D38CD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indywidualne oświetlenie do czytania mapy dla miejsca dowódcy;</w:t>
            </w:r>
          </w:p>
          <w:p w14:paraId="72392828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skrzynię na dokumenty co najmniej o wielkości A3 wykonaną z aluminium umieszczoną pomiędzy siedzeniem kierowcy, a dowódcy,</w:t>
            </w:r>
          </w:p>
          <w:p w14:paraId="77F2DCAB" w14:textId="349E940F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uchwyty do trzymania dla załogi w tylnej części kabiny;</w:t>
            </w:r>
          </w:p>
          <w:p w14:paraId="42A2E215" w14:textId="7748BA49" w:rsidR="000C5CC8" w:rsidRPr="00043BDD" w:rsidRDefault="000C5CC8" w:rsidP="000C5CC8">
            <w:pPr>
              <w:rPr>
                <w:rFonts w:ascii="Times New Roman" w:hAnsi="Times New Roman" w:cs="Times New Roman"/>
                <w:color w:val="FF0000"/>
              </w:rPr>
            </w:pPr>
            <w:r w:rsidRPr="00043BD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43BDD">
              <w:rPr>
                <w:rFonts w:ascii="Times New Roman" w:hAnsi="Times New Roman" w:cs="Times New Roman"/>
              </w:rPr>
              <w:t xml:space="preserve">− </w:t>
            </w:r>
            <w:r w:rsidR="006631BE" w:rsidRPr="00043BDD">
              <w:rPr>
                <w:rFonts w:ascii="Times New Roman" w:hAnsi="Times New Roman" w:cs="Times New Roman"/>
              </w:rPr>
              <w:t>k</w:t>
            </w:r>
            <w:r w:rsidRPr="00043BDD">
              <w:rPr>
                <w:rFonts w:ascii="Times New Roman" w:hAnsi="Times New Roman" w:cs="Times New Roman"/>
              </w:rPr>
              <w:t>abina wyposażona w uchwyt poprzeczny dla załogi,</w:t>
            </w:r>
          </w:p>
          <w:p w14:paraId="4F755B12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elektrycznie sterowane szyby przednie i tylne,</w:t>
            </w:r>
          </w:p>
          <w:p w14:paraId="2DDC2762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elektrycznie sterowane i ogrzewane lusterka zewnętrzne główne;</w:t>
            </w:r>
          </w:p>
          <w:p w14:paraId="2A1DB2A3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co najmniej manualnie sterowane i ogrzewane lusterka szerokokątne;</w:t>
            </w:r>
          </w:p>
          <w:p w14:paraId="46D6B1B2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lusterko </w:t>
            </w:r>
            <w:proofErr w:type="spellStart"/>
            <w:r w:rsidRPr="00043BDD">
              <w:rPr>
                <w:rFonts w:ascii="Times New Roman" w:hAnsi="Times New Roman" w:cs="Times New Roman"/>
              </w:rPr>
              <w:t>rampowe</w:t>
            </w:r>
            <w:proofErr w:type="spellEnd"/>
            <w:r w:rsidRPr="00043BDD">
              <w:rPr>
                <w:rFonts w:ascii="Times New Roman" w:hAnsi="Times New Roman" w:cs="Times New Roman"/>
              </w:rPr>
              <w:t xml:space="preserve"> - krawężnikowe z prawej strony;</w:t>
            </w:r>
          </w:p>
          <w:p w14:paraId="0544860A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lusterko </w:t>
            </w:r>
            <w:proofErr w:type="spellStart"/>
            <w:r w:rsidRPr="00043BDD">
              <w:rPr>
                <w:rFonts w:ascii="Times New Roman" w:hAnsi="Times New Roman" w:cs="Times New Roman"/>
              </w:rPr>
              <w:t>rampowe</w:t>
            </w:r>
            <w:proofErr w:type="spellEnd"/>
            <w:r w:rsidRPr="00043BDD">
              <w:rPr>
                <w:rFonts w:ascii="Times New Roman" w:hAnsi="Times New Roman" w:cs="Times New Roman"/>
              </w:rPr>
              <w:t xml:space="preserve"> - dojazdowe, przednie;</w:t>
            </w:r>
          </w:p>
          <w:p w14:paraId="3D2250E1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główny wyłącznik oświetlenia skrytek;</w:t>
            </w:r>
          </w:p>
          <w:p w14:paraId="6B5AA800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reflektor </w:t>
            </w:r>
            <w:proofErr w:type="spellStart"/>
            <w:r w:rsidRPr="00043BDD">
              <w:rPr>
                <w:rFonts w:ascii="Times New Roman" w:hAnsi="Times New Roman" w:cs="Times New Roman"/>
              </w:rPr>
              <w:t>pogorzeliskowy</w:t>
            </w:r>
            <w:proofErr w:type="spellEnd"/>
            <w:r w:rsidRPr="00043BDD">
              <w:rPr>
                <w:rFonts w:ascii="Times New Roman" w:hAnsi="Times New Roman" w:cs="Times New Roman"/>
              </w:rPr>
              <w:t xml:space="preserve"> LED (szperacz) z mocowaniem na zewnątrz kabiny;</w:t>
            </w:r>
          </w:p>
          <w:p w14:paraId="6D1A839A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zewnętrzną osłonę przeciwsłoneczną z przodu dachu kabiny;</w:t>
            </w:r>
          </w:p>
          <w:p w14:paraId="47B6F047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informację o włączonym/wyłączonym ogrzewaniu przedziału autopompy;</w:t>
            </w:r>
          </w:p>
          <w:p w14:paraId="12C744FF" w14:textId="7B68E025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radio z odtwarzaczem, mp3, wejściem USB;</w:t>
            </w:r>
          </w:p>
          <w:p w14:paraId="635299CE" w14:textId="77777777" w:rsidR="00262095" w:rsidRPr="00043BDD" w:rsidRDefault="00C4047B" w:rsidP="00262095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mocowanie 4 szt. aparatów ochrony dróg oddechowych </w:t>
            </w:r>
            <w:r w:rsidR="00262095" w:rsidRPr="00043BDD">
              <w:rPr>
                <w:rFonts w:ascii="Times New Roman" w:hAnsi="Times New Roman" w:cs="Times New Roman"/>
              </w:rPr>
              <w:t xml:space="preserve">(pasujące do butli kompozytowych i stalowych) </w:t>
            </w:r>
            <w:r w:rsidRPr="00043BDD">
              <w:rPr>
                <w:rFonts w:ascii="Times New Roman" w:hAnsi="Times New Roman" w:cs="Times New Roman"/>
              </w:rPr>
              <w:t>w oparciu siedzenia w przedziale załogi umożliwiającym samodzielne zakładanie aparatu bez zdejmowania ze stelaża</w:t>
            </w:r>
            <w:r w:rsidR="00262095" w:rsidRPr="00043BDD">
              <w:rPr>
                <w:rFonts w:ascii="Times New Roman" w:hAnsi="Times New Roman" w:cs="Times New Roman"/>
              </w:rPr>
              <w:t xml:space="preserve">. Pozostałe dwa uchwyty </w:t>
            </w:r>
          </w:p>
          <w:p w14:paraId="246A3F66" w14:textId="1D2CC600" w:rsidR="00C4047B" w:rsidRPr="00043BDD" w:rsidRDefault="00262095" w:rsidP="00262095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do aparatów dla dowódcy i kierowcy zamocowane w zabudowie pojazdu</w:t>
            </w:r>
            <w:r w:rsidR="00DE2ACE" w:rsidRPr="00043BDD">
              <w:rPr>
                <w:rFonts w:ascii="Times New Roman" w:hAnsi="Times New Roman" w:cs="Times New Roman"/>
              </w:rPr>
              <w:t>. Mocowanie aparatów przewożonych w części zabudowy musi być na stelażu umożliwiającym samodzielne zakładanie aparatów bez konieczności ich wcześniejszego zdejmowania ze stelaża.</w:t>
            </w:r>
          </w:p>
          <w:p w14:paraId="24C4CB88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siedzenia pokryte materiałem łatwym w utrzymaniu czystości;</w:t>
            </w:r>
          </w:p>
          <w:p w14:paraId="7F36981F" w14:textId="77777777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wszystkie fotele wyposażone w pasy bezpieczeństwa bezwładnościowe i zagłówki;</w:t>
            </w:r>
          </w:p>
          <w:p w14:paraId="24662F39" w14:textId="2825B085" w:rsidR="00C4047B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schowek pod siedziskami w tylnej części kabiny;</w:t>
            </w:r>
          </w:p>
          <w:p w14:paraId="48F1B59C" w14:textId="1D0FAC85" w:rsidR="00056050" w:rsidRPr="00043BDD" w:rsidRDefault="00056050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niezależny układ ogrzewania i wentylacji, umożliwiający ogrzewanie kabiny przy wyłączonym silniku (układ powinien posiadać oddzielny bezpiecznik umieszczony w miejscu łatwo dostępnym)</w:t>
            </w:r>
          </w:p>
          <w:p w14:paraId="26E95076" w14:textId="7B59BAD2" w:rsidR="00056050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</w:t>
            </w:r>
            <w:r w:rsidR="00056050" w:rsidRPr="00043BDD">
              <w:rPr>
                <w:rFonts w:ascii="Times New Roman" w:hAnsi="Times New Roman" w:cs="Times New Roman"/>
              </w:rPr>
              <w:t xml:space="preserve">fabryczną </w:t>
            </w:r>
            <w:r w:rsidRPr="00043BDD">
              <w:rPr>
                <w:rFonts w:ascii="Times New Roman" w:hAnsi="Times New Roman" w:cs="Times New Roman"/>
              </w:rPr>
              <w:t>klimatyzację;</w:t>
            </w:r>
          </w:p>
          <w:p w14:paraId="7DD794AA" w14:textId="0B1C0DD0" w:rsidR="002C5C65" w:rsidRPr="00043BDD" w:rsidRDefault="00056050" w:rsidP="00056050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sygnalizacja </w:t>
            </w:r>
            <w:r w:rsidR="00A276AA" w:rsidRPr="00043BDD">
              <w:rPr>
                <w:rFonts w:ascii="Times New Roman" w:hAnsi="Times New Roman" w:cs="Times New Roman"/>
              </w:rPr>
              <w:t xml:space="preserve">otwarcia skrytek sprzętowych i podestów oraz </w:t>
            </w:r>
            <w:r w:rsidRPr="00043BDD">
              <w:rPr>
                <w:rFonts w:ascii="Times New Roman" w:hAnsi="Times New Roman" w:cs="Times New Roman"/>
              </w:rPr>
              <w:t xml:space="preserve">wysunięcia masztu oświetleniowego zamontowana w </w:t>
            </w:r>
            <w:r w:rsidR="00A276AA" w:rsidRPr="00043BDD">
              <w:rPr>
                <w:rFonts w:ascii="Times New Roman" w:hAnsi="Times New Roman" w:cs="Times New Roman"/>
              </w:rPr>
              <w:t>widocznym miejscu dla kierowcy,</w:t>
            </w:r>
          </w:p>
          <w:p w14:paraId="32300320" w14:textId="326E75C2" w:rsidR="00056050" w:rsidRPr="00043BDD" w:rsidRDefault="00056050" w:rsidP="00056050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urządzenia kontrolno-pomiarowe układu wodno-pianowego, zamontowane w desce rozdzielczej,</w:t>
            </w:r>
          </w:p>
          <w:p w14:paraId="0CC1B901" w14:textId="2DCC8139" w:rsidR="00174DAC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radiotelefon przewoźny analogowo-cyfrowy </w:t>
            </w:r>
            <w:r w:rsidR="00174DAC" w:rsidRPr="00043BDD">
              <w:rPr>
                <w:rFonts w:ascii="Times New Roman" w:hAnsi="Times New Roman" w:cs="Times New Roman"/>
              </w:rPr>
              <w:t xml:space="preserve">spełniający minimalne wymagania techniczno-funkcjonalne określone w załączniku nr 3 (w przypadku systemu Tetra – w </w:t>
            </w:r>
            <w:r w:rsidR="00174DAC" w:rsidRPr="00043BDD">
              <w:rPr>
                <w:rFonts w:ascii="Times New Roman" w:hAnsi="Times New Roman" w:cs="Times New Roman"/>
              </w:rPr>
              <w:lastRenderedPageBreak/>
              <w:t xml:space="preserve">załączniku nr 6) do instrukcji stanowiącej załącznik do rozkazu nr 8 Komendanta Głównego PSP z dnia 5 kwietnia 2019 r. w sprawie wprowadzenia nowych zasad organizacji łączności radiowej, </w:t>
            </w:r>
            <w:r w:rsidRPr="00043BDD">
              <w:rPr>
                <w:rFonts w:ascii="Times New Roman" w:hAnsi="Times New Roman" w:cs="Times New Roman"/>
              </w:rPr>
              <w:t xml:space="preserve">podłączony do </w:t>
            </w:r>
            <w:r w:rsidR="00174DAC" w:rsidRPr="00043BDD">
              <w:rPr>
                <w:rFonts w:ascii="Times New Roman" w:hAnsi="Times New Roman" w:cs="Times New Roman"/>
              </w:rPr>
              <w:t xml:space="preserve">samochodowej </w:t>
            </w:r>
            <w:r w:rsidRPr="00043BDD">
              <w:rPr>
                <w:rFonts w:ascii="Times New Roman" w:hAnsi="Times New Roman" w:cs="Times New Roman"/>
              </w:rPr>
              <w:t>instalacji antenowej</w:t>
            </w:r>
            <w:r w:rsidR="00174DAC" w:rsidRPr="00043BDD">
              <w:rPr>
                <w:rFonts w:ascii="Times New Roman" w:hAnsi="Times New Roman" w:cs="Times New Roman"/>
              </w:rPr>
              <w:t>. Radiotelefon zasilany oddzielną przetwornicą napięcia.</w:t>
            </w:r>
          </w:p>
          <w:p w14:paraId="50BE6A3E" w14:textId="55275807" w:rsidR="006A7F5A" w:rsidRPr="00043BDD" w:rsidRDefault="006A7F5A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Instalację elektryczną pojazdu należy wyposażyć w przetwornicę napięcia 24/12 V, o dopuszczalnym ciągłym prądzie obciążenia min 20 A, umożliwiającą zasilanie urządzeń o znamionowym napięciu 12 V. W kabinie oznakowane gniazda zapalniczki 1 szt. 24V i 2 szt. 12 V.</w:t>
            </w:r>
          </w:p>
          <w:p w14:paraId="317C73F5" w14:textId="3BF2CC67" w:rsidR="004E2874" w:rsidRPr="00043BDD" w:rsidRDefault="00C4047B" w:rsidP="00B64BF7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podest z zasilaniem </w:t>
            </w:r>
            <w:r w:rsidR="00B64BF7" w:rsidRPr="00043BDD">
              <w:rPr>
                <w:rFonts w:ascii="Times New Roman" w:hAnsi="Times New Roman" w:cs="Times New Roman"/>
              </w:rPr>
              <w:t xml:space="preserve">(zasilane z instalacji elektrycznej pojazdu) </w:t>
            </w:r>
            <w:r w:rsidRPr="00043BDD">
              <w:rPr>
                <w:rFonts w:ascii="Times New Roman" w:hAnsi="Times New Roman" w:cs="Times New Roman"/>
              </w:rPr>
              <w:t xml:space="preserve">do ładowarek </w:t>
            </w:r>
            <w:r w:rsidR="00B64BF7" w:rsidRPr="00043BDD">
              <w:rPr>
                <w:rFonts w:ascii="Times New Roman" w:hAnsi="Times New Roman" w:cs="Times New Roman"/>
              </w:rPr>
              <w:t xml:space="preserve">5 </w:t>
            </w:r>
            <w:r w:rsidRPr="00043BDD">
              <w:rPr>
                <w:rFonts w:ascii="Times New Roman" w:hAnsi="Times New Roman" w:cs="Times New Roman"/>
              </w:rPr>
              <w:t xml:space="preserve">radiotelefonów przenośnych, </w:t>
            </w:r>
            <w:r w:rsidR="00B64BF7" w:rsidRPr="00043BDD">
              <w:rPr>
                <w:rFonts w:ascii="Times New Roman" w:hAnsi="Times New Roman" w:cs="Times New Roman"/>
              </w:rPr>
              <w:t xml:space="preserve">4 </w:t>
            </w:r>
            <w:r w:rsidRPr="00043BDD">
              <w:rPr>
                <w:rFonts w:ascii="Times New Roman" w:hAnsi="Times New Roman" w:cs="Times New Roman"/>
              </w:rPr>
              <w:t>latarek itd. z wyprowadzonym niezależnym zasilaniem 12V min. 10 A, z układem zabezpieczającym, automatycznie odłączającym zasilanie ładowarek przy napięciu na zaciskach akumulatora poniżej 22,5 V, wraz z układem pomiarowym wskazującym aktualne napięcie na zaciskach akumulatora.</w:t>
            </w:r>
          </w:p>
        </w:tc>
      </w:tr>
      <w:tr w:rsidR="004E2874" w:rsidRPr="00043BDD" w14:paraId="4681E75A" w14:textId="77777777" w:rsidTr="00DE2ACE">
        <w:tc>
          <w:tcPr>
            <w:tcW w:w="662" w:type="dxa"/>
          </w:tcPr>
          <w:p w14:paraId="7FD87E4C" w14:textId="2C2B4A39" w:rsidR="004E2874" w:rsidRPr="00043BDD" w:rsidRDefault="00C4047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lastRenderedPageBreak/>
              <w:t>2.12.</w:t>
            </w:r>
          </w:p>
        </w:tc>
        <w:tc>
          <w:tcPr>
            <w:tcW w:w="8400" w:type="dxa"/>
          </w:tcPr>
          <w:p w14:paraId="05A8130E" w14:textId="77777777" w:rsidR="008F3036" w:rsidRPr="00043BDD" w:rsidRDefault="008F303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Kolor:</w:t>
            </w:r>
          </w:p>
          <w:p w14:paraId="741F03A1" w14:textId="64DB4015" w:rsidR="008F3036" w:rsidRPr="00043BDD" w:rsidRDefault="008F303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 elementy podwozia – czarne lub grafitowe, </w:t>
            </w:r>
          </w:p>
          <w:p w14:paraId="24841AA9" w14:textId="77777777" w:rsidR="008F3036" w:rsidRPr="00043BDD" w:rsidRDefault="008F303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 błotniki i zderzaki – białe,</w:t>
            </w:r>
          </w:p>
          <w:p w14:paraId="3EEA9CD0" w14:textId="77777777" w:rsidR="008F3036" w:rsidRPr="00043BDD" w:rsidRDefault="008F303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 kabina, zabudowa – czerwone RAL3000,</w:t>
            </w:r>
          </w:p>
          <w:p w14:paraId="2F72144F" w14:textId="498EA556" w:rsidR="004E2874" w:rsidRPr="00043BDD" w:rsidRDefault="008F303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 drzwi żaluzjowe w kolorze naturalnego aluminium.</w:t>
            </w:r>
          </w:p>
        </w:tc>
      </w:tr>
      <w:tr w:rsidR="004E2874" w:rsidRPr="00043BDD" w14:paraId="0D91BDCA" w14:textId="77777777" w:rsidTr="00DE2ACE">
        <w:tc>
          <w:tcPr>
            <w:tcW w:w="662" w:type="dxa"/>
          </w:tcPr>
          <w:p w14:paraId="5A018FD1" w14:textId="759A8876" w:rsidR="004E2874" w:rsidRPr="00043BDD" w:rsidRDefault="008F303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8400" w:type="dxa"/>
          </w:tcPr>
          <w:p w14:paraId="1CC0F2E6" w14:textId="77777777" w:rsidR="008F3036" w:rsidRPr="00043BDD" w:rsidRDefault="008F303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Pojazd wyposażony w urządzenie </w:t>
            </w:r>
            <w:proofErr w:type="spellStart"/>
            <w:r w:rsidRPr="00043BDD">
              <w:rPr>
                <w:rFonts w:ascii="Times New Roman" w:hAnsi="Times New Roman" w:cs="Times New Roman"/>
              </w:rPr>
              <w:t>sygnalizacyjno</w:t>
            </w:r>
            <w:proofErr w:type="spellEnd"/>
            <w:r w:rsidRPr="00043BDD">
              <w:rPr>
                <w:rFonts w:ascii="Times New Roman" w:hAnsi="Times New Roman" w:cs="Times New Roman"/>
              </w:rPr>
              <w:t xml:space="preserve"> – ostrzegawcze świetlne i dźwiękowe pojazdu uprzywilejowanego posiadające:</w:t>
            </w:r>
          </w:p>
          <w:p w14:paraId="2AA1B7F2" w14:textId="1CD32864" w:rsidR="004E2874" w:rsidRPr="00043BDD" w:rsidRDefault="008F303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akustyczne - generator sygnałów dźwiękowych min. 3 modulowane tony o mocy min. 200W, np. 2 głośniki o mocy min. 100 W, urządzenie akustyczne powinno umożliwiać podawanie komunikatów słownych,</w:t>
            </w:r>
            <w:r w:rsidR="00331A21" w:rsidRPr="00043BDD">
              <w:rPr>
                <w:rFonts w:ascii="Times New Roman" w:hAnsi="Times New Roman" w:cs="Times New Roman"/>
              </w:rPr>
              <w:t xml:space="preserve"> </w:t>
            </w:r>
            <w:r w:rsidR="006631BE" w:rsidRPr="00043BDD">
              <w:rPr>
                <w:rFonts w:ascii="Times New Roman" w:hAnsi="Times New Roman" w:cs="Times New Roman"/>
              </w:rPr>
              <w:t>s</w:t>
            </w:r>
            <w:r w:rsidR="00331A21" w:rsidRPr="00043BDD">
              <w:rPr>
                <w:rFonts w:ascii="Times New Roman" w:hAnsi="Times New Roman" w:cs="Times New Roman"/>
              </w:rPr>
              <w:t>terowanie modulacją dźwiękową musi odbywać się zarówno poprzez manipulator urządzenia i włącznik sygnału dźwiękowego pojazdu.</w:t>
            </w:r>
          </w:p>
          <w:p w14:paraId="59EDAD47" w14:textId="443F9C22" w:rsidR="000A10EC" w:rsidRPr="00043BDD" w:rsidRDefault="008F3036" w:rsidP="00331A21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 świetlne </w:t>
            </w:r>
            <w:r w:rsidR="006631BE" w:rsidRPr="00043BDD">
              <w:rPr>
                <w:rFonts w:ascii="Times New Roman" w:hAnsi="Times New Roman" w:cs="Times New Roman"/>
              </w:rPr>
              <w:t xml:space="preserve">- niebieskie światła </w:t>
            </w:r>
            <w:r w:rsidRPr="00043BDD">
              <w:rPr>
                <w:rFonts w:ascii="Times New Roman" w:hAnsi="Times New Roman" w:cs="Times New Roman"/>
              </w:rPr>
              <w:t>LED</w:t>
            </w:r>
            <w:r w:rsidR="006631BE" w:rsidRPr="00043BDD">
              <w:rPr>
                <w:rFonts w:ascii="Times New Roman" w:hAnsi="Times New Roman" w:cs="Times New Roman"/>
              </w:rPr>
              <w:t>,</w:t>
            </w:r>
            <w:r w:rsidRPr="00043BDD">
              <w:rPr>
                <w:rFonts w:ascii="Times New Roman" w:hAnsi="Times New Roman" w:cs="Times New Roman"/>
              </w:rPr>
              <w:t xml:space="preserve"> z czego </w:t>
            </w:r>
            <w:r w:rsidR="006631BE" w:rsidRPr="00043BDD">
              <w:rPr>
                <w:rFonts w:ascii="Times New Roman" w:hAnsi="Times New Roman" w:cs="Times New Roman"/>
              </w:rPr>
              <w:t>cztery</w:t>
            </w:r>
            <w:r w:rsidRPr="00043BDD">
              <w:rPr>
                <w:rFonts w:ascii="Times New Roman" w:hAnsi="Times New Roman" w:cs="Times New Roman"/>
              </w:rPr>
              <w:t xml:space="preserve"> na atrapie silnika</w:t>
            </w:r>
            <w:r w:rsidR="006631BE" w:rsidRPr="00043BDD">
              <w:rPr>
                <w:rFonts w:ascii="Times New Roman" w:hAnsi="Times New Roman" w:cs="Times New Roman"/>
              </w:rPr>
              <w:t>,</w:t>
            </w:r>
            <w:r w:rsidRPr="00043BDD">
              <w:rPr>
                <w:rFonts w:ascii="Times New Roman" w:hAnsi="Times New Roman" w:cs="Times New Roman"/>
              </w:rPr>
              <w:t xml:space="preserve"> belka sygnalizacyjna</w:t>
            </w:r>
            <w:r w:rsidR="006631BE" w:rsidRPr="00043BDD">
              <w:rPr>
                <w:rFonts w:ascii="Times New Roman" w:hAnsi="Times New Roman" w:cs="Times New Roman"/>
              </w:rPr>
              <w:t xml:space="preserve"> LED</w:t>
            </w:r>
            <w:r w:rsidRPr="00043BDD">
              <w:rPr>
                <w:rFonts w:ascii="Times New Roman" w:hAnsi="Times New Roman" w:cs="Times New Roman"/>
              </w:rPr>
              <w:t xml:space="preserve"> </w:t>
            </w:r>
            <w:r w:rsidR="006631BE" w:rsidRPr="00043BDD">
              <w:rPr>
                <w:rFonts w:ascii="Times New Roman" w:hAnsi="Times New Roman" w:cs="Times New Roman"/>
              </w:rPr>
              <w:t>z</w:t>
            </w:r>
            <w:r w:rsidRPr="00043BDD">
              <w:rPr>
                <w:rFonts w:ascii="Times New Roman" w:hAnsi="Times New Roman" w:cs="Times New Roman"/>
              </w:rPr>
              <w:t xml:space="preserve"> przodu pojazdu zabezpieczona przed uszkodzeniem mechanicznym. Maksymalna ilość modułów świetlnych LED w belce na całej jej długości. </w:t>
            </w:r>
            <w:r w:rsidR="00331A21" w:rsidRPr="00043BDD">
              <w:rPr>
                <w:rFonts w:ascii="Times New Roman" w:hAnsi="Times New Roman" w:cs="Times New Roman"/>
              </w:rPr>
              <w:t xml:space="preserve">Jedna lampa niebieska typu LED z tyłu w górnej części zabudowy - zabezpieczone przed przypadkowym uszkodzeniem. Tylna lampa sygnalizacyjna, z wyłącznikiem zamontowanym w kabinie kierowcy, umożliwiającym jej odłączenie, w przypadku jazdy w kolumnie. </w:t>
            </w:r>
            <w:r w:rsidRPr="00043BDD">
              <w:rPr>
                <w:rFonts w:ascii="Times New Roman" w:hAnsi="Times New Roman" w:cs="Times New Roman"/>
              </w:rPr>
              <w:t>Wszystkie lampy zabezpieczone przed uszkodzeniem. Oświetlenie pojazdu uprzywilejowanego musi spełniać wymagania R65EKG/ONZ dla klasy II i R10.  Ponadto pojazd musi być dodatkowo wyposażony w:</w:t>
            </w:r>
          </w:p>
          <w:p w14:paraId="08F72D4E" w14:textId="1C7DF27D" w:rsidR="008F3036" w:rsidRPr="00043BDD" w:rsidRDefault="00761DD0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−</w:t>
            </w:r>
            <w:r w:rsidR="008F3036" w:rsidRPr="00043BDD">
              <w:rPr>
                <w:rFonts w:ascii="Times New Roman" w:hAnsi="Times New Roman" w:cs="Times New Roman"/>
              </w:rPr>
              <w:t xml:space="preserve"> sygnały pneumatyczne (nisko tonowy min. 70 cm długości lub typu </w:t>
            </w:r>
            <w:proofErr w:type="spellStart"/>
            <w:r w:rsidR="008F3036" w:rsidRPr="00043BDD">
              <w:rPr>
                <w:rFonts w:ascii="Times New Roman" w:hAnsi="Times New Roman" w:cs="Times New Roman"/>
              </w:rPr>
              <w:t>grover</w:t>
            </w:r>
            <w:proofErr w:type="spellEnd"/>
            <w:r w:rsidR="008F3036" w:rsidRPr="00043BDD">
              <w:rPr>
                <w:rFonts w:ascii="Times New Roman" w:hAnsi="Times New Roman" w:cs="Times New Roman"/>
              </w:rPr>
              <w:t>), 2 włączniki w kabinie (jeden dla kierowcy, drugi dla dowódcy)</w:t>
            </w:r>
            <w:r w:rsidR="000A10EC" w:rsidRPr="00043BDD">
              <w:rPr>
                <w:rFonts w:ascii="Times New Roman" w:hAnsi="Times New Roman" w:cs="Times New Roman"/>
              </w:rPr>
              <w:t>.</w:t>
            </w:r>
          </w:p>
        </w:tc>
      </w:tr>
      <w:tr w:rsidR="000A10EC" w:rsidRPr="00043BDD" w14:paraId="5312B88E" w14:textId="77777777" w:rsidTr="00DE2ACE">
        <w:tc>
          <w:tcPr>
            <w:tcW w:w="662" w:type="dxa"/>
          </w:tcPr>
          <w:p w14:paraId="55C3B7FA" w14:textId="01D10980" w:rsidR="000A10EC" w:rsidRPr="00043BDD" w:rsidRDefault="000A10E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8400" w:type="dxa"/>
          </w:tcPr>
          <w:p w14:paraId="5075D254" w14:textId="46D52E95" w:rsidR="000A10EC" w:rsidRPr="00043BDD" w:rsidRDefault="000A10EC" w:rsidP="00A16B8D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Instalacja elektryczna 24 V. Moc alternatora i pojemność akumulatorów musi zapewnić pełne zapotrzebowanie na energię elektryczną przy jej maksymalnym obciążeniu. Akumulatory o powiększonej pojemności min. 2 x 180 Ah. Wyklucza się montaż akumulatorów w zabudowie. Zabudowana przetwornica napięcia sinus 24V -230V o mocy stałej min. </w:t>
            </w:r>
            <w:r w:rsidR="00A16B8D">
              <w:rPr>
                <w:rFonts w:ascii="Times New Roman" w:hAnsi="Times New Roman" w:cs="Times New Roman"/>
              </w:rPr>
              <w:t>2,2</w:t>
            </w:r>
            <w:r w:rsidRPr="00043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3BDD">
              <w:rPr>
                <w:rFonts w:ascii="Times New Roman" w:hAnsi="Times New Roman" w:cs="Times New Roman"/>
              </w:rPr>
              <w:t>kW.</w:t>
            </w:r>
            <w:proofErr w:type="spellEnd"/>
          </w:p>
        </w:tc>
      </w:tr>
      <w:tr w:rsidR="000A10EC" w:rsidRPr="00043BDD" w14:paraId="6B6F011D" w14:textId="77777777" w:rsidTr="00DE2ACE">
        <w:tc>
          <w:tcPr>
            <w:tcW w:w="662" w:type="dxa"/>
          </w:tcPr>
          <w:p w14:paraId="504B70EB" w14:textId="041ACBA4" w:rsidR="000A10EC" w:rsidRPr="00043BDD" w:rsidRDefault="000A10E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8400" w:type="dxa"/>
          </w:tcPr>
          <w:p w14:paraId="7937C434" w14:textId="123704DA" w:rsidR="000A10EC" w:rsidRPr="00043BDD" w:rsidRDefault="000A10E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Instalacja musi być wyposażona w główny wyłącznik prądu, nieodłączający urządzeń wymagających stałego zasilania.</w:t>
            </w:r>
          </w:p>
        </w:tc>
      </w:tr>
      <w:tr w:rsidR="000A10EC" w:rsidRPr="00043BDD" w14:paraId="42006038" w14:textId="77777777" w:rsidTr="00DE2ACE">
        <w:tc>
          <w:tcPr>
            <w:tcW w:w="662" w:type="dxa"/>
          </w:tcPr>
          <w:p w14:paraId="385E94DB" w14:textId="1D69D4F4" w:rsidR="000A10EC" w:rsidRPr="00043BDD" w:rsidRDefault="000A10E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8400" w:type="dxa"/>
          </w:tcPr>
          <w:p w14:paraId="1F8164AF" w14:textId="72AD7604" w:rsidR="000A10EC" w:rsidRPr="00043BDD" w:rsidRDefault="000A10EC" w:rsidP="00331A21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Pojazd wyposażony w gniazdo z wtyczką do ładowania akumulatorów ze źródła zewnętrznego (sygnalizacja podłączenia do zewnętrznego źródła w kabinie kierowcy).</w:t>
            </w:r>
            <w:r w:rsidR="006A7F5A" w:rsidRPr="00043BDD">
              <w:rPr>
                <w:rFonts w:ascii="Times New Roman" w:hAnsi="Times New Roman" w:cs="Times New Roman"/>
              </w:rPr>
              <w:t xml:space="preserve"> Pojazd musi być wyposażony w urządzenie zabezpieczające akumulatory przed ich nadmiernym  rozładowaniem.</w:t>
            </w:r>
            <w:r w:rsidR="00331A21" w:rsidRPr="00043BDD">
              <w:rPr>
                <w:rFonts w:ascii="Times New Roman" w:hAnsi="Times New Roman" w:cs="Times New Roman"/>
              </w:rPr>
              <w:t xml:space="preserve"> Pojazd wyposażony w integralny układ prostowniczy do ładowania akumulatorów 24 V o natężeniu min. 12 A z zewnętrznego źródła o napięciu 230 V.</w:t>
            </w:r>
            <w:r w:rsidR="00331A21" w:rsidRPr="00043BD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31A21" w:rsidRPr="00043BDD">
              <w:rPr>
                <w:rFonts w:ascii="Times New Roman" w:hAnsi="Times New Roman" w:cs="Times New Roman"/>
              </w:rPr>
              <w:t xml:space="preserve">Zintegrowane złącze prądu elektrycznego o napięciu 230 V oraz sprężonego powietrza do uzupełniania układu pneumatycznego samochodu z sieci stacjonarnej, automatycznie odłączające się w momencie uruchamiania silnika pojazdu. Umiejscowienie złącza za kabiną, z lewej strony pojazdu. W kabinie kierowcy świetlna sygnalizacja podłączenia do zewnętrznego źródła. Wtyczka z przewodem elektrycznym i pneumatycznym o długości min. </w:t>
            </w:r>
            <w:r w:rsidR="00D9292A" w:rsidRPr="00043BDD">
              <w:rPr>
                <w:rFonts w:ascii="Times New Roman" w:hAnsi="Times New Roman" w:cs="Times New Roman"/>
              </w:rPr>
              <w:t>4</w:t>
            </w:r>
            <w:r w:rsidR="00331A21" w:rsidRPr="00043BDD">
              <w:rPr>
                <w:rFonts w:ascii="Times New Roman" w:hAnsi="Times New Roman" w:cs="Times New Roman"/>
              </w:rPr>
              <w:t xml:space="preserve"> m.</w:t>
            </w:r>
          </w:p>
        </w:tc>
      </w:tr>
      <w:tr w:rsidR="000A10EC" w:rsidRPr="00043BDD" w14:paraId="636AA49C" w14:textId="77777777" w:rsidTr="00DE2ACE">
        <w:tc>
          <w:tcPr>
            <w:tcW w:w="662" w:type="dxa"/>
          </w:tcPr>
          <w:p w14:paraId="583F5D73" w14:textId="395091D9" w:rsidR="000A10EC" w:rsidRPr="00043BDD" w:rsidRDefault="000A10E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8400" w:type="dxa"/>
          </w:tcPr>
          <w:p w14:paraId="11F0F16D" w14:textId="795E6FA0" w:rsidR="000A10EC" w:rsidRPr="00043BDD" w:rsidRDefault="000A10E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Wszelkie funkcje wszystkich układów i urządzeń pojazdu muszą zachować swoje właściwości pracy w temperaturach otoczenia: od – 25 </w:t>
            </w:r>
            <w:proofErr w:type="spellStart"/>
            <w:r w:rsidRPr="00043BDD">
              <w:rPr>
                <w:rFonts w:ascii="Times New Roman" w:hAnsi="Times New Roman" w:cs="Times New Roman"/>
                <w:vertAlign w:val="superscript"/>
              </w:rPr>
              <w:t>o</w:t>
            </w:r>
            <w:r w:rsidRPr="00043BDD">
              <w:rPr>
                <w:rFonts w:ascii="Times New Roman" w:hAnsi="Times New Roman" w:cs="Times New Roman"/>
              </w:rPr>
              <w:t>C</w:t>
            </w:r>
            <w:proofErr w:type="spellEnd"/>
            <w:r w:rsidRPr="00043BDD">
              <w:rPr>
                <w:rFonts w:ascii="Times New Roman" w:hAnsi="Times New Roman" w:cs="Times New Roman"/>
              </w:rPr>
              <w:t xml:space="preserve">  do + 45 </w:t>
            </w:r>
            <w:proofErr w:type="spellStart"/>
            <w:r w:rsidRPr="00043BDD">
              <w:rPr>
                <w:rFonts w:ascii="Times New Roman" w:hAnsi="Times New Roman" w:cs="Times New Roman"/>
                <w:vertAlign w:val="superscript"/>
              </w:rPr>
              <w:t>o</w:t>
            </w:r>
            <w:r w:rsidRPr="00043BDD">
              <w:rPr>
                <w:rFonts w:ascii="Times New Roman" w:hAnsi="Times New Roman" w:cs="Times New Roman"/>
              </w:rPr>
              <w:t>C.</w:t>
            </w:r>
            <w:proofErr w:type="spellEnd"/>
          </w:p>
        </w:tc>
      </w:tr>
      <w:tr w:rsidR="000A10EC" w:rsidRPr="00043BDD" w14:paraId="78FCC383" w14:textId="77777777" w:rsidTr="00DE2ACE">
        <w:tc>
          <w:tcPr>
            <w:tcW w:w="662" w:type="dxa"/>
          </w:tcPr>
          <w:p w14:paraId="68A5E38B" w14:textId="77F586EE" w:rsidR="000A10EC" w:rsidRPr="00043BDD" w:rsidRDefault="000A10E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lastRenderedPageBreak/>
              <w:t>2.18.</w:t>
            </w:r>
          </w:p>
        </w:tc>
        <w:tc>
          <w:tcPr>
            <w:tcW w:w="8400" w:type="dxa"/>
          </w:tcPr>
          <w:p w14:paraId="3F173944" w14:textId="61981F45" w:rsidR="000A10EC" w:rsidRPr="00043BDD" w:rsidRDefault="000A10E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Wylot spalin nie może być skierowany na stanowisko obsługi poszczególnych urządzeń pojazdu oraz powinien być umieszczony za kabiną pojazdu po lewej stronie.</w:t>
            </w:r>
          </w:p>
        </w:tc>
      </w:tr>
      <w:tr w:rsidR="008C2D25" w:rsidRPr="00043BDD" w14:paraId="5CDB0BCA" w14:textId="77777777" w:rsidTr="00DE2ACE">
        <w:tc>
          <w:tcPr>
            <w:tcW w:w="662" w:type="dxa"/>
          </w:tcPr>
          <w:p w14:paraId="40FF06D3" w14:textId="07D09E33" w:rsidR="008C2D25" w:rsidRPr="00043BDD" w:rsidRDefault="008C2D2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2.19.</w:t>
            </w:r>
          </w:p>
        </w:tc>
        <w:tc>
          <w:tcPr>
            <w:tcW w:w="8400" w:type="dxa"/>
          </w:tcPr>
          <w:p w14:paraId="12B5A080" w14:textId="6E6A952F" w:rsidR="008C2D25" w:rsidRPr="00043BDD" w:rsidRDefault="008C2D2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Zbiornik paliwa o pojemności min. 200 dm</w:t>
            </w:r>
            <w:r w:rsidRPr="00043BDD">
              <w:rPr>
                <w:rFonts w:ascii="Times New Roman" w:hAnsi="Times New Roman" w:cs="Times New Roman"/>
                <w:vertAlign w:val="superscript"/>
              </w:rPr>
              <w:t>3</w:t>
            </w:r>
            <w:r w:rsidRPr="00043BDD">
              <w:rPr>
                <w:rFonts w:ascii="Times New Roman" w:hAnsi="Times New Roman" w:cs="Times New Roman"/>
              </w:rPr>
              <w:t>.</w:t>
            </w:r>
          </w:p>
        </w:tc>
      </w:tr>
      <w:tr w:rsidR="008C2D25" w:rsidRPr="00043BDD" w14:paraId="1D2D5034" w14:textId="77777777" w:rsidTr="00DE2ACE">
        <w:tc>
          <w:tcPr>
            <w:tcW w:w="662" w:type="dxa"/>
          </w:tcPr>
          <w:p w14:paraId="581CC5D9" w14:textId="3818E2B8" w:rsidR="008C2D25" w:rsidRPr="00043BDD" w:rsidRDefault="008C2D2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2.20.</w:t>
            </w:r>
          </w:p>
        </w:tc>
        <w:tc>
          <w:tcPr>
            <w:tcW w:w="8400" w:type="dxa"/>
          </w:tcPr>
          <w:p w14:paraId="0064EC6F" w14:textId="77777777" w:rsidR="008C2D25" w:rsidRPr="00043BDD" w:rsidRDefault="008C2D2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Pojazd wyposażony w zaczep holowniczy (zaczep służący do holowania przyczep o dopuszczalnej masie całkowitej do 8 t), wyposażenie:</w:t>
            </w:r>
          </w:p>
          <w:p w14:paraId="3754BB57" w14:textId="77777777" w:rsidR="008C2D25" w:rsidRPr="00043BDD" w:rsidRDefault="008C2D2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gniazdo elektryczne do podłączenia zasilania przyczepy,</w:t>
            </w:r>
          </w:p>
          <w:p w14:paraId="118F9D68" w14:textId="77777777" w:rsidR="008C2D25" w:rsidRPr="00043BDD" w:rsidRDefault="008C2D2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gniazda pneumatyczne do podłączenia układu hamulcowego przyczepy.</w:t>
            </w:r>
          </w:p>
          <w:p w14:paraId="5FA73684" w14:textId="77777777" w:rsidR="008C2D25" w:rsidRPr="00043BDD" w:rsidRDefault="008C2D2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Pojazd powinien posiadać urządzenia (zaczepy) holownicze z przodu i z tyłu umożliwiające odholowanie pojazdu. Urządzenia te powinny mieć taką wytrzymałość, aby umożliwić holowanie po drodze pojazdu obciążonego maksymalną dopuszczalną masą całkowitą oraz wytrzymywać siłę zarówno ciągnącą, jak i ściskającą.</w:t>
            </w:r>
          </w:p>
          <w:p w14:paraId="62DEECBF" w14:textId="2E16288E" w:rsidR="002C5C65" w:rsidRPr="00043BDD" w:rsidRDefault="000E4659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Pojazd wyposażony w tyln</w:t>
            </w:r>
            <w:r w:rsidR="00A276AA" w:rsidRPr="00043BDD">
              <w:rPr>
                <w:rFonts w:ascii="Times New Roman" w:hAnsi="Times New Roman" w:cs="Times New Roman"/>
              </w:rPr>
              <w:t>ą belkę przeciw najazdową dwupozycyjną</w:t>
            </w:r>
            <w:r w:rsidRPr="00043BDD">
              <w:rPr>
                <w:rFonts w:ascii="Times New Roman" w:hAnsi="Times New Roman" w:cs="Times New Roman"/>
              </w:rPr>
              <w:t xml:space="preserve"> lub urządzenie ochronne, zabezpieczające przed wjechaniem pod niego innego pojazdu.</w:t>
            </w:r>
          </w:p>
        </w:tc>
      </w:tr>
      <w:tr w:rsidR="008C2D25" w:rsidRPr="00043BDD" w14:paraId="5E163378" w14:textId="77777777" w:rsidTr="00DE2ACE">
        <w:tc>
          <w:tcPr>
            <w:tcW w:w="662" w:type="dxa"/>
          </w:tcPr>
          <w:p w14:paraId="03B5293A" w14:textId="7EA3B499" w:rsidR="008C2D25" w:rsidRPr="00043BDD" w:rsidRDefault="008C2D2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2.21.</w:t>
            </w:r>
          </w:p>
        </w:tc>
        <w:tc>
          <w:tcPr>
            <w:tcW w:w="8400" w:type="dxa"/>
          </w:tcPr>
          <w:p w14:paraId="00C3937B" w14:textId="6BC4E66C" w:rsidR="003D444F" w:rsidRPr="003D444F" w:rsidRDefault="008C2D25" w:rsidP="00E70D7F">
            <w:pPr>
              <w:rPr>
                <w:rFonts w:ascii="Times New Roman" w:hAnsi="Times New Roman" w:cs="Times New Roman"/>
                <w:color w:val="FF0000"/>
              </w:rPr>
            </w:pPr>
            <w:r w:rsidRPr="00043BDD">
              <w:rPr>
                <w:rFonts w:ascii="Times New Roman" w:hAnsi="Times New Roman" w:cs="Times New Roman"/>
              </w:rPr>
              <w:t xml:space="preserve">Oznakowanie pojazdów numerami operacyjnymi zgodnie z wykazem dostarczonym przez Zamawiającego. </w:t>
            </w:r>
            <w:r w:rsidR="004508B7" w:rsidRPr="00043BDD">
              <w:rPr>
                <w:rFonts w:ascii="Times New Roman" w:hAnsi="Times New Roman" w:cs="Times New Roman"/>
              </w:rPr>
              <w:t>P</w:t>
            </w:r>
            <w:r w:rsidR="008131FB" w:rsidRPr="00043BDD">
              <w:rPr>
                <w:rFonts w:ascii="Times New Roman" w:hAnsi="Times New Roman" w:cs="Times New Roman"/>
              </w:rPr>
              <w:t xml:space="preserve">o obu stronach kabiny </w:t>
            </w:r>
            <w:r w:rsidRPr="00043BDD">
              <w:rPr>
                <w:rFonts w:ascii="Times New Roman" w:hAnsi="Times New Roman" w:cs="Times New Roman"/>
              </w:rPr>
              <w:t>znak „OSP GOLA + grafika  OSP + KRSG” i pod nim numery operacyjne</w:t>
            </w:r>
            <w:r w:rsidR="00A276AA" w:rsidRPr="00043BDD">
              <w:rPr>
                <w:rFonts w:ascii="Times New Roman" w:hAnsi="Times New Roman" w:cs="Times New Roman"/>
              </w:rPr>
              <w:t xml:space="preserve"> (poniżej poglądowe zdjęcie)</w:t>
            </w:r>
            <w:r w:rsidR="003D444F">
              <w:rPr>
                <w:rFonts w:ascii="Times New Roman" w:hAnsi="Times New Roman" w:cs="Times New Roman"/>
              </w:rPr>
              <w:t xml:space="preserve"> </w:t>
            </w:r>
            <w:r w:rsidR="003D444F" w:rsidRPr="00E03061">
              <w:rPr>
                <w:rFonts w:ascii="Times New Roman" w:hAnsi="Times New Roman" w:cs="Times New Roman"/>
              </w:rPr>
              <w:t xml:space="preserve">oraz </w:t>
            </w:r>
            <w:r w:rsidR="00035D15" w:rsidRPr="00E03061">
              <w:rPr>
                <w:rFonts w:ascii="Times New Roman" w:hAnsi="Times New Roman" w:cs="Times New Roman"/>
              </w:rPr>
              <w:t>oznakowanie wymagane i wskazane przez organizacje</w:t>
            </w:r>
            <w:r w:rsidR="003D444F" w:rsidRPr="00E03061">
              <w:rPr>
                <w:rFonts w:ascii="Times New Roman" w:hAnsi="Times New Roman" w:cs="Times New Roman"/>
                <w:lang w:eastAsia="pl-PL"/>
              </w:rPr>
              <w:t xml:space="preserve"> dofinans</w:t>
            </w:r>
            <w:r w:rsidR="00035D15" w:rsidRPr="00E03061">
              <w:rPr>
                <w:rFonts w:ascii="Times New Roman" w:hAnsi="Times New Roman" w:cs="Times New Roman"/>
                <w:lang w:eastAsia="pl-PL"/>
              </w:rPr>
              <w:t>ow</w:t>
            </w:r>
            <w:r w:rsidR="003D444F" w:rsidRPr="00E03061">
              <w:rPr>
                <w:rFonts w:ascii="Times New Roman" w:hAnsi="Times New Roman" w:cs="Times New Roman"/>
                <w:lang w:eastAsia="pl-PL"/>
              </w:rPr>
              <w:t>ujące zadanie.</w:t>
            </w:r>
          </w:p>
          <w:p w14:paraId="57FB486C" w14:textId="6BD523A7" w:rsidR="00F85B81" w:rsidRPr="00043BDD" w:rsidRDefault="00A276AA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  <w:noProof/>
                <w:highlight w:val="red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641394B7" wp14:editId="295C482C">
                  <wp:simplePos x="0" y="0"/>
                  <wp:positionH relativeFrom="column">
                    <wp:posOffset>1841500</wp:posOffset>
                  </wp:positionH>
                  <wp:positionV relativeFrom="paragraph">
                    <wp:posOffset>59902</wp:posOffset>
                  </wp:positionV>
                  <wp:extent cx="1381760" cy="1597660"/>
                  <wp:effectExtent l="0" t="0" r="8890" b="254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1098" w:rsidRPr="00043BDD" w14:paraId="433E1863" w14:textId="77777777" w:rsidTr="00DE2ACE">
        <w:tc>
          <w:tcPr>
            <w:tcW w:w="662" w:type="dxa"/>
          </w:tcPr>
          <w:p w14:paraId="47E9C0CE" w14:textId="15E077AA" w:rsidR="00F71098" w:rsidRPr="00043BDD" w:rsidRDefault="00F7109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2.2</w:t>
            </w:r>
            <w:r w:rsidR="00DE2ACE" w:rsidRPr="00043BDD">
              <w:rPr>
                <w:rFonts w:ascii="Times New Roman" w:hAnsi="Times New Roman" w:cs="Times New Roman"/>
              </w:rPr>
              <w:t>2</w:t>
            </w:r>
            <w:r w:rsidRPr="00043B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0" w:type="dxa"/>
          </w:tcPr>
          <w:p w14:paraId="6D968A21" w14:textId="000873E8" w:rsidR="00F71098" w:rsidRPr="00043BDD" w:rsidRDefault="00F71098" w:rsidP="00E70D7F">
            <w:pPr>
              <w:rPr>
                <w:rFonts w:ascii="Times New Roman" w:hAnsi="Times New Roman" w:cs="Times New Roman"/>
                <w:color w:val="FF0000"/>
              </w:rPr>
            </w:pPr>
            <w:r w:rsidRPr="00043BDD">
              <w:rPr>
                <w:rFonts w:ascii="Times New Roman" w:hAnsi="Times New Roman" w:cs="Times New Roman"/>
              </w:rPr>
              <w:t>Wszystkie lampy (klosze) pojazdu muszą być zabezpieczone przed przypadkowym uszkodzeniem.</w:t>
            </w:r>
          </w:p>
        </w:tc>
      </w:tr>
      <w:tr w:rsidR="00550E75" w:rsidRPr="00043BDD" w14:paraId="05219E8A" w14:textId="77777777" w:rsidTr="00DE2ACE">
        <w:tc>
          <w:tcPr>
            <w:tcW w:w="662" w:type="dxa"/>
          </w:tcPr>
          <w:p w14:paraId="3C183304" w14:textId="2356F8A2" w:rsidR="00550E75" w:rsidRPr="00043BDD" w:rsidRDefault="00550E7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00" w:type="dxa"/>
          </w:tcPr>
          <w:p w14:paraId="0769E923" w14:textId="795E67D3" w:rsidR="00550E75" w:rsidRPr="00043BDD" w:rsidRDefault="00550E75" w:rsidP="00E70D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BDD">
              <w:rPr>
                <w:rFonts w:ascii="Times New Roman" w:hAnsi="Times New Roman" w:cs="Times New Roman"/>
                <w:b/>
                <w:bCs/>
              </w:rPr>
              <w:t>Zabudowa pożarnicza:</w:t>
            </w:r>
          </w:p>
        </w:tc>
      </w:tr>
      <w:tr w:rsidR="00550E75" w:rsidRPr="00043BDD" w14:paraId="67BF6C13" w14:textId="77777777" w:rsidTr="00DE2ACE">
        <w:tc>
          <w:tcPr>
            <w:tcW w:w="662" w:type="dxa"/>
          </w:tcPr>
          <w:p w14:paraId="153A0A48" w14:textId="78BC625C" w:rsidR="00550E75" w:rsidRPr="00043BDD" w:rsidRDefault="00550E7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400" w:type="dxa"/>
          </w:tcPr>
          <w:p w14:paraId="6EA9160A" w14:textId="7D896DA6" w:rsidR="00550E75" w:rsidRPr="00043BDD" w:rsidRDefault="00550E7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Zabudowa musi być wykonana ze stali nierdzewnej, aluminium. Wewnętrzne poszycia skrytek wykonane z anodowanej gładkiej blachy aluminiowej. Zabudowa powinna być zamontowana na ramie pośredniej wyposażonej w elementy metalowo-gumowe lub na ramie pomocniczej (zamocowanej w sposób elastyczny do ramy podwozia). Dach zabudowy musi być wykonany w formie antypoślizgowego podestu roboczego. Na dachu zamontowana aluminiowa skrzynia posiadająca oświetlenie wewnętrzne typu LED zgodnie z IP56 oraz system wentylacji (wymiary do uzgodnienia na etapie realizacji) oraz wykonane mocowanie na drabinę dwuprzęsłową z podporami i mocowania dla min. 2 szt. węży ssawnych.</w:t>
            </w:r>
            <w:r w:rsidR="00A64ECF" w:rsidRPr="00043BDD">
              <w:rPr>
                <w:rFonts w:ascii="Times New Roman" w:hAnsi="Times New Roman" w:cs="Times New Roman"/>
              </w:rPr>
              <w:t xml:space="preserve"> i szt. węża do pompy szlamowej.</w:t>
            </w:r>
          </w:p>
        </w:tc>
      </w:tr>
      <w:tr w:rsidR="00550E75" w:rsidRPr="00043BDD" w14:paraId="4364B33F" w14:textId="77777777" w:rsidTr="00DE2ACE">
        <w:tc>
          <w:tcPr>
            <w:tcW w:w="662" w:type="dxa"/>
          </w:tcPr>
          <w:p w14:paraId="17DFD587" w14:textId="3F9D0298" w:rsidR="00550E75" w:rsidRPr="00043BDD" w:rsidRDefault="00550E7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400" w:type="dxa"/>
          </w:tcPr>
          <w:p w14:paraId="010F4F5F" w14:textId="1B4EB8D6" w:rsidR="00550E75" w:rsidRPr="00043BDD" w:rsidRDefault="00550E7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W tylnej części dachu zamontowane powinno być działko wodno-pianowe sterowane ręcznie z nasadką pianową, o wydajności min. 2400 dm</w:t>
            </w:r>
            <w:r w:rsidRPr="00043BDD">
              <w:rPr>
                <w:rFonts w:ascii="Times New Roman" w:hAnsi="Times New Roman" w:cs="Times New Roman"/>
                <w:vertAlign w:val="superscript"/>
              </w:rPr>
              <w:t>3</w:t>
            </w:r>
            <w:r w:rsidRPr="00043BDD">
              <w:rPr>
                <w:rFonts w:ascii="Times New Roman" w:hAnsi="Times New Roman" w:cs="Times New Roman"/>
              </w:rPr>
              <w:t>/min. - 8 bar, zasięg min. 55 m (strumień zwarty), min. 42 m (piana) wyposażone w zawór kulowy odcinający zamontowany u podstawy działka. Działko musi zapewniać pracę w pionie do + 80° oraz posiadać blokady położenia w pionie i poziomie.</w:t>
            </w:r>
          </w:p>
        </w:tc>
      </w:tr>
      <w:tr w:rsidR="00550E75" w:rsidRPr="00043BDD" w14:paraId="71CC7302" w14:textId="77777777" w:rsidTr="00DE2ACE">
        <w:tc>
          <w:tcPr>
            <w:tcW w:w="662" w:type="dxa"/>
          </w:tcPr>
          <w:p w14:paraId="0CB7025B" w14:textId="609EF2CD" w:rsidR="00550E75" w:rsidRPr="00043BDD" w:rsidRDefault="00550E7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8400" w:type="dxa"/>
          </w:tcPr>
          <w:p w14:paraId="63E20AFD" w14:textId="6EB096EC" w:rsidR="002C5C65" w:rsidRPr="00043BDD" w:rsidRDefault="00550E7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Drabina do wejścia na dach umieszczona na tylnej ścianie zabudowy. Stopnie w wykonaniu antypoślizgowym. Górna część drabinki wyposażona w uchwyty ułatwiająca wchodzenie.</w:t>
            </w:r>
          </w:p>
        </w:tc>
      </w:tr>
      <w:tr w:rsidR="00550E75" w:rsidRPr="00043BDD" w14:paraId="0FE53C1E" w14:textId="77777777" w:rsidTr="00DE2ACE">
        <w:tc>
          <w:tcPr>
            <w:tcW w:w="662" w:type="dxa"/>
          </w:tcPr>
          <w:p w14:paraId="24AEA849" w14:textId="3FF9BEE8" w:rsidR="00550E75" w:rsidRPr="00043BDD" w:rsidRDefault="00550E7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8400" w:type="dxa"/>
          </w:tcPr>
          <w:p w14:paraId="5B7AC505" w14:textId="303B28A6" w:rsidR="00550E75" w:rsidRPr="00043BDD" w:rsidRDefault="00550E7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Skrytki na sprzęt zamykane żaluzjami wodo- i pyłoszczelnymi wspomaganymi systemem sprężynowym wykonane z materiałów odpornych na korozję, wyposażone w zamki zamykane na klucz, jeden klucz powinien pasować do wszystkich zamków. Zamknięcia żaluzji typu rurkowego (bar-lock). Skrytki na sprzęt i przedział autopompy muszą być wyposażone w oświetlenie włączane automatycznie po otwarciu skrytki. Konstrukcja skrytek zapewniająca odprowadzenie wody z ich wnętrza.</w:t>
            </w:r>
          </w:p>
        </w:tc>
      </w:tr>
      <w:tr w:rsidR="00550E75" w:rsidRPr="00043BDD" w14:paraId="13A15B60" w14:textId="77777777" w:rsidTr="00DE2ACE">
        <w:tc>
          <w:tcPr>
            <w:tcW w:w="662" w:type="dxa"/>
          </w:tcPr>
          <w:p w14:paraId="6FE6268A" w14:textId="388A0769" w:rsidR="00550E75" w:rsidRPr="00043BDD" w:rsidRDefault="00550E7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8400" w:type="dxa"/>
          </w:tcPr>
          <w:p w14:paraId="002A9A4A" w14:textId="49B15466" w:rsidR="00170236" w:rsidRPr="003D444F" w:rsidRDefault="00550E75" w:rsidP="00FC1AD1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Aranżacja skrytek powinna być wykonana w sposób ergonomiczny umożliwiający jego późniejszą modyfikację przez użytkownika końcowego. </w:t>
            </w:r>
            <w:r w:rsidRPr="003D444F">
              <w:rPr>
                <w:rFonts w:ascii="Times New Roman" w:hAnsi="Times New Roman" w:cs="Times New Roman"/>
              </w:rPr>
              <w:t xml:space="preserve">Schowki wyposażone w regały, </w:t>
            </w:r>
            <w:r w:rsidRPr="003D444F">
              <w:rPr>
                <w:rFonts w:ascii="Times New Roman" w:hAnsi="Times New Roman" w:cs="Times New Roman"/>
              </w:rPr>
              <w:lastRenderedPageBreak/>
              <w:t xml:space="preserve">palety wysuwne na urządzenia ratownicze np.: sprzęt ratowniczy (np.: </w:t>
            </w:r>
            <w:r w:rsidR="00020A24">
              <w:rPr>
                <w:rFonts w:ascii="Times New Roman" w:hAnsi="Times New Roman" w:cs="Times New Roman"/>
              </w:rPr>
              <w:t xml:space="preserve">torba </w:t>
            </w:r>
            <w:r w:rsidRPr="003D444F">
              <w:rPr>
                <w:rFonts w:ascii="Times New Roman" w:hAnsi="Times New Roman" w:cs="Times New Roman"/>
              </w:rPr>
              <w:t>PSP R1 na wyposażeniu jednostki</w:t>
            </w:r>
            <w:r w:rsidR="00E33D43" w:rsidRPr="003D444F">
              <w:rPr>
                <w:rFonts w:ascii="Times New Roman" w:hAnsi="Times New Roman" w:cs="Times New Roman"/>
              </w:rPr>
              <w:t>, nosze ortopedyczne typu deska</w:t>
            </w:r>
            <w:r w:rsidRPr="003D444F">
              <w:rPr>
                <w:rFonts w:ascii="Times New Roman" w:hAnsi="Times New Roman" w:cs="Times New Roman"/>
              </w:rPr>
              <w:t xml:space="preserve">), uchwyty pod pompę Honda WT </w:t>
            </w:r>
            <w:r w:rsidR="00E33D43" w:rsidRPr="003D444F">
              <w:rPr>
                <w:rFonts w:ascii="Times New Roman" w:hAnsi="Times New Roman" w:cs="Times New Roman"/>
              </w:rPr>
              <w:t>3</w:t>
            </w:r>
            <w:r w:rsidRPr="003D444F">
              <w:rPr>
                <w:rFonts w:ascii="Times New Roman" w:hAnsi="Times New Roman" w:cs="Times New Roman"/>
              </w:rPr>
              <w:t>0X (będącą na wyposażeniu jednostki - wymagana instalacja na szufladzie/tacy wysuwnej)</w:t>
            </w:r>
            <w:r w:rsidR="00E33D43" w:rsidRPr="003D444F">
              <w:rPr>
                <w:rFonts w:ascii="Times New Roman" w:hAnsi="Times New Roman" w:cs="Times New Roman"/>
              </w:rPr>
              <w:t>, uchwyty pod pompę pływającą Niagara</w:t>
            </w:r>
            <w:r w:rsidR="007314B5" w:rsidRPr="003D444F">
              <w:rPr>
                <w:rFonts w:ascii="Times New Roman" w:hAnsi="Times New Roman" w:cs="Times New Roman"/>
              </w:rPr>
              <w:t xml:space="preserve"> 1 (będącą na wyposażeniu jednostki), uchwyty pod agregat prądotwórczy o wymiarach 58 x 78 cm i wadze 80 kg (będącą na wyposażeniu jednostki - wymagana instalacja na szufladzie/tacy wysuwnej), pompę zanurzeniową (będącą na wyposażeniu jednostki), na sprzęt wyburzeniowy, pilarki</w:t>
            </w:r>
            <w:r w:rsidR="00763137" w:rsidRPr="003D444F">
              <w:rPr>
                <w:rFonts w:ascii="Times New Roman" w:hAnsi="Times New Roman" w:cs="Times New Roman"/>
              </w:rPr>
              <w:t>, węże i aparatur</w:t>
            </w:r>
            <w:r w:rsidR="00174DAC" w:rsidRPr="003D444F">
              <w:rPr>
                <w:rFonts w:ascii="Times New Roman" w:hAnsi="Times New Roman" w:cs="Times New Roman"/>
              </w:rPr>
              <w:t>ę</w:t>
            </w:r>
            <w:r w:rsidR="00763137" w:rsidRPr="003D444F">
              <w:rPr>
                <w:rFonts w:ascii="Times New Roman" w:hAnsi="Times New Roman" w:cs="Times New Roman"/>
              </w:rPr>
              <w:t xml:space="preserve"> wodn</w:t>
            </w:r>
            <w:r w:rsidR="00174DAC" w:rsidRPr="003D444F">
              <w:rPr>
                <w:rFonts w:ascii="Times New Roman" w:hAnsi="Times New Roman" w:cs="Times New Roman"/>
              </w:rPr>
              <w:t>ą</w:t>
            </w:r>
            <w:r w:rsidRPr="003D444F">
              <w:rPr>
                <w:rFonts w:ascii="Times New Roman" w:hAnsi="Times New Roman" w:cs="Times New Roman"/>
              </w:rPr>
              <w:t xml:space="preserve">. Zastosowane półki sprzętowe wykonane z aluminium, w systemie z możliwością regulacji wysokości półek. Maksymalna wysokość górnej krawędzi najwyższej półki w położeniu roboczym (po wysunięciu lub rozłożeniu) szuflady nie wyżej niż 1800 mm od poziomu terenu. </w:t>
            </w:r>
          </w:p>
          <w:p w14:paraId="6B616D0C" w14:textId="2C8E6AE2" w:rsidR="002C5C65" w:rsidRPr="00043BDD" w:rsidRDefault="00550E75" w:rsidP="00A276AA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Jeżeli wysokość półki lub szuflady od poziomu gruntu przekracza 1800 mm, konieczne jest zainstalowanie podestów umożliwiających łatwy dostęp do sprzętu, przy czym otwarcie lub wysunięcia podestów musi być sygnalizowane w kabinie kierowcy. W skrytce autopompy nad sterowaniem </w:t>
            </w:r>
            <w:r w:rsidR="009B2122" w:rsidRPr="00043BDD">
              <w:rPr>
                <w:rFonts w:ascii="Times New Roman" w:hAnsi="Times New Roman" w:cs="Times New Roman"/>
              </w:rPr>
              <w:t xml:space="preserve">autopompy lub w innym miejscu po uzgodnieniu z Zamawiającym, </w:t>
            </w:r>
            <w:r w:rsidRPr="00043BDD">
              <w:rPr>
                <w:rFonts w:ascii="Times New Roman" w:hAnsi="Times New Roman" w:cs="Times New Roman"/>
              </w:rPr>
              <w:t>miejsce z uchwytami na zapasowe butle z powietrzem - wymagana instalacja na szufladzie/tacy wysuwnej.</w:t>
            </w:r>
          </w:p>
        </w:tc>
      </w:tr>
      <w:tr w:rsidR="00C77B19" w:rsidRPr="00043BDD" w14:paraId="1139B2A2" w14:textId="77777777" w:rsidTr="00DE2ACE">
        <w:tc>
          <w:tcPr>
            <w:tcW w:w="662" w:type="dxa"/>
          </w:tcPr>
          <w:p w14:paraId="4CD32913" w14:textId="4448D542" w:rsidR="00C77B19" w:rsidRPr="00043BDD" w:rsidRDefault="00C77B19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lastRenderedPageBreak/>
              <w:t>3.6.</w:t>
            </w:r>
          </w:p>
        </w:tc>
        <w:tc>
          <w:tcPr>
            <w:tcW w:w="8400" w:type="dxa"/>
          </w:tcPr>
          <w:p w14:paraId="5189256B" w14:textId="2294085C" w:rsidR="00C77B19" w:rsidRPr="00043BDD" w:rsidRDefault="00C77B19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Pojazd posiada oświetlenie pola pracy wokół samochodu: oświetlenie składające się z min. 6 lamp bocznych typu LED (min. po trzy lampy na stronę) do oświetlenia pola pracy bezpośrednio przy pojeździe, zgodnie z IP56 umieszczone na każdym boku w górnej części zabudowy pożarniczej,  w warunkach słabej widoczności min. 5 luksów w odległości 1 m od pojazdu,</w:t>
            </w:r>
          </w:p>
          <w:p w14:paraId="54B42E1C" w14:textId="77777777" w:rsidR="00C77B19" w:rsidRPr="00043BDD" w:rsidRDefault="00C77B19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a) oświetlenie powierzchni roboczej podestu na dachu lampami typu LED,</w:t>
            </w:r>
          </w:p>
          <w:p w14:paraId="5BDB903F" w14:textId="1F59D56B" w:rsidR="00C77B19" w:rsidRPr="00043BDD" w:rsidRDefault="00C77B19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b) oświetlenia włączane z przedziału autopompy oraz miejsca siedzenia kierowcy.</w:t>
            </w:r>
          </w:p>
        </w:tc>
      </w:tr>
      <w:tr w:rsidR="00C77B19" w:rsidRPr="00043BDD" w14:paraId="2E6E76B4" w14:textId="77777777" w:rsidTr="00DE2ACE">
        <w:tc>
          <w:tcPr>
            <w:tcW w:w="662" w:type="dxa"/>
          </w:tcPr>
          <w:p w14:paraId="752E822C" w14:textId="43A4D2E0" w:rsidR="00C77B19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8400" w:type="dxa"/>
          </w:tcPr>
          <w:p w14:paraId="1444CCB8" w14:textId="369178B1" w:rsidR="00C77B19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Szuflady i wysuwane tace muszą się automatycznie blokować w pozycji zamkniętej i całkowicie otwartej oraz posiadać zabezpieczenie przed całkowitym wyciągnięciem (wypadnięciem z prowadnic). Uchwyty, klamki wszystkich urządzeń samochodu, drzwi żaluzjowych, szuflad, tac, muszą być tak skonstruowane, aby umożliwiały ich obsługę w rękawicach.</w:t>
            </w:r>
          </w:p>
        </w:tc>
      </w:tr>
      <w:tr w:rsidR="00CF2026" w:rsidRPr="00043BDD" w14:paraId="15E61ACC" w14:textId="77777777" w:rsidTr="00DE2ACE">
        <w:tc>
          <w:tcPr>
            <w:tcW w:w="662" w:type="dxa"/>
          </w:tcPr>
          <w:p w14:paraId="160C3528" w14:textId="73C2D42E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8400" w:type="dxa"/>
          </w:tcPr>
          <w:p w14:paraId="6D5FF926" w14:textId="67FA48EB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Elementy wystające w pozycji otwartej powyżej 250 mm poza obrys pojazdu muszą posiadać oznakowanie ostrzegawcze.</w:t>
            </w:r>
          </w:p>
        </w:tc>
      </w:tr>
      <w:tr w:rsidR="00CF2026" w:rsidRPr="00043BDD" w14:paraId="684399E1" w14:textId="77777777" w:rsidTr="00DE2ACE">
        <w:tc>
          <w:tcPr>
            <w:tcW w:w="662" w:type="dxa"/>
          </w:tcPr>
          <w:p w14:paraId="21BD1194" w14:textId="602C6F38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8400" w:type="dxa"/>
          </w:tcPr>
          <w:p w14:paraId="6D581C53" w14:textId="50353041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Powierzchnie platform, podestu roboczego w wykonaniu antypoślizgowym.</w:t>
            </w:r>
          </w:p>
        </w:tc>
      </w:tr>
      <w:tr w:rsidR="00CF2026" w:rsidRPr="00043BDD" w14:paraId="63A59A7F" w14:textId="77777777" w:rsidTr="00DE2ACE">
        <w:tc>
          <w:tcPr>
            <w:tcW w:w="662" w:type="dxa"/>
          </w:tcPr>
          <w:p w14:paraId="56116CB3" w14:textId="6A53E814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8400" w:type="dxa"/>
          </w:tcPr>
          <w:p w14:paraId="1D28DA65" w14:textId="77777777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Zbiornik wody wykonany z materiałów niekorodujących (np.: stal nierdzewna), wyposażony w oprzyrządowanie umożliwiające jego bezpieczną eksploatację z układem zabezpieczającym przed wypływem wody w czasie jazdy. Zbiornik powinien:</w:t>
            </w:r>
          </w:p>
          <w:p w14:paraId="4E3D7A26" w14:textId="704D72E4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posiadać właz rewizyjny typu szybko otwieralnego dostępny z dachu,</w:t>
            </w:r>
          </w:p>
          <w:p w14:paraId="663D7F39" w14:textId="5F2ECABD" w:rsidR="00170236" w:rsidRPr="00043BDD" w:rsidRDefault="0017023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być wyposażony w falochrony,</w:t>
            </w:r>
          </w:p>
          <w:p w14:paraId="2A51FF24" w14:textId="1C16ED40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pojemność min. </w:t>
            </w:r>
            <w:r w:rsidR="00CB6C14" w:rsidRPr="00043BDD">
              <w:rPr>
                <w:rFonts w:ascii="Times New Roman" w:hAnsi="Times New Roman" w:cs="Times New Roman"/>
              </w:rPr>
              <w:t>5</w:t>
            </w:r>
            <w:r w:rsidRPr="00043BDD">
              <w:rPr>
                <w:rFonts w:ascii="Times New Roman" w:hAnsi="Times New Roman" w:cs="Times New Roman"/>
              </w:rPr>
              <w:t>000 l,</w:t>
            </w:r>
          </w:p>
          <w:p w14:paraId="438E93CF" w14:textId="77777777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nadciśnienie testowe 20 </w:t>
            </w:r>
            <w:proofErr w:type="spellStart"/>
            <w:r w:rsidRPr="00043BDD">
              <w:rPr>
                <w:rFonts w:ascii="Times New Roman" w:hAnsi="Times New Roman" w:cs="Times New Roman"/>
              </w:rPr>
              <w:t>kPa</w:t>
            </w:r>
            <w:proofErr w:type="spellEnd"/>
            <w:r w:rsidRPr="00043BDD">
              <w:rPr>
                <w:rFonts w:ascii="Times New Roman" w:hAnsi="Times New Roman" w:cs="Times New Roman"/>
              </w:rPr>
              <w:t>,</w:t>
            </w:r>
          </w:p>
          <w:p w14:paraId="7554B90A" w14:textId="77777777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umieszczony być na ramie zabudowy w sposób pośredni,</w:t>
            </w:r>
          </w:p>
          <w:p w14:paraId="45BF1198" w14:textId="557DBF78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</w:t>
            </w:r>
            <w:r w:rsidR="00E40955">
              <w:rPr>
                <w:rFonts w:ascii="Times New Roman" w:hAnsi="Times New Roman" w:cs="Times New Roman"/>
              </w:rPr>
              <w:t xml:space="preserve">dodatkowo </w:t>
            </w:r>
            <w:r w:rsidR="00B925D3">
              <w:rPr>
                <w:rFonts w:ascii="Times New Roman" w:hAnsi="Times New Roman" w:cs="Times New Roman"/>
              </w:rPr>
              <w:t xml:space="preserve">może być </w:t>
            </w:r>
            <w:r w:rsidR="00E40955">
              <w:rPr>
                <w:rFonts w:ascii="Times New Roman" w:hAnsi="Times New Roman" w:cs="Times New Roman"/>
              </w:rPr>
              <w:t>spięty</w:t>
            </w:r>
            <w:r w:rsidRPr="00043BDD">
              <w:rPr>
                <w:rFonts w:ascii="Times New Roman" w:hAnsi="Times New Roman" w:cs="Times New Roman"/>
              </w:rPr>
              <w:t xml:space="preserve"> za pomocą pasów ściągających,</w:t>
            </w:r>
          </w:p>
          <w:p w14:paraId="05B3C0C8" w14:textId="5AFBABD9" w:rsidR="00CF2026" w:rsidRPr="00043BDD" w:rsidRDefault="00CF2026" w:rsidP="00550DAE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posiadać dolny otwór umożliwiający czyszczenie o średnicy 75mm</w:t>
            </w:r>
          </w:p>
          <w:p w14:paraId="52617A79" w14:textId="39436BFE" w:rsidR="00170236" w:rsidRPr="00043BDD" w:rsidRDefault="00170236" w:rsidP="00E70D7F">
            <w:pPr>
              <w:rPr>
                <w:rFonts w:ascii="Times New Roman" w:hAnsi="Times New Roman" w:cs="Times New Roman"/>
                <w:color w:val="FF0000"/>
              </w:rPr>
            </w:pPr>
            <w:r w:rsidRPr="00043BDD">
              <w:rPr>
                <w:rFonts w:ascii="Times New Roman" w:hAnsi="Times New Roman" w:cs="Times New Roman"/>
              </w:rPr>
              <w:t xml:space="preserve"> - wloty do napełniania zbiornika z hydrantu powinny mieć zabezpieczenie przed swobodnym wypływem wody ze zbiornika tymi wlotami,</w:t>
            </w:r>
          </w:p>
          <w:p w14:paraId="7583FD9E" w14:textId="1EE295AF" w:rsidR="00170236" w:rsidRPr="00043BDD" w:rsidRDefault="00FB36F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</w:t>
            </w:r>
            <w:r w:rsidR="00550DAE" w:rsidRPr="00043BDD">
              <w:rPr>
                <w:rFonts w:ascii="Times New Roman" w:hAnsi="Times New Roman" w:cs="Times New Roman"/>
              </w:rPr>
              <w:t>z</w:t>
            </w:r>
            <w:r w:rsidRPr="00043BDD">
              <w:rPr>
                <w:rFonts w:ascii="Times New Roman" w:hAnsi="Times New Roman" w:cs="Times New Roman"/>
              </w:rPr>
              <w:t>biornik powinien być wyposażony w urządzenie przelewowe zabezpieczające zbiornik przed uszkodzeniem podczas napełniania.</w:t>
            </w:r>
          </w:p>
        </w:tc>
      </w:tr>
      <w:tr w:rsidR="00CF2026" w:rsidRPr="00043BDD" w14:paraId="1EC824C3" w14:textId="77777777" w:rsidTr="00DE2ACE">
        <w:tc>
          <w:tcPr>
            <w:tcW w:w="662" w:type="dxa"/>
          </w:tcPr>
          <w:p w14:paraId="340C40E4" w14:textId="1D768E0E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8400" w:type="dxa"/>
          </w:tcPr>
          <w:p w14:paraId="06A38863" w14:textId="77777777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Zbiornik środka pianotwórczego o pojemności min. 10 % pojemności zbiornika wody i nadciśnieniu testowym 20 </w:t>
            </w:r>
            <w:proofErr w:type="spellStart"/>
            <w:r w:rsidRPr="00043BDD">
              <w:rPr>
                <w:rFonts w:ascii="Times New Roman" w:hAnsi="Times New Roman" w:cs="Times New Roman"/>
              </w:rPr>
              <w:t>kPa</w:t>
            </w:r>
            <w:proofErr w:type="spellEnd"/>
            <w:r w:rsidRPr="00043BDD">
              <w:rPr>
                <w:rFonts w:ascii="Times New Roman" w:hAnsi="Times New Roman" w:cs="Times New Roman"/>
              </w:rPr>
              <w:t>, oraz:</w:t>
            </w:r>
          </w:p>
          <w:p w14:paraId="6749BEBB" w14:textId="77777777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powinien być odporny na działanie dopuszczonych do stosowania środków pianotwórczych,</w:t>
            </w:r>
          </w:p>
          <w:p w14:paraId="57E1DC3C" w14:textId="77777777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powinienem być wyposażony w oprzyrządowanie zapewniające jego bezpieczną eksploatację,</w:t>
            </w:r>
          </w:p>
          <w:p w14:paraId="55224544" w14:textId="5BD2AE5F" w:rsidR="00CF2026" w:rsidRPr="00043BDD" w:rsidRDefault="00CF202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napełnianie zbiornika powinno być możliwe z poziomu terenu i z dachu pojazdu.</w:t>
            </w:r>
            <w:r w:rsidR="00571A55" w:rsidRPr="00043BDD">
              <w:rPr>
                <w:rFonts w:ascii="Times New Roman" w:hAnsi="Times New Roman" w:cs="Times New Roman"/>
              </w:rPr>
              <w:t xml:space="preserve"> Układ wodno-pianowy umożliwiający zassanie środka pianotwórczego z zewnętrznego źródła poprzez nasadę 52.</w:t>
            </w:r>
          </w:p>
        </w:tc>
      </w:tr>
      <w:tr w:rsidR="007F4468" w:rsidRPr="00043BDD" w14:paraId="59BDD9EB" w14:textId="77777777" w:rsidTr="00DE2ACE">
        <w:tc>
          <w:tcPr>
            <w:tcW w:w="662" w:type="dxa"/>
          </w:tcPr>
          <w:p w14:paraId="2ABDCD3E" w14:textId="6FEE7DA4" w:rsidR="007F4468" w:rsidRPr="00043BDD" w:rsidRDefault="007F446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lastRenderedPageBreak/>
              <w:t>3.12.</w:t>
            </w:r>
          </w:p>
        </w:tc>
        <w:tc>
          <w:tcPr>
            <w:tcW w:w="8400" w:type="dxa"/>
          </w:tcPr>
          <w:p w14:paraId="4E7781DD" w14:textId="1CDE33EB" w:rsidR="007F4468" w:rsidRPr="00043BDD" w:rsidRDefault="007F446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Autopompa zlokalizowana z tyłu pojazdu w przedziale zamykanym drzwiami żaluzjowymi. Wszystkie elementy układu wodno-pianowego muszą być odporne na korozję i działanie dopuszczonych do stosowania środków pianotwórczych i modyfikatorów. Konstrukcja układu wodno-pianowego powinna umożliwić jego całkowite odwodnienie.</w:t>
            </w:r>
          </w:p>
        </w:tc>
      </w:tr>
      <w:tr w:rsidR="007F4468" w:rsidRPr="00043BDD" w14:paraId="4E8CC187" w14:textId="77777777" w:rsidTr="00DE2ACE">
        <w:tc>
          <w:tcPr>
            <w:tcW w:w="662" w:type="dxa"/>
          </w:tcPr>
          <w:p w14:paraId="75823FF6" w14:textId="1AE0E78C" w:rsidR="007F4468" w:rsidRPr="00043BDD" w:rsidRDefault="007F446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8400" w:type="dxa"/>
          </w:tcPr>
          <w:p w14:paraId="28A2E8EE" w14:textId="25229947" w:rsidR="007F4468" w:rsidRPr="00043BDD" w:rsidRDefault="007F446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Autopompa dwuzakresowa</w:t>
            </w:r>
            <w:r w:rsidR="007406DF" w:rsidRPr="00043BDD">
              <w:rPr>
                <w:rFonts w:ascii="Times New Roman" w:hAnsi="Times New Roman" w:cs="Times New Roman"/>
              </w:rPr>
              <w:t xml:space="preserve"> o wydajności:</w:t>
            </w:r>
          </w:p>
          <w:p w14:paraId="3D5B26E0" w14:textId="19F71A9E" w:rsidR="007F4468" w:rsidRPr="00043BDD" w:rsidRDefault="007F446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min. </w:t>
            </w:r>
            <w:r w:rsidR="00A276AA" w:rsidRPr="00043BDD">
              <w:rPr>
                <w:rFonts w:ascii="Times New Roman" w:hAnsi="Times New Roman" w:cs="Times New Roman"/>
              </w:rPr>
              <w:t>32</w:t>
            </w:r>
            <w:r w:rsidRPr="00043BDD">
              <w:rPr>
                <w:rFonts w:ascii="Times New Roman" w:hAnsi="Times New Roman" w:cs="Times New Roman"/>
              </w:rPr>
              <w:t xml:space="preserve">00 l/min przy ciśnieniu </w:t>
            </w:r>
            <w:r w:rsidR="00D9292A" w:rsidRPr="00043BDD">
              <w:rPr>
                <w:rFonts w:ascii="Times New Roman" w:hAnsi="Times New Roman" w:cs="Times New Roman"/>
              </w:rPr>
              <w:t>8</w:t>
            </w:r>
            <w:r w:rsidRPr="00043BDD">
              <w:rPr>
                <w:rFonts w:ascii="Times New Roman" w:hAnsi="Times New Roman" w:cs="Times New Roman"/>
              </w:rPr>
              <w:t xml:space="preserve"> bar,</w:t>
            </w:r>
          </w:p>
          <w:p w14:paraId="0AE3A03D" w14:textId="729A24B0" w:rsidR="007F4468" w:rsidRPr="00043BDD" w:rsidRDefault="007F446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min. </w:t>
            </w:r>
            <w:r w:rsidR="00A276AA" w:rsidRPr="00043BDD">
              <w:rPr>
                <w:rFonts w:ascii="Times New Roman" w:hAnsi="Times New Roman" w:cs="Times New Roman"/>
              </w:rPr>
              <w:t>340</w:t>
            </w:r>
            <w:r w:rsidRPr="00043BDD">
              <w:rPr>
                <w:rFonts w:ascii="Times New Roman" w:hAnsi="Times New Roman" w:cs="Times New Roman"/>
              </w:rPr>
              <w:t xml:space="preserve"> l/min. przy ciśnieniu 40 bar.</w:t>
            </w:r>
          </w:p>
          <w:p w14:paraId="20DCB808" w14:textId="751D39CD" w:rsidR="002C5C65" w:rsidRPr="00043BDD" w:rsidRDefault="007F4468" w:rsidP="00A276AA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Autopompa musi umożliwiać jednoczesne podawanie wody ze stopnia niskiego i wysokiego ciśnienia. </w:t>
            </w:r>
            <w:r w:rsidR="007406DF" w:rsidRPr="00043BDD">
              <w:rPr>
                <w:rFonts w:ascii="Times New Roman" w:hAnsi="Times New Roman" w:cs="Times New Roman"/>
              </w:rPr>
              <w:t xml:space="preserve">Obsługa autopompy powinna umożliwiać ręczne sterowanie zaworami w przypadku w przypadku awarii ich sterowania elektrycznego lub elektropneumatycznego. </w:t>
            </w:r>
            <w:r w:rsidRPr="00043BDD">
              <w:rPr>
                <w:rFonts w:ascii="Times New Roman" w:hAnsi="Times New Roman" w:cs="Times New Roman"/>
              </w:rPr>
              <w:t xml:space="preserve">Autopompa smarowana olejami i smarami stałymi w celu poprawnego funkcjonowania. Wyklucza się konieczność uzupełniania olejów i smarów pomiędzy okresami zalecanymi przez producenta, tzn. nie częściej niż </w:t>
            </w:r>
            <w:r w:rsidR="007406DF" w:rsidRPr="00043BDD">
              <w:rPr>
                <w:rFonts w:ascii="Times New Roman" w:hAnsi="Times New Roman" w:cs="Times New Roman"/>
              </w:rPr>
              <w:t>100</w:t>
            </w:r>
            <w:r w:rsidRPr="00043BDD">
              <w:rPr>
                <w:rFonts w:ascii="Times New Roman" w:hAnsi="Times New Roman" w:cs="Times New Roman"/>
              </w:rPr>
              <w:t xml:space="preserve"> godzin lub co 12 miesięcy.</w:t>
            </w:r>
          </w:p>
        </w:tc>
      </w:tr>
      <w:tr w:rsidR="007F4468" w:rsidRPr="00043BDD" w14:paraId="1AD6547B" w14:textId="77777777" w:rsidTr="00DE2ACE">
        <w:tc>
          <w:tcPr>
            <w:tcW w:w="662" w:type="dxa"/>
          </w:tcPr>
          <w:p w14:paraId="7E61E580" w14:textId="7D0E855F" w:rsidR="007F4468" w:rsidRPr="00043BDD" w:rsidRDefault="007F446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8400" w:type="dxa"/>
          </w:tcPr>
          <w:p w14:paraId="6C3F7797" w14:textId="77777777" w:rsidR="007F4468" w:rsidRPr="00043BDD" w:rsidRDefault="007F446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Autopompa musi umożliwiać podanie wody i wodnego roztworu środka pianotwórczego do min.:</w:t>
            </w:r>
          </w:p>
          <w:p w14:paraId="632B7678" w14:textId="77777777" w:rsidR="007F4468" w:rsidRPr="00043BDD" w:rsidRDefault="007F446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czterech nasad tłocznych wielkości W75 zlokalizowanych z tyłu pojazdu,</w:t>
            </w:r>
          </w:p>
          <w:p w14:paraId="0987F455" w14:textId="07754465" w:rsidR="007F4468" w:rsidRPr="00043BDD" w:rsidRDefault="007F446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wysokociśnieniowej linii szybkiego natarcia</w:t>
            </w:r>
            <w:r w:rsidR="00D9292A" w:rsidRPr="00043BDD">
              <w:rPr>
                <w:rFonts w:ascii="Times New Roman" w:hAnsi="Times New Roman" w:cs="Times New Roman"/>
              </w:rPr>
              <w:t xml:space="preserve"> zakończonej prądownicą turbo </w:t>
            </w:r>
            <w:proofErr w:type="spellStart"/>
            <w:r w:rsidR="00D9292A" w:rsidRPr="00043BDD">
              <w:rPr>
                <w:rFonts w:ascii="Times New Roman" w:hAnsi="Times New Roman" w:cs="Times New Roman"/>
              </w:rPr>
              <w:t>jet</w:t>
            </w:r>
            <w:proofErr w:type="spellEnd"/>
            <w:r w:rsidRPr="00043BDD">
              <w:rPr>
                <w:rFonts w:ascii="Times New Roman" w:hAnsi="Times New Roman" w:cs="Times New Roman"/>
              </w:rPr>
              <w:t>,</w:t>
            </w:r>
          </w:p>
          <w:p w14:paraId="201A2166" w14:textId="1A38D273" w:rsidR="007F4468" w:rsidRPr="00043BDD" w:rsidRDefault="007F446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działka wodno-pianowego.</w:t>
            </w:r>
          </w:p>
          <w:p w14:paraId="10EE3B5B" w14:textId="7BBA8985" w:rsidR="00BE770A" w:rsidRPr="00043BDD" w:rsidRDefault="00BE770A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instalacji </w:t>
            </w:r>
            <w:proofErr w:type="spellStart"/>
            <w:r w:rsidRPr="00043BDD">
              <w:rPr>
                <w:rFonts w:ascii="Times New Roman" w:hAnsi="Times New Roman" w:cs="Times New Roman"/>
              </w:rPr>
              <w:t>zraszaczowej</w:t>
            </w:r>
            <w:proofErr w:type="spellEnd"/>
            <w:r w:rsidRPr="00043BDD">
              <w:rPr>
                <w:rFonts w:ascii="Times New Roman" w:hAnsi="Times New Roman" w:cs="Times New Roman"/>
              </w:rPr>
              <w:t>.</w:t>
            </w:r>
          </w:p>
          <w:p w14:paraId="70341957" w14:textId="664CD240" w:rsidR="0056620E" w:rsidRPr="00043BDD" w:rsidRDefault="007F446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Na wlotach ssawnych</w:t>
            </w:r>
            <w:r w:rsidR="00571A55" w:rsidRPr="00043BDD">
              <w:rPr>
                <w:rFonts w:ascii="Times New Roman" w:hAnsi="Times New Roman" w:cs="Times New Roman"/>
              </w:rPr>
              <w:t xml:space="preserve"> (min. 2x110DN )</w:t>
            </w:r>
            <w:r w:rsidRPr="00043BDD">
              <w:rPr>
                <w:rFonts w:ascii="Times New Roman" w:hAnsi="Times New Roman" w:cs="Times New Roman"/>
              </w:rPr>
              <w:t xml:space="preserve"> i do napełniania zbiornika </w:t>
            </w:r>
            <w:r w:rsidR="00571A55" w:rsidRPr="00043BDD">
              <w:rPr>
                <w:rFonts w:ascii="Times New Roman" w:hAnsi="Times New Roman" w:cs="Times New Roman"/>
              </w:rPr>
              <w:t xml:space="preserve">(min. 2 x 75) </w:t>
            </w:r>
            <w:r w:rsidRPr="00043BDD">
              <w:rPr>
                <w:rFonts w:ascii="Times New Roman" w:hAnsi="Times New Roman" w:cs="Times New Roman"/>
              </w:rPr>
              <w:t>muszą być zamontowane elementy zabezpieczające przed przedostaniem się do układu wodno-pianowego zanieczyszczeń stałych.</w:t>
            </w:r>
          </w:p>
          <w:p w14:paraId="0CAE6E9E" w14:textId="7BC8BD35" w:rsidR="002C5C65" w:rsidRPr="00043BDD" w:rsidRDefault="0056620E" w:rsidP="0046471A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Nasady: </w:t>
            </w:r>
            <w:r w:rsidR="006E78CD" w:rsidRPr="00043BDD">
              <w:rPr>
                <w:rFonts w:ascii="Times New Roman" w:hAnsi="Times New Roman" w:cs="Times New Roman"/>
              </w:rPr>
              <w:t>min. 2</w:t>
            </w:r>
            <w:r w:rsidRPr="00043BDD">
              <w:rPr>
                <w:rFonts w:ascii="Times New Roman" w:hAnsi="Times New Roman" w:cs="Times New Roman"/>
              </w:rPr>
              <w:t>x110DN - tankowanie geodezyjne, 4xDN75 - linie tłoczne, 1xDN52 - tankowanie środka pianotwórczego.</w:t>
            </w:r>
          </w:p>
        </w:tc>
      </w:tr>
      <w:tr w:rsidR="007F4468" w:rsidRPr="00043BDD" w14:paraId="1078C307" w14:textId="77777777" w:rsidTr="00DE2ACE">
        <w:tc>
          <w:tcPr>
            <w:tcW w:w="662" w:type="dxa"/>
          </w:tcPr>
          <w:p w14:paraId="51091E85" w14:textId="1EEF9F20" w:rsidR="007F4468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8400" w:type="dxa"/>
          </w:tcPr>
          <w:p w14:paraId="65E4AAC9" w14:textId="420D49A1" w:rsidR="002C5C65" w:rsidRPr="00043BDD" w:rsidRDefault="00C763F3" w:rsidP="00E70D7F">
            <w:pPr>
              <w:rPr>
                <w:rFonts w:ascii="Times New Roman" w:hAnsi="Times New Roman" w:cs="Times New Roman"/>
                <w:color w:val="FF0000"/>
              </w:rPr>
            </w:pPr>
            <w:r w:rsidRPr="00043BDD">
              <w:rPr>
                <w:rFonts w:ascii="Times New Roman" w:hAnsi="Times New Roman" w:cs="Times New Roman"/>
              </w:rPr>
              <w:t xml:space="preserve">Układ wodno-pianowy wyposażony w </w:t>
            </w:r>
            <w:r w:rsidR="002B4FA5" w:rsidRPr="00043BDD">
              <w:rPr>
                <w:rFonts w:ascii="Times New Roman" w:hAnsi="Times New Roman" w:cs="Times New Roman"/>
              </w:rPr>
              <w:t xml:space="preserve">dozownik środka pianotwórczego </w:t>
            </w:r>
            <w:r w:rsidRPr="00043BDD">
              <w:rPr>
                <w:rFonts w:ascii="Times New Roman" w:hAnsi="Times New Roman" w:cs="Times New Roman"/>
              </w:rPr>
              <w:t>umożliwiający co najmniej uzyskanie stężeń 3% i 6% w całym zakresie pracy autopompy</w:t>
            </w:r>
            <w:r w:rsidR="002B4FA5" w:rsidRPr="00043BDD">
              <w:rPr>
                <w:rFonts w:ascii="Times New Roman" w:hAnsi="Times New Roman" w:cs="Times New Roman"/>
              </w:rPr>
              <w:t xml:space="preserve"> z możliwością ręcznego sterowania</w:t>
            </w:r>
            <w:r w:rsidRPr="00043BDD">
              <w:rPr>
                <w:rFonts w:ascii="Times New Roman" w:hAnsi="Times New Roman" w:cs="Times New Roman"/>
              </w:rPr>
              <w:t>.</w:t>
            </w:r>
          </w:p>
        </w:tc>
      </w:tr>
      <w:tr w:rsidR="00C763F3" w:rsidRPr="00043BDD" w14:paraId="73FC3AE7" w14:textId="77777777" w:rsidTr="00DE2ACE">
        <w:tc>
          <w:tcPr>
            <w:tcW w:w="662" w:type="dxa"/>
          </w:tcPr>
          <w:p w14:paraId="35F1A57B" w14:textId="1CC62567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8400" w:type="dxa"/>
          </w:tcPr>
          <w:p w14:paraId="1266273E" w14:textId="18B6C93C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Układ wodno-pianowy zabudowany w taki sposób, aby parametry autopompy przy zasilaniu ze zbiornika samochodu były nie mniejsze niż przy zasilaniu ze zbiornika zewnętrznego dla głębokości ssania 1,5 m oraz musi być wyposażony w automatycznie uruchamiane urządzenie odpowietrzające, umożliwiające zassanie wody z głębokości 1,5 m w czasie do 30 sekund, a z głębokości 7,5 m w czasie do 60 sekund.</w:t>
            </w:r>
          </w:p>
        </w:tc>
      </w:tr>
      <w:tr w:rsidR="00C763F3" w:rsidRPr="00043BDD" w14:paraId="0DA842C6" w14:textId="77777777" w:rsidTr="00DE2ACE">
        <w:tc>
          <w:tcPr>
            <w:tcW w:w="662" w:type="dxa"/>
          </w:tcPr>
          <w:p w14:paraId="3F47E0D8" w14:textId="41814EBF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8400" w:type="dxa"/>
          </w:tcPr>
          <w:p w14:paraId="43898461" w14:textId="4BA3D913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Przedział autopompy musi być wyposażony w system ogrzewania tego samego producenta jak urządzenie w kabinie kierowcy, skutecznie zabezpieczający układ wodno-pianowy i autopompę przed zamarzaniem w temperaturze do -25</w:t>
            </w:r>
            <w:r w:rsidRPr="00043BDD">
              <w:rPr>
                <w:rFonts w:ascii="Times New Roman" w:hAnsi="Times New Roman" w:cs="Times New Roman"/>
                <w:vertAlign w:val="superscript"/>
              </w:rPr>
              <w:t>o</w:t>
            </w:r>
            <w:r w:rsidRPr="00043BDD">
              <w:rPr>
                <w:rFonts w:ascii="Times New Roman" w:hAnsi="Times New Roman" w:cs="Times New Roman"/>
              </w:rPr>
              <w:t>C, działający niezależnie od pracy silnika.</w:t>
            </w:r>
          </w:p>
        </w:tc>
      </w:tr>
      <w:tr w:rsidR="00C763F3" w:rsidRPr="00043BDD" w14:paraId="38234D07" w14:textId="77777777" w:rsidTr="00DE2ACE">
        <w:tc>
          <w:tcPr>
            <w:tcW w:w="662" w:type="dxa"/>
          </w:tcPr>
          <w:p w14:paraId="1CD288D9" w14:textId="4C5ADA66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3.18.</w:t>
            </w:r>
          </w:p>
        </w:tc>
        <w:tc>
          <w:tcPr>
            <w:tcW w:w="8400" w:type="dxa"/>
          </w:tcPr>
          <w:p w14:paraId="53D89D9C" w14:textId="53BA6EF6" w:rsidR="002C5C65" w:rsidRPr="00043BDD" w:rsidRDefault="00C763F3" w:rsidP="00A276AA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Samochód musi być wyposażony, w co najmniej jedną wysokociśnieniową linię szybkiego natarcia o długości węża min. 60 m na zwijadle elektrycznym (w przypadku awarii musi być możliwość zwijania ręcznego) zakończoną prądownicą </w:t>
            </w:r>
            <w:r w:rsidR="00A276AA" w:rsidRPr="00043BDD">
              <w:rPr>
                <w:rFonts w:ascii="Times New Roman" w:hAnsi="Times New Roman" w:cs="Times New Roman"/>
              </w:rPr>
              <w:t xml:space="preserve">turbo </w:t>
            </w:r>
            <w:proofErr w:type="spellStart"/>
            <w:r w:rsidR="00A276AA" w:rsidRPr="00043BDD">
              <w:rPr>
                <w:rFonts w:ascii="Times New Roman" w:hAnsi="Times New Roman" w:cs="Times New Roman"/>
              </w:rPr>
              <w:t>jet</w:t>
            </w:r>
            <w:proofErr w:type="spellEnd"/>
            <w:r w:rsidR="00A276AA" w:rsidRPr="00043BDD">
              <w:rPr>
                <w:rFonts w:ascii="Times New Roman" w:hAnsi="Times New Roman" w:cs="Times New Roman"/>
              </w:rPr>
              <w:t xml:space="preserve"> </w:t>
            </w:r>
            <w:r w:rsidRPr="00043BDD">
              <w:rPr>
                <w:rFonts w:ascii="Times New Roman" w:hAnsi="Times New Roman" w:cs="Times New Roman"/>
              </w:rPr>
              <w:t>wodno-pianową o regulowanej wydajności z prądem zwartym i rozproszonym. Zwijadło linii wysokociśnieniowej powinno być poprzedzone zaworem odcinającym wodę.</w:t>
            </w:r>
            <w:r w:rsidR="009A12E9" w:rsidRPr="00043B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63F3" w:rsidRPr="00043BDD" w14:paraId="31E2E862" w14:textId="77777777" w:rsidTr="00DE2ACE">
        <w:tc>
          <w:tcPr>
            <w:tcW w:w="662" w:type="dxa"/>
          </w:tcPr>
          <w:p w14:paraId="2F3D359E" w14:textId="74AC3362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3.19.</w:t>
            </w:r>
          </w:p>
        </w:tc>
        <w:tc>
          <w:tcPr>
            <w:tcW w:w="8400" w:type="dxa"/>
          </w:tcPr>
          <w:p w14:paraId="30B286D2" w14:textId="77777777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W przedziale autopompy muszą znajdować się co najmniej następujące urządzenia kontrolno-sterownicze pracy pompy:</w:t>
            </w:r>
          </w:p>
          <w:p w14:paraId="7F6F414A" w14:textId="77777777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manowakuometr,</w:t>
            </w:r>
          </w:p>
          <w:p w14:paraId="338C449B" w14:textId="77777777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manometr niskiego ciśnienia,</w:t>
            </w:r>
          </w:p>
          <w:p w14:paraId="11287D45" w14:textId="77777777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manometr wysokiego ciśnienia,</w:t>
            </w:r>
          </w:p>
          <w:p w14:paraId="000C3648" w14:textId="77777777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manometr linii napełniania hydrantowego,</w:t>
            </w:r>
          </w:p>
          <w:p w14:paraId="468A8935" w14:textId="77777777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wskaźnik poziomu wody w zbiorniku samochodu,</w:t>
            </w:r>
          </w:p>
          <w:p w14:paraId="672F4B76" w14:textId="77777777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wskaźnik poziomu środka pianotwórczego w zbiorniku,</w:t>
            </w:r>
          </w:p>
          <w:p w14:paraId="61E7714D" w14:textId="77777777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miernik prędkości obrotowej wału pompy,</w:t>
            </w:r>
          </w:p>
          <w:p w14:paraId="222E7B93" w14:textId="77777777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regulator prędkości obrotowej silnika pojazdu,</w:t>
            </w:r>
          </w:p>
          <w:p w14:paraId="0EF43D87" w14:textId="77777777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wyłącznik silnika pojazdu,</w:t>
            </w:r>
          </w:p>
          <w:p w14:paraId="20AFE57D" w14:textId="186C32B9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licznik godzin pracy autopompy</w:t>
            </w:r>
            <w:r w:rsidR="00403FC8" w:rsidRPr="00043BDD">
              <w:rPr>
                <w:rFonts w:ascii="Times New Roman" w:hAnsi="Times New Roman" w:cs="Times New Roman"/>
              </w:rPr>
              <w:t>,</w:t>
            </w:r>
          </w:p>
          <w:p w14:paraId="09E2957D" w14:textId="56F46F96" w:rsidR="00571A55" w:rsidRPr="00043BDD" w:rsidRDefault="00571A55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wskaźnik lub kontrolka temperatury cieczy chłodzącej silnik,</w:t>
            </w:r>
          </w:p>
          <w:p w14:paraId="5A3EAF96" w14:textId="61971514" w:rsidR="00403FC8" w:rsidRPr="00043BDD" w:rsidRDefault="00403FC8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lastRenderedPageBreak/>
              <w:t>oraz w przedziale autopompy musi być wyposażony w dodatkowy manipulator oraz głośnik współpracujący z radiotelefonem przewoźnym, umożliwiający prowadzenie korespondencji, zabezpieczony przed działaniem wody, wyposażony w wyłącznik.</w:t>
            </w:r>
          </w:p>
        </w:tc>
      </w:tr>
      <w:tr w:rsidR="00C763F3" w:rsidRPr="00043BDD" w14:paraId="7B72629D" w14:textId="77777777" w:rsidTr="00DE2ACE">
        <w:tc>
          <w:tcPr>
            <w:tcW w:w="662" w:type="dxa"/>
          </w:tcPr>
          <w:p w14:paraId="02640AB1" w14:textId="12ED5C85" w:rsidR="00C763F3" w:rsidRPr="00043BDD" w:rsidRDefault="00C763F3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lastRenderedPageBreak/>
              <w:t>3.20.</w:t>
            </w:r>
          </w:p>
        </w:tc>
        <w:tc>
          <w:tcPr>
            <w:tcW w:w="8400" w:type="dxa"/>
          </w:tcPr>
          <w:p w14:paraId="52FAD2B6" w14:textId="5F0FA3BF" w:rsidR="00C763F3" w:rsidRPr="00043BDD" w:rsidRDefault="00E44470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Zabudowa wyposażona powinna być w wysuwany pneumatycznie, obrotowy, z możliwością regulacji obrotu o 355 stopni (lub 180 stopni w obie strony) i pochylania źródła światła, maszt oświetleniowy zabudowany na stałe  w samochodzie z </w:t>
            </w:r>
            <w:proofErr w:type="spellStart"/>
            <w:r w:rsidRPr="00043BDD">
              <w:rPr>
                <w:rFonts w:ascii="Times New Roman" w:hAnsi="Times New Roman" w:cs="Times New Roman"/>
              </w:rPr>
              <w:t>najaśnicami</w:t>
            </w:r>
            <w:proofErr w:type="spellEnd"/>
            <w:r w:rsidRPr="00043BDD">
              <w:rPr>
                <w:rFonts w:ascii="Times New Roman" w:hAnsi="Times New Roman" w:cs="Times New Roman"/>
              </w:rPr>
              <w:t xml:space="preserve"> LED o min. strumieniu świetlnym 30 000 lm. (min.2 </w:t>
            </w:r>
            <w:proofErr w:type="spellStart"/>
            <w:r w:rsidRPr="00043BDD">
              <w:rPr>
                <w:rFonts w:ascii="Times New Roman" w:hAnsi="Times New Roman" w:cs="Times New Roman"/>
              </w:rPr>
              <w:t>najaśnice</w:t>
            </w:r>
            <w:proofErr w:type="spellEnd"/>
            <w:r w:rsidRPr="00043BDD">
              <w:rPr>
                <w:rFonts w:ascii="Times New Roman" w:hAnsi="Times New Roman" w:cs="Times New Roman"/>
              </w:rPr>
              <w:t xml:space="preserve">), zasilane 24V z instalacji elektrycznej samochodu, każda </w:t>
            </w:r>
            <w:proofErr w:type="spellStart"/>
            <w:r w:rsidRPr="00043BDD">
              <w:rPr>
                <w:rFonts w:ascii="Times New Roman" w:hAnsi="Times New Roman" w:cs="Times New Roman"/>
              </w:rPr>
              <w:t>najaśnica</w:t>
            </w:r>
            <w:proofErr w:type="spellEnd"/>
            <w:r w:rsidRPr="00043BDD">
              <w:rPr>
                <w:rFonts w:ascii="Times New Roman" w:hAnsi="Times New Roman" w:cs="Times New Roman"/>
              </w:rPr>
              <w:t xml:space="preserve"> za specjalną optyką do oświetlania dalekosiężnego, szero</w:t>
            </w:r>
            <w:r w:rsidR="00C84A18">
              <w:rPr>
                <w:rFonts w:ascii="Times New Roman" w:hAnsi="Times New Roman" w:cs="Times New Roman"/>
              </w:rPr>
              <w:t>ko</w:t>
            </w:r>
            <w:r w:rsidRPr="00043BDD">
              <w:rPr>
                <w:rFonts w:ascii="Times New Roman" w:hAnsi="Times New Roman" w:cs="Times New Roman"/>
              </w:rPr>
              <w:t xml:space="preserve">kątnego oraz pod masztem. Wysokość min. 5 m od podłoża z możliwością sterowania </w:t>
            </w:r>
            <w:proofErr w:type="spellStart"/>
            <w:r w:rsidRPr="00043BDD">
              <w:rPr>
                <w:rFonts w:ascii="Times New Roman" w:hAnsi="Times New Roman" w:cs="Times New Roman"/>
              </w:rPr>
              <w:t>najaśnicami</w:t>
            </w:r>
            <w:proofErr w:type="spellEnd"/>
            <w:r w:rsidRPr="00043BDD">
              <w:rPr>
                <w:rFonts w:ascii="Times New Roman" w:hAnsi="Times New Roman" w:cs="Times New Roman"/>
              </w:rPr>
              <w:t xml:space="preserve"> w dwóch płaszczyznach. Urządzenie powinno mieć funkcje automatycznego składania oraz odporny na zabrudzenia przewodowy panel sterowania. Sterowanie masztem przewodowe. Stopień ochrony masztu i reflektorów min. IP </w:t>
            </w:r>
            <w:r w:rsidR="002B4FA5" w:rsidRPr="00043BDD">
              <w:rPr>
                <w:rFonts w:ascii="Times New Roman" w:hAnsi="Times New Roman" w:cs="Times New Roman"/>
              </w:rPr>
              <w:t>5</w:t>
            </w:r>
            <w:r w:rsidRPr="00043BDD">
              <w:rPr>
                <w:rFonts w:ascii="Times New Roman" w:hAnsi="Times New Roman" w:cs="Times New Roman"/>
              </w:rPr>
              <w:t>5. Złożenie masztu do pozycji transportowej przy użyciu jednego przycisku. Możliwość sterowania masztem na różnej wysokości wysuwu. W kabinie kierowcy znajduje się sygnalizacja informująca o wysunięciu masztu: rodzaj sygnalizacji według uznania producenta. Umiejscowienie masztu nie może kolidować z działkiem wodno-pianowym, skrzynią sprzętową oraz drabiną.</w:t>
            </w:r>
          </w:p>
        </w:tc>
      </w:tr>
      <w:tr w:rsidR="008501AC" w:rsidRPr="00043BDD" w14:paraId="0586A46D" w14:textId="77777777" w:rsidTr="00DE2ACE">
        <w:tc>
          <w:tcPr>
            <w:tcW w:w="662" w:type="dxa"/>
          </w:tcPr>
          <w:p w14:paraId="66A7C2C7" w14:textId="44A6D4F7" w:rsidR="008501AC" w:rsidRPr="00043BDD" w:rsidRDefault="008501A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3.21.</w:t>
            </w:r>
          </w:p>
        </w:tc>
        <w:tc>
          <w:tcPr>
            <w:tcW w:w="8400" w:type="dxa"/>
          </w:tcPr>
          <w:p w14:paraId="4CE84407" w14:textId="2B5B99CF" w:rsidR="002C5C65" w:rsidRPr="00043BDD" w:rsidRDefault="008501A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Pojazd wyposażony w wyciągarkę o napędzie elektrycznym i sile uciągu min. </w:t>
            </w:r>
            <w:r w:rsidR="00E8775B" w:rsidRPr="00043BDD">
              <w:rPr>
                <w:rFonts w:ascii="Times New Roman" w:hAnsi="Times New Roman" w:cs="Times New Roman"/>
              </w:rPr>
              <w:t>8</w:t>
            </w:r>
            <w:r w:rsidRPr="00043BDD">
              <w:rPr>
                <w:rFonts w:ascii="Times New Roman" w:hAnsi="Times New Roman" w:cs="Times New Roman"/>
              </w:rPr>
              <w:t xml:space="preserve"> t z liną o długości co najmniej 28 m wychodząca z przodu pojazdu oraz zbloczem o wytrzymałości min. 10 t oraz szeklami – 2 szt. </w:t>
            </w:r>
            <w:r w:rsidR="00E8775B" w:rsidRPr="00043BDD">
              <w:rPr>
                <w:rFonts w:ascii="Times New Roman" w:hAnsi="Times New Roman" w:cs="Times New Roman"/>
              </w:rPr>
              <w:t>m</w:t>
            </w:r>
            <w:r w:rsidRPr="00043BDD">
              <w:rPr>
                <w:rFonts w:ascii="Times New Roman" w:hAnsi="Times New Roman" w:cs="Times New Roman"/>
              </w:rPr>
              <w:t xml:space="preserve">in. 10 ton wytrzymałości. Wyciągarka powinna być osłonięta, umiejscowiona na podstawie zabezpieczonej antykorozyjnie poprzez </w:t>
            </w:r>
            <w:proofErr w:type="spellStart"/>
            <w:r w:rsidRPr="00043BDD">
              <w:rPr>
                <w:rFonts w:ascii="Times New Roman" w:hAnsi="Times New Roman" w:cs="Times New Roman"/>
              </w:rPr>
              <w:t>ocynk</w:t>
            </w:r>
            <w:proofErr w:type="spellEnd"/>
            <w:r w:rsidR="00E8775B" w:rsidRPr="00043BDD">
              <w:rPr>
                <w:rFonts w:ascii="Times New Roman" w:hAnsi="Times New Roman" w:cs="Times New Roman"/>
              </w:rPr>
              <w:t xml:space="preserve"> lub inną skuteczną metodą</w:t>
            </w:r>
            <w:r w:rsidRPr="00043BDD">
              <w:rPr>
                <w:rFonts w:ascii="Times New Roman" w:hAnsi="Times New Roman" w:cs="Times New Roman"/>
              </w:rPr>
              <w:t>. Ponadto wyciągarka powinna posiadać niezależne zabezpieczenie zasilania elektrycznego zabezpieczającego instalację elektryczną pojazdu przed uszkodzeniem w momencie przeciążenia wyciągarki.</w:t>
            </w:r>
          </w:p>
        </w:tc>
      </w:tr>
      <w:tr w:rsidR="00FE5D5C" w:rsidRPr="00043BDD" w14:paraId="06712632" w14:textId="77777777" w:rsidTr="00DE2ACE">
        <w:tc>
          <w:tcPr>
            <w:tcW w:w="662" w:type="dxa"/>
          </w:tcPr>
          <w:p w14:paraId="3C94EC8A" w14:textId="5A7E1D2A" w:rsidR="00FE5D5C" w:rsidRPr="00043BDD" w:rsidRDefault="00C23571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3.22.</w:t>
            </w:r>
          </w:p>
        </w:tc>
        <w:tc>
          <w:tcPr>
            <w:tcW w:w="8400" w:type="dxa"/>
          </w:tcPr>
          <w:p w14:paraId="38433C68" w14:textId="4BC63302" w:rsidR="002C5C65" w:rsidRPr="00043BDD" w:rsidRDefault="00C23571" w:rsidP="00E40955">
            <w:pPr>
              <w:rPr>
                <w:rFonts w:ascii="Times New Roman" w:hAnsi="Times New Roman" w:cs="Times New Roman"/>
                <w:color w:val="FF0000"/>
              </w:rPr>
            </w:pPr>
            <w:r w:rsidRPr="00043BDD">
              <w:rPr>
                <w:rFonts w:ascii="Times New Roman" w:hAnsi="Times New Roman" w:cs="Times New Roman"/>
              </w:rPr>
              <w:t>Z tyłu pojazdu zainstalowana kamera cofania monitorującą strefę z tyłu pojazdu. Kamera przystosowana do pracy w każdych warunkach atmosferycznych. Monitor przekazujący obraz, kolorowy o przekątnej min. 7 cali, zamontowany w kabinie w zasięgu wzroku kierowcy</w:t>
            </w:r>
            <w:r w:rsidRPr="00B925D3">
              <w:rPr>
                <w:rFonts w:ascii="Times New Roman" w:hAnsi="Times New Roman" w:cs="Times New Roman"/>
              </w:rPr>
              <w:t xml:space="preserve">. </w:t>
            </w:r>
            <w:r w:rsidR="00CC5600" w:rsidRPr="00B925D3">
              <w:rPr>
                <w:rFonts w:ascii="Times New Roman" w:eastAsia="Calibri" w:hAnsi="Times New Roman" w:cs="Times New Roman"/>
              </w:rPr>
              <w:t>Włączanie ręczne oraz automatyczne uruchamian</w:t>
            </w:r>
            <w:bookmarkStart w:id="0" w:name="_GoBack"/>
            <w:bookmarkEnd w:id="0"/>
            <w:r w:rsidR="00CC5600" w:rsidRPr="00B925D3">
              <w:rPr>
                <w:rFonts w:ascii="Times New Roman" w:eastAsia="Calibri" w:hAnsi="Times New Roman" w:cs="Times New Roman"/>
              </w:rPr>
              <w:t>ie po wrzuceniu biegu wstecznego</w:t>
            </w:r>
            <w:r w:rsidRPr="00043BDD">
              <w:rPr>
                <w:rFonts w:ascii="Times New Roman" w:hAnsi="Times New Roman" w:cs="Times New Roman"/>
              </w:rPr>
              <w:t>.</w:t>
            </w:r>
            <w:r w:rsidR="00F71098" w:rsidRPr="00043BDD">
              <w:rPr>
                <w:rFonts w:ascii="Times New Roman" w:hAnsi="Times New Roman" w:cs="Times New Roman"/>
              </w:rPr>
              <w:t xml:space="preserve"> Pojazd wyposażony w sygnalizację świetlną i dźwiękową włączonego biegu wstecznego (jako sygnał świetlny dopuszcza się światło cofania).</w:t>
            </w:r>
          </w:p>
        </w:tc>
      </w:tr>
      <w:tr w:rsidR="00C23571" w:rsidRPr="00043BDD" w14:paraId="60145614" w14:textId="77777777" w:rsidTr="00DE2ACE">
        <w:tc>
          <w:tcPr>
            <w:tcW w:w="662" w:type="dxa"/>
          </w:tcPr>
          <w:p w14:paraId="41CC1EA9" w14:textId="7BBEA94E" w:rsidR="00C23571" w:rsidRPr="00043BDD" w:rsidRDefault="00C23571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3.23.</w:t>
            </w:r>
          </w:p>
        </w:tc>
        <w:tc>
          <w:tcPr>
            <w:tcW w:w="8400" w:type="dxa"/>
          </w:tcPr>
          <w:p w14:paraId="16B97EE1" w14:textId="77777777" w:rsidR="00462DD6" w:rsidRPr="00043BDD" w:rsidRDefault="00462DD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Samochód wyposażony w instalację </w:t>
            </w:r>
            <w:proofErr w:type="spellStart"/>
            <w:r w:rsidRPr="00043BDD">
              <w:rPr>
                <w:rFonts w:ascii="Times New Roman" w:hAnsi="Times New Roman" w:cs="Times New Roman"/>
              </w:rPr>
              <w:t>zraszaczową</w:t>
            </w:r>
            <w:proofErr w:type="spellEnd"/>
            <w:r w:rsidRPr="00043BDD">
              <w:rPr>
                <w:rFonts w:ascii="Times New Roman" w:hAnsi="Times New Roman" w:cs="Times New Roman"/>
              </w:rPr>
              <w:t xml:space="preserve"> składającą się z min.:</w:t>
            </w:r>
          </w:p>
          <w:p w14:paraId="2C0A8ACF" w14:textId="77777777" w:rsidR="00462DD6" w:rsidRPr="00043BDD" w:rsidRDefault="00462DD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dwóch dysz z przodu pojazdu,</w:t>
            </w:r>
          </w:p>
          <w:p w14:paraId="4A7265A8" w14:textId="77777777" w:rsidR="00462DD6" w:rsidRPr="00043BDD" w:rsidRDefault="00462DD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dwóch dysz pomiędzy osiami pojazdu,</w:t>
            </w:r>
          </w:p>
          <w:p w14:paraId="23BCEB16" w14:textId="77777777" w:rsidR="00462DD6" w:rsidRPr="00043BDD" w:rsidRDefault="00462DD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powinna być wyposażona w zawory odcinające (jeden dla zraszaczy przed przednią osią, drugi dla zraszaczy bocznych), uruchamiane z kabiny kierowcy,</w:t>
            </w:r>
          </w:p>
          <w:p w14:paraId="4EC11375" w14:textId="3F11AA3E" w:rsidR="00C23571" w:rsidRPr="00043BDD" w:rsidRDefault="00462DD6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powinna być tak skonstruowana, aby jej odwodnienie było możliwe po otwarciu zaworów odcinających. Wydajność każdej dyszy min. 50 dm</w:t>
            </w:r>
            <w:r w:rsidRPr="00043BDD">
              <w:rPr>
                <w:rFonts w:ascii="Times New Roman" w:hAnsi="Times New Roman" w:cs="Times New Roman"/>
                <w:vertAlign w:val="superscript"/>
              </w:rPr>
              <w:t>3</w:t>
            </w:r>
            <w:r w:rsidRPr="00043BDD">
              <w:rPr>
                <w:rFonts w:ascii="Times New Roman" w:hAnsi="Times New Roman" w:cs="Times New Roman"/>
              </w:rPr>
              <w:t>/min.</w:t>
            </w:r>
          </w:p>
        </w:tc>
      </w:tr>
      <w:tr w:rsidR="00462DD6" w:rsidRPr="00043BDD" w14:paraId="3BA2F55E" w14:textId="77777777" w:rsidTr="00DE2ACE">
        <w:tc>
          <w:tcPr>
            <w:tcW w:w="662" w:type="dxa"/>
          </w:tcPr>
          <w:p w14:paraId="2267AA2E" w14:textId="495EA6D2" w:rsidR="00462DD6" w:rsidRPr="00043BDD" w:rsidRDefault="001D4A5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3.24.</w:t>
            </w:r>
          </w:p>
        </w:tc>
        <w:tc>
          <w:tcPr>
            <w:tcW w:w="8400" w:type="dxa"/>
          </w:tcPr>
          <w:p w14:paraId="7DF85A09" w14:textId="64DAC795" w:rsidR="00462DD6" w:rsidRPr="00043BDD" w:rsidRDefault="001D4A5B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Pojazd wyposażony w sprzęt standardowy, dostarczany z podwoziem min.: trójkąt ostrzegawczy, 2 kliny pod koła, klucz do kół, podnośnik hydrauliczny z dźwignią, apteczka podręczna, gaśnica proszkowa, kamizelka ostrzegawcza, wspornik zabezpieczenia podnoszonej kabiny.</w:t>
            </w:r>
          </w:p>
        </w:tc>
      </w:tr>
      <w:tr w:rsidR="00287BD0" w:rsidRPr="00043BDD" w14:paraId="37E5D581" w14:textId="77777777" w:rsidTr="00DE2ACE">
        <w:tc>
          <w:tcPr>
            <w:tcW w:w="662" w:type="dxa"/>
          </w:tcPr>
          <w:p w14:paraId="2795878E" w14:textId="1C20F6ED" w:rsidR="00287BD0" w:rsidRPr="00043BDD" w:rsidRDefault="00287BD0" w:rsidP="003D444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3.2</w:t>
            </w:r>
            <w:r w:rsidR="003D444F">
              <w:rPr>
                <w:rFonts w:ascii="Times New Roman" w:hAnsi="Times New Roman" w:cs="Times New Roman"/>
              </w:rPr>
              <w:t>5</w:t>
            </w:r>
            <w:r w:rsidRPr="00043B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0" w:type="dxa"/>
          </w:tcPr>
          <w:p w14:paraId="2E7E21DD" w14:textId="3AB04AF2" w:rsidR="00287BD0" w:rsidRPr="00043BDD" w:rsidRDefault="00287BD0" w:rsidP="00287BD0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Wykonawca zapewni miejsce i wykona uchwyty do mocowania wyposażenia ratowniczego zgodnie z wykazem zawartym w załącznikach nr 2 „Wytycznych standaryzacji wyposażenia pojazdów pożarniczych i innych środków transportu Państwowej Straży Pożarnej”.</w:t>
            </w:r>
          </w:p>
        </w:tc>
      </w:tr>
      <w:tr w:rsidR="002F15E8" w:rsidRPr="00043BDD" w14:paraId="4C954D83" w14:textId="77777777" w:rsidTr="00DE2ACE">
        <w:tc>
          <w:tcPr>
            <w:tcW w:w="662" w:type="dxa"/>
          </w:tcPr>
          <w:p w14:paraId="69A21134" w14:textId="0E3CCA0E" w:rsidR="002F15E8" w:rsidRPr="00043BDD" w:rsidRDefault="003D444F" w:rsidP="00E70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3.26</w:t>
            </w:r>
            <w:r w:rsidR="002F15E8" w:rsidRPr="00043B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00" w:type="dxa"/>
          </w:tcPr>
          <w:p w14:paraId="097AF1A7" w14:textId="576EB591" w:rsidR="002F15E8" w:rsidRPr="00043BDD" w:rsidRDefault="000F1592" w:rsidP="00287BD0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Pojazd posiada mocowania dla wyposażenia zgodnego ze standardem wyposażenia pojazdów PSP zgodnie z załącznikiem nr 3 (samochód ratowniczo-gaśniczy, typoszeregu GBCA).</w:t>
            </w:r>
          </w:p>
        </w:tc>
      </w:tr>
      <w:tr w:rsidR="0058686C" w:rsidRPr="00043BDD" w14:paraId="3EBD4A63" w14:textId="77777777" w:rsidTr="00DE2ACE">
        <w:tc>
          <w:tcPr>
            <w:tcW w:w="662" w:type="dxa"/>
          </w:tcPr>
          <w:p w14:paraId="523CE9E0" w14:textId="47E883D8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400" w:type="dxa"/>
          </w:tcPr>
          <w:p w14:paraId="05E50A00" w14:textId="5357DEFA" w:rsidR="0058686C" w:rsidRPr="00043BDD" w:rsidRDefault="0058686C" w:rsidP="00E70D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3BDD">
              <w:rPr>
                <w:rFonts w:ascii="Times New Roman" w:hAnsi="Times New Roman" w:cs="Times New Roman"/>
                <w:b/>
                <w:bCs/>
              </w:rPr>
              <w:t>Ogólne</w:t>
            </w:r>
          </w:p>
        </w:tc>
      </w:tr>
      <w:tr w:rsidR="0058686C" w:rsidRPr="00043BDD" w14:paraId="4F4E55D1" w14:textId="77777777" w:rsidTr="00DE2ACE">
        <w:tc>
          <w:tcPr>
            <w:tcW w:w="662" w:type="dxa"/>
          </w:tcPr>
          <w:p w14:paraId="3BF17EFA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</w:tcPr>
          <w:p w14:paraId="66FF19BF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Gwarancja:</w:t>
            </w:r>
          </w:p>
          <w:p w14:paraId="01B5B55E" w14:textId="7EB73E08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na podwozie, nadwozie samochodu min</w:t>
            </w:r>
            <w:r w:rsidR="007A331E">
              <w:rPr>
                <w:rFonts w:ascii="Times New Roman" w:hAnsi="Times New Roman" w:cs="Times New Roman"/>
              </w:rPr>
              <w:t>imum</w:t>
            </w:r>
            <w:r w:rsidRPr="00043BDD">
              <w:rPr>
                <w:rFonts w:ascii="Times New Roman" w:hAnsi="Times New Roman" w:cs="Times New Roman"/>
              </w:rPr>
              <w:t xml:space="preserve"> 24 miesiące,</w:t>
            </w:r>
          </w:p>
          <w:p w14:paraId="77218C60" w14:textId="12B88551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na lakier i perforację blach nadwozia pożarniczego min</w:t>
            </w:r>
            <w:r w:rsidR="007B7F4F">
              <w:rPr>
                <w:rFonts w:ascii="Times New Roman" w:hAnsi="Times New Roman" w:cs="Times New Roman"/>
              </w:rPr>
              <w:t>imum</w:t>
            </w:r>
            <w:r w:rsidRPr="00043BDD">
              <w:rPr>
                <w:rFonts w:ascii="Times New Roman" w:hAnsi="Times New Roman" w:cs="Times New Roman"/>
              </w:rPr>
              <w:t xml:space="preserve"> 5 lat.</w:t>
            </w:r>
          </w:p>
          <w:p w14:paraId="1FD3F8B0" w14:textId="4BDF408D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na autopompę min</w:t>
            </w:r>
            <w:r w:rsidR="007B7F4F">
              <w:rPr>
                <w:rFonts w:ascii="Times New Roman" w:hAnsi="Times New Roman" w:cs="Times New Roman"/>
              </w:rPr>
              <w:t>imum</w:t>
            </w:r>
            <w:r w:rsidRPr="00043BDD">
              <w:rPr>
                <w:rFonts w:ascii="Times New Roman" w:hAnsi="Times New Roman" w:cs="Times New Roman"/>
              </w:rPr>
              <w:t xml:space="preserve"> 24 miesiące</w:t>
            </w:r>
          </w:p>
          <w:p w14:paraId="3AA10BCC" w14:textId="4EBC500B" w:rsidR="0058686C" w:rsidRPr="00043BDD" w:rsidRDefault="0058686C" w:rsidP="007B7F4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na wyposażenie dodatkowe samochodu - min</w:t>
            </w:r>
            <w:r w:rsidR="007B7F4F">
              <w:rPr>
                <w:rFonts w:ascii="Times New Roman" w:hAnsi="Times New Roman" w:cs="Times New Roman"/>
              </w:rPr>
              <w:t>imum</w:t>
            </w:r>
            <w:r w:rsidRPr="00043BDD">
              <w:rPr>
                <w:rFonts w:ascii="Times New Roman" w:hAnsi="Times New Roman" w:cs="Times New Roman"/>
              </w:rPr>
              <w:t xml:space="preserve"> 24 miesiące.</w:t>
            </w:r>
          </w:p>
        </w:tc>
      </w:tr>
      <w:tr w:rsidR="007B7F4F" w:rsidRPr="007B7F4F" w14:paraId="2C921BC8" w14:textId="77777777" w:rsidTr="00DE2ACE">
        <w:tc>
          <w:tcPr>
            <w:tcW w:w="662" w:type="dxa"/>
          </w:tcPr>
          <w:p w14:paraId="694A4B3C" w14:textId="77777777" w:rsidR="002D47E1" w:rsidRPr="007B7F4F" w:rsidRDefault="002D47E1" w:rsidP="00E7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</w:tcPr>
          <w:p w14:paraId="623529D1" w14:textId="00F78C2A" w:rsidR="002D47E1" w:rsidRPr="007B7F4F" w:rsidRDefault="002D47E1" w:rsidP="00EF08E4">
            <w:pPr>
              <w:rPr>
                <w:rFonts w:ascii="Times New Roman" w:hAnsi="Times New Roman" w:cs="Times New Roman"/>
              </w:rPr>
            </w:pPr>
            <w:r w:rsidRPr="007B7F4F">
              <w:rPr>
                <w:rFonts w:ascii="Times New Roman" w:hAnsi="Times New Roman" w:cs="Times New Roman"/>
                <w:lang w:eastAsia="pl-PL"/>
              </w:rPr>
              <w:t xml:space="preserve">Wykonawca zapewni przeszkolenie osób wskazanych przez </w:t>
            </w:r>
            <w:r w:rsidR="00EF08E4" w:rsidRPr="007B7F4F">
              <w:rPr>
                <w:rFonts w:ascii="Times New Roman" w:hAnsi="Times New Roman" w:cs="Times New Roman"/>
                <w:lang w:eastAsia="pl-PL"/>
              </w:rPr>
              <w:t>Nabywcę</w:t>
            </w:r>
            <w:r w:rsidRPr="007B7F4F">
              <w:rPr>
                <w:rFonts w:ascii="Times New Roman" w:hAnsi="Times New Roman" w:cs="Times New Roman"/>
                <w:lang w:eastAsia="pl-PL"/>
              </w:rPr>
              <w:t xml:space="preserve"> z zakresu obsługi przedmiotu </w:t>
            </w:r>
            <w:r w:rsidR="00EF08E4" w:rsidRPr="007B7F4F">
              <w:rPr>
                <w:rFonts w:ascii="Times New Roman" w:hAnsi="Times New Roman" w:cs="Times New Roman"/>
                <w:lang w:eastAsia="pl-PL"/>
              </w:rPr>
              <w:t>zamówienia</w:t>
            </w:r>
            <w:r w:rsidRPr="007B7F4F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</w:tr>
      <w:tr w:rsidR="0058686C" w:rsidRPr="00043BDD" w14:paraId="6581B59E" w14:textId="77777777" w:rsidTr="00DE2ACE">
        <w:tc>
          <w:tcPr>
            <w:tcW w:w="662" w:type="dxa"/>
          </w:tcPr>
          <w:p w14:paraId="38793C41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</w:tcPr>
          <w:p w14:paraId="1E6EE082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Komplet dokumentacji niezbędnej do rejestracji pojazdu jako samochód specjalny pożarniczy:</w:t>
            </w:r>
          </w:p>
          <w:p w14:paraId="483E1C8A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karta pojazdu,</w:t>
            </w:r>
          </w:p>
          <w:p w14:paraId="65D1E089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wyciąg ze świadectwa homologacji typu WE pojazdu lub wyciąg ze świadectwa homologacji typu pojazdu,</w:t>
            </w:r>
          </w:p>
          <w:p w14:paraId="6E612631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badania techniczne</w:t>
            </w:r>
          </w:p>
          <w:p w14:paraId="1E094AA7" w14:textId="2750386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potwierdzenie wykonania przeglądu zerowego podwozia.</w:t>
            </w:r>
          </w:p>
        </w:tc>
      </w:tr>
      <w:tr w:rsidR="0058686C" w:rsidRPr="00043BDD" w14:paraId="7B18B82D" w14:textId="77777777" w:rsidTr="00DE2ACE">
        <w:tc>
          <w:tcPr>
            <w:tcW w:w="662" w:type="dxa"/>
          </w:tcPr>
          <w:p w14:paraId="0FBAE60A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</w:tcPr>
          <w:p w14:paraId="37E66AA0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Odbiór pojazdu u producenta. Wraz z pojazdem Wykonawca przekaże:</w:t>
            </w:r>
          </w:p>
          <w:p w14:paraId="0523D580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instrukcję użytkowania i konserwacji sporządzoną w języku polskim, zgodnie z obowiązującymi przepisami,</w:t>
            </w:r>
          </w:p>
          <w:p w14:paraId="1AEC12D9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instrukcję obsługi urządzeń będących na wyposażeniu przedmiotu umowy, sporządzoną w języku polskim,</w:t>
            </w:r>
          </w:p>
          <w:p w14:paraId="0B6BC305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książki serwisowe przedmiotu umowy w języku polskim,</w:t>
            </w:r>
          </w:p>
          <w:p w14:paraId="17D7D740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książki gwarancyjne przedmiotu umowy w języku polskim, z zapisami zgodnymi z postanowieniami niniejszej umowy</w:t>
            </w:r>
          </w:p>
          <w:p w14:paraId="51F4593A" w14:textId="77777777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 xml:space="preserve"> - wykaz dostarczonego sprzętu (wyposażenia), stanowiącego wyposażenie przedmiotu umowy, wykaz ilościowo-wartościowy (brutto) (niezbędny do wprowadzenia na ewidencję majątkową),</w:t>
            </w:r>
          </w:p>
          <w:p w14:paraId="42F6150F" w14:textId="77777777" w:rsidR="0058686C" w:rsidRPr="00043BDD" w:rsidRDefault="0058686C" w:rsidP="00E70D7F">
            <w:pPr>
              <w:rPr>
                <w:rFonts w:ascii="Times New Roman" w:hAnsi="Times New Roman" w:cs="Times New Roman"/>
                <w:color w:val="FF0000"/>
              </w:rPr>
            </w:pPr>
            <w:r w:rsidRPr="00043BDD">
              <w:rPr>
                <w:rFonts w:ascii="Times New Roman" w:hAnsi="Times New Roman" w:cs="Times New Roman"/>
              </w:rPr>
              <w:t xml:space="preserve"> - poświadczoną za zgodność z oryginałem kopię świadectwa dopuszczenia dla przedmiotu umowy (samochodu oraz wyposażenia wymagającego świadectwa dopuszczenia) zgodnie z rozporządzeniem Ministra Spraw Wewnętrznych z dnia 20 czerwca 2007 roku w sprawie wykazu wyrobów służących zapewnieniu bezpieczeństwa publicznego lub ochronie zdrowia i życia oraz mienia, a także zasad wydawania dopuszczenia tych wyrobów do użytkowania (Dz. U. z 2007 r. Nr 143, poz. 1002 ze zm.),</w:t>
            </w:r>
          </w:p>
          <w:p w14:paraId="1017C622" w14:textId="02B0D6BB" w:rsidR="0058686C" w:rsidRPr="00043BDD" w:rsidRDefault="0058686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43BDD">
              <w:rPr>
                <w:rFonts w:ascii="Times New Roman" w:hAnsi="Times New Roman" w:cs="Times New Roman"/>
              </w:rPr>
              <w:t>- wykaz autoryzowanych punktów serwisowych dla pojazdu, znajdujących się na terenie Rzeczypospolitej Polskiej</w:t>
            </w:r>
            <w:r w:rsidR="0051398C" w:rsidRPr="00043BDD">
              <w:rPr>
                <w:rFonts w:ascii="Times New Roman" w:hAnsi="Times New Roman" w:cs="Times New Roman"/>
              </w:rPr>
              <w:t>.</w:t>
            </w:r>
          </w:p>
        </w:tc>
      </w:tr>
      <w:tr w:rsidR="0051398C" w:rsidRPr="00043BDD" w14:paraId="696BEDC0" w14:textId="77777777" w:rsidTr="00DE2ACE">
        <w:tc>
          <w:tcPr>
            <w:tcW w:w="662" w:type="dxa"/>
          </w:tcPr>
          <w:p w14:paraId="0E60A125" w14:textId="77777777" w:rsidR="0051398C" w:rsidRPr="00043BDD" w:rsidRDefault="0051398C" w:rsidP="00E7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</w:tcPr>
          <w:p w14:paraId="2C12D46C" w14:textId="6BBD8879" w:rsidR="0051398C" w:rsidRPr="00043BDD" w:rsidRDefault="0051398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Serwis podwozia na terenie województwa wielkopolskiego.</w:t>
            </w:r>
          </w:p>
        </w:tc>
      </w:tr>
      <w:tr w:rsidR="0051398C" w:rsidRPr="00043BDD" w14:paraId="39C982EF" w14:textId="77777777" w:rsidTr="00DE2ACE">
        <w:tc>
          <w:tcPr>
            <w:tcW w:w="662" w:type="dxa"/>
          </w:tcPr>
          <w:p w14:paraId="4415FFC5" w14:textId="77777777" w:rsidR="0051398C" w:rsidRPr="00043BDD" w:rsidRDefault="0051398C" w:rsidP="00E7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0" w:type="dxa"/>
          </w:tcPr>
          <w:p w14:paraId="1B021417" w14:textId="1BD07E55" w:rsidR="0051398C" w:rsidRPr="00043BDD" w:rsidRDefault="0051398C" w:rsidP="00E70D7F">
            <w:pPr>
              <w:rPr>
                <w:rFonts w:ascii="Times New Roman" w:hAnsi="Times New Roman" w:cs="Times New Roman"/>
              </w:rPr>
            </w:pPr>
            <w:r w:rsidRPr="00043BDD">
              <w:rPr>
                <w:rFonts w:ascii="Times New Roman" w:hAnsi="Times New Roman" w:cs="Times New Roman"/>
              </w:rPr>
              <w:t>Serwis zabudowy u Wykonawcy.</w:t>
            </w:r>
          </w:p>
        </w:tc>
      </w:tr>
    </w:tbl>
    <w:p w14:paraId="4949A5FA" w14:textId="6DC24807" w:rsidR="00B42D3B" w:rsidRPr="00043BDD" w:rsidRDefault="00B42D3B" w:rsidP="00E70D7F">
      <w:pPr>
        <w:spacing w:after="0" w:line="240" w:lineRule="auto"/>
        <w:rPr>
          <w:rFonts w:ascii="Times New Roman" w:hAnsi="Times New Roman" w:cs="Times New Roman"/>
        </w:rPr>
      </w:pPr>
    </w:p>
    <w:p w14:paraId="515239B1" w14:textId="5A7C0C99" w:rsidR="00E70D7F" w:rsidRPr="00043BDD" w:rsidRDefault="00E70D7F" w:rsidP="00E70D7F">
      <w:pPr>
        <w:spacing w:after="0" w:line="240" w:lineRule="auto"/>
        <w:rPr>
          <w:rFonts w:ascii="Times New Roman" w:hAnsi="Times New Roman" w:cs="Times New Roman"/>
        </w:rPr>
      </w:pPr>
    </w:p>
    <w:p w14:paraId="23BC492B" w14:textId="77777777" w:rsidR="00287BD0" w:rsidRPr="00043BDD" w:rsidRDefault="00287BD0">
      <w:pPr>
        <w:rPr>
          <w:rFonts w:ascii="Times New Roman" w:eastAsia="Times New Roman" w:hAnsi="Times New Roman" w:cs="Times New Roman"/>
          <w:b/>
          <w:i/>
          <w:lang w:eastAsia="pl-PL"/>
        </w:rPr>
      </w:pPr>
      <w:r w:rsidRPr="00043BDD">
        <w:rPr>
          <w:rFonts w:ascii="Times New Roman" w:hAnsi="Times New Roman" w:cs="Times New Roman"/>
          <w:b/>
          <w:i/>
        </w:rPr>
        <w:br w:type="page"/>
      </w:r>
    </w:p>
    <w:p w14:paraId="6BC622CD" w14:textId="2C71C5C1" w:rsidR="00287BD0" w:rsidRPr="00043BDD" w:rsidRDefault="00287BD0" w:rsidP="00287BD0">
      <w:pPr>
        <w:pStyle w:val="Tekstpodstawowy21"/>
        <w:spacing w:before="0" w:after="0" w:line="360" w:lineRule="auto"/>
        <w:ind w:left="0"/>
        <w:rPr>
          <w:rFonts w:ascii="Times New Roman" w:hAnsi="Times New Roman"/>
          <w:b/>
          <w:i/>
          <w:sz w:val="22"/>
          <w:szCs w:val="22"/>
        </w:rPr>
      </w:pPr>
      <w:r w:rsidRPr="00043BDD">
        <w:rPr>
          <w:rFonts w:ascii="Times New Roman" w:hAnsi="Times New Roman"/>
          <w:b/>
          <w:i/>
          <w:sz w:val="22"/>
          <w:szCs w:val="22"/>
        </w:rPr>
        <w:lastRenderedPageBreak/>
        <w:t>WYKONAWCA:</w:t>
      </w:r>
    </w:p>
    <w:p w14:paraId="2B31F8D4" w14:textId="77777777" w:rsidR="00287BD0" w:rsidRPr="00043BDD" w:rsidRDefault="00287BD0" w:rsidP="00287BD0">
      <w:pPr>
        <w:pStyle w:val="Tekstpodstawowy21"/>
        <w:spacing w:before="0" w:after="0" w:line="360" w:lineRule="auto"/>
        <w:ind w:left="0"/>
        <w:jc w:val="left"/>
        <w:rPr>
          <w:rFonts w:ascii="Times New Roman" w:hAnsi="Times New Roman"/>
          <w:i/>
          <w:sz w:val="22"/>
          <w:szCs w:val="22"/>
        </w:rPr>
      </w:pPr>
      <w:r w:rsidRPr="00043BDD">
        <w:rPr>
          <w:rFonts w:ascii="Times New Roman" w:hAnsi="Times New Roman"/>
          <w:i/>
          <w:sz w:val="22"/>
          <w:szCs w:val="22"/>
        </w:rPr>
        <w:t>Nazwa Wykonawcy:     ...............................................................................................................</w:t>
      </w:r>
    </w:p>
    <w:p w14:paraId="3723A0AD" w14:textId="77777777" w:rsidR="00287BD0" w:rsidRPr="00043BDD" w:rsidRDefault="00287BD0" w:rsidP="00287BD0">
      <w:pPr>
        <w:pStyle w:val="Tekstpodstawowy21"/>
        <w:spacing w:before="0" w:after="0" w:line="360" w:lineRule="auto"/>
        <w:ind w:left="0"/>
        <w:jc w:val="left"/>
        <w:rPr>
          <w:rFonts w:ascii="Times New Roman" w:hAnsi="Times New Roman"/>
          <w:i/>
          <w:sz w:val="22"/>
          <w:szCs w:val="22"/>
        </w:rPr>
      </w:pPr>
      <w:r w:rsidRPr="00043BDD">
        <w:rPr>
          <w:rFonts w:ascii="Times New Roman" w:hAnsi="Times New Roman"/>
          <w:i/>
          <w:sz w:val="22"/>
          <w:szCs w:val="22"/>
        </w:rPr>
        <w:t>Siedziba Wykonawcy:   ..............................................................................................................</w:t>
      </w:r>
    </w:p>
    <w:p w14:paraId="6CD7E782" w14:textId="77777777" w:rsidR="00287BD0" w:rsidRPr="00043BDD" w:rsidRDefault="00287BD0" w:rsidP="00287BD0">
      <w:pPr>
        <w:pStyle w:val="Tekstpodstawowy21"/>
        <w:spacing w:before="0" w:after="0" w:line="360" w:lineRule="auto"/>
        <w:ind w:left="0"/>
        <w:jc w:val="left"/>
        <w:rPr>
          <w:rFonts w:ascii="Times New Roman" w:hAnsi="Times New Roman"/>
          <w:i/>
          <w:sz w:val="22"/>
          <w:szCs w:val="22"/>
        </w:rPr>
      </w:pPr>
      <w:r w:rsidRPr="00043BDD">
        <w:rPr>
          <w:rFonts w:ascii="Times New Roman" w:hAnsi="Times New Roman"/>
          <w:i/>
          <w:sz w:val="22"/>
          <w:szCs w:val="22"/>
        </w:rPr>
        <w:t>NIP: ………………………………………..………………………., REGON: ……………………….</w:t>
      </w:r>
    </w:p>
    <w:p w14:paraId="31D95E30" w14:textId="77777777" w:rsidR="00287BD0" w:rsidRPr="00043BDD" w:rsidRDefault="00287BD0" w:rsidP="00287BD0">
      <w:pPr>
        <w:pStyle w:val="Tekstpodstawowy21"/>
        <w:spacing w:before="0" w:after="0" w:line="360" w:lineRule="auto"/>
        <w:ind w:left="0"/>
        <w:jc w:val="left"/>
        <w:rPr>
          <w:rFonts w:ascii="Times New Roman" w:hAnsi="Times New Roman"/>
          <w:i/>
          <w:sz w:val="24"/>
          <w:szCs w:val="24"/>
        </w:rPr>
      </w:pPr>
      <w:r w:rsidRPr="00043BDD">
        <w:rPr>
          <w:rFonts w:ascii="Times New Roman" w:hAnsi="Times New Roman"/>
          <w:i/>
          <w:sz w:val="22"/>
          <w:szCs w:val="22"/>
        </w:rPr>
        <w:t xml:space="preserve">Nr </w:t>
      </w:r>
      <w:proofErr w:type="spellStart"/>
      <w:r w:rsidRPr="00043BDD">
        <w:rPr>
          <w:rFonts w:ascii="Times New Roman" w:hAnsi="Times New Roman"/>
          <w:i/>
          <w:sz w:val="22"/>
          <w:szCs w:val="22"/>
        </w:rPr>
        <w:t>tel</w:t>
      </w:r>
      <w:proofErr w:type="spellEnd"/>
      <w:r w:rsidRPr="00043BDD">
        <w:rPr>
          <w:rFonts w:ascii="Times New Roman" w:hAnsi="Times New Roman"/>
          <w:i/>
          <w:sz w:val="22"/>
          <w:szCs w:val="22"/>
        </w:rPr>
        <w:t xml:space="preserve"> / fax  ..................................................................................................................................</w:t>
      </w:r>
    </w:p>
    <w:p w14:paraId="7AFF29EE" w14:textId="77777777" w:rsidR="00287BD0" w:rsidRPr="00043BDD" w:rsidRDefault="00287BD0" w:rsidP="00287BD0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29F88F24" w14:textId="77777777" w:rsidR="00287BD0" w:rsidRPr="00043BDD" w:rsidRDefault="00287BD0" w:rsidP="00287BD0">
      <w:pPr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043BDD">
        <w:rPr>
          <w:rFonts w:ascii="Times New Roman" w:hAnsi="Times New Roman" w:cs="Times New Roman"/>
          <w:b/>
          <w:i/>
          <w:u w:val="single"/>
        </w:rPr>
        <w:t>Oświadczenie o zgodności oferowanej dostawy</w:t>
      </w:r>
    </w:p>
    <w:p w14:paraId="3F981F56" w14:textId="7C4F1643" w:rsidR="00287BD0" w:rsidRPr="00043BDD" w:rsidRDefault="00287BD0" w:rsidP="00287BD0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043BDD">
        <w:rPr>
          <w:rFonts w:ascii="Times New Roman" w:hAnsi="Times New Roman" w:cs="Times New Roman"/>
          <w:i/>
        </w:rPr>
        <w:t xml:space="preserve">Składając ofertę w postępowaniu o udzielenie zamówienia publicznego na </w:t>
      </w:r>
      <w:r w:rsidRPr="00043BDD">
        <w:rPr>
          <w:rFonts w:ascii="Times New Roman" w:hAnsi="Times New Roman" w:cs="Times New Roman"/>
          <w:b/>
          <w:i/>
        </w:rPr>
        <w:t>dostawę 1 ciężkiego samochodu ratowniczo-gaśniczego</w:t>
      </w:r>
      <w:r w:rsidRPr="00043BDD">
        <w:rPr>
          <w:rFonts w:ascii="Times New Roman" w:hAnsi="Times New Roman" w:cs="Times New Roman"/>
          <w:bCs/>
          <w:i/>
        </w:rPr>
        <w:t>,</w:t>
      </w:r>
      <w:r w:rsidRPr="00043BDD">
        <w:rPr>
          <w:rFonts w:ascii="Times New Roman" w:hAnsi="Times New Roman" w:cs="Times New Roman"/>
          <w:i/>
        </w:rPr>
        <w:t xml:space="preserve"> oświadczamy, że oferowana dostawa pozostaje w zgodności z wymaganiami określonymi przez Zamawiającego zawartymi w opisie przedmiotu zamówienia ze wszystkimi parametrami opisanymi przez Zamawiającego w załączniku numer </w:t>
      </w:r>
      <w:r w:rsidR="00043BDD">
        <w:rPr>
          <w:rFonts w:ascii="Times New Roman" w:hAnsi="Times New Roman" w:cs="Times New Roman"/>
          <w:i/>
        </w:rPr>
        <w:t>1</w:t>
      </w:r>
      <w:r w:rsidRPr="00043BDD">
        <w:rPr>
          <w:rFonts w:ascii="Times New Roman" w:hAnsi="Times New Roman" w:cs="Times New Roman"/>
          <w:i/>
        </w:rPr>
        <w:t xml:space="preserve"> do </w:t>
      </w:r>
      <w:r w:rsidR="004945F9" w:rsidRPr="00043BDD">
        <w:rPr>
          <w:rFonts w:ascii="Times New Roman" w:hAnsi="Times New Roman" w:cs="Times New Roman"/>
          <w:i/>
        </w:rPr>
        <w:t>S</w:t>
      </w:r>
      <w:r w:rsidRPr="00043BDD">
        <w:rPr>
          <w:rFonts w:ascii="Times New Roman" w:hAnsi="Times New Roman" w:cs="Times New Roman"/>
          <w:i/>
        </w:rPr>
        <w:t>IWZ i spełnia minimalne wymagane parametry.</w:t>
      </w:r>
    </w:p>
    <w:p w14:paraId="49F6F61E" w14:textId="77777777" w:rsidR="00287BD0" w:rsidRPr="00043BDD" w:rsidRDefault="00287BD0" w:rsidP="00287BD0">
      <w:pPr>
        <w:jc w:val="right"/>
        <w:rPr>
          <w:rFonts w:ascii="Times New Roman" w:hAnsi="Times New Roman" w:cs="Times New Roman"/>
          <w:i/>
        </w:rPr>
      </w:pPr>
    </w:p>
    <w:p w14:paraId="224CA881" w14:textId="77777777" w:rsidR="00287BD0" w:rsidRPr="00043BDD" w:rsidRDefault="00287BD0" w:rsidP="00287BD0">
      <w:pPr>
        <w:jc w:val="right"/>
        <w:rPr>
          <w:rFonts w:ascii="Times New Roman" w:hAnsi="Times New Roman" w:cs="Times New Roman"/>
          <w:i/>
        </w:rPr>
      </w:pPr>
    </w:p>
    <w:p w14:paraId="71E91AE7" w14:textId="77777777" w:rsidR="00287BD0" w:rsidRPr="00043BDD" w:rsidRDefault="00287BD0" w:rsidP="00287BD0">
      <w:pPr>
        <w:jc w:val="right"/>
        <w:rPr>
          <w:rFonts w:ascii="Times New Roman" w:hAnsi="Times New Roman" w:cs="Times New Roman"/>
          <w:i/>
        </w:rPr>
      </w:pPr>
    </w:p>
    <w:p w14:paraId="16B9F90C" w14:textId="304CBB14" w:rsidR="00287BD0" w:rsidRPr="00043BDD" w:rsidRDefault="00287BD0" w:rsidP="00287BD0">
      <w:pPr>
        <w:rPr>
          <w:rFonts w:ascii="Times New Roman" w:hAnsi="Times New Roman" w:cs="Times New Roman"/>
          <w:i/>
          <w:sz w:val="18"/>
        </w:rPr>
      </w:pPr>
      <w:r w:rsidRPr="00043BDD">
        <w:rPr>
          <w:rFonts w:ascii="Times New Roman" w:hAnsi="Times New Roman" w:cs="Times New Roman"/>
          <w:i/>
          <w:sz w:val="18"/>
        </w:rPr>
        <w:t>........................................, dnia .................................</w:t>
      </w:r>
      <w:r w:rsidRPr="00043BDD">
        <w:rPr>
          <w:rFonts w:ascii="Times New Roman" w:hAnsi="Times New Roman" w:cs="Times New Roman"/>
          <w:i/>
          <w:sz w:val="18"/>
        </w:rPr>
        <w:tab/>
        <w:t xml:space="preserve"> ..........................................................................................................</w:t>
      </w:r>
    </w:p>
    <w:p w14:paraId="7793EED6" w14:textId="61A5B402" w:rsidR="00287BD0" w:rsidRPr="00043BDD" w:rsidRDefault="00043BDD" w:rsidP="00043BDD">
      <w:pPr>
        <w:ind w:left="3540" w:hanging="3045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sz w:val="18"/>
        </w:rPr>
        <w:t>Miejscowość, data</w:t>
      </w:r>
      <w:r>
        <w:rPr>
          <w:rFonts w:ascii="Times New Roman" w:hAnsi="Times New Roman" w:cs="Times New Roman"/>
          <w:i/>
          <w:sz w:val="18"/>
        </w:rPr>
        <w:tab/>
        <w:t xml:space="preserve">                 </w:t>
      </w:r>
      <w:r w:rsidR="00287BD0" w:rsidRPr="00043BDD">
        <w:rPr>
          <w:rFonts w:ascii="Times New Roman" w:hAnsi="Times New Roman" w:cs="Times New Roman"/>
          <w:i/>
          <w:sz w:val="18"/>
        </w:rPr>
        <w:t xml:space="preserve">      Podpis (podpisy) osób uprawnionych do </w:t>
      </w:r>
      <w:r w:rsidR="00287BD0" w:rsidRPr="00043BDD">
        <w:rPr>
          <w:rFonts w:ascii="Times New Roman" w:hAnsi="Times New Roman" w:cs="Times New Roman"/>
          <w:i/>
          <w:iCs/>
          <w:sz w:val="18"/>
        </w:rPr>
        <w:t>reprezentacji</w:t>
      </w:r>
    </w:p>
    <w:p w14:paraId="013E91C4" w14:textId="71B04523" w:rsidR="00287BD0" w:rsidRPr="00043BDD" w:rsidRDefault="00287BD0" w:rsidP="00287BD0">
      <w:pPr>
        <w:rPr>
          <w:rFonts w:ascii="Times New Roman" w:hAnsi="Times New Roman" w:cs="Times New Roman"/>
          <w:i/>
          <w:sz w:val="18"/>
        </w:rPr>
      </w:pPr>
      <w:r w:rsidRPr="00043BDD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                                                               </w:t>
      </w:r>
      <w:r w:rsidR="00043BDD">
        <w:rPr>
          <w:rFonts w:ascii="Times New Roman" w:hAnsi="Times New Roman" w:cs="Times New Roman"/>
          <w:i/>
          <w:iCs/>
          <w:sz w:val="18"/>
        </w:rPr>
        <w:t xml:space="preserve">  </w:t>
      </w:r>
      <w:r w:rsidRPr="00043BDD">
        <w:rPr>
          <w:rFonts w:ascii="Times New Roman" w:hAnsi="Times New Roman" w:cs="Times New Roman"/>
          <w:i/>
          <w:iCs/>
          <w:sz w:val="18"/>
        </w:rPr>
        <w:t>Wykonawcy lub pełnomocnika</w:t>
      </w:r>
    </w:p>
    <w:p w14:paraId="5F85158B" w14:textId="77777777" w:rsidR="00287BD0" w:rsidRPr="00043BDD" w:rsidRDefault="00287BD0" w:rsidP="00AC3DF9">
      <w:pPr>
        <w:rPr>
          <w:rFonts w:ascii="Times New Roman" w:hAnsi="Times New Roman" w:cs="Times New Roman"/>
        </w:rPr>
      </w:pPr>
    </w:p>
    <w:sectPr w:rsidR="00287BD0" w:rsidRPr="00043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04869" w14:textId="77777777" w:rsidR="005A14B8" w:rsidRDefault="005A14B8" w:rsidP="00287BD0">
      <w:pPr>
        <w:spacing w:after="0" w:line="240" w:lineRule="auto"/>
      </w:pPr>
      <w:r>
        <w:separator/>
      </w:r>
    </w:p>
  </w:endnote>
  <w:endnote w:type="continuationSeparator" w:id="0">
    <w:p w14:paraId="76CA2860" w14:textId="77777777" w:rsidR="005A14B8" w:rsidRDefault="005A14B8" w:rsidP="0028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FE8F" w14:textId="77777777" w:rsidR="003358A8" w:rsidRDefault="00335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EFAA" w14:textId="77777777" w:rsidR="003358A8" w:rsidRDefault="003358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59BB" w14:textId="77777777" w:rsidR="003358A8" w:rsidRDefault="00335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7F7FB" w14:textId="77777777" w:rsidR="005A14B8" w:rsidRDefault="005A14B8" w:rsidP="00287BD0">
      <w:pPr>
        <w:spacing w:after="0" w:line="240" w:lineRule="auto"/>
      </w:pPr>
      <w:r>
        <w:separator/>
      </w:r>
    </w:p>
  </w:footnote>
  <w:footnote w:type="continuationSeparator" w:id="0">
    <w:p w14:paraId="2C5871C7" w14:textId="77777777" w:rsidR="005A14B8" w:rsidRDefault="005A14B8" w:rsidP="0028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66DC0" w14:textId="77777777" w:rsidR="003358A8" w:rsidRDefault="00335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3B4D" w14:textId="62556966" w:rsidR="00AD5C0A" w:rsidRDefault="00AD5C0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B95742" wp14:editId="0EF1DE4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67f340dd92ff0bcb53f385fd" descr="{&quot;HashCode&quot;:-15742536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E41298" w14:textId="06DA411E" w:rsidR="00AD5C0A" w:rsidRPr="00AD5C0A" w:rsidRDefault="00AD5C0A" w:rsidP="00AD5C0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95742" id="_x0000_t202" coordsize="21600,21600" o:spt="202" path="m,l,21600r21600,l21600,xe">
              <v:stroke joinstyle="miter"/>
              <v:path gradientshapeok="t" o:connecttype="rect"/>
            </v:shapetype>
            <v:shape id="MSIPCM67f340dd92ff0bcb53f385fd" o:spid="_x0000_s1026" type="#_x0000_t202" alt="{&quot;HashCode&quot;:-157425363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" o:allowincell="f" filled="f" stroked="f" strokeweight=".5pt">
              <v:textbox inset=",0,,0">
                <w:txbxContent>
                  <w:p w14:paraId="4DE41298" w14:textId="06DA411E" w:rsidR="00AD5C0A" w:rsidRPr="00AD5C0A" w:rsidRDefault="00AD5C0A" w:rsidP="00AD5C0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CC128" w14:textId="77777777" w:rsidR="003358A8" w:rsidRDefault="003358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E6300"/>
    <w:multiLevelType w:val="hybridMultilevel"/>
    <w:tmpl w:val="553C57CA"/>
    <w:lvl w:ilvl="0" w:tplc="0874C3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EB6367"/>
    <w:multiLevelType w:val="hybridMultilevel"/>
    <w:tmpl w:val="598CC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20A24"/>
    <w:rsid w:val="00035D15"/>
    <w:rsid w:val="00043BDD"/>
    <w:rsid w:val="00056050"/>
    <w:rsid w:val="000562CD"/>
    <w:rsid w:val="000971D6"/>
    <w:rsid w:val="000A10EC"/>
    <w:rsid w:val="000C5CC8"/>
    <w:rsid w:val="000D2394"/>
    <w:rsid w:val="000E4659"/>
    <w:rsid w:val="000F1592"/>
    <w:rsid w:val="00170236"/>
    <w:rsid w:val="001722D9"/>
    <w:rsid w:val="00174DAC"/>
    <w:rsid w:val="00191EFD"/>
    <w:rsid w:val="001B21F4"/>
    <w:rsid w:val="001D4A5B"/>
    <w:rsid w:val="00215549"/>
    <w:rsid w:val="00217843"/>
    <w:rsid w:val="00262095"/>
    <w:rsid w:val="00272D7A"/>
    <w:rsid w:val="00287BD0"/>
    <w:rsid w:val="002B4FA5"/>
    <w:rsid w:val="002C2015"/>
    <w:rsid w:val="002C5C65"/>
    <w:rsid w:val="002D47E1"/>
    <w:rsid w:val="002E58F9"/>
    <w:rsid w:val="002F15E8"/>
    <w:rsid w:val="003043C5"/>
    <w:rsid w:val="003132AD"/>
    <w:rsid w:val="00331A21"/>
    <w:rsid w:val="003358A8"/>
    <w:rsid w:val="00353C8E"/>
    <w:rsid w:val="00366B40"/>
    <w:rsid w:val="003C3E05"/>
    <w:rsid w:val="003D444F"/>
    <w:rsid w:val="003E13DF"/>
    <w:rsid w:val="003E3CA1"/>
    <w:rsid w:val="00403FC8"/>
    <w:rsid w:val="004119D9"/>
    <w:rsid w:val="004508B7"/>
    <w:rsid w:val="00462DD6"/>
    <w:rsid w:val="0046471A"/>
    <w:rsid w:val="00485228"/>
    <w:rsid w:val="004945F9"/>
    <w:rsid w:val="004C6F7F"/>
    <w:rsid w:val="004E2874"/>
    <w:rsid w:val="0051398C"/>
    <w:rsid w:val="00550DAE"/>
    <w:rsid w:val="00550E75"/>
    <w:rsid w:val="0056131B"/>
    <w:rsid w:val="0056620E"/>
    <w:rsid w:val="00571A55"/>
    <w:rsid w:val="0058686C"/>
    <w:rsid w:val="005923FE"/>
    <w:rsid w:val="005A14B8"/>
    <w:rsid w:val="005B5972"/>
    <w:rsid w:val="00605B13"/>
    <w:rsid w:val="006631BE"/>
    <w:rsid w:val="006A7F5A"/>
    <w:rsid w:val="006E78CD"/>
    <w:rsid w:val="0070473C"/>
    <w:rsid w:val="007314B5"/>
    <w:rsid w:val="007406DF"/>
    <w:rsid w:val="00761DD0"/>
    <w:rsid w:val="00763137"/>
    <w:rsid w:val="00771CFE"/>
    <w:rsid w:val="007A1669"/>
    <w:rsid w:val="007A331E"/>
    <w:rsid w:val="007B7DC7"/>
    <w:rsid w:val="007B7F4F"/>
    <w:rsid w:val="007F4468"/>
    <w:rsid w:val="008131FB"/>
    <w:rsid w:val="00817075"/>
    <w:rsid w:val="008501AC"/>
    <w:rsid w:val="00870C9C"/>
    <w:rsid w:val="00893442"/>
    <w:rsid w:val="008A1556"/>
    <w:rsid w:val="008C2946"/>
    <w:rsid w:val="008C2D25"/>
    <w:rsid w:val="008F3036"/>
    <w:rsid w:val="00910368"/>
    <w:rsid w:val="00912D3B"/>
    <w:rsid w:val="00935CD1"/>
    <w:rsid w:val="00996083"/>
    <w:rsid w:val="009A12E9"/>
    <w:rsid w:val="009A1606"/>
    <w:rsid w:val="009B2122"/>
    <w:rsid w:val="009B79F5"/>
    <w:rsid w:val="00A16B8D"/>
    <w:rsid w:val="00A276AA"/>
    <w:rsid w:val="00A64ECF"/>
    <w:rsid w:val="00AC3DF9"/>
    <w:rsid w:val="00AD5C0A"/>
    <w:rsid w:val="00B10337"/>
    <w:rsid w:val="00B42D3B"/>
    <w:rsid w:val="00B5676C"/>
    <w:rsid w:val="00B64BF7"/>
    <w:rsid w:val="00B65A36"/>
    <w:rsid w:val="00B925D3"/>
    <w:rsid w:val="00BA26F6"/>
    <w:rsid w:val="00BB4126"/>
    <w:rsid w:val="00BD7B84"/>
    <w:rsid w:val="00BE770A"/>
    <w:rsid w:val="00BF46AF"/>
    <w:rsid w:val="00C23571"/>
    <w:rsid w:val="00C34612"/>
    <w:rsid w:val="00C4047B"/>
    <w:rsid w:val="00C5549F"/>
    <w:rsid w:val="00C7493D"/>
    <w:rsid w:val="00C763F3"/>
    <w:rsid w:val="00C77B19"/>
    <w:rsid w:val="00C84A18"/>
    <w:rsid w:val="00CB6C14"/>
    <w:rsid w:val="00CC5600"/>
    <w:rsid w:val="00CE0653"/>
    <w:rsid w:val="00CF2026"/>
    <w:rsid w:val="00D31366"/>
    <w:rsid w:val="00D9292A"/>
    <w:rsid w:val="00DC418A"/>
    <w:rsid w:val="00DE2ACE"/>
    <w:rsid w:val="00E03061"/>
    <w:rsid w:val="00E33D43"/>
    <w:rsid w:val="00E40955"/>
    <w:rsid w:val="00E44470"/>
    <w:rsid w:val="00E70D7F"/>
    <w:rsid w:val="00E8775B"/>
    <w:rsid w:val="00EC40E5"/>
    <w:rsid w:val="00ED5E25"/>
    <w:rsid w:val="00EF08E4"/>
    <w:rsid w:val="00EF6495"/>
    <w:rsid w:val="00F61DAB"/>
    <w:rsid w:val="00F71098"/>
    <w:rsid w:val="00F85B81"/>
    <w:rsid w:val="00F8759C"/>
    <w:rsid w:val="00F974FC"/>
    <w:rsid w:val="00FB36F6"/>
    <w:rsid w:val="00FC1AD1"/>
    <w:rsid w:val="00FD1997"/>
    <w:rsid w:val="00FD2D5E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BCF65"/>
  <w15:docId w15:val="{876BA67E-78C6-4673-9246-487B295A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D3B"/>
    <w:pPr>
      <w:ind w:left="720"/>
      <w:contextualSpacing/>
    </w:pPr>
  </w:style>
  <w:style w:type="table" w:styleId="Tabela-Siatka">
    <w:name w:val="Table Grid"/>
    <w:basedOn w:val="Standardowy"/>
    <w:uiPriority w:val="39"/>
    <w:rsid w:val="00C7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28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7B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87BD0"/>
    <w:pPr>
      <w:widowControl w:val="0"/>
      <w:overflowPunct w:val="0"/>
      <w:autoSpaceDE w:val="0"/>
      <w:autoSpaceDN w:val="0"/>
      <w:adjustRightInd w:val="0"/>
      <w:spacing w:before="200" w:after="120" w:line="319" w:lineRule="auto"/>
      <w:ind w:left="283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styleId="Odwoanieprzypisudolnego">
    <w:name w:val="footnote reference"/>
    <w:unhideWhenUsed/>
    <w:rsid w:val="00287BD0"/>
    <w:rPr>
      <w:vertAlign w:val="superscript"/>
    </w:rPr>
  </w:style>
  <w:style w:type="character" w:customStyle="1" w:styleId="gwp19ebf2c4colour">
    <w:name w:val="gwp19ebf2c4_colour"/>
    <w:basedOn w:val="Domylnaczcionkaakapitu"/>
    <w:rsid w:val="002C5C65"/>
  </w:style>
  <w:style w:type="paragraph" w:styleId="Nagwek">
    <w:name w:val="header"/>
    <w:basedOn w:val="Normalny"/>
    <w:link w:val="NagwekZnak"/>
    <w:uiPriority w:val="99"/>
    <w:unhideWhenUsed/>
    <w:rsid w:val="00AD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C0A"/>
  </w:style>
  <w:style w:type="paragraph" w:styleId="Stopka">
    <w:name w:val="footer"/>
    <w:basedOn w:val="Normalny"/>
    <w:link w:val="StopkaZnak"/>
    <w:uiPriority w:val="99"/>
    <w:unhideWhenUsed/>
    <w:rsid w:val="00AD5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C0A"/>
  </w:style>
  <w:style w:type="paragraph" w:styleId="Tekstdymka">
    <w:name w:val="Balloon Text"/>
    <w:basedOn w:val="Normalny"/>
    <w:link w:val="TekstdymkaZnak"/>
    <w:uiPriority w:val="99"/>
    <w:semiHidden/>
    <w:unhideWhenUsed/>
    <w:rsid w:val="0003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D1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9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4006</Words>
  <Characters>24042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Szymkowiak</dc:creator>
  <cp:keywords/>
  <dc:description/>
  <cp:lastModifiedBy>Marta Szymańska</cp:lastModifiedBy>
  <cp:revision>6</cp:revision>
  <dcterms:created xsi:type="dcterms:W3CDTF">2020-07-14T13:08:00Z</dcterms:created>
  <dcterms:modified xsi:type="dcterms:W3CDTF">2020-07-21T12:19:00Z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595199-9592-439e-8e4d-6b3c9d3244d0_Enabled">
    <vt:lpwstr>true</vt:lpwstr>
  </property>
  <property fmtid="{D5CDD505-2E9C-101B-9397-08002B2CF9AE}" pid="3" name="MSIP_Label_1b595199-9592-439e-8e4d-6b3c9d3244d0_SetDate">
    <vt:lpwstr>2020-06-10T11:40:02Z</vt:lpwstr>
  </property>
  <property fmtid="{D5CDD505-2E9C-101B-9397-08002B2CF9AE}" pid="4" name="MSIP_Label_1b595199-9592-439e-8e4d-6b3c9d3244d0_Method">
    <vt:lpwstr>Standard</vt:lpwstr>
  </property>
  <property fmtid="{D5CDD505-2E9C-101B-9397-08002B2CF9AE}" pid="5" name="MSIP_Label_1b595199-9592-439e-8e4d-6b3c9d3244d0_Name">
    <vt:lpwstr>1b595199-9592-439e-8e4d-6b3c9d3244d0</vt:lpwstr>
  </property>
  <property fmtid="{D5CDD505-2E9C-101B-9397-08002B2CF9AE}" pid="6" name="MSIP_Label_1b595199-9592-439e-8e4d-6b3c9d3244d0_SiteId">
    <vt:lpwstr>23bf2ff5-a6d4-41d1-9e7b-2f86544e44a4</vt:lpwstr>
  </property>
  <property fmtid="{D5CDD505-2E9C-101B-9397-08002B2CF9AE}" pid="7" name="MSIP_Label_1b595199-9592-439e-8e4d-6b3c9d3244d0_ActionId">
    <vt:lpwstr>0eb974c1-26c8-40d2-bcba-3fa18e92b528</vt:lpwstr>
  </property>
  <property fmtid="{D5CDD505-2E9C-101B-9397-08002B2CF9AE}" pid="8" name="MSIP_Label_1b595199-9592-439e-8e4d-6b3c9d3244d0_ContentBits">
    <vt:lpwstr>1</vt:lpwstr>
  </property>
</Properties>
</file>