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88C2" w14:textId="52239C07" w:rsidR="008E103D" w:rsidRPr="008E103D" w:rsidRDefault="008E103D" w:rsidP="008E103D">
      <w:pPr>
        <w:keepNext/>
        <w:suppressAutoHyphens/>
        <w:spacing w:before="240" w:after="120" w:line="276"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A94F4D">
        <w:rPr>
          <w:rFonts w:ascii="Times New Roman" w:eastAsia="Lucida Sans Unicode" w:hAnsi="Times New Roman" w:cs="Times New Roman"/>
          <w:iCs/>
          <w:sz w:val="24"/>
          <w:szCs w:val="24"/>
          <w:lang w:eastAsia="ar-SA"/>
        </w:rPr>
        <w:t>GK.271.2.2020</w:t>
      </w:r>
    </w:p>
    <w:p w14:paraId="076E4183" w14:textId="477FF576" w:rsidR="008E103D" w:rsidRPr="008E103D" w:rsidRDefault="008E103D" w:rsidP="008E103D">
      <w:pPr>
        <w:widowControl w:val="0"/>
        <w:suppressAutoHyphens/>
        <w:spacing w:after="120"/>
        <w:rPr>
          <w:rFonts w:ascii="Times New Roman" w:eastAsia="Times New Roman" w:hAnsi="Times New Roman" w:cs="Times New Roman"/>
          <w:kern w:val="1"/>
          <w:sz w:val="24"/>
          <w:szCs w:val="24"/>
          <w:lang w:eastAsia="ar-SA"/>
        </w:rPr>
      </w:pPr>
      <w:r w:rsidRPr="008E103D">
        <w:rPr>
          <w:rFonts w:ascii="Times New Roman" w:eastAsia="Times New Roman" w:hAnsi="Times New Roman" w:cs="Times New Roman"/>
          <w:kern w:val="1"/>
          <w:sz w:val="24"/>
          <w:szCs w:val="24"/>
          <w:lang w:eastAsia="ar-SA"/>
        </w:rPr>
        <w:t>Nr Ogłoszenia w Dz. Urz. UE</w:t>
      </w:r>
      <w:r w:rsidRPr="000C78E5">
        <w:rPr>
          <w:rFonts w:ascii="Times New Roman" w:eastAsia="Times New Roman" w:hAnsi="Times New Roman" w:cs="Times New Roman"/>
          <w:kern w:val="1"/>
          <w:sz w:val="24"/>
          <w:szCs w:val="24"/>
          <w:lang w:eastAsia="ar-SA"/>
        </w:rPr>
        <w:t>:</w:t>
      </w:r>
      <w:r w:rsidR="009541B1">
        <w:rPr>
          <w:rFonts w:ascii="Times New Roman" w:eastAsia="Times New Roman" w:hAnsi="Times New Roman" w:cs="Times New Roman"/>
          <w:kern w:val="1"/>
          <w:sz w:val="24"/>
          <w:szCs w:val="24"/>
          <w:lang w:eastAsia="ar-SA"/>
        </w:rPr>
        <w:t xml:space="preserve"> </w:t>
      </w:r>
      <w:r w:rsidR="00DB251C">
        <w:rPr>
          <w:rFonts w:ascii="Times New Roman" w:eastAsia="Times New Roman" w:hAnsi="Times New Roman" w:cs="Times New Roman"/>
          <w:kern w:val="1"/>
          <w:sz w:val="24"/>
          <w:szCs w:val="24"/>
          <w:lang w:eastAsia="ar-SA"/>
        </w:rPr>
        <w:t>2020/S 064-152414</w:t>
      </w:r>
      <w:bookmarkStart w:id="0" w:name="_GoBack"/>
      <w:bookmarkEnd w:id="0"/>
    </w:p>
    <w:p w14:paraId="65DEF080" w14:textId="7933D712" w:rsidR="004B4A57" w:rsidRPr="00F54C74" w:rsidRDefault="004B4A57" w:rsidP="004B4A57">
      <w:pPr>
        <w:tabs>
          <w:tab w:val="left" w:pos="567"/>
        </w:tabs>
        <w:spacing w:line="360" w:lineRule="auto"/>
        <w:ind w:left="567" w:hanging="567"/>
        <w:jc w:val="center"/>
        <w:rPr>
          <w:rFonts w:ascii="Times New Roman" w:hAnsi="Times New Roman" w:cs="Times New Roman"/>
          <w:b/>
          <w:color w:val="000000"/>
          <w:sz w:val="24"/>
          <w:szCs w:val="24"/>
        </w:rPr>
      </w:pPr>
    </w:p>
    <w:p w14:paraId="218132C7" w14:textId="5D851CA2" w:rsidR="001828B7" w:rsidRPr="003D2B58" w:rsidRDefault="00BC28B4" w:rsidP="00DB1C8D">
      <w:pPr>
        <w:tabs>
          <w:tab w:val="left" w:pos="567"/>
        </w:tabs>
        <w:spacing w:line="360" w:lineRule="auto"/>
        <w:ind w:left="567" w:hanging="567"/>
        <w:rPr>
          <w:rFonts w:ascii="Times New Roman" w:hAnsi="Times New Roman"/>
          <w:b/>
          <w:sz w:val="28"/>
          <w:szCs w:val="28"/>
        </w:rPr>
      </w:pPr>
      <w:r w:rsidRPr="00FF122D">
        <w:rPr>
          <w:rFonts w:ascii="Verdana" w:hAnsi="Verdana"/>
          <w:b/>
          <w:color w:val="000000"/>
          <w:sz w:val="20"/>
        </w:rPr>
        <w:t xml:space="preserve"> </w:t>
      </w:r>
      <w:r w:rsidR="001828B7" w:rsidRPr="003D2B58">
        <w:rPr>
          <w:rFonts w:ascii="Times New Roman" w:hAnsi="Times New Roman"/>
          <w:b/>
          <w:sz w:val="28"/>
          <w:szCs w:val="28"/>
        </w:rPr>
        <w:t>SPECYFIKACJA ISTOTNYCH WARUNKÓW ZAMÓWIENIA</w:t>
      </w:r>
    </w:p>
    <w:p w14:paraId="7485CB90" w14:textId="77777777" w:rsidR="001828B7" w:rsidRPr="003D2B58" w:rsidRDefault="001828B7" w:rsidP="001828B7">
      <w:pPr>
        <w:spacing w:line="360"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1828B7">
      <w:pPr>
        <w:spacing w:line="264"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w:t>
      </w:r>
      <w:r w:rsidR="00CB3410" w:rsidRPr="003D2B58">
        <w:rPr>
          <w:rFonts w:ascii="Times New Roman" w:hAnsi="Times New Roman"/>
          <w:sz w:val="28"/>
          <w:szCs w:val="28"/>
        </w:rPr>
        <w:t xml:space="preserve">ie przetargu nieograniczonego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1828B7">
      <w:pPr>
        <w:spacing w:line="360"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1" w:name="_Hlk489963548"/>
    </w:p>
    <w:p w14:paraId="0D477D4D" w14:textId="5E146039" w:rsidR="00DB1C8D" w:rsidRPr="00DB1C8D" w:rsidRDefault="00DB1C8D" w:rsidP="00DB1C8D">
      <w:pPr>
        <w:pStyle w:val="Nagwek"/>
        <w:jc w:val="center"/>
        <w:rPr>
          <w:rFonts w:ascii="Times New Roman" w:hAnsi="Times New Roman"/>
          <w:b/>
          <w:bCs/>
          <w:sz w:val="28"/>
          <w:szCs w:val="28"/>
          <w:lang w:val="x-none"/>
        </w:rPr>
      </w:pPr>
      <w:bookmarkStart w:id="2" w:name="_Hlk489959033"/>
      <w:r w:rsidRPr="00DB1C8D">
        <w:rPr>
          <w:rFonts w:ascii="Times New Roman" w:hAnsi="Times New Roman"/>
          <w:b/>
          <w:bCs/>
          <w:sz w:val="28"/>
          <w:szCs w:val="28"/>
        </w:rPr>
        <w:t>,,</w:t>
      </w:r>
      <w:r w:rsidRPr="00DB1C8D">
        <w:rPr>
          <w:rFonts w:ascii="Times New Roman" w:hAnsi="Times New Roman"/>
          <w:b/>
          <w:bCs/>
          <w:sz w:val="28"/>
          <w:szCs w:val="28"/>
          <w:lang w:val="x-none"/>
        </w:rPr>
        <w:t xml:space="preserve">Kompleksowa dostawa gazu wysokometanowego (grupa E) dla Gminy </w:t>
      </w:r>
      <w:r w:rsidRPr="00DB1C8D">
        <w:rPr>
          <w:rFonts w:ascii="Times New Roman" w:hAnsi="Times New Roman"/>
          <w:b/>
          <w:bCs/>
          <w:sz w:val="28"/>
          <w:szCs w:val="28"/>
        </w:rPr>
        <w:t>Gostyń</w:t>
      </w:r>
      <w:r w:rsidRPr="00DB1C8D">
        <w:rPr>
          <w:rFonts w:ascii="Times New Roman" w:hAnsi="Times New Roman"/>
          <w:b/>
          <w:bCs/>
          <w:sz w:val="28"/>
          <w:szCs w:val="28"/>
          <w:lang w:val="x-none"/>
        </w:rPr>
        <w:t xml:space="preserve"> i jej jednostek organizacyjnych na okres od 01.07.20</w:t>
      </w:r>
      <w:r>
        <w:rPr>
          <w:rFonts w:ascii="Times New Roman" w:hAnsi="Times New Roman"/>
          <w:b/>
          <w:bCs/>
          <w:sz w:val="28"/>
          <w:szCs w:val="28"/>
        </w:rPr>
        <w:t>20</w:t>
      </w:r>
      <w:r w:rsidRPr="00DB1C8D">
        <w:rPr>
          <w:rFonts w:ascii="Times New Roman" w:hAnsi="Times New Roman"/>
          <w:b/>
          <w:bCs/>
          <w:sz w:val="28"/>
          <w:szCs w:val="28"/>
        </w:rPr>
        <w:t xml:space="preserve"> r.</w:t>
      </w:r>
      <w:r w:rsidRPr="00DB1C8D">
        <w:rPr>
          <w:rFonts w:ascii="Times New Roman" w:hAnsi="Times New Roman"/>
          <w:b/>
          <w:bCs/>
          <w:sz w:val="28"/>
          <w:szCs w:val="28"/>
          <w:lang w:val="x-none"/>
        </w:rPr>
        <w:t xml:space="preserve"> do 30.06.202</w:t>
      </w:r>
      <w:r>
        <w:rPr>
          <w:rFonts w:ascii="Times New Roman" w:hAnsi="Times New Roman"/>
          <w:b/>
          <w:bCs/>
          <w:sz w:val="28"/>
          <w:szCs w:val="28"/>
        </w:rPr>
        <w:t>2</w:t>
      </w:r>
      <w:r w:rsidRPr="00DB1C8D">
        <w:rPr>
          <w:rFonts w:ascii="Times New Roman" w:hAnsi="Times New Roman"/>
          <w:b/>
          <w:bCs/>
          <w:sz w:val="28"/>
          <w:szCs w:val="28"/>
        </w:rPr>
        <w:t xml:space="preserve"> r.</w:t>
      </w:r>
      <w:r w:rsidRPr="00DB1C8D">
        <w:rPr>
          <w:rFonts w:ascii="Times New Roman" w:hAnsi="Times New Roman"/>
          <w:b/>
          <w:bCs/>
          <w:sz w:val="28"/>
          <w:szCs w:val="28"/>
          <w:lang w:val="x-none"/>
        </w:rPr>
        <w:t>”</w:t>
      </w:r>
    </w:p>
    <w:p w14:paraId="0A9EBA28" w14:textId="77777777" w:rsidR="00DB1C8D" w:rsidRPr="00DB1C8D" w:rsidRDefault="00DB1C8D" w:rsidP="00DB1C8D">
      <w:pPr>
        <w:pStyle w:val="Nagwek"/>
        <w:rPr>
          <w:rFonts w:ascii="Times New Roman" w:hAnsi="Times New Roman"/>
          <w:b/>
          <w:bCs/>
          <w:sz w:val="28"/>
          <w:szCs w:val="28"/>
        </w:rPr>
      </w:pPr>
    </w:p>
    <w:p w14:paraId="1297FEB2" w14:textId="45A81D4F" w:rsidR="00960EBE" w:rsidRDefault="00960EBE" w:rsidP="00960EBE">
      <w:pPr>
        <w:pStyle w:val="Nagwek"/>
        <w:tabs>
          <w:tab w:val="left" w:pos="708"/>
        </w:tabs>
        <w:jc w:val="center"/>
        <w:rPr>
          <w:rFonts w:ascii="Times New Roman" w:hAnsi="Times New Roman"/>
          <w:b/>
          <w:bCs/>
          <w:color w:val="000000"/>
          <w:sz w:val="28"/>
          <w:szCs w:val="28"/>
        </w:rPr>
      </w:pPr>
    </w:p>
    <w:p w14:paraId="094D8809" w14:textId="77777777" w:rsidR="00D062B7" w:rsidRPr="000C2856" w:rsidRDefault="00D062B7" w:rsidP="00D062B7">
      <w:pPr>
        <w:pStyle w:val="Nagwek"/>
      </w:pPr>
    </w:p>
    <w:bookmarkEnd w:id="1"/>
    <w:bookmarkEnd w:id="2"/>
    <w:p w14:paraId="348835A7" w14:textId="3DDFF11F" w:rsidR="0058255A" w:rsidRPr="003D2B58" w:rsidRDefault="0058255A" w:rsidP="0058255A">
      <w:pPr>
        <w:pStyle w:val="Nagwek"/>
        <w:tabs>
          <w:tab w:val="left" w:pos="708"/>
        </w:tabs>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w:t>
      </w:r>
      <w:r w:rsidR="00DB1C8D">
        <w:rPr>
          <w:rFonts w:ascii="Times New Roman" w:hAnsi="Times New Roman" w:cs="Times New Roman"/>
          <w:b/>
          <w:bCs/>
          <w:color w:val="000000"/>
          <w:sz w:val="28"/>
          <w:szCs w:val="28"/>
        </w:rPr>
        <w:t>214</w:t>
      </w:r>
      <w:r w:rsidRPr="003D2B58">
        <w:rPr>
          <w:rFonts w:ascii="Times New Roman" w:hAnsi="Times New Roman" w:cs="Times New Roman"/>
          <w:b/>
          <w:bCs/>
          <w:color w:val="000000"/>
          <w:sz w:val="28"/>
          <w:szCs w:val="28"/>
        </w:rPr>
        <w:t> 000 euro.</w:t>
      </w:r>
    </w:p>
    <w:p w14:paraId="687F0807" w14:textId="77777777" w:rsidR="0058255A" w:rsidRPr="003D2B58" w:rsidRDefault="0058255A" w:rsidP="0058255A">
      <w:pPr>
        <w:pStyle w:val="Nagwek"/>
        <w:tabs>
          <w:tab w:val="left" w:pos="708"/>
        </w:tabs>
        <w:rPr>
          <w:rFonts w:ascii="Times New Roman" w:hAnsi="Times New Roman" w:cs="Times New Roman"/>
          <w:color w:val="000000"/>
          <w:sz w:val="28"/>
          <w:szCs w:val="28"/>
        </w:rPr>
      </w:pPr>
    </w:p>
    <w:p w14:paraId="4A7767AC" w14:textId="57E31456" w:rsidR="00FD50D6" w:rsidRPr="00C60A3E" w:rsidRDefault="00FD50D6" w:rsidP="00D2395C">
      <w:pPr>
        <w:tabs>
          <w:tab w:val="left" w:pos="3210"/>
          <w:tab w:val="center" w:pos="4536"/>
        </w:tabs>
        <w:spacing w:line="360" w:lineRule="auto"/>
        <w:ind w:left="4820"/>
        <w:contextualSpacing/>
        <w:rPr>
          <w:rFonts w:ascii="Times New Roman" w:hAnsi="Times New Roman"/>
          <w:b/>
          <w:sz w:val="24"/>
          <w:szCs w:val="24"/>
        </w:rPr>
      </w:pPr>
      <w:r w:rsidRPr="00C60A3E">
        <w:rPr>
          <w:rFonts w:ascii="Times New Roman" w:hAnsi="Times New Roman"/>
          <w:b/>
          <w:sz w:val="24"/>
          <w:szCs w:val="24"/>
        </w:rPr>
        <w:t xml:space="preserve">Zamawiający:                                   </w:t>
      </w:r>
    </w:p>
    <w:p w14:paraId="43C48444" w14:textId="77777777" w:rsidR="00DB1C8D" w:rsidRPr="00272289" w:rsidRDefault="00DB1C8D" w:rsidP="00DB1C8D">
      <w:pPr>
        <w:tabs>
          <w:tab w:val="left" w:pos="4820"/>
        </w:tabs>
        <w:spacing w:line="312" w:lineRule="auto"/>
        <w:ind w:left="4678" w:firstLine="142"/>
        <w:rPr>
          <w:rFonts w:ascii="Times New Roman" w:eastAsia="Times New Roman" w:hAnsi="Times New Roman"/>
          <w:sz w:val="24"/>
          <w:szCs w:val="24"/>
          <w:lang w:eastAsia="pl-PL"/>
        </w:rPr>
      </w:pPr>
      <w:r w:rsidRPr="00272289">
        <w:rPr>
          <w:rFonts w:ascii="Times New Roman" w:eastAsia="Times New Roman" w:hAnsi="Times New Roman"/>
          <w:sz w:val="24"/>
          <w:szCs w:val="24"/>
          <w:lang w:eastAsia="pl-PL"/>
        </w:rPr>
        <w:t>Gmina Gostyń</w:t>
      </w:r>
    </w:p>
    <w:p w14:paraId="6513097B" w14:textId="77777777" w:rsidR="00DB1C8D" w:rsidRPr="00272289" w:rsidRDefault="00DB1C8D" w:rsidP="00DB1C8D">
      <w:pPr>
        <w:tabs>
          <w:tab w:val="left" w:pos="4820"/>
        </w:tabs>
        <w:spacing w:line="312" w:lineRule="auto"/>
        <w:ind w:left="4678" w:firstLine="142"/>
        <w:rPr>
          <w:rFonts w:ascii="Times New Roman" w:eastAsia="Times New Roman" w:hAnsi="Times New Roman"/>
          <w:sz w:val="24"/>
          <w:szCs w:val="24"/>
          <w:lang w:eastAsia="pl-PL"/>
        </w:rPr>
      </w:pPr>
      <w:r w:rsidRPr="00272289">
        <w:rPr>
          <w:rFonts w:ascii="Times New Roman" w:eastAsia="Times New Roman" w:hAnsi="Times New Roman"/>
          <w:sz w:val="24"/>
          <w:szCs w:val="24"/>
          <w:lang w:eastAsia="pl-PL"/>
        </w:rPr>
        <w:t xml:space="preserve">Rynek 2, </w:t>
      </w:r>
    </w:p>
    <w:p w14:paraId="265F994A" w14:textId="77777777" w:rsidR="00DB1C8D" w:rsidRPr="00982CAC" w:rsidRDefault="00DB1C8D" w:rsidP="00DB1C8D">
      <w:pPr>
        <w:tabs>
          <w:tab w:val="left" w:pos="4820"/>
        </w:tabs>
        <w:spacing w:line="312" w:lineRule="auto"/>
        <w:ind w:left="4678" w:firstLine="142"/>
        <w:rPr>
          <w:rFonts w:ascii="Times New Roman" w:eastAsia="Times New Roman" w:hAnsi="Times New Roman"/>
          <w:sz w:val="24"/>
          <w:szCs w:val="24"/>
          <w:lang w:eastAsia="pl-PL"/>
        </w:rPr>
      </w:pPr>
      <w:r w:rsidRPr="00272289">
        <w:rPr>
          <w:rFonts w:ascii="Times New Roman" w:eastAsia="Times New Roman" w:hAnsi="Times New Roman"/>
          <w:sz w:val="24"/>
          <w:szCs w:val="24"/>
          <w:lang w:eastAsia="pl-PL"/>
        </w:rPr>
        <w:t>63-800 Gostyń</w:t>
      </w:r>
    </w:p>
    <w:p w14:paraId="3C886B0C" w14:textId="77777777" w:rsidR="00DB1C8D" w:rsidRPr="00982CAC" w:rsidRDefault="00DB1C8D" w:rsidP="00DB1C8D">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NIP 6961750343</w:t>
      </w:r>
    </w:p>
    <w:p w14:paraId="2D8B6A5F" w14:textId="77777777" w:rsidR="00DB1C8D" w:rsidRDefault="00DB1C8D" w:rsidP="00DB1C8D">
      <w:pPr>
        <w:pStyle w:val="Default"/>
        <w:spacing w:line="264" w:lineRule="auto"/>
        <w:ind w:left="4820"/>
      </w:pPr>
    </w:p>
    <w:p w14:paraId="3728B5F3" w14:textId="4DC6D042" w:rsidR="00DB1C8D" w:rsidRDefault="00DB1C8D" w:rsidP="00DB1C8D">
      <w:pPr>
        <w:spacing w:line="264" w:lineRule="auto"/>
        <w:ind w:left="4820"/>
        <w:rPr>
          <w:rFonts w:ascii="Times New Roman" w:hAnsi="Times New Roman"/>
          <w:sz w:val="24"/>
          <w:szCs w:val="24"/>
        </w:rPr>
      </w:pPr>
    </w:p>
    <w:p w14:paraId="5E7E5856" w14:textId="77777777" w:rsidR="00D2395C" w:rsidRDefault="00D2395C" w:rsidP="00D2395C">
      <w:pPr>
        <w:spacing w:line="264" w:lineRule="auto"/>
        <w:ind w:left="4820"/>
        <w:rPr>
          <w:rFonts w:ascii="Times New Roman" w:hAnsi="Times New Roman"/>
          <w:b/>
          <w:sz w:val="24"/>
          <w:szCs w:val="24"/>
        </w:rPr>
      </w:pPr>
    </w:p>
    <w:p w14:paraId="6CD1B36B" w14:textId="77777777" w:rsidR="005A7406" w:rsidRDefault="005A7406" w:rsidP="008326A2">
      <w:pPr>
        <w:autoSpaceDE w:val="0"/>
        <w:autoSpaceDN w:val="0"/>
        <w:adjustRightInd w:val="0"/>
        <w:spacing w:line="264" w:lineRule="auto"/>
        <w:rPr>
          <w:rFonts w:ascii="Times New Roman" w:hAnsi="Times New Roman" w:cs="Times New Roman"/>
          <w:color w:val="000000"/>
          <w:sz w:val="24"/>
          <w:szCs w:val="24"/>
          <w:lang w:val="en-US"/>
        </w:rPr>
      </w:pPr>
    </w:p>
    <w:p w14:paraId="125F9EFF" w14:textId="77777777" w:rsidR="005A7406" w:rsidRDefault="005A7406" w:rsidP="008326A2">
      <w:pPr>
        <w:autoSpaceDE w:val="0"/>
        <w:autoSpaceDN w:val="0"/>
        <w:adjustRightInd w:val="0"/>
        <w:spacing w:line="264" w:lineRule="auto"/>
        <w:rPr>
          <w:rFonts w:ascii="Times New Roman" w:hAnsi="Times New Roman" w:cs="Times New Roman"/>
          <w:color w:val="000000"/>
          <w:sz w:val="24"/>
          <w:szCs w:val="24"/>
          <w:lang w:val="en-US"/>
        </w:rPr>
      </w:pPr>
    </w:p>
    <w:p w14:paraId="716CE10F" w14:textId="77777777" w:rsidR="005A7406" w:rsidRDefault="005A7406" w:rsidP="008326A2">
      <w:pPr>
        <w:autoSpaceDE w:val="0"/>
        <w:autoSpaceDN w:val="0"/>
        <w:adjustRightInd w:val="0"/>
        <w:spacing w:line="264" w:lineRule="auto"/>
        <w:rPr>
          <w:rFonts w:ascii="Times New Roman" w:hAnsi="Times New Roman" w:cs="Times New Roman"/>
          <w:color w:val="000000"/>
          <w:sz w:val="24"/>
          <w:szCs w:val="24"/>
          <w:lang w:val="en-US"/>
        </w:rPr>
      </w:pPr>
    </w:p>
    <w:p w14:paraId="00D1B95F" w14:textId="77777777" w:rsidR="005A7406" w:rsidRDefault="005A7406" w:rsidP="008326A2">
      <w:pPr>
        <w:autoSpaceDE w:val="0"/>
        <w:autoSpaceDN w:val="0"/>
        <w:adjustRightInd w:val="0"/>
        <w:spacing w:line="264" w:lineRule="auto"/>
        <w:rPr>
          <w:rFonts w:ascii="Times New Roman" w:hAnsi="Times New Roman" w:cs="Times New Roman"/>
          <w:color w:val="000000"/>
          <w:sz w:val="24"/>
          <w:szCs w:val="24"/>
          <w:lang w:val="en-US"/>
        </w:rPr>
      </w:pPr>
    </w:p>
    <w:p w14:paraId="73FFA8BC" w14:textId="7902F083"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proofErr w:type="spellStart"/>
      <w:r w:rsidRPr="008326A2">
        <w:rPr>
          <w:rFonts w:ascii="Times New Roman" w:hAnsi="Times New Roman" w:cs="Times New Roman"/>
          <w:color w:val="000000"/>
          <w:sz w:val="24"/>
          <w:szCs w:val="24"/>
          <w:lang w:val="en-US"/>
        </w:rPr>
        <w:t>Ogłoszenie</w:t>
      </w:r>
      <w:proofErr w:type="spellEnd"/>
      <w:r w:rsidRPr="008326A2">
        <w:rPr>
          <w:rFonts w:ascii="Times New Roman" w:hAnsi="Times New Roman" w:cs="Times New Roman"/>
          <w:color w:val="000000"/>
          <w:sz w:val="24"/>
          <w:szCs w:val="24"/>
          <w:lang w:val="en-US"/>
        </w:rPr>
        <w:t xml:space="preserve"> o </w:t>
      </w:r>
      <w:proofErr w:type="spellStart"/>
      <w:r w:rsidRPr="008326A2">
        <w:rPr>
          <w:rFonts w:ascii="Times New Roman" w:hAnsi="Times New Roman" w:cs="Times New Roman"/>
          <w:color w:val="000000"/>
          <w:sz w:val="24"/>
          <w:szCs w:val="24"/>
          <w:lang w:val="en-US"/>
        </w:rPr>
        <w:t>zamówieniu</w:t>
      </w:r>
      <w:proofErr w:type="spellEnd"/>
      <w:r w:rsidRPr="008326A2">
        <w:rPr>
          <w:rFonts w:ascii="Times New Roman" w:hAnsi="Times New Roman" w:cs="Times New Roman"/>
          <w:color w:val="000000"/>
          <w:sz w:val="24"/>
          <w:szCs w:val="24"/>
          <w:lang w:val="en-US"/>
        </w:rPr>
        <w:t xml:space="preserve"> jest </w:t>
      </w:r>
      <w:proofErr w:type="spellStart"/>
      <w:r w:rsidRPr="008326A2">
        <w:rPr>
          <w:rFonts w:ascii="Times New Roman" w:hAnsi="Times New Roman" w:cs="Times New Roman"/>
          <w:color w:val="000000"/>
          <w:sz w:val="24"/>
          <w:szCs w:val="24"/>
          <w:lang w:val="en-US"/>
        </w:rPr>
        <w:t>opublikowane</w:t>
      </w:r>
      <w:proofErr w:type="spellEnd"/>
      <w:r w:rsidRPr="008326A2">
        <w:rPr>
          <w:rFonts w:ascii="Times New Roman" w:hAnsi="Times New Roman" w:cs="Times New Roman"/>
          <w:color w:val="000000"/>
          <w:sz w:val="24"/>
          <w:szCs w:val="24"/>
          <w:lang w:val="en-US"/>
        </w:rPr>
        <w:t>:</w:t>
      </w:r>
    </w:p>
    <w:p w14:paraId="31F918B4" w14:textId="41ABF334"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1. D</w:t>
      </w:r>
      <w:r w:rsidR="008E103D">
        <w:rPr>
          <w:rFonts w:ascii="Times New Roman" w:hAnsi="Times New Roman" w:cs="Times New Roman"/>
          <w:color w:val="000000"/>
          <w:sz w:val="24"/>
          <w:szCs w:val="24"/>
          <w:lang w:val="en-US"/>
        </w:rPr>
        <w:t xml:space="preserve">z. </w:t>
      </w:r>
      <w:proofErr w:type="spellStart"/>
      <w:r w:rsidRPr="008326A2">
        <w:rPr>
          <w:rFonts w:ascii="Times New Roman" w:hAnsi="Times New Roman" w:cs="Times New Roman"/>
          <w:color w:val="000000"/>
          <w:sz w:val="24"/>
          <w:szCs w:val="24"/>
          <w:lang w:val="en-US"/>
        </w:rPr>
        <w:t>U</w:t>
      </w:r>
      <w:r w:rsidR="008E103D">
        <w:rPr>
          <w:rFonts w:ascii="Times New Roman" w:hAnsi="Times New Roman" w:cs="Times New Roman"/>
          <w:color w:val="000000"/>
          <w:sz w:val="24"/>
          <w:szCs w:val="24"/>
          <w:lang w:val="en-US"/>
        </w:rPr>
        <w:t>rz</w:t>
      </w:r>
      <w:proofErr w:type="spellEnd"/>
      <w:r w:rsidR="008E103D">
        <w:rPr>
          <w:rFonts w:ascii="Times New Roman" w:hAnsi="Times New Roman" w:cs="Times New Roman"/>
          <w:color w:val="000000"/>
          <w:sz w:val="24"/>
          <w:szCs w:val="24"/>
          <w:lang w:val="en-US"/>
        </w:rPr>
        <w:t xml:space="preserve">. </w:t>
      </w:r>
      <w:r w:rsidRPr="008326A2">
        <w:rPr>
          <w:rFonts w:ascii="Times New Roman" w:hAnsi="Times New Roman" w:cs="Times New Roman"/>
          <w:color w:val="000000"/>
          <w:sz w:val="24"/>
          <w:szCs w:val="24"/>
          <w:lang w:val="en-US"/>
        </w:rPr>
        <w:t>UE</w:t>
      </w:r>
    </w:p>
    <w:p w14:paraId="3C357427" w14:textId="2A5FD426"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2. Na </w:t>
      </w:r>
      <w:proofErr w:type="spellStart"/>
      <w:r w:rsidRPr="008326A2">
        <w:rPr>
          <w:rFonts w:ascii="Times New Roman" w:hAnsi="Times New Roman" w:cs="Times New Roman"/>
          <w:color w:val="000000"/>
          <w:sz w:val="24"/>
          <w:szCs w:val="24"/>
          <w:lang w:val="en-US"/>
        </w:rPr>
        <w:t>stronie</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Zamawiającego</w:t>
      </w:r>
      <w:proofErr w:type="spellEnd"/>
      <w:r w:rsidR="00982CAC">
        <w:rPr>
          <w:rFonts w:ascii="Times New Roman" w:hAnsi="Times New Roman" w:cs="Times New Roman"/>
          <w:color w:val="000000"/>
          <w:sz w:val="24"/>
          <w:szCs w:val="24"/>
          <w:lang w:val="en-US"/>
        </w:rPr>
        <w:t xml:space="preserve"> </w:t>
      </w:r>
    </w:p>
    <w:p w14:paraId="69B5CFF0" w14:textId="77777777"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3. Na </w:t>
      </w:r>
      <w:proofErr w:type="spellStart"/>
      <w:r w:rsidRPr="008326A2">
        <w:rPr>
          <w:rFonts w:ascii="Times New Roman" w:hAnsi="Times New Roman" w:cs="Times New Roman"/>
          <w:color w:val="000000"/>
          <w:sz w:val="24"/>
          <w:szCs w:val="24"/>
          <w:lang w:val="en-US"/>
        </w:rPr>
        <w:t>tablicy</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ogłoszeń</w:t>
      </w:r>
      <w:proofErr w:type="spellEnd"/>
      <w:r w:rsidRPr="008326A2">
        <w:rPr>
          <w:rFonts w:ascii="Times New Roman" w:hAnsi="Times New Roman" w:cs="Times New Roman"/>
          <w:color w:val="000000"/>
          <w:sz w:val="24"/>
          <w:szCs w:val="24"/>
          <w:lang w:val="en-US"/>
        </w:rPr>
        <w:t xml:space="preserve"> w </w:t>
      </w:r>
      <w:proofErr w:type="spellStart"/>
      <w:r w:rsidRPr="008326A2">
        <w:rPr>
          <w:rFonts w:ascii="Times New Roman" w:hAnsi="Times New Roman" w:cs="Times New Roman"/>
          <w:color w:val="000000"/>
          <w:sz w:val="24"/>
          <w:szCs w:val="24"/>
          <w:lang w:val="en-US"/>
        </w:rPr>
        <w:t>siedzibie</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Zamawiającego</w:t>
      </w:r>
      <w:proofErr w:type="spellEnd"/>
      <w:r w:rsidRPr="008326A2">
        <w:rPr>
          <w:rFonts w:ascii="Times New Roman" w:hAnsi="Times New Roman" w:cs="Times New Roman"/>
          <w:color w:val="000000"/>
          <w:sz w:val="24"/>
          <w:szCs w:val="24"/>
          <w:lang w:val="en-US"/>
        </w:rPr>
        <w:t>.</w:t>
      </w:r>
    </w:p>
    <w:p w14:paraId="687ED9E5" w14:textId="77777777" w:rsidR="009F2CDA" w:rsidRDefault="009F2CDA" w:rsidP="00F6678E">
      <w:pPr>
        <w:pStyle w:val="Default"/>
        <w:spacing w:line="264" w:lineRule="auto"/>
      </w:pPr>
    </w:p>
    <w:p w14:paraId="2456CC84" w14:textId="77777777" w:rsidR="005A7406" w:rsidRDefault="005A7406" w:rsidP="00F6678E">
      <w:pPr>
        <w:pStyle w:val="Default"/>
        <w:spacing w:line="264" w:lineRule="auto"/>
      </w:pPr>
    </w:p>
    <w:p w14:paraId="1AD9B285" w14:textId="77777777" w:rsidR="005A7406" w:rsidRDefault="005A7406" w:rsidP="00F6678E">
      <w:pPr>
        <w:pStyle w:val="Default"/>
        <w:spacing w:line="264" w:lineRule="auto"/>
      </w:pPr>
    </w:p>
    <w:p w14:paraId="2E077442" w14:textId="63523EDC" w:rsidR="005A7406" w:rsidRDefault="00DB1C8D" w:rsidP="00F6678E">
      <w:pPr>
        <w:pStyle w:val="Default"/>
        <w:spacing w:line="264" w:lineRule="auto"/>
      </w:pPr>
      <w:r>
        <w:t>Gostyń</w:t>
      </w:r>
      <w:r w:rsidR="00E31ABA">
        <w:t xml:space="preserve">, dnia </w:t>
      </w:r>
      <w:r w:rsidR="00CB6805" w:rsidRPr="00C03D28">
        <w:t>31</w:t>
      </w:r>
      <w:r w:rsidR="00FE695D">
        <w:t xml:space="preserve"> </w:t>
      </w:r>
      <w:r w:rsidR="005A7406">
        <w:t>marca 2020</w:t>
      </w:r>
      <w:r w:rsidR="00E31ABA">
        <w:t xml:space="preserve"> r. </w:t>
      </w:r>
      <w:r w:rsidR="00C60A3E">
        <w:t xml:space="preserve"> </w:t>
      </w:r>
      <w:r w:rsidR="00CB3410" w:rsidRPr="005D4B04">
        <w:t xml:space="preserve">  </w:t>
      </w:r>
      <w:r w:rsidR="00FB4F14">
        <w:t xml:space="preserve">        </w:t>
      </w:r>
      <w:r>
        <w:t xml:space="preserve">            </w:t>
      </w:r>
      <w:r w:rsidR="00CB3410" w:rsidRPr="005D4B04">
        <w:t xml:space="preserve"> </w:t>
      </w:r>
      <w:r w:rsidR="005A7406">
        <w:t xml:space="preserve">                  </w:t>
      </w:r>
      <w:r w:rsidR="00F6678E">
        <w:t>z</w:t>
      </w:r>
      <w:r w:rsidR="004B4A57">
        <w:t>a</w:t>
      </w:r>
      <w:r w:rsidR="00CB3410" w:rsidRPr="005D4B04">
        <w:t>twierdzam</w:t>
      </w:r>
      <w:r w:rsidR="005A7406">
        <w:t>:</w:t>
      </w:r>
      <w:r w:rsidR="00FB4F14">
        <w:tab/>
      </w:r>
    </w:p>
    <w:p w14:paraId="7F7FC8AF" w14:textId="77777777" w:rsidR="005A7406" w:rsidRDefault="005A7406" w:rsidP="00F6678E">
      <w:pPr>
        <w:pStyle w:val="Default"/>
        <w:spacing w:line="264" w:lineRule="auto"/>
      </w:pPr>
    </w:p>
    <w:p w14:paraId="27FB4756" w14:textId="59B361AF" w:rsidR="00FB4F14" w:rsidRDefault="005A7406" w:rsidP="00F6678E">
      <w:pPr>
        <w:pStyle w:val="Default"/>
        <w:spacing w:line="264" w:lineRule="auto"/>
      </w:pPr>
      <w:r>
        <w:tab/>
      </w:r>
      <w:r>
        <w:tab/>
      </w:r>
      <w:r>
        <w:tab/>
      </w:r>
      <w:r>
        <w:tab/>
      </w:r>
      <w:r>
        <w:tab/>
      </w:r>
      <w:r>
        <w:tab/>
      </w:r>
      <w:r>
        <w:tab/>
        <w:t>………………………</w:t>
      </w:r>
      <w:r w:rsidR="00FB4F14">
        <w:tab/>
      </w:r>
      <w:r w:rsidR="00FB4F14">
        <w:tab/>
      </w:r>
      <w:r w:rsidR="00FB4F14">
        <w:tab/>
      </w:r>
      <w:r w:rsidR="00FB4F14">
        <w:tab/>
      </w:r>
      <w:r w:rsidR="00FB4F14">
        <w:tab/>
      </w:r>
      <w:r w:rsidR="00FB4F14">
        <w:tab/>
      </w:r>
      <w:r w:rsidR="00FB4F14">
        <w:tab/>
        <w:t xml:space="preserve">         </w:t>
      </w:r>
    </w:p>
    <w:p w14:paraId="6EE1E0ED" w14:textId="08C114A8" w:rsidR="00FB4F14" w:rsidRDefault="00FB4F14" w:rsidP="00FB4F14">
      <w:pPr>
        <w:pStyle w:val="Default"/>
        <w:spacing w:line="264" w:lineRule="auto"/>
        <w:ind w:left="4248" w:firstLine="708"/>
      </w:pPr>
      <w:r>
        <w:rPr>
          <w:rStyle w:val="st"/>
        </w:rPr>
        <w:t xml:space="preserve">                   </w:t>
      </w:r>
    </w:p>
    <w:p w14:paraId="1CB9B0E2" w14:textId="0CC02B06" w:rsidR="00E31ABA" w:rsidRDefault="006A70BA" w:rsidP="00960EBE">
      <w:pPr>
        <w:pStyle w:val="Default"/>
        <w:spacing w:after="200" w:line="264" w:lineRule="auto"/>
        <w:jc w:val="both"/>
        <w:rPr>
          <w:sz w:val="22"/>
          <w:szCs w:val="22"/>
        </w:rPr>
      </w:pPr>
      <w:r>
        <w:rPr>
          <w:sz w:val="22"/>
          <w:szCs w:val="22"/>
        </w:rPr>
        <w:softHyphen/>
      </w:r>
    </w:p>
    <w:p w14:paraId="45909B17" w14:textId="267A70B4" w:rsidR="00DB1C8D" w:rsidRPr="00DB1C8D" w:rsidRDefault="00DB1C8D" w:rsidP="00ED5AF6">
      <w:pPr>
        <w:pBdr>
          <w:top w:val="single" w:sz="4" w:space="1" w:color="000000"/>
          <w:left w:val="single" w:sz="4" w:space="0" w:color="000000"/>
          <w:bottom w:val="single" w:sz="4" w:space="1" w:color="auto"/>
          <w:right w:val="single" w:sz="4" w:space="0" w:color="000000"/>
        </w:pBdr>
        <w:spacing w:line="360" w:lineRule="auto"/>
        <w:ind w:left="142" w:hanging="142"/>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E31ABA">
        <w:rPr>
          <w:rFonts w:ascii="Times New Roman" w:hAnsi="Times New Roman" w:cs="Times New Roman"/>
          <w:sz w:val="24"/>
          <w:szCs w:val="24"/>
        </w:rPr>
        <w:t>Dane Zamawiającego:</w:t>
      </w:r>
      <w:r w:rsidR="00E31ABA">
        <w:t xml:space="preserve"> </w:t>
      </w:r>
      <w:r w:rsidRPr="00DB1C8D">
        <w:rPr>
          <w:rFonts w:ascii="Times New Roman" w:hAnsi="Times New Roman" w:cs="Times New Roman"/>
          <w:bCs/>
          <w:sz w:val="24"/>
          <w:szCs w:val="24"/>
        </w:rPr>
        <w:t>Gmina Gostyń</w:t>
      </w:r>
    </w:p>
    <w:p w14:paraId="41F4180C" w14:textId="1EF7E0DE" w:rsidR="00DB1C8D" w:rsidRPr="00DB1C8D" w:rsidRDefault="00DB1C8D" w:rsidP="00ED5AF6">
      <w:pPr>
        <w:pBdr>
          <w:top w:val="single" w:sz="4" w:space="1" w:color="000000"/>
          <w:left w:val="single" w:sz="4" w:space="0" w:color="000000"/>
          <w:bottom w:val="single" w:sz="4" w:space="1" w:color="auto"/>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1C8D">
        <w:rPr>
          <w:rFonts w:ascii="Times New Roman" w:hAnsi="Times New Roman" w:cs="Times New Roman"/>
          <w:sz w:val="24"/>
          <w:szCs w:val="24"/>
        </w:rPr>
        <w:t>NIP 6961750343</w:t>
      </w:r>
    </w:p>
    <w:p w14:paraId="0F2C583D" w14:textId="002DCDC8" w:rsidR="00DB1C8D" w:rsidRPr="00DB1C8D" w:rsidRDefault="00E31ABA" w:rsidP="00ED5AF6">
      <w:pPr>
        <w:pBdr>
          <w:top w:val="single" w:sz="4" w:space="1" w:color="000000"/>
          <w:left w:val="single" w:sz="4" w:space="0" w:color="000000"/>
          <w:bottom w:val="single" w:sz="4" w:space="1" w:color="auto"/>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Adres: </w:t>
      </w:r>
      <w:r w:rsidR="00DB1C8D" w:rsidRPr="00DB1C8D">
        <w:rPr>
          <w:rFonts w:ascii="Times New Roman" w:hAnsi="Times New Roman" w:cs="Times New Roman"/>
          <w:sz w:val="24"/>
          <w:szCs w:val="24"/>
        </w:rPr>
        <w:t xml:space="preserve">Rynek 2, </w:t>
      </w:r>
      <w:r w:rsidR="00DB1C8D" w:rsidRPr="00DB1C8D">
        <w:rPr>
          <w:rFonts w:ascii="Times New Roman" w:hAnsi="Times New Roman" w:cs="Times New Roman"/>
          <w:iCs/>
          <w:sz w:val="24"/>
          <w:szCs w:val="24"/>
        </w:rPr>
        <w:t>63-800 Gostyń</w:t>
      </w:r>
    </w:p>
    <w:p w14:paraId="439C944D" w14:textId="77777777" w:rsidR="00DB1C8D" w:rsidRPr="00DB1C8D" w:rsidRDefault="00DB1C8D" w:rsidP="00ED5AF6">
      <w:pPr>
        <w:pBdr>
          <w:top w:val="single" w:sz="4" w:space="1" w:color="000000"/>
          <w:left w:val="single" w:sz="4" w:space="0" w:color="000000"/>
          <w:bottom w:val="single" w:sz="4" w:space="1" w:color="auto"/>
          <w:right w:val="single" w:sz="4" w:space="0" w:color="000000"/>
        </w:pBd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 xml:space="preserve"> </w:t>
      </w:r>
      <w:r w:rsidRPr="00DB1C8D">
        <w:rPr>
          <w:rFonts w:ascii="Times New Roman" w:eastAsia="Times New Roman" w:hAnsi="Times New Roman" w:cs="Times New Roman"/>
          <w:bCs/>
          <w:iCs/>
          <w:sz w:val="24"/>
          <w:szCs w:val="24"/>
        </w:rPr>
        <w:t>Adres strony internetowej: http://biuletyn.gostyn.pl/</w:t>
      </w:r>
    </w:p>
    <w:p w14:paraId="27FA76E5" w14:textId="5FAB21A3" w:rsidR="00E31ABA" w:rsidRPr="00DB1C8D" w:rsidRDefault="00DB1C8D" w:rsidP="00ED5AF6">
      <w:pPr>
        <w:pBdr>
          <w:top w:val="single" w:sz="4" w:space="1" w:color="000000"/>
          <w:left w:val="single" w:sz="4" w:space="0" w:color="000000"/>
          <w:bottom w:val="single" w:sz="4" w:space="1" w:color="auto"/>
          <w:right w:val="single" w:sz="4" w:space="0" w:color="000000"/>
        </w:pBdr>
        <w:spacing w:line="360" w:lineRule="auto"/>
        <w:jc w:val="both"/>
        <w:rPr>
          <w:rFonts w:ascii="Times New Roman" w:eastAsia="Times New Roman" w:hAnsi="Times New Roman" w:cs="Times New Roman"/>
          <w:bCs/>
          <w:iCs/>
          <w:sz w:val="24"/>
          <w:szCs w:val="24"/>
        </w:rPr>
      </w:pPr>
      <w:r w:rsidRPr="00DB1C8D">
        <w:rPr>
          <w:rFonts w:ascii="Times New Roman" w:eastAsia="Times New Roman" w:hAnsi="Times New Roman" w:cs="Times New Roman"/>
          <w:bCs/>
          <w:iCs/>
          <w:sz w:val="24"/>
          <w:szCs w:val="24"/>
        </w:rPr>
        <w:t xml:space="preserve"> Adres </w:t>
      </w:r>
      <w:r w:rsidR="00ED5AF6">
        <w:rPr>
          <w:rFonts w:ascii="Times New Roman" w:eastAsia="Times New Roman" w:hAnsi="Times New Roman" w:cs="Times New Roman"/>
          <w:bCs/>
          <w:iCs/>
          <w:sz w:val="24"/>
          <w:szCs w:val="24"/>
        </w:rPr>
        <w:t>platformy zakupowej</w:t>
      </w:r>
      <w:r w:rsidRPr="00DB1C8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DB1C8D">
        <w:rPr>
          <w:rFonts w:ascii="Times New Roman" w:eastAsia="Times New Roman" w:hAnsi="Times New Roman" w:cs="Times New Roman"/>
          <w:bCs/>
          <w:iCs/>
          <w:sz w:val="24"/>
          <w:szCs w:val="24"/>
        </w:rPr>
        <w:t>https://miniportal.uzp.gov.pl/</w:t>
      </w:r>
    </w:p>
    <w:p w14:paraId="737A6908" w14:textId="594A21A6" w:rsidR="00ED5AF6" w:rsidRPr="00ED5AF6" w:rsidRDefault="00E31ABA" w:rsidP="00ED5AF6">
      <w:pPr>
        <w:pBdr>
          <w:top w:val="single" w:sz="4" w:space="1" w:color="000000"/>
          <w:left w:val="single" w:sz="4" w:space="0" w:color="000000"/>
          <w:bottom w:val="single" w:sz="4" w:space="1" w:color="auto"/>
          <w:right w:val="single" w:sz="4" w:space="0" w:color="000000"/>
        </w:pBdr>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00ED5AF6" w:rsidRPr="00ED5AF6">
        <w:rPr>
          <w:rFonts w:ascii="Times New Roman" w:hAnsi="Times New Roman" w:cs="Times New Roman"/>
          <w:bCs/>
          <w:sz w:val="24"/>
          <w:szCs w:val="24"/>
        </w:rPr>
        <w:t>Adres Elektronicznej Skrzynki Podawczej (dalej adres ESP)</w:t>
      </w:r>
      <w:r w:rsidR="0046402B" w:rsidRPr="0046402B">
        <w:t xml:space="preserve"> </w:t>
      </w:r>
      <w:r w:rsidR="0046402B" w:rsidRPr="0046402B">
        <w:rPr>
          <w:rFonts w:ascii="Times New Roman" w:hAnsi="Times New Roman" w:cs="Times New Roman"/>
          <w:bCs/>
          <w:sz w:val="24"/>
          <w:szCs w:val="24"/>
        </w:rPr>
        <w:t>U</w:t>
      </w:r>
      <w:r w:rsidR="0046402B">
        <w:rPr>
          <w:rFonts w:ascii="Times New Roman" w:hAnsi="Times New Roman" w:cs="Times New Roman"/>
          <w:bCs/>
          <w:sz w:val="24"/>
          <w:szCs w:val="24"/>
        </w:rPr>
        <w:t>rzędu</w:t>
      </w:r>
      <w:r w:rsidR="0046402B" w:rsidRPr="0046402B">
        <w:rPr>
          <w:rFonts w:ascii="Times New Roman" w:hAnsi="Times New Roman" w:cs="Times New Roman"/>
          <w:bCs/>
          <w:sz w:val="24"/>
          <w:szCs w:val="24"/>
        </w:rPr>
        <w:t xml:space="preserve"> </w:t>
      </w:r>
      <w:r w:rsidR="0046402B">
        <w:rPr>
          <w:rFonts w:ascii="Times New Roman" w:hAnsi="Times New Roman" w:cs="Times New Roman"/>
          <w:bCs/>
          <w:sz w:val="24"/>
          <w:szCs w:val="24"/>
        </w:rPr>
        <w:t>Miejskiego w Gostyniu</w:t>
      </w:r>
      <w:r w:rsidR="00ED5AF6" w:rsidRPr="00ED5AF6">
        <w:rPr>
          <w:rFonts w:ascii="Times New Roman" w:hAnsi="Times New Roman" w:cs="Times New Roman"/>
          <w:bCs/>
          <w:sz w:val="24"/>
          <w:szCs w:val="24"/>
        </w:rPr>
        <w:t>:</w:t>
      </w:r>
      <w:r w:rsidR="002C7B46" w:rsidRPr="002C7B46">
        <w:t xml:space="preserve"> </w:t>
      </w:r>
      <w:r w:rsidR="002C7B46" w:rsidRPr="002C7B46">
        <w:rPr>
          <w:rFonts w:ascii="Times New Roman" w:hAnsi="Times New Roman" w:cs="Times New Roman"/>
          <w:sz w:val="24"/>
          <w:szCs w:val="24"/>
        </w:rPr>
        <w:t>/3004023/skrytka</w:t>
      </w:r>
    </w:p>
    <w:p w14:paraId="3A1C3E42" w14:textId="1D25F391" w:rsidR="00ED5AF6" w:rsidRPr="00ED5AF6" w:rsidRDefault="00ED5AF6" w:rsidP="00ED5AF6">
      <w:pPr>
        <w:pBdr>
          <w:top w:val="single" w:sz="4" w:space="1" w:color="000000"/>
          <w:left w:val="single" w:sz="4" w:space="0" w:color="000000"/>
          <w:bottom w:val="single" w:sz="4" w:space="1" w:color="auto"/>
          <w:right w:val="single" w:sz="4" w:space="0" w:color="000000"/>
        </w:pBd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ED5AF6">
        <w:rPr>
          <w:rFonts w:ascii="Times New Roman" w:hAnsi="Times New Roman" w:cs="Times New Roman"/>
          <w:bCs/>
          <w:sz w:val="24"/>
          <w:szCs w:val="24"/>
        </w:rPr>
        <w:t xml:space="preserve">E-mail Zamawiającego do korespondencji: </w:t>
      </w:r>
      <w:hyperlink r:id="rId8" w:history="1">
        <w:r w:rsidR="002C7B46" w:rsidRPr="002C7B46">
          <w:rPr>
            <w:rStyle w:val="Hipercze"/>
            <w:rFonts w:ascii="Times New Roman" w:hAnsi="Times New Roman" w:cs="Times New Roman"/>
            <w:sz w:val="24"/>
            <w:szCs w:val="24"/>
          </w:rPr>
          <w:t>mszymanska@um.gostyn.pl</w:t>
        </w:r>
      </w:hyperlink>
      <w:r w:rsidR="002C7B46" w:rsidRPr="002C7B46">
        <w:rPr>
          <w:u w:val="single"/>
        </w:rPr>
        <w:t xml:space="preserve">  </w:t>
      </w:r>
    </w:p>
    <w:p w14:paraId="688D489C" w14:textId="15197592" w:rsidR="00ED5AF6" w:rsidRPr="00ED5AF6" w:rsidRDefault="00ED5AF6" w:rsidP="00ED5AF6">
      <w:pPr>
        <w:pBdr>
          <w:top w:val="single" w:sz="4" w:space="1" w:color="000000"/>
          <w:left w:val="single" w:sz="4" w:space="0" w:color="000000"/>
          <w:bottom w:val="single" w:sz="4" w:space="1" w:color="auto"/>
          <w:right w:val="single" w:sz="4" w:space="0" w:color="000000"/>
        </w:pBd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ED5AF6">
        <w:rPr>
          <w:rFonts w:ascii="Times New Roman" w:hAnsi="Times New Roman" w:cs="Times New Roman"/>
          <w:bCs/>
          <w:sz w:val="24"/>
          <w:szCs w:val="24"/>
        </w:rPr>
        <w:t xml:space="preserve">Czynne w dniu robocze w godzinach: </w:t>
      </w:r>
      <w:r w:rsidRPr="00ED5AF6">
        <w:rPr>
          <w:rFonts w:ascii="Times New Roman" w:hAnsi="Times New Roman" w:cs="Times New Roman"/>
          <w:sz w:val="24"/>
          <w:szCs w:val="24"/>
        </w:rPr>
        <w:t xml:space="preserve"> </w:t>
      </w:r>
      <w:r w:rsidRPr="00ED5AF6">
        <w:rPr>
          <w:rFonts w:ascii="Times New Roman" w:hAnsi="Times New Roman" w:cs="Times New Roman"/>
          <w:bCs/>
          <w:sz w:val="24"/>
          <w:szCs w:val="24"/>
        </w:rPr>
        <w:t xml:space="preserve">7.30 – 15.30 </w:t>
      </w:r>
    </w:p>
    <w:p w14:paraId="5E1A4537" w14:textId="77777777" w:rsidR="00E31ABA" w:rsidRDefault="00E31ABA" w:rsidP="00960EBE">
      <w:pPr>
        <w:pStyle w:val="Default"/>
        <w:spacing w:after="200" w:line="264" w:lineRule="auto"/>
        <w:jc w:val="both"/>
        <w:rPr>
          <w:sz w:val="22"/>
          <w:szCs w:val="22"/>
        </w:rPr>
      </w:pPr>
    </w:p>
    <w:p w14:paraId="375B722E" w14:textId="0440FF0A" w:rsidR="00E31ABA" w:rsidRDefault="00E31ABA" w:rsidP="00E31ABA">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 xml:space="preserve">Zamawiający działa w imieniu  </w:t>
      </w:r>
      <w:r w:rsidR="00ED5AF6">
        <w:rPr>
          <w:rFonts w:ascii="Times New Roman" w:eastAsia="Calibri" w:hAnsi="Times New Roman" w:cs="Times New Roman"/>
          <w:sz w:val="24"/>
          <w:szCs w:val="24"/>
        </w:rPr>
        <w:t xml:space="preserve">własnym i na własna rzecz oraz w imieniu i na rzecz następujących </w:t>
      </w:r>
      <w:proofErr w:type="spellStart"/>
      <w:r w:rsidRPr="00E31ABA">
        <w:rPr>
          <w:rFonts w:ascii="Times New Roman" w:eastAsia="Calibri" w:hAnsi="Times New Roman" w:cs="Times New Roman"/>
          <w:sz w:val="24"/>
          <w:szCs w:val="24"/>
        </w:rPr>
        <w:t>następujących</w:t>
      </w:r>
      <w:proofErr w:type="spellEnd"/>
      <w:r w:rsidRPr="00E31ABA">
        <w:rPr>
          <w:rFonts w:ascii="Times New Roman" w:eastAsia="Calibri" w:hAnsi="Times New Roman" w:cs="Times New Roman"/>
          <w:sz w:val="24"/>
          <w:szCs w:val="24"/>
        </w:rPr>
        <w:t xml:space="preserve"> Zamawiający</w:t>
      </w:r>
      <w:r w:rsidR="00ED5AF6">
        <w:rPr>
          <w:rFonts w:ascii="Times New Roman" w:eastAsia="Calibri" w:hAnsi="Times New Roman" w:cs="Times New Roman"/>
          <w:sz w:val="24"/>
          <w:szCs w:val="24"/>
        </w:rPr>
        <w:t>ch (Nabywca/Odbiorca)</w:t>
      </w:r>
      <w:r w:rsidRPr="00E31ABA">
        <w:rPr>
          <w:rFonts w:ascii="Times New Roman" w:eastAsia="Calibri" w:hAnsi="Times New Roman" w:cs="Times New Roman"/>
          <w:sz w:val="24"/>
          <w:szCs w:val="24"/>
        </w:rPr>
        <w:t xml:space="preserve">: </w:t>
      </w:r>
    </w:p>
    <w:p w14:paraId="1B4DAC4B" w14:textId="77777777" w:rsidR="00FE37BD" w:rsidRPr="00E31ABA" w:rsidRDefault="00FE37BD" w:rsidP="00E31ABA">
      <w:pPr>
        <w:spacing w:line="264"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560"/>
        <w:gridCol w:w="1275"/>
        <w:gridCol w:w="851"/>
        <w:gridCol w:w="992"/>
        <w:gridCol w:w="992"/>
        <w:gridCol w:w="3261"/>
      </w:tblGrid>
      <w:tr w:rsidR="005A7406" w:rsidRPr="005A7406" w14:paraId="34242C28" w14:textId="77777777" w:rsidTr="005A7406">
        <w:trPr>
          <w:trHeight w:val="750"/>
        </w:trPr>
        <w:tc>
          <w:tcPr>
            <w:tcW w:w="562" w:type="dxa"/>
            <w:vMerge w:val="restart"/>
            <w:shd w:val="clear" w:color="auto" w:fill="auto"/>
            <w:vAlign w:val="center"/>
            <w:hideMark/>
          </w:tcPr>
          <w:p w14:paraId="66D59B7A" w14:textId="77777777" w:rsidR="005A7406" w:rsidRPr="005A7406" w:rsidRDefault="005A7406" w:rsidP="005A7406">
            <w:pPr>
              <w:jc w:val="center"/>
              <w:rPr>
                <w:rFonts w:ascii="Times New Roman" w:eastAsia="Times New Roman" w:hAnsi="Times New Roman" w:cs="Times New Roman"/>
                <w:b/>
                <w:bCs/>
                <w:color w:val="000000"/>
                <w:sz w:val="16"/>
                <w:szCs w:val="16"/>
                <w:lang w:eastAsia="pl-PL"/>
              </w:rPr>
            </w:pPr>
            <w:r w:rsidRPr="005A7406">
              <w:rPr>
                <w:rFonts w:ascii="Times New Roman" w:eastAsia="Times New Roman" w:hAnsi="Times New Roman" w:cs="Times New Roman"/>
                <w:b/>
                <w:bCs/>
                <w:color w:val="000000"/>
                <w:sz w:val="16"/>
                <w:szCs w:val="16"/>
                <w:lang w:eastAsia="pl-PL"/>
              </w:rPr>
              <w:t>LP</w:t>
            </w:r>
          </w:p>
        </w:tc>
        <w:tc>
          <w:tcPr>
            <w:tcW w:w="5670" w:type="dxa"/>
            <w:gridSpan w:val="5"/>
            <w:shd w:val="clear" w:color="auto" w:fill="auto"/>
            <w:vAlign w:val="center"/>
            <w:hideMark/>
          </w:tcPr>
          <w:p w14:paraId="2BBA87B7" w14:textId="77777777" w:rsidR="005A7406" w:rsidRPr="005A7406" w:rsidRDefault="005A7406" w:rsidP="005A7406">
            <w:pPr>
              <w:jc w:val="center"/>
              <w:rPr>
                <w:rFonts w:ascii="Times New Roman" w:eastAsia="Times New Roman" w:hAnsi="Times New Roman" w:cs="Times New Roman"/>
                <w:b/>
                <w:bCs/>
                <w:color w:val="000000"/>
                <w:sz w:val="16"/>
                <w:szCs w:val="16"/>
                <w:lang w:eastAsia="pl-PL"/>
              </w:rPr>
            </w:pPr>
            <w:r w:rsidRPr="005A7406">
              <w:rPr>
                <w:rFonts w:ascii="Times New Roman" w:eastAsia="Times New Roman" w:hAnsi="Times New Roman" w:cs="Times New Roman"/>
                <w:b/>
                <w:bCs/>
                <w:color w:val="000000"/>
                <w:sz w:val="16"/>
                <w:szCs w:val="16"/>
                <w:lang w:eastAsia="pl-PL"/>
              </w:rPr>
              <w:t>Dane Nabywcy</w:t>
            </w:r>
          </w:p>
        </w:tc>
        <w:tc>
          <w:tcPr>
            <w:tcW w:w="3261" w:type="dxa"/>
            <w:vMerge w:val="restart"/>
            <w:shd w:val="clear" w:color="auto" w:fill="auto"/>
            <w:vAlign w:val="center"/>
            <w:hideMark/>
          </w:tcPr>
          <w:p w14:paraId="2DF53CA4" w14:textId="77777777" w:rsidR="005A7406" w:rsidRPr="005A7406" w:rsidRDefault="005A7406" w:rsidP="005A7406">
            <w:pPr>
              <w:jc w:val="center"/>
              <w:rPr>
                <w:rFonts w:ascii="Times New Roman" w:eastAsia="Times New Roman" w:hAnsi="Times New Roman" w:cs="Times New Roman"/>
                <w:b/>
                <w:bCs/>
                <w:color w:val="000000"/>
                <w:sz w:val="16"/>
                <w:szCs w:val="16"/>
                <w:lang w:eastAsia="pl-PL"/>
              </w:rPr>
            </w:pPr>
            <w:r w:rsidRPr="005A7406">
              <w:rPr>
                <w:rFonts w:ascii="Times New Roman" w:eastAsia="Times New Roman" w:hAnsi="Times New Roman" w:cs="Times New Roman"/>
                <w:b/>
                <w:bCs/>
                <w:color w:val="000000"/>
                <w:sz w:val="16"/>
                <w:szCs w:val="16"/>
                <w:lang w:eastAsia="pl-PL"/>
              </w:rPr>
              <w:t>Nazwa Odbiorcy</w:t>
            </w:r>
          </w:p>
        </w:tc>
      </w:tr>
      <w:tr w:rsidR="005A7406" w:rsidRPr="005A7406" w14:paraId="5C3D4680" w14:textId="77777777" w:rsidTr="005A7406">
        <w:trPr>
          <w:trHeight w:val="300"/>
        </w:trPr>
        <w:tc>
          <w:tcPr>
            <w:tcW w:w="562" w:type="dxa"/>
            <w:vMerge/>
            <w:shd w:val="clear" w:color="auto" w:fill="auto"/>
            <w:vAlign w:val="center"/>
            <w:hideMark/>
          </w:tcPr>
          <w:p w14:paraId="6ABEC66E" w14:textId="77777777" w:rsidR="005A7406" w:rsidRPr="005A7406" w:rsidRDefault="005A7406" w:rsidP="005A7406">
            <w:pPr>
              <w:rPr>
                <w:rFonts w:ascii="Times New Roman" w:eastAsia="Times New Roman" w:hAnsi="Times New Roman" w:cs="Times New Roman"/>
                <w:b/>
                <w:bCs/>
                <w:color w:val="000000"/>
                <w:sz w:val="16"/>
                <w:szCs w:val="16"/>
                <w:lang w:eastAsia="pl-PL"/>
              </w:rPr>
            </w:pPr>
          </w:p>
        </w:tc>
        <w:tc>
          <w:tcPr>
            <w:tcW w:w="1560" w:type="dxa"/>
            <w:shd w:val="clear" w:color="auto" w:fill="auto"/>
            <w:vAlign w:val="center"/>
            <w:hideMark/>
          </w:tcPr>
          <w:p w14:paraId="33CF6A3D" w14:textId="77777777" w:rsidR="005A7406" w:rsidRPr="005A7406" w:rsidRDefault="005A7406" w:rsidP="005A7406">
            <w:pPr>
              <w:jc w:val="center"/>
              <w:rPr>
                <w:rFonts w:ascii="Times New Roman" w:eastAsia="Times New Roman" w:hAnsi="Times New Roman" w:cs="Times New Roman"/>
                <w:b/>
                <w:bCs/>
                <w:color w:val="000000"/>
                <w:sz w:val="16"/>
                <w:szCs w:val="16"/>
                <w:lang w:eastAsia="pl-PL"/>
              </w:rPr>
            </w:pPr>
            <w:r w:rsidRPr="005A7406">
              <w:rPr>
                <w:rFonts w:ascii="Times New Roman" w:eastAsia="Times New Roman" w:hAnsi="Times New Roman" w:cs="Times New Roman"/>
                <w:b/>
                <w:bCs/>
                <w:color w:val="000000"/>
                <w:sz w:val="16"/>
                <w:szCs w:val="16"/>
                <w:lang w:eastAsia="pl-PL"/>
              </w:rPr>
              <w:t>Nazwa</w:t>
            </w:r>
          </w:p>
        </w:tc>
        <w:tc>
          <w:tcPr>
            <w:tcW w:w="1275" w:type="dxa"/>
            <w:shd w:val="clear" w:color="auto" w:fill="auto"/>
            <w:noWrap/>
            <w:vAlign w:val="center"/>
            <w:hideMark/>
          </w:tcPr>
          <w:p w14:paraId="372B7EC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Adres</w:t>
            </w:r>
          </w:p>
        </w:tc>
        <w:tc>
          <w:tcPr>
            <w:tcW w:w="851" w:type="dxa"/>
            <w:shd w:val="clear" w:color="auto" w:fill="auto"/>
            <w:noWrap/>
            <w:vAlign w:val="center"/>
            <w:hideMark/>
          </w:tcPr>
          <w:p w14:paraId="1AAC53B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Kod</w:t>
            </w:r>
          </w:p>
        </w:tc>
        <w:tc>
          <w:tcPr>
            <w:tcW w:w="992" w:type="dxa"/>
            <w:shd w:val="clear" w:color="auto" w:fill="auto"/>
            <w:noWrap/>
            <w:vAlign w:val="center"/>
            <w:hideMark/>
          </w:tcPr>
          <w:p w14:paraId="60156E9F"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Miejscowość</w:t>
            </w:r>
          </w:p>
        </w:tc>
        <w:tc>
          <w:tcPr>
            <w:tcW w:w="992" w:type="dxa"/>
            <w:shd w:val="clear" w:color="auto" w:fill="auto"/>
            <w:vAlign w:val="center"/>
            <w:hideMark/>
          </w:tcPr>
          <w:p w14:paraId="3141B85B" w14:textId="77777777" w:rsidR="005A7406" w:rsidRPr="005A7406" w:rsidRDefault="005A7406" w:rsidP="005A7406">
            <w:pPr>
              <w:jc w:val="center"/>
              <w:rPr>
                <w:rFonts w:ascii="Times New Roman" w:eastAsia="Times New Roman" w:hAnsi="Times New Roman" w:cs="Times New Roman"/>
                <w:b/>
                <w:bCs/>
                <w:color w:val="000000"/>
                <w:sz w:val="16"/>
                <w:szCs w:val="16"/>
                <w:lang w:eastAsia="pl-PL"/>
              </w:rPr>
            </w:pPr>
            <w:r w:rsidRPr="005A7406">
              <w:rPr>
                <w:rFonts w:ascii="Times New Roman" w:eastAsia="Times New Roman" w:hAnsi="Times New Roman" w:cs="Times New Roman"/>
                <w:b/>
                <w:bCs/>
                <w:color w:val="000000"/>
                <w:sz w:val="16"/>
                <w:szCs w:val="16"/>
                <w:lang w:eastAsia="pl-PL"/>
              </w:rPr>
              <w:t>NIP</w:t>
            </w:r>
          </w:p>
        </w:tc>
        <w:tc>
          <w:tcPr>
            <w:tcW w:w="3261" w:type="dxa"/>
            <w:vMerge/>
            <w:shd w:val="clear" w:color="auto" w:fill="auto"/>
            <w:vAlign w:val="center"/>
            <w:hideMark/>
          </w:tcPr>
          <w:p w14:paraId="414A58CB" w14:textId="77777777" w:rsidR="005A7406" w:rsidRPr="005A7406" w:rsidRDefault="005A7406" w:rsidP="005A7406">
            <w:pPr>
              <w:rPr>
                <w:rFonts w:ascii="Times New Roman" w:eastAsia="Times New Roman" w:hAnsi="Times New Roman" w:cs="Times New Roman"/>
                <w:b/>
                <w:bCs/>
                <w:color w:val="000000"/>
                <w:sz w:val="16"/>
                <w:szCs w:val="16"/>
                <w:lang w:eastAsia="pl-PL"/>
              </w:rPr>
            </w:pPr>
          </w:p>
        </w:tc>
      </w:tr>
      <w:tr w:rsidR="005A7406" w:rsidRPr="005A7406" w14:paraId="02D9E1B5" w14:textId="77777777" w:rsidTr="005A7406">
        <w:trPr>
          <w:trHeight w:val="300"/>
        </w:trPr>
        <w:tc>
          <w:tcPr>
            <w:tcW w:w="562" w:type="dxa"/>
            <w:shd w:val="clear" w:color="auto" w:fill="auto"/>
            <w:noWrap/>
            <w:vAlign w:val="center"/>
            <w:hideMark/>
          </w:tcPr>
          <w:p w14:paraId="35C685C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w:t>
            </w:r>
          </w:p>
        </w:tc>
        <w:tc>
          <w:tcPr>
            <w:tcW w:w="1560" w:type="dxa"/>
            <w:shd w:val="clear" w:color="auto" w:fill="auto"/>
            <w:vAlign w:val="center"/>
            <w:hideMark/>
          </w:tcPr>
          <w:p w14:paraId="1C06DEA4"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4E97E7A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349F0D12"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54C53AB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2D6B3E4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0640E690"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 Rynek 2, 63-800 Gostyń</w:t>
            </w:r>
          </w:p>
        </w:tc>
      </w:tr>
      <w:tr w:rsidR="005A7406" w:rsidRPr="005A7406" w14:paraId="0B61E181" w14:textId="77777777" w:rsidTr="005A7406">
        <w:trPr>
          <w:trHeight w:val="308"/>
        </w:trPr>
        <w:tc>
          <w:tcPr>
            <w:tcW w:w="562" w:type="dxa"/>
            <w:shd w:val="clear" w:color="auto" w:fill="auto"/>
            <w:noWrap/>
            <w:vAlign w:val="center"/>
            <w:hideMark/>
          </w:tcPr>
          <w:p w14:paraId="7BB4837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2</w:t>
            </w:r>
          </w:p>
        </w:tc>
        <w:tc>
          <w:tcPr>
            <w:tcW w:w="1560" w:type="dxa"/>
            <w:shd w:val="clear" w:color="auto" w:fill="auto"/>
            <w:vAlign w:val="center"/>
            <w:hideMark/>
          </w:tcPr>
          <w:p w14:paraId="57254F18"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Gostyński Ośrodek Kultury  Hutnik</w:t>
            </w:r>
          </w:p>
        </w:tc>
        <w:tc>
          <w:tcPr>
            <w:tcW w:w="1275" w:type="dxa"/>
            <w:shd w:val="clear" w:color="auto" w:fill="auto"/>
            <w:noWrap/>
            <w:vAlign w:val="center"/>
            <w:hideMark/>
          </w:tcPr>
          <w:p w14:paraId="4D581FD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Hutnika 4</w:t>
            </w:r>
          </w:p>
        </w:tc>
        <w:tc>
          <w:tcPr>
            <w:tcW w:w="851" w:type="dxa"/>
            <w:shd w:val="clear" w:color="auto" w:fill="auto"/>
            <w:noWrap/>
            <w:vAlign w:val="center"/>
            <w:hideMark/>
          </w:tcPr>
          <w:p w14:paraId="48CB3A73"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378E2D7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6472DFFB"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6960011359</w:t>
            </w:r>
          </w:p>
        </w:tc>
        <w:tc>
          <w:tcPr>
            <w:tcW w:w="3261" w:type="dxa"/>
            <w:shd w:val="clear" w:color="auto" w:fill="auto"/>
            <w:vAlign w:val="center"/>
            <w:hideMark/>
          </w:tcPr>
          <w:p w14:paraId="26079167"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Gostyński Ośrodek Kultury Hutnik, ul. Hutnika 4, 63-800 Gostyń</w:t>
            </w:r>
          </w:p>
        </w:tc>
      </w:tr>
      <w:tr w:rsidR="005A7406" w:rsidRPr="005A7406" w14:paraId="7CDBADEE" w14:textId="77777777" w:rsidTr="005A7406">
        <w:trPr>
          <w:trHeight w:val="430"/>
        </w:trPr>
        <w:tc>
          <w:tcPr>
            <w:tcW w:w="562" w:type="dxa"/>
            <w:shd w:val="clear" w:color="auto" w:fill="auto"/>
            <w:noWrap/>
            <w:vAlign w:val="center"/>
            <w:hideMark/>
          </w:tcPr>
          <w:p w14:paraId="4514D77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3</w:t>
            </w:r>
          </w:p>
        </w:tc>
        <w:tc>
          <w:tcPr>
            <w:tcW w:w="1560" w:type="dxa"/>
            <w:shd w:val="clear" w:color="auto" w:fill="auto"/>
            <w:vAlign w:val="center"/>
            <w:hideMark/>
          </w:tcPr>
          <w:p w14:paraId="4B9B0CFB"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164DD2BA"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4299DF5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241B030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3B4FC9E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7F01A31E"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Miejsko- Gminny Ośrodek Pomocy Społecznej w Gostyniu, ul. Wrocławska 250, 63-800 Gostyń</w:t>
            </w:r>
          </w:p>
        </w:tc>
      </w:tr>
      <w:tr w:rsidR="005A7406" w:rsidRPr="005A7406" w14:paraId="09D30B6D" w14:textId="77777777" w:rsidTr="005A7406">
        <w:trPr>
          <w:trHeight w:val="430"/>
        </w:trPr>
        <w:tc>
          <w:tcPr>
            <w:tcW w:w="562" w:type="dxa"/>
            <w:shd w:val="clear" w:color="auto" w:fill="auto"/>
            <w:noWrap/>
            <w:vAlign w:val="center"/>
            <w:hideMark/>
          </w:tcPr>
          <w:p w14:paraId="12AC835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4</w:t>
            </w:r>
          </w:p>
        </w:tc>
        <w:tc>
          <w:tcPr>
            <w:tcW w:w="1560" w:type="dxa"/>
            <w:shd w:val="clear" w:color="auto" w:fill="auto"/>
            <w:vAlign w:val="center"/>
            <w:hideMark/>
          </w:tcPr>
          <w:p w14:paraId="7F386305"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Muzeum w Gostyniu</w:t>
            </w:r>
          </w:p>
        </w:tc>
        <w:tc>
          <w:tcPr>
            <w:tcW w:w="1275" w:type="dxa"/>
            <w:shd w:val="clear" w:color="auto" w:fill="auto"/>
            <w:noWrap/>
            <w:vAlign w:val="center"/>
            <w:hideMark/>
          </w:tcPr>
          <w:p w14:paraId="313BA7A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Kościelna 5</w:t>
            </w:r>
          </w:p>
        </w:tc>
        <w:tc>
          <w:tcPr>
            <w:tcW w:w="851" w:type="dxa"/>
            <w:shd w:val="clear" w:color="auto" w:fill="auto"/>
            <w:noWrap/>
            <w:vAlign w:val="center"/>
            <w:hideMark/>
          </w:tcPr>
          <w:p w14:paraId="589BC72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6B33E4F4"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40E350EA"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6960011307</w:t>
            </w:r>
          </w:p>
        </w:tc>
        <w:tc>
          <w:tcPr>
            <w:tcW w:w="3261" w:type="dxa"/>
            <w:shd w:val="clear" w:color="auto" w:fill="auto"/>
            <w:vAlign w:val="center"/>
            <w:hideMark/>
          </w:tcPr>
          <w:p w14:paraId="6BA3E69D"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Muzeum w Gostyniu, ul. Kościelna 5, 63-800 Gostyń</w:t>
            </w:r>
          </w:p>
        </w:tc>
      </w:tr>
      <w:tr w:rsidR="005A7406" w:rsidRPr="005A7406" w14:paraId="02A45EA4" w14:textId="77777777" w:rsidTr="005A7406">
        <w:trPr>
          <w:trHeight w:val="430"/>
        </w:trPr>
        <w:tc>
          <w:tcPr>
            <w:tcW w:w="562" w:type="dxa"/>
            <w:shd w:val="clear" w:color="auto" w:fill="auto"/>
            <w:noWrap/>
            <w:vAlign w:val="center"/>
            <w:hideMark/>
          </w:tcPr>
          <w:p w14:paraId="006A07C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5</w:t>
            </w:r>
          </w:p>
        </w:tc>
        <w:tc>
          <w:tcPr>
            <w:tcW w:w="1560" w:type="dxa"/>
            <w:shd w:val="clear" w:color="auto" w:fill="auto"/>
            <w:vAlign w:val="center"/>
            <w:hideMark/>
          </w:tcPr>
          <w:p w14:paraId="7EB91317"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1D1E433C"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2D06099F"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5BABF4C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6EDA2BD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42D1B89E"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 xml:space="preserve">Ośrodek Sportu i Rekreacji w Gostyniu, ul. </w:t>
            </w:r>
            <w:proofErr w:type="spellStart"/>
            <w:r w:rsidRPr="005A7406">
              <w:rPr>
                <w:rFonts w:ascii="Times New Roman" w:eastAsia="Times New Roman" w:hAnsi="Times New Roman" w:cs="Times New Roman"/>
                <w:color w:val="000000"/>
                <w:sz w:val="16"/>
                <w:szCs w:val="16"/>
                <w:lang w:eastAsia="pl-PL"/>
              </w:rPr>
              <w:t>Starogostyńska</w:t>
            </w:r>
            <w:proofErr w:type="spellEnd"/>
            <w:r w:rsidRPr="005A7406">
              <w:rPr>
                <w:rFonts w:ascii="Times New Roman" w:eastAsia="Times New Roman" w:hAnsi="Times New Roman" w:cs="Times New Roman"/>
                <w:color w:val="000000"/>
                <w:sz w:val="16"/>
                <w:szCs w:val="16"/>
                <w:lang w:eastAsia="pl-PL"/>
              </w:rPr>
              <w:t xml:space="preserve"> 9a, 63-800 Gostyń</w:t>
            </w:r>
          </w:p>
        </w:tc>
      </w:tr>
      <w:tr w:rsidR="005A7406" w:rsidRPr="005A7406" w14:paraId="44FC9993" w14:textId="77777777" w:rsidTr="005A7406">
        <w:trPr>
          <w:trHeight w:val="430"/>
        </w:trPr>
        <w:tc>
          <w:tcPr>
            <w:tcW w:w="562" w:type="dxa"/>
            <w:shd w:val="clear" w:color="auto" w:fill="auto"/>
            <w:noWrap/>
            <w:vAlign w:val="center"/>
            <w:hideMark/>
          </w:tcPr>
          <w:p w14:paraId="76CF79D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w:t>
            </w:r>
          </w:p>
        </w:tc>
        <w:tc>
          <w:tcPr>
            <w:tcW w:w="1560" w:type="dxa"/>
            <w:shd w:val="clear" w:color="auto" w:fill="auto"/>
            <w:vAlign w:val="center"/>
            <w:hideMark/>
          </w:tcPr>
          <w:p w14:paraId="10830DA6"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0EAF552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776357D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392DD1A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2DD1124B"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48B78F2D"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Przedszkole Miejskie nr 1, ul. Wrocławska 255, 63-800 Gostyń</w:t>
            </w:r>
          </w:p>
        </w:tc>
      </w:tr>
      <w:tr w:rsidR="005A7406" w:rsidRPr="005A7406" w14:paraId="62F77712" w14:textId="77777777" w:rsidTr="005A7406">
        <w:trPr>
          <w:trHeight w:val="300"/>
        </w:trPr>
        <w:tc>
          <w:tcPr>
            <w:tcW w:w="562" w:type="dxa"/>
            <w:shd w:val="clear" w:color="auto" w:fill="auto"/>
            <w:noWrap/>
            <w:vAlign w:val="center"/>
            <w:hideMark/>
          </w:tcPr>
          <w:p w14:paraId="299C694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7</w:t>
            </w:r>
          </w:p>
        </w:tc>
        <w:tc>
          <w:tcPr>
            <w:tcW w:w="1560" w:type="dxa"/>
            <w:shd w:val="clear" w:color="auto" w:fill="auto"/>
            <w:vAlign w:val="center"/>
            <w:hideMark/>
          </w:tcPr>
          <w:p w14:paraId="707FB091"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6DA59A7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0523C7B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48B23E8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79169D75"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noWrap/>
            <w:vAlign w:val="center"/>
            <w:hideMark/>
          </w:tcPr>
          <w:p w14:paraId="73A38378"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Przedszkole Miejskie nr 5 im. Kubusia Puchatka w Gostyniu, ul. Mostowa 9, 63-800 Gostyń</w:t>
            </w:r>
          </w:p>
        </w:tc>
      </w:tr>
      <w:tr w:rsidR="005A7406" w:rsidRPr="005A7406" w14:paraId="67F299D1" w14:textId="77777777" w:rsidTr="005A7406">
        <w:trPr>
          <w:trHeight w:val="300"/>
        </w:trPr>
        <w:tc>
          <w:tcPr>
            <w:tcW w:w="562" w:type="dxa"/>
            <w:shd w:val="clear" w:color="auto" w:fill="auto"/>
            <w:noWrap/>
            <w:vAlign w:val="center"/>
            <w:hideMark/>
          </w:tcPr>
          <w:p w14:paraId="4A9FDDB5"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8</w:t>
            </w:r>
          </w:p>
        </w:tc>
        <w:tc>
          <w:tcPr>
            <w:tcW w:w="1560" w:type="dxa"/>
            <w:shd w:val="clear" w:color="auto" w:fill="auto"/>
            <w:vAlign w:val="center"/>
            <w:hideMark/>
          </w:tcPr>
          <w:p w14:paraId="72093F5E"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67D0F873"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56D844F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41DBAFB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23F111D1"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72454EF2"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Przedszkole Miejskie nr 7, ul. Mostowa 10, 63-800 Gostyń</w:t>
            </w:r>
          </w:p>
        </w:tc>
      </w:tr>
      <w:tr w:rsidR="005A7406" w:rsidRPr="005A7406" w14:paraId="1FB11707" w14:textId="77777777" w:rsidTr="005A7406">
        <w:trPr>
          <w:trHeight w:val="300"/>
        </w:trPr>
        <w:tc>
          <w:tcPr>
            <w:tcW w:w="562" w:type="dxa"/>
            <w:shd w:val="clear" w:color="auto" w:fill="auto"/>
            <w:noWrap/>
            <w:vAlign w:val="center"/>
            <w:hideMark/>
          </w:tcPr>
          <w:p w14:paraId="6103C329"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9</w:t>
            </w:r>
          </w:p>
        </w:tc>
        <w:tc>
          <w:tcPr>
            <w:tcW w:w="1560" w:type="dxa"/>
            <w:shd w:val="clear" w:color="auto" w:fill="auto"/>
            <w:vAlign w:val="center"/>
            <w:hideMark/>
          </w:tcPr>
          <w:p w14:paraId="6862ECBC"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3620D744"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24EF25EB"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058E768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4565B77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6A3C2054"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Szkoła Podstawowa im, Jana Pawła II w Siemowie</w:t>
            </w:r>
          </w:p>
        </w:tc>
      </w:tr>
      <w:tr w:rsidR="005A7406" w:rsidRPr="005A7406" w14:paraId="6F21B9BC" w14:textId="77777777" w:rsidTr="005A7406">
        <w:trPr>
          <w:trHeight w:val="640"/>
        </w:trPr>
        <w:tc>
          <w:tcPr>
            <w:tcW w:w="562" w:type="dxa"/>
            <w:shd w:val="clear" w:color="auto" w:fill="auto"/>
            <w:noWrap/>
            <w:vAlign w:val="center"/>
            <w:hideMark/>
          </w:tcPr>
          <w:p w14:paraId="67CD193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10</w:t>
            </w:r>
          </w:p>
        </w:tc>
        <w:tc>
          <w:tcPr>
            <w:tcW w:w="1560" w:type="dxa"/>
            <w:shd w:val="clear" w:color="auto" w:fill="auto"/>
            <w:vAlign w:val="center"/>
            <w:hideMark/>
          </w:tcPr>
          <w:p w14:paraId="424D6398"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2DF2876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4C4225D5"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20B22FE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6EE55EE0"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7075B806"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Szkoła Podstawowa nr 1 im. Czarnego Legionu w Gostyniu, ul. Stanisława Helsztyńskiego 8, 63-800 Gostyń</w:t>
            </w:r>
          </w:p>
        </w:tc>
      </w:tr>
      <w:tr w:rsidR="005A7406" w:rsidRPr="005A7406" w14:paraId="3F743502" w14:textId="77777777" w:rsidTr="005A7406">
        <w:trPr>
          <w:trHeight w:val="430"/>
        </w:trPr>
        <w:tc>
          <w:tcPr>
            <w:tcW w:w="562" w:type="dxa"/>
            <w:shd w:val="clear" w:color="auto" w:fill="auto"/>
            <w:noWrap/>
            <w:vAlign w:val="center"/>
            <w:hideMark/>
          </w:tcPr>
          <w:p w14:paraId="7BDF4F5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11</w:t>
            </w:r>
          </w:p>
        </w:tc>
        <w:tc>
          <w:tcPr>
            <w:tcW w:w="1560" w:type="dxa"/>
            <w:shd w:val="clear" w:color="auto" w:fill="auto"/>
            <w:vAlign w:val="center"/>
            <w:hideMark/>
          </w:tcPr>
          <w:p w14:paraId="40F49C8B"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032660C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725B9BCA"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3F748AFF"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750537B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64377AF0"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Szkoła Podstawowa nr 2 im.  Tadeusza Kutrzeby, ul. Wrocławska 264, 63-800 Gostyń</w:t>
            </w:r>
          </w:p>
        </w:tc>
      </w:tr>
      <w:tr w:rsidR="005A7406" w:rsidRPr="005A7406" w14:paraId="0DB5F717" w14:textId="77777777" w:rsidTr="005A7406">
        <w:trPr>
          <w:trHeight w:val="430"/>
        </w:trPr>
        <w:tc>
          <w:tcPr>
            <w:tcW w:w="562" w:type="dxa"/>
            <w:shd w:val="clear" w:color="auto" w:fill="auto"/>
            <w:noWrap/>
            <w:vAlign w:val="center"/>
            <w:hideMark/>
          </w:tcPr>
          <w:p w14:paraId="6822762D"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12</w:t>
            </w:r>
          </w:p>
        </w:tc>
        <w:tc>
          <w:tcPr>
            <w:tcW w:w="1560" w:type="dxa"/>
            <w:shd w:val="clear" w:color="auto" w:fill="auto"/>
            <w:vAlign w:val="center"/>
            <w:hideMark/>
          </w:tcPr>
          <w:p w14:paraId="0D1C7E22"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191F9367"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6B66A0F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5B3A4008"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64B74926"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667E1344"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Szkoła Podstawowa nr 3 z Oddziałami Dwujęzycznymi, ul. Hutnika 3, 63-800 Gostyń</w:t>
            </w:r>
          </w:p>
        </w:tc>
      </w:tr>
      <w:tr w:rsidR="005A7406" w:rsidRPr="005A7406" w14:paraId="6A7261E1" w14:textId="77777777" w:rsidTr="005A7406">
        <w:trPr>
          <w:trHeight w:val="430"/>
        </w:trPr>
        <w:tc>
          <w:tcPr>
            <w:tcW w:w="562" w:type="dxa"/>
            <w:shd w:val="clear" w:color="auto" w:fill="auto"/>
            <w:noWrap/>
            <w:vAlign w:val="center"/>
            <w:hideMark/>
          </w:tcPr>
          <w:p w14:paraId="18D4E99A"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13</w:t>
            </w:r>
          </w:p>
        </w:tc>
        <w:tc>
          <w:tcPr>
            <w:tcW w:w="1560" w:type="dxa"/>
            <w:shd w:val="clear" w:color="auto" w:fill="auto"/>
            <w:vAlign w:val="center"/>
            <w:hideMark/>
          </w:tcPr>
          <w:p w14:paraId="3B126DEC"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4D0FBA52"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6F6BAF7B"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1137FDC5"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2C0F1A40"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5A6EDF1E"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Szkoła Podstawowa nr 5 im. ks. Fr. Olejniczaka w Gostyniu, ul. Graniczna 1, 63-800 Gostyń</w:t>
            </w:r>
          </w:p>
        </w:tc>
      </w:tr>
      <w:tr w:rsidR="005A7406" w:rsidRPr="005A7406" w14:paraId="72D76994" w14:textId="77777777" w:rsidTr="005A7406">
        <w:trPr>
          <w:trHeight w:val="430"/>
        </w:trPr>
        <w:tc>
          <w:tcPr>
            <w:tcW w:w="562" w:type="dxa"/>
            <w:shd w:val="clear" w:color="auto" w:fill="auto"/>
            <w:noWrap/>
            <w:vAlign w:val="center"/>
            <w:hideMark/>
          </w:tcPr>
          <w:p w14:paraId="4121E8BA"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14</w:t>
            </w:r>
          </w:p>
        </w:tc>
        <w:tc>
          <w:tcPr>
            <w:tcW w:w="1560" w:type="dxa"/>
            <w:shd w:val="clear" w:color="auto" w:fill="auto"/>
            <w:vAlign w:val="center"/>
            <w:hideMark/>
          </w:tcPr>
          <w:p w14:paraId="4CEA084D"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Gmina Gostyń</w:t>
            </w:r>
          </w:p>
        </w:tc>
        <w:tc>
          <w:tcPr>
            <w:tcW w:w="1275" w:type="dxa"/>
            <w:shd w:val="clear" w:color="auto" w:fill="auto"/>
            <w:noWrap/>
            <w:vAlign w:val="center"/>
            <w:hideMark/>
          </w:tcPr>
          <w:p w14:paraId="494D5EEB"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Rynek 2</w:t>
            </w:r>
          </w:p>
        </w:tc>
        <w:tc>
          <w:tcPr>
            <w:tcW w:w="851" w:type="dxa"/>
            <w:shd w:val="clear" w:color="auto" w:fill="auto"/>
            <w:noWrap/>
            <w:vAlign w:val="center"/>
            <w:hideMark/>
          </w:tcPr>
          <w:p w14:paraId="383F3B42"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63-800</w:t>
            </w:r>
          </w:p>
        </w:tc>
        <w:tc>
          <w:tcPr>
            <w:tcW w:w="992" w:type="dxa"/>
            <w:shd w:val="clear" w:color="auto" w:fill="auto"/>
            <w:noWrap/>
            <w:vAlign w:val="center"/>
            <w:hideMark/>
          </w:tcPr>
          <w:p w14:paraId="6CD11D4E"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Gostyń</w:t>
            </w:r>
          </w:p>
        </w:tc>
        <w:tc>
          <w:tcPr>
            <w:tcW w:w="992" w:type="dxa"/>
            <w:shd w:val="clear" w:color="auto" w:fill="auto"/>
            <w:noWrap/>
            <w:vAlign w:val="center"/>
            <w:hideMark/>
          </w:tcPr>
          <w:p w14:paraId="2D5E1A5F" w14:textId="77777777" w:rsidR="005A7406" w:rsidRPr="005A7406" w:rsidRDefault="005A7406" w:rsidP="005A7406">
            <w:pPr>
              <w:jc w:val="cente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6961750343</w:t>
            </w:r>
          </w:p>
        </w:tc>
        <w:tc>
          <w:tcPr>
            <w:tcW w:w="3261" w:type="dxa"/>
            <w:shd w:val="clear" w:color="auto" w:fill="auto"/>
            <w:vAlign w:val="center"/>
            <w:hideMark/>
          </w:tcPr>
          <w:p w14:paraId="0E266AAF" w14:textId="77777777" w:rsidR="005A7406" w:rsidRPr="005A7406" w:rsidRDefault="005A7406" w:rsidP="005A7406">
            <w:pPr>
              <w:rPr>
                <w:rFonts w:ascii="Times New Roman" w:eastAsia="Times New Roman" w:hAnsi="Times New Roman" w:cs="Times New Roman"/>
                <w:color w:val="000000"/>
                <w:sz w:val="16"/>
                <w:szCs w:val="16"/>
                <w:lang w:eastAsia="pl-PL"/>
              </w:rPr>
            </w:pPr>
            <w:r w:rsidRPr="005A7406">
              <w:rPr>
                <w:rFonts w:ascii="Times New Roman" w:eastAsia="Times New Roman" w:hAnsi="Times New Roman" w:cs="Times New Roman"/>
                <w:color w:val="000000"/>
                <w:sz w:val="16"/>
                <w:szCs w:val="16"/>
                <w:lang w:eastAsia="pl-PL"/>
              </w:rPr>
              <w:t>Zakład Gospodarki Komunalnej i Mieszkaniowej, ul. Nad Kanią 107, 63-800 Gostyń</w:t>
            </w:r>
          </w:p>
        </w:tc>
      </w:tr>
    </w:tbl>
    <w:p w14:paraId="12177EAA" w14:textId="3A6D3344" w:rsidR="00ED5AF6" w:rsidRDefault="005A7406" w:rsidP="00E31ABA">
      <w:pPr>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ED5AF6">
        <w:rPr>
          <w:rFonts w:ascii="Times New Roman" w:eastAsia="Calibri" w:hAnsi="Times New Roman" w:cs="Times New Roman"/>
          <w:sz w:val="24"/>
          <w:szCs w:val="24"/>
        </w:rPr>
        <w:t xml:space="preserve"> zastrzeżeniem, że  umowy na kompleksową dostawę gazu zostaną zawarte z każdym z Odbiorców osobno. Zostanie zawartych 14 umów z wyłonionym w niniejszym </w:t>
      </w:r>
      <w:proofErr w:type="spellStart"/>
      <w:r w:rsidR="00ED5AF6">
        <w:rPr>
          <w:rFonts w:ascii="Times New Roman" w:eastAsia="Calibri" w:hAnsi="Times New Roman" w:cs="Times New Roman"/>
          <w:sz w:val="24"/>
          <w:szCs w:val="24"/>
        </w:rPr>
        <w:t>postępownaiu</w:t>
      </w:r>
      <w:proofErr w:type="spellEnd"/>
      <w:r w:rsidR="00ED5AF6">
        <w:rPr>
          <w:rFonts w:ascii="Times New Roman" w:eastAsia="Calibri" w:hAnsi="Times New Roman" w:cs="Times New Roman"/>
          <w:sz w:val="24"/>
          <w:szCs w:val="24"/>
        </w:rPr>
        <w:t xml:space="preserve"> Wykonawcą. </w:t>
      </w:r>
    </w:p>
    <w:p w14:paraId="24B1B35F" w14:textId="77777777" w:rsidR="00FE37BD" w:rsidRDefault="00FE37BD" w:rsidP="00E31ABA">
      <w:pPr>
        <w:spacing w:line="264" w:lineRule="auto"/>
        <w:jc w:val="both"/>
        <w:rPr>
          <w:rFonts w:ascii="Times New Roman" w:eastAsia="Calibri" w:hAnsi="Times New Roman" w:cs="Times New Roman"/>
          <w:color w:val="000000"/>
          <w:sz w:val="24"/>
          <w:szCs w:val="24"/>
        </w:rPr>
      </w:pPr>
    </w:p>
    <w:p w14:paraId="7380B5C3" w14:textId="708E7880" w:rsidR="00E31ABA" w:rsidRPr="00E31ABA" w:rsidRDefault="00E31ABA" w:rsidP="00ED5AF6">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lastRenderedPageBreak/>
        <w:t xml:space="preserve">Postępowanie o udzielenie zamówienia publicznego prowadzone jest w trybie przetargu nieograniczonego na podstawie przepisów ustawy z dnia 29 stycznia 2004 r. - Prawo zamówień publicznych, zwanej dalej „ustawą </w:t>
      </w:r>
      <w:proofErr w:type="spellStart"/>
      <w:r w:rsidRPr="00E31ABA">
        <w:rPr>
          <w:rFonts w:ascii="Times New Roman" w:eastAsia="Calibri" w:hAnsi="Times New Roman" w:cs="Times New Roman"/>
          <w:color w:val="000000"/>
          <w:sz w:val="24"/>
          <w:szCs w:val="24"/>
        </w:rPr>
        <w:t>Pzp</w:t>
      </w:r>
      <w:proofErr w:type="spellEnd"/>
      <w:r w:rsidRPr="00E31ABA">
        <w:rPr>
          <w:rFonts w:ascii="Times New Roman" w:eastAsia="Calibri" w:hAnsi="Times New Roman" w:cs="Times New Roman"/>
          <w:color w:val="000000"/>
          <w:sz w:val="24"/>
          <w:szCs w:val="24"/>
        </w:rPr>
        <w:t>” lub „</w:t>
      </w:r>
      <w:proofErr w:type="spellStart"/>
      <w:r w:rsidRPr="00E31ABA">
        <w:rPr>
          <w:rFonts w:ascii="Times New Roman" w:eastAsia="Calibri" w:hAnsi="Times New Roman" w:cs="Times New Roman"/>
          <w:color w:val="000000"/>
          <w:sz w:val="24"/>
          <w:szCs w:val="24"/>
        </w:rPr>
        <w:t>Pzp</w:t>
      </w:r>
      <w:proofErr w:type="spellEnd"/>
      <w:r w:rsidRPr="00E31ABA">
        <w:rPr>
          <w:rFonts w:ascii="Times New Roman" w:eastAsia="Calibri" w:hAnsi="Times New Roman" w:cs="Times New Roman"/>
          <w:color w:val="000000"/>
          <w:sz w:val="24"/>
          <w:szCs w:val="24"/>
        </w:rPr>
        <w:t>” oraz aktów wykonawczych wydanych na jej podstawie.</w:t>
      </w:r>
    </w:p>
    <w:p w14:paraId="2BC9F8FF" w14:textId="77777777" w:rsidR="00E31ABA" w:rsidRPr="00E31ABA" w:rsidRDefault="00E31ABA" w:rsidP="00ED5AF6">
      <w:pPr>
        <w:spacing w:line="264" w:lineRule="auto"/>
        <w:jc w:val="both"/>
        <w:rPr>
          <w:rFonts w:ascii="Times New Roman" w:eastAsia="Calibri" w:hAnsi="Times New Roman" w:cs="Times New Roman"/>
          <w:color w:val="000000"/>
          <w:sz w:val="24"/>
          <w:szCs w:val="24"/>
        </w:rPr>
      </w:pPr>
    </w:p>
    <w:p w14:paraId="7E620B8D" w14:textId="77777777" w:rsidR="00E31ABA" w:rsidRPr="00E31ABA" w:rsidRDefault="00E31ABA" w:rsidP="00ED5AF6">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Przetarg nieograniczony na wykonanie dostaw o wartości zamówienia </w:t>
      </w:r>
      <w:r w:rsidRPr="00E31ABA">
        <w:rPr>
          <w:rFonts w:ascii="Times New Roman" w:eastAsia="Calibri" w:hAnsi="Times New Roman" w:cs="Times New Roman"/>
          <w:b/>
          <w:color w:val="000000"/>
          <w:sz w:val="24"/>
          <w:szCs w:val="24"/>
        </w:rPr>
        <w:t>powyżej</w:t>
      </w:r>
      <w:r w:rsidRPr="00E31ABA">
        <w:rPr>
          <w:rFonts w:ascii="Times New Roman" w:eastAsia="Calibri" w:hAnsi="Times New Roman" w:cs="Times New Roman"/>
          <w:color w:val="000000"/>
          <w:sz w:val="24"/>
          <w:szCs w:val="24"/>
        </w:rPr>
        <w:t xml:space="preserve"> kwoty określonej w przepisach wydanych na podstawie art. 11 ust. 8 ustawy </w:t>
      </w:r>
      <w:proofErr w:type="spellStart"/>
      <w:r w:rsidRPr="00E31ABA">
        <w:rPr>
          <w:rFonts w:ascii="Times New Roman" w:eastAsia="Calibri" w:hAnsi="Times New Roman" w:cs="Times New Roman"/>
          <w:color w:val="000000"/>
          <w:sz w:val="24"/>
          <w:szCs w:val="24"/>
        </w:rPr>
        <w:t>Pzp</w:t>
      </w:r>
      <w:proofErr w:type="spellEnd"/>
      <w:r w:rsidRPr="00E31ABA">
        <w:rPr>
          <w:rFonts w:ascii="Times New Roman" w:eastAsia="Calibri" w:hAnsi="Times New Roman" w:cs="Times New Roman"/>
          <w:color w:val="000000"/>
          <w:sz w:val="24"/>
          <w:szCs w:val="24"/>
        </w:rPr>
        <w:t>.</w:t>
      </w:r>
    </w:p>
    <w:p w14:paraId="61F3DF91" w14:textId="77777777" w:rsidR="00C07909" w:rsidRDefault="00C07909" w:rsidP="00ED5AF6">
      <w:pPr>
        <w:spacing w:line="264" w:lineRule="auto"/>
        <w:jc w:val="both"/>
        <w:rPr>
          <w:rFonts w:ascii="Times New Roman" w:hAnsi="Times New Roman" w:cs="Times New Roman"/>
          <w:b/>
          <w:sz w:val="24"/>
          <w:szCs w:val="24"/>
        </w:rPr>
      </w:pPr>
    </w:p>
    <w:p w14:paraId="57A2BCDE" w14:textId="664E392A" w:rsidR="00E31ABA" w:rsidRPr="00E31ABA" w:rsidRDefault="00E31ABA" w:rsidP="00ED5AF6">
      <w:pPr>
        <w:spacing w:line="264" w:lineRule="auto"/>
        <w:jc w:val="both"/>
        <w:rPr>
          <w:rFonts w:ascii="Times New Roman" w:hAnsi="Times New Roman" w:cs="Times New Roman"/>
          <w:b/>
          <w:sz w:val="24"/>
          <w:szCs w:val="24"/>
        </w:rPr>
      </w:pPr>
      <w:r w:rsidRPr="00E31ABA">
        <w:rPr>
          <w:rFonts w:ascii="Times New Roman" w:hAnsi="Times New Roman" w:cs="Times New Roman"/>
          <w:b/>
          <w:sz w:val="24"/>
          <w:szCs w:val="24"/>
        </w:rPr>
        <w:t xml:space="preserve">Postępowanie jest prowadzone zgodnie z zasadami przewidzianymi dla tzw. „procedury odwróconej”, o której mowa w art. 24aa ust. 1 i 2 </w:t>
      </w:r>
      <w:proofErr w:type="spellStart"/>
      <w:r w:rsidRPr="00E31ABA">
        <w:rPr>
          <w:rFonts w:ascii="Times New Roman" w:hAnsi="Times New Roman" w:cs="Times New Roman"/>
          <w:b/>
          <w:sz w:val="24"/>
          <w:szCs w:val="24"/>
        </w:rPr>
        <w:t>Pzp</w:t>
      </w:r>
      <w:proofErr w:type="spellEnd"/>
      <w:r w:rsidRPr="00E31ABA">
        <w:rPr>
          <w:rFonts w:ascii="Times New Roman" w:hAnsi="Times New Roman" w:cs="Times New Roman"/>
          <w:b/>
          <w:sz w:val="24"/>
          <w:szCs w:val="24"/>
        </w:rPr>
        <w:t>, co oznacza, że Zamawiający najpierw dokona oceny ofert, a następnie zbada, czy Wykonawca, którego oferta została oceniona jako najkorzystniejsza, nie podlega wykluczeniu oraz spełnia warunki udziału w postępowaniu.</w:t>
      </w:r>
    </w:p>
    <w:p w14:paraId="5FE7F274" w14:textId="46B02410" w:rsidR="001F1A47" w:rsidRPr="00B83D85" w:rsidRDefault="001F1A47" w:rsidP="005477BC">
      <w:pPr>
        <w:pStyle w:val="Akapitzlist"/>
        <w:numPr>
          <w:ilvl w:val="0"/>
          <w:numId w:val="8"/>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ZAMÓWIENIA</w:t>
      </w:r>
    </w:p>
    <w:p w14:paraId="56C98DD8" w14:textId="4D667D43" w:rsidR="0094772B" w:rsidRPr="00580D85" w:rsidRDefault="0094772B" w:rsidP="005477BC">
      <w:pPr>
        <w:pStyle w:val="Akapitzlist"/>
        <w:numPr>
          <w:ilvl w:val="1"/>
          <w:numId w:val="8"/>
        </w:numPr>
        <w:suppressAutoHyphens/>
        <w:autoSpaceDE w:val="0"/>
        <w:spacing w:after="200" w:line="264" w:lineRule="auto"/>
        <w:ind w:left="567" w:hanging="567"/>
        <w:contextualSpacing w:val="0"/>
        <w:jc w:val="both"/>
      </w:pPr>
      <w:r w:rsidRPr="00580D85">
        <w:rPr>
          <w:rFonts w:ascii="Times New Roman" w:hAnsi="Times New Roman"/>
          <w:color w:val="000000"/>
          <w:sz w:val="24"/>
          <w:szCs w:val="24"/>
        </w:rPr>
        <w:t>Przedmiotem zamówienia jest kompleksowa dostawa gazu ziemnego wysokometanowego (grupa E)</w:t>
      </w:r>
      <w:r>
        <w:rPr>
          <w:rFonts w:ascii="Times New Roman" w:hAnsi="Times New Roman"/>
          <w:color w:val="000000"/>
          <w:sz w:val="24"/>
          <w:szCs w:val="24"/>
        </w:rPr>
        <w:t xml:space="preserve"> – dostawa paliwa gazowego wraz z usługą dystrybucji do obiektów Zamawiającego - </w:t>
      </w:r>
      <w:r w:rsidRPr="00580D85">
        <w:rPr>
          <w:rFonts w:ascii="Times New Roman" w:hAnsi="Times New Roman"/>
          <w:color w:val="000000"/>
          <w:sz w:val="24"/>
          <w:szCs w:val="24"/>
        </w:rPr>
        <w:t xml:space="preserve"> wynosząca </w:t>
      </w:r>
      <w:r w:rsidR="005A7406">
        <w:rPr>
          <w:rFonts w:ascii="Times New Roman" w:hAnsi="Times New Roman"/>
          <w:b/>
          <w:color w:val="000000"/>
          <w:sz w:val="24"/>
          <w:szCs w:val="24"/>
        </w:rPr>
        <w:t>12 069 312</w:t>
      </w:r>
      <w:r>
        <w:rPr>
          <w:rFonts w:ascii="Times New Roman" w:hAnsi="Times New Roman"/>
          <w:b/>
          <w:color w:val="000000"/>
          <w:sz w:val="24"/>
          <w:szCs w:val="24"/>
        </w:rPr>
        <w:t xml:space="preserve"> </w:t>
      </w:r>
      <w:r w:rsidRPr="00580D85">
        <w:rPr>
          <w:rFonts w:ascii="Times New Roman" w:hAnsi="Times New Roman"/>
          <w:b/>
          <w:color w:val="000000"/>
          <w:sz w:val="24"/>
          <w:szCs w:val="24"/>
        </w:rPr>
        <w:t>kWh</w:t>
      </w:r>
      <w:r w:rsidRPr="00580D85">
        <w:rPr>
          <w:rFonts w:ascii="Times New Roman" w:hAnsi="Times New Roman"/>
          <w:color w:val="000000"/>
          <w:sz w:val="24"/>
          <w:szCs w:val="24"/>
        </w:rPr>
        <w:t xml:space="preserve"> </w:t>
      </w:r>
      <w:r>
        <w:rPr>
          <w:rFonts w:ascii="Times New Roman" w:hAnsi="Times New Roman"/>
          <w:color w:val="000000"/>
          <w:sz w:val="24"/>
          <w:szCs w:val="24"/>
        </w:rPr>
        <w:t xml:space="preserve">(+/- </w:t>
      </w:r>
      <w:r w:rsidR="005A7406">
        <w:rPr>
          <w:rFonts w:ascii="Times New Roman" w:hAnsi="Times New Roman"/>
          <w:color w:val="000000"/>
          <w:sz w:val="24"/>
          <w:szCs w:val="24"/>
        </w:rPr>
        <w:t>2 413 862</w:t>
      </w:r>
      <w:r>
        <w:rPr>
          <w:rFonts w:ascii="Times New Roman" w:hAnsi="Times New Roman"/>
          <w:color w:val="000000"/>
          <w:sz w:val="24"/>
          <w:szCs w:val="24"/>
        </w:rPr>
        <w:t xml:space="preserve"> kWh) </w:t>
      </w:r>
      <w:r w:rsidRPr="00580D85">
        <w:rPr>
          <w:rFonts w:ascii="Times New Roman" w:hAnsi="Times New Roman"/>
          <w:color w:val="000000"/>
          <w:sz w:val="24"/>
          <w:szCs w:val="24"/>
        </w:rPr>
        <w:t xml:space="preserve">w okresie od </w:t>
      </w:r>
      <w:r w:rsidR="00E31ABA">
        <w:rPr>
          <w:rFonts w:ascii="Times New Roman" w:hAnsi="Times New Roman"/>
          <w:b/>
          <w:color w:val="000000"/>
          <w:sz w:val="24"/>
          <w:szCs w:val="24"/>
        </w:rPr>
        <w:t>01.</w:t>
      </w:r>
      <w:r w:rsidR="005A7406">
        <w:rPr>
          <w:rFonts w:ascii="Times New Roman" w:hAnsi="Times New Roman"/>
          <w:b/>
          <w:color w:val="000000"/>
          <w:sz w:val="24"/>
          <w:szCs w:val="24"/>
        </w:rPr>
        <w:t>07.2020 do 30.06.2022</w:t>
      </w:r>
      <w:r>
        <w:rPr>
          <w:rFonts w:ascii="Times New Roman" w:hAnsi="Times New Roman"/>
          <w:b/>
          <w:color w:val="000000"/>
          <w:sz w:val="24"/>
          <w:szCs w:val="24"/>
        </w:rPr>
        <w:t xml:space="preserve"> r.</w:t>
      </w:r>
      <w:r w:rsidR="00E31ABA">
        <w:rPr>
          <w:rFonts w:ascii="Times New Roman" w:hAnsi="Times New Roman"/>
          <w:b/>
          <w:color w:val="000000"/>
          <w:sz w:val="24"/>
          <w:szCs w:val="24"/>
        </w:rPr>
        <w:t xml:space="preserve"> – </w:t>
      </w:r>
      <w:r w:rsidR="00E31ABA" w:rsidRPr="00E31ABA">
        <w:rPr>
          <w:rFonts w:ascii="Times New Roman" w:hAnsi="Times New Roman"/>
          <w:bCs/>
          <w:color w:val="000000"/>
          <w:sz w:val="24"/>
          <w:szCs w:val="24"/>
        </w:rPr>
        <w:t>wg</w:t>
      </w:r>
      <w:r w:rsidR="00E31ABA">
        <w:rPr>
          <w:rFonts w:ascii="Times New Roman" w:hAnsi="Times New Roman"/>
          <w:b/>
          <w:color w:val="000000"/>
          <w:sz w:val="24"/>
          <w:szCs w:val="24"/>
        </w:rPr>
        <w:t xml:space="preserve"> Załącznika nr 1 do SIWZ.</w:t>
      </w:r>
    </w:p>
    <w:p w14:paraId="7FBBDE27" w14:textId="6B632059" w:rsidR="00987DEC" w:rsidRPr="003D00F2" w:rsidRDefault="00987DEC" w:rsidP="005477BC">
      <w:pPr>
        <w:pStyle w:val="Akapitzlist"/>
        <w:numPr>
          <w:ilvl w:val="1"/>
          <w:numId w:val="8"/>
        </w:numPr>
        <w:autoSpaceDE w:val="0"/>
        <w:autoSpaceDN w:val="0"/>
        <w:adjustRightInd w:val="0"/>
        <w:spacing w:after="200" w:line="264" w:lineRule="auto"/>
        <w:ind w:left="567" w:hanging="567"/>
        <w:contextualSpacing w:val="0"/>
        <w:jc w:val="both"/>
        <w:rPr>
          <w:rFonts w:ascii="Times New Roman" w:hAnsi="Times New Roman"/>
          <w:sz w:val="24"/>
          <w:szCs w:val="24"/>
        </w:rPr>
      </w:pPr>
      <w:r w:rsidRPr="003D00F2">
        <w:rPr>
          <w:rFonts w:ascii="Times New Roman" w:hAnsi="Times New Roman"/>
          <w:sz w:val="24"/>
          <w:szCs w:val="24"/>
        </w:rPr>
        <w:t xml:space="preserve">Gaz grupy E powinien być dostarczony całodobowo do punktów zdawczo – odbiorczych, wymienionych w </w:t>
      </w:r>
      <w:r w:rsidRPr="003D00F2">
        <w:rPr>
          <w:rFonts w:ascii="Times New Roman" w:hAnsi="Times New Roman"/>
          <w:b/>
          <w:sz w:val="24"/>
          <w:szCs w:val="24"/>
        </w:rPr>
        <w:t>Załączniku nr 1 do SIWZ</w:t>
      </w:r>
      <w:r w:rsidRPr="003D00F2">
        <w:rPr>
          <w:rFonts w:ascii="Times New Roman" w:hAnsi="Times New Roman"/>
          <w:sz w:val="24"/>
          <w:szCs w:val="24"/>
        </w:rPr>
        <w:t xml:space="preserve">, którym jest zespół urządzeń gazowych służących do przyłączenia sieci wewnętrznej, będącą własnością Zamawiającego z siecią gazową operatora systemu. </w:t>
      </w:r>
    </w:p>
    <w:p w14:paraId="654667F7" w14:textId="067CC152" w:rsidR="00987DEC" w:rsidRPr="003D00F2" w:rsidRDefault="00987DEC" w:rsidP="005477BC">
      <w:pPr>
        <w:pStyle w:val="Akapitzlist"/>
        <w:numPr>
          <w:ilvl w:val="1"/>
          <w:numId w:val="8"/>
        </w:numPr>
        <w:autoSpaceDE w:val="0"/>
        <w:autoSpaceDN w:val="0"/>
        <w:adjustRightInd w:val="0"/>
        <w:spacing w:after="200" w:line="264" w:lineRule="auto"/>
        <w:ind w:left="567" w:hanging="567"/>
        <w:contextualSpacing w:val="0"/>
        <w:jc w:val="both"/>
        <w:rPr>
          <w:rFonts w:ascii="Times New Roman" w:hAnsi="Times New Roman"/>
          <w:sz w:val="24"/>
          <w:szCs w:val="24"/>
        </w:rPr>
      </w:pPr>
      <w:r w:rsidRPr="003D00F2">
        <w:rPr>
          <w:rFonts w:ascii="Times New Roman" w:hAnsi="Times New Roman"/>
          <w:sz w:val="24"/>
          <w:szCs w:val="24"/>
        </w:rPr>
        <w:t>Wykonawca zobowiązany będzie do zapewnienia standardów jakości obsługi Zamawiającego zgodnie z obowiązującymi w tym zakresie przepisami prawa energetycznego. Winien zapewnić ciągłość dostaw bez jakichkolwiek przerw w dostawach</w:t>
      </w:r>
      <w:r w:rsidR="00B904AB" w:rsidRPr="003D00F2">
        <w:rPr>
          <w:rFonts w:ascii="Times New Roman" w:hAnsi="Times New Roman"/>
          <w:sz w:val="24"/>
          <w:szCs w:val="24"/>
        </w:rPr>
        <w:t xml:space="preserve"> za wyjątkiem sytuacji </w:t>
      </w:r>
      <w:r w:rsidR="001E16D3" w:rsidRPr="003D00F2">
        <w:rPr>
          <w:rFonts w:ascii="Times New Roman" w:hAnsi="Times New Roman"/>
          <w:sz w:val="24"/>
          <w:szCs w:val="24"/>
        </w:rPr>
        <w:t>opisanych w ustawie Prawo energetyczne, IRIESD, taryfie</w:t>
      </w:r>
      <w:r w:rsidRPr="003D00F2">
        <w:rPr>
          <w:rFonts w:ascii="Times New Roman" w:hAnsi="Times New Roman"/>
          <w:sz w:val="24"/>
          <w:szCs w:val="24"/>
        </w:rPr>
        <w:t xml:space="preserve"> i posiadać rezerwę gwarantującą ciągłość dostaw. </w:t>
      </w:r>
    </w:p>
    <w:p w14:paraId="590F5ADA" w14:textId="272949D6" w:rsidR="00987DEC" w:rsidRDefault="00987DEC" w:rsidP="005477BC">
      <w:pPr>
        <w:pStyle w:val="Akapitzlist"/>
        <w:numPr>
          <w:ilvl w:val="1"/>
          <w:numId w:val="8"/>
        </w:numPr>
        <w:autoSpaceDE w:val="0"/>
        <w:autoSpaceDN w:val="0"/>
        <w:adjustRightInd w:val="0"/>
        <w:spacing w:after="200" w:line="264" w:lineRule="auto"/>
        <w:ind w:left="567" w:hanging="567"/>
        <w:contextualSpacing w:val="0"/>
        <w:jc w:val="both"/>
        <w:rPr>
          <w:rFonts w:ascii="Times New Roman" w:hAnsi="Times New Roman"/>
          <w:sz w:val="24"/>
          <w:szCs w:val="24"/>
        </w:rPr>
      </w:pPr>
      <w:r w:rsidRPr="003D00F2">
        <w:rPr>
          <w:rFonts w:ascii="Times New Roman" w:hAnsi="Times New Roman"/>
          <w:sz w:val="24"/>
          <w:szCs w:val="24"/>
        </w:rPr>
        <w:t xml:space="preserve">Własność paliwa gazowego przechodzi na  Zamawiającego  po dokonaniu pomiaru na wyjściu z gazomierza. </w:t>
      </w:r>
    </w:p>
    <w:p w14:paraId="496BEEFE" w14:textId="16D484CA" w:rsidR="0094772B" w:rsidRDefault="0094772B" w:rsidP="005477BC">
      <w:pPr>
        <w:pStyle w:val="Akapitzlist"/>
        <w:numPr>
          <w:ilvl w:val="1"/>
          <w:numId w:val="8"/>
        </w:numPr>
        <w:autoSpaceDE w:val="0"/>
        <w:autoSpaceDN w:val="0"/>
        <w:adjustRightInd w:val="0"/>
        <w:spacing w:line="264" w:lineRule="auto"/>
        <w:ind w:left="567" w:hanging="567"/>
        <w:jc w:val="both"/>
        <w:rPr>
          <w:rFonts w:ascii="Times New Roman" w:hAnsi="Times New Roman"/>
          <w:sz w:val="24"/>
          <w:szCs w:val="24"/>
        </w:rPr>
      </w:pPr>
      <w:r w:rsidRPr="0094772B">
        <w:rPr>
          <w:rFonts w:ascii="Times New Roman" w:hAnsi="Times New Roman"/>
          <w:sz w:val="24"/>
          <w:szCs w:val="24"/>
        </w:rPr>
        <w:t xml:space="preserve">Wielkość poboru gazu dla zamówienia wynosi </w:t>
      </w:r>
      <w:r w:rsidR="005A7406" w:rsidRPr="005A7406">
        <w:rPr>
          <w:rFonts w:ascii="Times New Roman" w:hAnsi="Times New Roman"/>
          <w:b/>
          <w:bCs/>
          <w:sz w:val="24"/>
          <w:szCs w:val="24"/>
        </w:rPr>
        <w:t xml:space="preserve">12 069 312 </w:t>
      </w:r>
      <w:r w:rsidRPr="0094772B">
        <w:rPr>
          <w:rFonts w:ascii="Times New Roman" w:hAnsi="Times New Roman"/>
          <w:sz w:val="24"/>
          <w:szCs w:val="24"/>
        </w:rPr>
        <w:t xml:space="preserve">kWh w ciągu </w:t>
      </w:r>
      <w:r w:rsidR="005A7406">
        <w:rPr>
          <w:rFonts w:ascii="Times New Roman" w:hAnsi="Times New Roman"/>
          <w:sz w:val="24"/>
          <w:szCs w:val="24"/>
        </w:rPr>
        <w:t>24</w:t>
      </w:r>
      <w:r w:rsidRPr="0094772B">
        <w:rPr>
          <w:rFonts w:ascii="Times New Roman" w:hAnsi="Times New Roman"/>
          <w:sz w:val="24"/>
          <w:szCs w:val="24"/>
        </w:rPr>
        <w:t xml:space="preserve"> miesięcy dla obiektów wymienionych </w:t>
      </w:r>
      <w:r w:rsidRPr="0094772B">
        <w:rPr>
          <w:rFonts w:ascii="Times New Roman" w:hAnsi="Times New Roman"/>
          <w:b/>
          <w:sz w:val="24"/>
          <w:szCs w:val="24"/>
        </w:rPr>
        <w:t>w Załączniku nr 1 do SIWZ.</w:t>
      </w:r>
      <w:r w:rsidRPr="0094772B">
        <w:rPr>
          <w:rFonts w:ascii="Times New Roman" w:hAnsi="Times New Roman"/>
          <w:sz w:val="24"/>
          <w:szCs w:val="24"/>
        </w:rPr>
        <w:t xml:space="preserve">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DF9CDDD" w14:textId="77777777" w:rsidR="0094772B" w:rsidRPr="0094772B" w:rsidRDefault="0094772B" w:rsidP="0094772B">
      <w:pPr>
        <w:pStyle w:val="Akapitzlist"/>
        <w:autoSpaceDE w:val="0"/>
        <w:autoSpaceDN w:val="0"/>
        <w:adjustRightInd w:val="0"/>
        <w:spacing w:line="264" w:lineRule="auto"/>
        <w:ind w:left="567"/>
        <w:jc w:val="both"/>
        <w:rPr>
          <w:rFonts w:ascii="Times New Roman" w:hAnsi="Times New Roman"/>
          <w:sz w:val="24"/>
          <w:szCs w:val="24"/>
        </w:rPr>
      </w:pPr>
    </w:p>
    <w:p w14:paraId="4CBC61FC" w14:textId="72EC3888" w:rsidR="0094772B" w:rsidRDefault="0094772B" w:rsidP="005477BC">
      <w:pPr>
        <w:pStyle w:val="Akapitzlist"/>
        <w:numPr>
          <w:ilvl w:val="1"/>
          <w:numId w:val="8"/>
        </w:numPr>
        <w:autoSpaceDN w:val="0"/>
        <w:adjustRightInd w:val="0"/>
        <w:spacing w:line="264" w:lineRule="auto"/>
        <w:ind w:left="567" w:hanging="567"/>
        <w:jc w:val="both"/>
        <w:rPr>
          <w:rFonts w:ascii="Times New Roman" w:hAnsi="Times New Roman"/>
          <w:sz w:val="24"/>
          <w:szCs w:val="24"/>
        </w:rPr>
      </w:pPr>
      <w:bookmarkStart w:id="3" w:name="_Hlk500926869"/>
      <w:bookmarkStart w:id="4" w:name="_Hlk527266714"/>
      <w:r w:rsidRPr="0094772B">
        <w:rPr>
          <w:rFonts w:ascii="Times New Roman" w:hAnsi="Times New Roman"/>
          <w:sz w:val="24"/>
          <w:szCs w:val="24"/>
        </w:rPr>
        <w:t xml:space="preserve">W toku realizacji zamówienia Zamawiający zastrzega sobie prawo do zmniejszenia lub zwiększenia łącznej ilości zakupionego paliwa gazowego i/lub wartości dystrybucji zakupionego paliwa gazowego w zakresie do ± </w:t>
      </w:r>
      <w:r w:rsidR="00ED5AF6">
        <w:rPr>
          <w:rFonts w:ascii="Times New Roman" w:hAnsi="Times New Roman"/>
          <w:sz w:val="24"/>
          <w:szCs w:val="24"/>
        </w:rPr>
        <w:t>2</w:t>
      </w:r>
      <w:r w:rsidRPr="0094772B">
        <w:rPr>
          <w:rFonts w:ascii="Times New Roman" w:hAnsi="Times New Roman"/>
          <w:sz w:val="24"/>
          <w:szCs w:val="24"/>
        </w:rPr>
        <w:t>0% względem ilości (wartości) zamówienia określonego w</w:t>
      </w:r>
      <w:r w:rsidRPr="0094772B">
        <w:rPr>
          <w:rFonts w:ascii="Times New Roman" w:hAnsi="Times New Roman"/>
          <w:b/>
          <w:sz w:val="24"/>
          <w:szCs w:val="24"/>
        </w:rPr>
        <w:t xml:space="preserve"> Załączniku nr 1 do SIWZ.</w:t>
      </w:r>
      <w:r w:rsidRPr="0094772B">
        <w:rPr>
          <w:rFonts w:ascii="Times New Roman" w:hAnsi="Times New Roman"/>
          <w:sz w:val="24"/>
          <w:szCs w:val="24"/>
        </w:rPr>
        <w:t xml:space="preserve"> </w:t>
      </w:r>
      <w:bookmarkStart w:id="5" w:name="_Hlk528750241"/>
      <w:r w:rsidRPr="0094772B">
        <w:rPr>
          <w:rFonts w:ascii="Times New Roman" w:hAnsi="Times New Roman"/>
          <w:sz w:val="24"/>
          <w:szCs w:val="24"/>
        </w:rPr>
        <w:t xml:space="preserve">Zaistnienie okoliczności, o której </w:t>
      </w:r>
      <w:r w:rsidRPr="0094772B">
        <w:rPr>
          <w:rFonts w:ascii="Times New Roman" w:hAnsi="Times New Roman"/>
          <w:sz w:val="24"/>
          <w:szCs w:val="24"/>
        </w:rPr>
        <w:lastRenderedPageBreak/>
        <w:t xml:space="preserve">mowa powyżej, spowoduje odpowiednio zmniejszenie lub zwiększenie wynagrodzenia należnego Wykonawcy z tytułu niniejszej umowy. W ramach niniejszego prawa Zamawiający może dodawać i odejmować punkty poboru gazu. W przypadku dodawania i odejmowania punktów poboru gazu oraz zmiany parametrów dystrybucji gazu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w:t>
      </w:r>
      <w:r w:rsidR="00ED5AF6">
        <w:rPr>
          <w:rFonts w:ascii="Times New Roman" w:hAnsi="Times New Roman"/>
          <w:sz w:val="24"/>
          <w:szCs w:val="24"/>
        </w:rPr>
        <w:t>2</w:t>
      </w:r>
      <w:r w:rsidRPr="0094772B">
        <w:rPr>
          <w:rFonts w:ascii="Times New Roman" w:hAnsi="Times New Roman"/>
          <w:sz w:val="24"/>
          <w:szCs w:val="24"/>
        </w:rPr>
        <w:t xml:space="preserve">0% względem ilości podstawowej Wykonawcy nie przysługują żadne roszczenia z tego tytułu.  Całkowita wartość zmian wyżej opisanych nie przekroczy </w:t>
      </w:r>
      <w:r w:rsidR="00ED5AF6">
        <w:rPr>
          <w:rFonts w:ascii="Times New Roman" w:hAnsi="Times New Roman"/>
          <w:sz w:val="24"/>
          <w:szCs w:val="24"/>
        </w:rPr>
        <w:t>2</w:t>
      </w:r>
      <w:r w:rsidRPr="0094772B">
        <w:rPr>
          <w:rFonts w:ascii="Times New Roman" w:hAnsi="Times New Roman"/>
          <w:sz w:val="24"/>
          <w:szCs w:val="24"/>
        </w:rPr>
        <w:t>0% wartości umowy kompleksowej, która zostanie zawarta z Wykonawcą wybranym w niniejszym postępowaniu.</w:t>
      </w:r>
    </w:p>
    <w:p w14:paraId="08938D68" w14:textId="77777777" w:rsidR="0094772B" w:rsidRPr="0094772B" w:rsidRDefault="0094772B" w:rsidP="0094772B">
      <w:pPr>
        <w:pStyle w:val="Akapitzlist"/>
        <w:autoSpaceDN w:val="0"/>
        <w:adjustRightInd w:val="0"/>
        <w:spacing w:line="264" w:lineRule="auto"/>
        <w:ind w:left="567"/>
        <w:jc w:val="both"/>
        <w:rPr>
          <w:rFonts w:ascii="Times New Roman" w:hAnsi="Times New Roman"/>
          <w:sz w:val="24"/>
          <w:szCs w:val="24"/>
        </w:rPr>
      </w:pPr>
    </w:p>
    <w:bookmarkEnd w:id="3"/>
    <w:bookmarkEnd w:id="4"/>
    <w:bookmarkEnd w:id="5"/>
    <w:p w14:paraId="3093D8BF" w14:textId="77777777" w:rsidR="00386C7F" w:rsidRPr="00386C7F" w:rsidRDefault="0094772B" w:rsidP="005477BC">
      <w:pPr>
        <w:pStyle w:val="Akapitzlist"/>
        <w:numPr>
          <w:ilvl w:val="1"/>
          <w:numId w:val="8"/>
        </w:numPr>
        <w:autoSpaceDN w:val="0"/>
        <w:adjustRightInd w:val="0"/>
        <w:spacing w:line="264" w:lineRule="auto"/>
        <w:ind w:left="567" w:hanging="567"/>
        <w:jc w:val="both"/>
        <w:rPr>
          <w:rFonts w:ascii="Times New Roman" w:hAnsi="Times New Roman"/>
          <w:sz w:val="24"/>
          <w:szCs w:val="24"/>
        </w:rPr>
      </w:pPr>
      <w:r w:rsidRPr="0094772B">
        <w:rPr>
          <w:rFonts w:ascii="Times New Roman" w:hAnsi="Times New Roman"/>
          <w:sz w:val="24"/>
          <w:szCs w:val="24"/>
        </w:rPr>
        <w:t xml:space="preserve">Rozliczenia za sprzedaż i dystrybucję paliwa gazowego odbywać się będą na podstawie bieżących wskazań układu </w:t>
      </w:r>
      <w:proofErr w:type="spellStart"/>
      <w:r w:rsidRPr="0094772B">
        <w:rPr>
          <w:rFonts w:ascii="Times New Roman" w:hAnsi="Times New Roman"/>
          <w:sz w:val="24"/>
          <w:szCs w:val="24"/>
        </w:rPr>
        <w:t>pomiarowego-rozliczeniowego</w:t>
      </w:r>
      <w:proofErr w:type="spellEnd"/>
      <w:r w:rsidRPr="0094772B">
        <w:rPr>
          <w:rFonts w:ascii="Times New Roman" w:hAnsi="Times New Roman"/>
          <w:sz w:val="24"/>
          <w:szCs w:val="24"/>
        </w:rPr>
        <w:t xml:space="preserve"> (danych przekazywanych przez operatora systemu dystrybucyjnego zwanego dalej „</w:t>
      </w:r>
      <w:proofErr w:type="spellStart"/>
      <w:r w:rsidRPr="0094772B">
        <w:rPr>
          <w:rFonts w:ascii="Times New Roman" w:hAnsi="Times New Roman"/>
          <w:sz w:val="24"/>
          <w:szCs w:val="24"/>
        </w:rPr>
        <w:t>osd</w:t>
      </w:r>
      <w:proofErr w:type="spellEnd"/>
      <w:r w:rsidRPr="0094772B">
        <w:rPr>
          <w:rFonts w:ascii="Times New Roman" w:hAnsi="Times New Roman"/>
          <w:sz w:val="24"/>
          <w:szCs w:val="24"/>
        </w:rPr>
        <w:t xml:space="preserve">”), zgodnie z okresami  rozliczeniowymi wynikającymi z bieżącej taryfy </w:t>
      </w:r>
      <w:proofErr w:type="spellStart"/>
      <w:r w:rsidRPr="0094772B">
        <w:rPr>
          <w:rFonts w:ascii="Times New Roman" w:hAnsi="Times New Roman"/>
          <w:sz w:val="24"/>
          <w:szCs w:val="24"/>
        </w:rPr>
        <w:t>osd</w:t>
      </w:r>
      <w:proofErr w:type="spellEnd"/>
      <w:r w:rsidRPr="0094772B">
        <w:rPr>
          <w:rFonts w:ascii="Times New Roman" w:hAnsi="Times New Roman"/>
          <w:sz w:val="24"/>
          <w:szCs w:val="24"/>
        </w:rPr>
        <w:t>,   przy czym dla taryf z liczbą odczytów w roku 1 i 2 jest możliwe rozliczenie na podstawie szacunkowego (prognozowanego) zużycia. W takim przypadku  ostateczne rozlicznie za dany okres rozliczeniowy nastąpi na podstawie wystawionej przez Wykonawcę faktury rozliczeniowej po uzyskaniu danych pomiarowych od OSD, która będzie uwzględniać ilość faktycznie pobranego przez Odbiorcę paliwa gazowego.</w:t>
      </w:r>
      <w:bookmarkStart w:id="6" w:name="_Hlk521074837"/>
      <w:r w:rsidR="00386C7F" w:rsidRPr="00386C7F">
        <w:rPr>
          <w:rFonts w:ascii="Times New Roman" w:hAnsi="Times New Roman" w:cs="Times New Roman"/>
          <w:color w:val="000000" w:themeColor="text1"/>
          <w:sz w:val="24"/>
          <w:szCs w:val="24"/>
        </w:rPr>
        <w:t xml:space="preserve"> </w:t>
      </w:r>
    </w:p>
    <w:p w14:paraId="32EEEBD5" w14:textId="77777777" w:rsidR="00386C7F" w:rsidRPr="00386C7F" w:rsidRDefault="00386C7F" w:rsidP="00386C7F">
      <w:pPr>
        <w:pStyle w:val="Akapitzlist"/>
        <w:rPr>
          <w:rFonts w:ascii="Times New Roman" w:hAnsi="Times New Roman"/>
          <w:sz w:val="24"/>
          <w:szCs w:val="24"/>
        </w:rPr>
      </w:pPr>
    </w:p>
    <w:p w14:paraId="47B56B91" w14:textId="49710B6F" w:rsidR="00386C7F" w:rsidRPr="00386C7F" w:rsidRDefault="00386C7F" w:rsidP="00386C7F">
      <w:pPr>
        <w:pStyle w:val="Akapitzlist"/>
        <w:autoSpaceDN w:val="0"/>
        <w:adjustRightInd w:val="0"/>
        <w:spacing w:line="264" w:lineRule="auto"/>
        <w:ind w:left="567"/>
        <w:jc w:val="both"/>
        <w:rPr>
          <w:rFonts w:ascii="Times New Roman" w:hAnsi="Times New Roman"/>
          <w:sz w:val="24"/>
          <w:szCs w:val="24"/>
        </w:rPr>
      </w:pPr>
      <w:r w:rsidRPr="00386C7F">
        <w:rPr>
          <w:rFonts w:ascii="Times New Roman" w:hAnsi="Times New Roman"/>
          <w:sz w:val="24"/>
          <w:szCs w:val="24"/>
        </w:rPr>
        <w:t xml:space="preserve">Wystawianie przez Wykonawcę faktur wstępnych dla punktów poboru o mocy powyżej 110 kWh/h na podstawie prognozowanego zużycia paliwa gazowego oraz fakturę rozliczeniową za pobrane paliwo gazowe wystawioną na koniec okresu rozliczeniowego, pod warunkiem uwzględnienia na fakturze rozliczeniowej kwot wynikających z faktur wstępnych, </w:t>
      </w:r>
      <w:r w:rsidRPr="00A94F4D">
        <w:rPr>
          <w:rFonts w:ascii="Times New Roman" w:hAnsi="Times New Roman"/>
          <w:sz w:val="24"/>
          <w:szCs w:val="24"/>
        </w:rPr>
        <w:t>jest możliwe tylko na i</w:t>
      </w:r>
      <w:r w:rsidR="00527513" w:rsidRPr="00A94F4D">
        <w:rPr>
          <w:rFonts w:ascii="Times New Roman" w:hAnsi="Times New Roman"/>
          <w:sz w:val="24"/>
          <w:szCs w:val="24"/>
        </w:rPr>
        <w:t>n</w:t>
      </w:r>
      <w:r w:rsidRPr="00A94F4D">
        <w:rPr>
          <w:rFonts w:ascii="Times New Roman" w:hAnsi="Times New Roman"/>
          <w:sz w:val="24"/>
          <w:szCs w:val="24"/>
        </w:rPr>
        <w:t>dywidualny wniosek danego Zamawiającego po zawarciu umowy na kompleksową dostawę gazu ziemnego.</w:t>
      </w:r>
    </w:p>
    <w:bookmarkEnd w:id="6"/>
    <w:p w14:paraId="6FF97D3E" w14:textId="77777777" w:rsidR="0094772B" w:rsidRPr="0094772B" w:rsidRDefault="0094772B" w:rsidP="0094772B">
      <w:pPr>
        <w:pStyle w:val="Akapitzlist"/>
        <w:rPr>
          <w:rFonts w:ascii="Times New Roman" w:hAnsi="Times New Roman"/>
          <w:sz w:val="24"/>
          <w:szCs w:val="24"/>
        </w:rPr>
      </w:pPr>
    </w:p>
    <w:p w14:paraId="588E91ED" w14:textId="77777777" w:rsidR="00987DEC" w:rsidRPr="00612570" w:rsidRDefault="00987DEC" w:rsidP="005477BC">
      <w:pPr>
        <w:pStyle w:val="Default"/>
        <w:numPr>
          <w:ilvl w:val="1"/>
          <w:numId w:val="8"/>
        </w:numPr>
        <w:spacing w:after="200" w:line="264" w:lineRule="auto"/>
        <w:ind w:left="567" w:hanging="567"/>
        <w:rPr>
          <w:color w:val="auto"/>
        </w:rPr>
      </w:pPr>
      <w:r w:rsidRPr="00612570">
        <w:rPr>
          <w:color w:val="auto"/>
        </w:rPr>
        <w:t xml:space="preserve">Adresy punktów poboru, grupy taryfowe, dane o umowach, zużycie oraz inne niezbędne informacje zawiera </w:t>
      </w:r>
      <w:r w:rsidRPr="00612570">
        <w:rPr>
          <w:b/>
          <w:color w:val="auto"/>
        </w:rPr>
        <w:t>Załącznik nr 1 do SIWZ</w:t>
      </w:r>
      <w:r w:rsidRPr="00612570">
        <w:rPr>
          <w:color w:val="auto"/>
        </w:rPr>
        <w:t>.</w:t>
      </w:r>
    </w:p>
    <w:p w14:paraId="70812156" w14:textId="251C3BD2" w:rsidR="00987DEC" w:rsidRPr="00612570" w:rsidRDefault="00987DEC" w:rsidP="005477BC">
      <w:pPr>
        <w:pStyle w:val="Default"/>
        <w:numPr>
          <w:ilvl w:val="1"/>
          <w:numId w:val="8"/>
        </w:numPr>
        <w:spacing w:after="200" w:line="264" w:lineRule="auto"/>
        <w:ind w:left="567" w:hanging="567"/>
        <w:jc w:val="both"/>
        <w:rPr>
          <w:color w:val="auto"/>
        </w:rPr>
      </w:pPr>
      <w:r w:rsidRPr="00612570">
        <w:rPr>
          <w:color w:val="auto"/>
        </w:rPr>
        <w:t>Wykonawca zobowiązuje się do przeprowadzenia procedury zmiany sprzedawcy paliw gazowych, zgodnie z Instrukcją Ruchu i Eksploatacji Sieci Dystrybucyjnej (</w:t>
      </w:r>
      <w:proofErr w:type="spellStart"/>
      <w:r w:rsidRPr="00612570">
        <w:rPr>
          <w:color w:val="auto"/>
        </w:rPr>
        <w:t>IRiESD</w:t>
      </w:r>
      <w:proofErr w:type="spellEnd"/>
      <w:r w:rsidRPr="00612570">
        <w:rPr>
          <w:color w:val="auto"/>
        </w:rPr>
        <w:t>) w zakresie świadczenia i korzystania z usług dystrybucji paliwa gazowego</w:t>
      </w:r>
      <w:r w:rsidR="00515806" w:rsidRPr="00612570">
        <w:rPr>
          <w:color w:val="auto"/>
        </w:rPr>
        <w:t>.</w:t>
      </w:r>
      <w:r w:rsidRPr="00612570">
        <w:rPr>
          <w:color w:val="auto"/>
        </w:rPr>
        <w:t xml:space="preserve"> </w:t>
      </w:r>
      <w:r w:rsidR="00515806" w:rsidRPr="00612570">
        <w:rPr>
          <w:color w:val="auto"/>
        </w:rPr>
        <w:t xml:space="preserve">Dane </w:t>
      </w:r>
      <w:r w:rsidRPr="00612570">
        <w:rPr>
          <w:color w:val="auto"/>
        </w:rPr>
        <w:t xml:space="preserve">o umowach zawarte są w </w:t>
      </w:r>
      <w:r w:rsidRPr="00612570">
        <w:rPr>
          <w:b/>
          <w:color w:val="auto"/>
        </w:rPr>
        <w:t>Załączniku nr 1 do SIWZ.</w:t>
      </w:r>
    </w:p>
    <w:p w14:paraId="2F1C35D5" w14:textId="779E3082" w:rsidR="00CA21B0" w:rsidRPr="00CA21B0" w:rsidRDefault="00987DEC" w:rsidP="005477BC">
      <w:pPr>
        <w:pStyle w:val="Default"/>
        <w:numPr>
          <w:ilvl w:val="1"/>
          <w:numId w:val="8"/>
        </w:numPr>
        <w:spacing w:after="200" w:line="264" w:lineRule="auto"/>
        <w:ind w:left="567" w:hanging="567"/>
        <w:jc w:val="both"/>
        <w:rPr>
          <w:color w:val="auto"/>
        </w:rPr>
      </w:pPr>
      <w:r w:rsidRPr="00612570">
        <w:rPr>
          <w:color w:val="auto"/>
        </w:rPr>
        <w:t>Dostarczony gaz ziemny powinien spełniać wymagania prawne i parametry techniczne zgodnie z postanowieniami ustawy z dnia 10 kwietnia 1997 r. Prawo</w:t>
      </w:r>
      <w:r w:rsidR="001B78D8" w:rsidRPr="00612570">
        <w:rPr>
          <w:color w:val="auto"/>
        </w:rPr>
        <w:t xml:space="preserve"> energetyczne</w:t>
      </w:r>
      <w:r w:rsidRPr="00612570">
        <w:rPr>
          <w:color w:val="auto"/>
        </w:rPr>
        <w:t xml:space="preserve"> </w:t>
      </w:r>
      <w:r w:rsidR="00515806" w:rsidRPr="00612570">
        <w:rPr>
          <w:color w:val="auto"/>
        </w:rPr>
        <w:br/>
      </w:r>
      <w:r w:rsidRPr="00612570">
        <w:rPr>
          <w:color w:val="auto"/>
        </w:rPr>
        <w:t xml:space="preserve">i aktami wykonawczymi wydanymi na jej podstawie oraz </w:t>
      </w:r>
      <w:r w:rsidR="00045B39" w:rsidRPr="00612570">
        <w:rPr>
          <w:rFonts w:eastAsia="Times New Roman"/>
          <w:bCs/>
          <w:color w:val="auto"/>
          <w:lang w:eastAsia="pl-PL"/>
        </w:rPr>
        <w:t xml:space="preserve">Ustawy </w:t>
      </w:r>
      <w:r w:rsidR="00CA21B0">
        <w:rPr>
          <w:rFonts w:eastAsia="Times New Roman"/>
          <w:bCs/>
          <w:color w:val="auto"/>
          <w:lang w:eastAsia="pl-PL"/>
        </w:rPr>
        <w:t xml:space="preserve"> dnia </w:t>
      </w:r>
      <w:r w:rsidR="00CA21B0" w:rsidRPr="00CA21B0">
        <w:rPr>
          <w:rFonts w:eastAsia="Times New Roman"/>
          <w:bCs/>
          <w:color w:val="auto"/>
          <w:lang w:eastAsia="pl-PL"/>
        </w:rPr>
        <w:t>16 lutego 2007 r. o zapasach ropy naftowej, produktów naftowych i gazu ziemnego oraz zasadach postępowania w sytuacjach zagrożenia bezpieczeństwa paliwowego państwa i zakłóceń na rynku naftowym</w:t>
      </w:r>
      <w:r w:rsidR="000C5624">
        <w:rPr>
          <w:rFonts w:eastAsia="Times New Roman"/>
          <w:bCs/>
          <w:color w:val="auto"/>
          <w:lang w:eastAsia="pl-PL"/>
        </w:rPr>
        <w:t>.</w:t>
      </w:r>
    </w:p>
    <w:p w14:paraId="5F32D9CC" w14:textId="5BBC7ABD" w:rsidR="00025833" w:rsidRPr="00025833" w:rsidRDefault="00987DEC" w:rsidP="005477BC">
      <w:pPr>
        <w:pStyle w:val="Default"/>
        <w:numPr>
          <w:ilvl w:val="1"/>
          <w:numId w:val="8"/>
        </w:numPr>
        <w:tabs>
          <w:tab w:val="left" w:pos="284"/>
        </w:tabs>
        <w:spacing w:after="200" w:line="264" w:lineRule="auto"/>
        <w:ind w:left="567" w:hanging="567"/>
        <w:rPr>
          <w:bCs/>
          <w:iCs/>
        </w:rPr>
      </w:pPr>
      <w:r w:rsidRPr="001B22EF">
        <w:rPr>
          <w:color w:val="auto"/>
        </w:rPr>
        <w:lastRenderedPageBreak/>
        <w:t>Adres strony internetowej Zamawiającego, gdzie jest zamieszczona dokumentacja</w:t>
      </w:r>
      <w:r w:rsidR="00682E4A">
        <w:rPr>
          <w:color w:val="auto"/>
        </w:rPr>
        <w:t xml:space="preserve"> –    </w:t>
      </w:r>
      <w:hyperlink r:id="rId9" w:history="1">
        <w:r w:rsidR="000C5624" w:rsidRPr="00B51BBF">
          <w:rPr>
            <w:rStyle w:val="Hipercze"/>
            <w:bCs/>
            <w:iCs/>
          </w:rPr>
          <w:t>http://biuletyn.gostyn.pl/</w:t>
        </w:r>
      </w:hyperlink>
      <w:r w:rsidR="000C5624">
        <w:rPr>
          <w:bCs/>
          <w:iCs/>
        </w:rPr>
        <w:t xml:space="preserve"> </w:t>
      </w:r>
    </w:p>
    <w:p w14:paraId="6736C1DB" w14:textId="77777777" w:rsidR="00987DEC" w:rsidRPr="001B22EF" w:rsidRDefault="00987DEC" w:rsidP="005477BC">
      <w:pPr>
        <w:pStyle w:val="Default"/>
        <w:numPr>
          <w:ilvl w:val="1"/>
          <w:numId w:val="8"/>
        </w:numPr>
        <w:spacing w:after="200" w:line="264" w:lineRule="auto"/>
        <w:ind w:left="567" w:hanging="567"/>
        <w:jc w:val="both"/>
        <w:rPr>
          <w:color w:val="auto"/>
        </w:rPr>
      </w:pPr>
      <w:r w:rsidRPr="001B22EF">
        <w:rPr>
          <w:rStyle w:val="Hipercze"/>
          <w:color w:val="auto"/>
        </w:rPr>
        <w:t>Nazwy i kody dotyczące przedmiotu zamówienia określone we Wspólnym Słowniku Zamówień Publicznych (CPV):</w:t>
      </w:r>
    </w:p>
    <w:p w14:paraId="3AB7CA7F"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xml:space="preserve">- 09121000-7 – gaz ziemny; </w:t>
      </w:r>
    </w:p>
    <w:p w14:paraId="30E1C7E6" w14:textId="4F11ABC3"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- 65</w:t>
      </w:r>
      <w:r w:rsidR="00E9371A" w:rsidRPr="001B22EF">
        <w:rPr>
          <w:rFonts w:ascii="Times New Roman" w:hAnsi="Times New Roman"/>
          <w:sz w:val="24"/>
          <w:szCs w:val="24"/>
        </w:rPr>
        <w:t>21</w:t>
      </w:r>
      <w:r w:rsidRPr="001B22EF">
        <w:rPr>
          <w:rFonts w:ascii="Times New Roman" w:hAnsi="Times New Roman"/>
          <w:sz w:val="24"/>
          <w:szCs w:val="24"/>
        </w:rPr>
        <w:t xml:space="preserve">0000-8 – </w:t>
      </w:r>
      <w:proofErr w:type="spellStart"/>
      <w:r w:rsidRPr="001B22EF">
        <w:rPr>
          <w:rFonts w:ascii="Times New Roman" w:hAnsi="Times New Roman"/>
          <w:sz w:val="24"/>
          <w:szCs w:val="24"/>
        </w:rPr>
        <w:t>przesył</w:t>
      </w:r>
      <w:proofErr w:type="spellEnd"/>
      <w:r w:rsidRPr="001B22EF">
        <w:rPr>
          <w:rFonts w:ascii="Times New Roman" w:hAnsi="Times New Roman"/>
          <w:sz w:val="24"/>
          <w:szCs w:val="24"/>
        </w:rPr>
        <w:t xml:space="preserve"> paliwa gazowego.</w:t>
      </w:r>
    </w:p>
    <w:p w14:paraId="285FBAD3"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p>
    <w:p w14:paraId="60BE9B45" w14:textId="77777777" w:rsidR="00987DEC" w:rsidRPr="001B22EF" w:rsidRDefault="00987DEC" w:rsidP="005477BC">
      <w:pPr>
        <w:pStyle w:val="Default"/>
        <w:numPr>
          <w:ilvl w:val="1"/>
          <w:numId w:val="8"/>
        </w:numPr>
        <w:spacing w:after="200" w:line="264" w:lineRule="auto"/>
        <w:ind w:left="567" w:hanging="567"/>
        <w:jc w:val="both"/>
        <w:rPr>
          <w:color w:val="auto"/>
        </w:rPr>
      </w:pPr>
      <w:r w:rsidRPr="001B22EF">
        <w:rPr>
          <w:bCs/>
          <w:color w:val="auto"/>
        </w:rPr>
        <w:t xml:space="preserve">Zamawiający na wniosek wyłonionego Wykonawcy przekaże niezbędne dane do przeprowadzenia procedury zmiany sprzedawcy w wersji elektronicznej Excel niezwłocznie po podpisaniu umowy. </w:t>
      </w:r>
    </w:p>
    <w:p w14:paraId="46DE17F4" w14:textId="332652A3" w:rsidR="00E045AB" w:rsidRPr="00E045AB" w:rsidRDefault="00DD1B62" w:rsidP="005477BC">
      <w:pPr>
        <w:pStyle w:val="Akapitzlist"/>
        <w:numPr>
          <w:ilvl w:val="1"/>
          <w:numId w:val="8"/>
        </w:numPr>
        <w:spacing w:line="264" w:lineRule="auto"/>
        <w:ind w:left="567" w:hanging="567"/>
        <w:jc w:val="both"/>
        <w:rPr>
          <w:rFonts w:ascii="Times New Roman" w:hAnsi="Times New Roman" w:cs="Times New Roman"/>
          <w:bCs/>
          <w:i/>
          <w:iCs/>
          <w:sz w:val="24"/>
          <w:szCs w:val="24"/>
        </w:rPr>
      </w:pPr>
      <w:r w:rsidRPr="00163EF9">
        <w:rPr>
          <w:rFonts w:ascii="Times New Roman" w:hAnsi="Times New Roman" w:cs="Times New Roman"/>
          <w:bCs/>
          <w:sz w:val="24"/>
          <w:szCs w:val="24"/>
        </w:rPr>
        <w:t>Zamawiający posiada umowy zawarte na czas określony</w:t>
      </w:r>
      <w:r w:rsidR="00163EF9" w:rsidRPr="00163EF9">
        <w:rPr>
          <w:rFonts w:ascii="Times New Roman" w:hAnsi="Times New Roman" w:cs="Times New Roman"/>
          <w:bCs/>
          <w:sz w:val="24"/>
          <w:szCs w:val="24"/>
        </w:rPr>
        <w:t xml:space="preserve"> do dnia </w:t>
      </w:r>
      <w:r w:rsidRPr="00163EF9">
        <w:rPr>
          <w:rFonts w:ascii="Times New Roman" w:hAnsi="Times New Roman" w:cs="Times New Roman"/>
          <w:bCs/>
          <w:sz w:val="24"/>
          <w:szCs w:val="24"/>
        </w:rPr>
        <w:t xml:space="preserve"> </w:t>
      </w:r>
      <w:r w:rsidR="00163EF9" w:rsidRPr="00163EF9">
        <w:rPr>
          <w:rFonts w:ascii="Times New Roman" w:hAnsi="Times New Roman" w:cs="Times New Roman"/>
          <w:bCs/>
          <w:sz w:val="24"/>
          <w:szCs w:val="24"/>
        </w:rPr>
        <w:t>30.06.2020 r, są to  umowy terminowe, nie wymagające wypowiedzenia</w:t>
      </w:r>
      <w:r w:rsidRPr="00163EF9">
        <w:rPr>
          <w:rFonts w:ascii="Times New Roman" w:hAnsi="Times New Roman" w:cs="Times New Roman"/>
          <w:bCs/>
          <w:sz w:val="24"/>
          <w:szCs w:val="24"/>
        </w:rPr>
        <w:t xml:space="preserve">. Informacja o umowach opisana jest w </w:t>
      </w:r>
      <w:r w:rsidR="005B5E70" w:rsidRPr="00163EF9">
        <w:rPr>
          <w:rFonts w:ascii="Times New Roman" w:hAnsi="Times New Roman" w:cs="Times New Roman"/>
          <w:b/>
          <w:bCs/>
          <w:sz w:val="24"/>
          <w:szCs w:val="24"/>
        </w:rPr>
        <w:t>Załączniku nr 1 do SIWZ</w:t>
      </w:r>
      <w:r w:rsidRPr="00163EF9">
        <w:rPr>
          <w:rFonts w:ascii="Times New Roman" w:hAnsi="Times New Roman" w:cs="Times New Roman"/>
          <w:bCs/>
          <w:sz w:val="24"/>
          <w:szCs w:val="24"/>
        </w:rPr>
        <w:t xml:space="preserve"> w kolumnie</w:t>
      </w:r>
      <w:r w:rsidR="00E045AB">
        <w:rPr>
          <w:rFonts w:ascii="Times New Roman" w:hAnsi="Times New Roman" w:cs="Times New Roman"/>
          <w:bCs/>
          <w:sz w:val="24"/>
          <w:szCs w:val="24"/>
        </w:rPr>
        <w:t>:</w:t>
      </w:r>
      <w:r w:rsidRPr="00163EF9">
        <w:rPr>
          <w:rFonts w:ascii="Times New Roman" w:hAnsi="Times New Roman" w:cs="Times New Roman"/>
          <w:bCs/>
          <w:sz w:val="24"/>
          <w:szCs w:val="24"/>
        </w:rPr>
        <w:t xml:space="preserve"> </w:t>
      </w:r>
      <w:r w:rsidR="00E045AB" w:rsidRPr="00E045AB">
        <w:rPr>
          <w:rFonts w:ascii="Times New Roman" w:hAnsi="Times New Roman" w:cs="Times New Roman"/>
          <w:bCs/>
          <w:i/>
          <w:iCs/>
          <w:sz w:val="24"/>
          <w:szCs w:val="24"/>
        </w:rPr>
        <w:t>Okres obowiązywania obecnej umowy /okres wypowiedzenia</w:t>
      </w:r>
      <w:r w:rsidR="00E045AB">
        <w:rPr>
          <w:rFonts w:ascii="Times New Roman" w:hAnsi="Times New Roman" w:cs="Times New Roman"/>
          <w:bCs/>
          <w:i/>
          <w:iCs/>
          <w:sz w:val="24"/>
          <w:szCs w:val="24"/>
        </w:rPr>
        <w:t>.</w:t>
      </w:r>
    </w:p>
    <w:p w14:paraId="1C527C7A" w14:textId="27B46A2A" w:rsidR="00A00768" w:rsidRPr="001B22EF" w:rsidRDefault="007C44A3" w:rsidP="005477BC">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596EF496" w:rsidR="00987DEC" w:rsidRPr="001B22EF" w:rsidRDefault="00987DEC" w:rsidP="00286F63">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99137A">
        <w:rPr>
          <w:rFonts w:ascii="Times New Roman" w:hAnsi="Times New Roman"/>
          <w:sz w:val="24"/>
          <w:szCs w:val="24"/>
        </w:rPr>
        <w:t>30.06.2022</w:t>
      </w:r>
      <w:r w:rsidR="001B78D8" w:rsidRPr="001B22EF">
        <w:rPr>
          <w:rFonts w:ascii="Times New Roman" w:hAnsi="Times New Roman"/>
          <w:sz w:val="24"/>
          <w:szCs w:val="24"/>
        </w:rPr>
        <w:t xml:space="preserve"> </w:t>
      </w:r>
      <w:r w:rsidRPr="001B22EF">
        <w:rPr>
          <w:rFonts w:ascii="Times New Roman" w:hAnsi="Times New Roman"/>
          <w:sz w:val="24"/>
          <w:szCs w:val="24"/>
        </w:rPr>
        <w:t>r.,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r w:rsidR="00E31ABA">
        <w:rPr>
          <w:rFonts w:ascii="Times New Roman" w:eastAsia="TimesNewRoman" w:hAnsi="Times New Roman"/>
          <w:sz w:val="24"/>
          <w:szCs w:val="24"/>
        </w:rPr>
        <w:t xml:space="preserve">punktu poboru gazu (zwany dalej: </w:t>
      </w:r>
      <w:proofErr w:type="spellStart"/>
      <w:r w:rsidRPr="001B22EF">
        <w:rPr>
          <w:rFonts w:ascii="Times New Roman" w:eastAsia="TimesNewRoman" w:hAnsi="Times New Roman"/>
          <w:sz w:val="24"/>
          <w:szCs w:val="24"/>
        </w:rPr>
        <w:t>ppg</w:t>
      </w:r>
      <w:proofErr w:type="spellEnd"/>
      <w:r w:rsidR="00E31ABA">
        <w:rPr>
          <w:rFonts w:ascii="Times New Roman" w:eastAsia="TimesNewRoman" w:hAnsi="Times New Roman"/>
          <w:sz w:val="24"/>
          <w:szCs w:val="24"/>
        </w:rPr>
        <w:t>)</w:t>
      </w:r>
      <w:r w:rsidRPr="001B22EF">
        <w:rPr>
          <w:rFonts w:ascii="Times New Roman" w:eastAsia="TimesNewRoman" w:hAnsi="Times New Roman"/>
          <w:sz w:val="24"/>
          <w:szCs w:val="24"/>
        </w:rPr>
        <w:t xml:space="preserve"> oddzielnie </w:t>
      </w:r>
      <w:r w:rsidRPr="001B22EF">
        <w:rPr>
          <w:rFonts w:ascii="Times New Roman" w:hAnsi="Times New Roman"/>
          <w:sz w:val="24"/>
          <w:szCs w:val="24"/>
        </w:rPr>
        <w:t xml:space="preserve">po </w:t>
      </w:r>
      <w:bookmarkStart w:id="7" w:name="_Hlk8325038"/>
      <w:r w:rsidRPr="001B22EF">
        <w:rPr>
          <w:rFonts w:ascii="Times New Roman" w:hAnsi="Times New Roman"/>
          <w:sz w:val="24"/>
          <w:szCs w:val="24"/>
        </w:rPr>
        <w:t xml:space="preserve">uprzednim skutecznym rozwiązaniu dotychczas obowiązujących umów kompleksowych </w:t>
      </w:r>
      <w:bookmarkEnd w:id="7"/>
      <w:r w:rsidR="000C5624">
        <w:rPr>
          <w:rFonts w:ascii="Times New Roman" w:hAnsi="Times New Roman"/>
          <w:sz w:val="24"/>
          <w:szCs w:val="24"/>
        </w:rPr>
        <w:t xml:space="preserve">(jeżeli dotyczy) </w:t>
      </w:r>
      <w:r w:rsidRPr="001B22EF">
        <w:rPr>
          <w:rFonts w:ascii="Times New Roman" w:hAnsi="Times New Roman"/>
          <w:sz w:val="24"/>
          <w:szCs w:val="24"/>
        </w:rPr>
        <w:t>i po pozytywnie przeprowadzonej procedurze zmiany sprzedawcy.</w:t>
      </w:r>
    </w:p>
    <w:p w14:paraId="61D41D10" w14:textId="77777777" w:rsidR="007C44A3" w:rsidRPr="001B22EF" w:rsidRDefault="007C44A3" w:rsidP="00310A73">
      <w:pPr>
        <w:autoSpaceDE w:val="0"/>
        <w:autoSpaceDN w:val="0"/>
        <w:adjustRightInd w:val="0"/>
        <w:spacing w:line="264" w:lineRule="auto"/>
        <w:jc w:val="both"/>
        <w:rPr>
          <w:rFonts w:ascii="Times New Roman" w:hAnsi="Times New Roman" w:cs="Times New Roman"/>
          <w:sz w:val="24"/>
          <w:szCs w:val="24"/>
        </w:rPr>
      </w:pPr>
    </w:p>
    <w:p w14:paraId="665A58AC" w14:textId="79599BB8" w:rsidR="002A7E3D" w:rsidRPr="002A7E3D" w:rsidRDefault="002A7E3D" w:rsidP="005477BC">
      <w:pPr>
        <w:pStyle w:val="Akapitzlist"/>
        <w:numPr>
          <w:ilvl w:val="0"/>
          <w:numId w:val="9"/>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2A7E3D">
        <w:rPr>
          <w:rFonts w:ascii="Times New Roman" w:hAnsi="Times New Roman" w:cs="Times New Roman"/>
          <w:b/>
          <w:sz w:val="24"/>
          <w:szCs w:val="24"/>
        </w:rPr>
        <w:t xml:space="preserve">WARUNKI UDZIAŁU W POSTĘPOWANIU, PODSTAWY WYKLUCZENIA ORAZ OPIS SPOSOBU DOKONYWANIA OCENY SPEŁNIENIA TYCH WARUNKÓW. </w:t>
      </w:r>
    </w:p>
    <w:p w14:paraId="7F6B8299" w14:textId="77777777" w:rsidR="00015A58" w:rsidRPr="001B22EF" w:rsidRDefault="00015A58" w:rsidP="00310A73">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3D00F2" w:rsidRDefault="00683EEF" w:rsidP="00E309A0">
      <w:pPr>
        <w:pStyle w:val="Akapitzlist"/>
        <w:numPr>
          <w:ilvl w:val="1"/>
          <w:numId w:val="1"/>
        </w:numPr>
        <w:autoSpaceDE w:val="0"/>
        <w:autoSpaceDN w:val="0"/>
        <w:adjustRightInd w:val="0"/>
        <w:spacing w:line="264" w:lineRule="auto"/>
        <w:ind w:left="567" w:hanging="567"/>
        <w:contextualSpacing w:val="0"/>
        <w:jc w:val="both"/>
        <w:rPr>
          <w:rFonts w:ascii="Times New Roman" w:hAnsi="Times New Roman" w:cs="Times New Roman"/>
          <w:bCs/>
          <w:sz w:val="24"/>
          <w:szCs w:val="24"/>
        </w:rPr>
      </w:pPr>
      <w:r w:rsidRPr="003D00F2">
        <w:rPr>
          <w:rFonts w:ascii="Times New Roman" w:hAnsi="Times New Roman" w:cs="Times New Roman"/>
          <w:bCs/>
          <w:sz w:val="24"/>
          <w:szCs w:val="24"/>
        </w:rPr>
        <w:t>Zama</w:t>
      </w:r>
      <w:r w:rsidR="005D2438" w:rsidRPr="003D00F2">
        <w:rPr>
          <w:rFonts w:ascii="Times New Roman" w:hAnsi="Times New Roman" w:cs="Times New Roman"/>
          <w:bCs/>
          <w:sz w:val="24"/>
          <w:szCs w:val="24"/>
        </w:rPr>
        <w:t>wiający wymaga wykazania spełnie</w:t>
      </w:r>
      <w:r w:rsidRPr="003D00F2">
        <w:rPr>
          <w:rFonts w:ascii="Times New Roman" w:hAnsi="Times New Roman" w:cs="Times New Roman"/>
          <w:bCs/>
          <w:sz w:val="24"/>
          <w:szCs w:val="24"/>
        </w:rPr>
        <w:t>nia następujących warunków określo</w:t>
      </w:r>
      <w:r w:rsidR="008F6CD5" w:rsidRPr="003D00F2">
        <w:rPr>
          <w:rFonts w:ascii="Times New Roman" w:hAnsi="Times New Roman" w:cs="Times New Roman"/>
          <w:bCs/>
          <w:sz w:val="24"/>
          <w:szCs w:val="24"/>
        </w:rPr>
        <w:t>nych w art. 22 ust. 1</w:t>
      </w:r>
      <w:r w:rsidR="00A77059" w:rsidRPr="003D00F2">
        <w:rPr>
          <w:rFonts w:ascii="Times New Roman" w:hAnsi="Times New Roman" w:cs="Times New Roman"/>
          <w:bCs/>
          <w:sz w:val="24"/>
          <w:szCs w:val="24"/>
        </w:rPr>
        <w:t>b</w:t>
      </w:r>
      <w:r w:rsidR="008F6CD5" w:rsidRPr="003D00F2">
        <w:rPr>
          <w:rFonts w:ascii="Times New Roman" w:hAnsi="Times New Roman" w:cs="Times New Roman"/>
          <w:bCs/>
          <w:sz w:val="24"/>
          <w:szCs w:val="24"/>
        </w:rPr>
        <w:t xml:space="preserve"> ustawy </w:t>
      </w:r>
      <w:proofErr w:type="spellStart"/>
      <w:r w:rsidR="008F6CD5" w:rsidRPr="003D00F2">
        <w:rPr>
          <w:rFonts w:ascii="Times New Roman" w:hAnsi="Times New Roman" w:cs="Times New Roman"/>
          <w:bCs/>
          <w:sz w:val="24"/>
          <w:szCs w:val="24"/>
        </w:rPr>
        <w:t>Pzp</w:t>
      </w:r>
      <w:proofErr w:type="spellEnd"/>
      <w:r w:rsidRPr="003D00F2">
        <w:rPr>
          <w:rFonts w:ascii="Times New Roman" w:hAnsi="Times New Roman" w:cs="Times New Roman"/>
          <w:bCs/>
          <w:sz w:val="24"/>
          <w:szCs w:val="24"/>
        </w:rPr>
        <w:t xml:space="preserve"> , dotyczących:</w:t>
      </w:r>
    </w:p>
    <w:p w14:paraId="11FB34F7" w14:textId="51B01BB1" w:rsidR="003D5F58" w:rsidRPr="00702F3E" w:rsidRDefault="00142F09" w:rsidP="00E309A0">
      <w:pPr>
        <w:pStyle w:val="Akapitzlist"/>
        <w:numPr>
          <w:ilvl w:val="2"/>
          <w:numId w:val="14"/>
        </w:numPr>
        <w:autoSpaceDE w:val="0"/>
        <w:autoSpaceDN w:val="0"/>
        <w:adjustRightInd w:val="0"/>
        <w:spacing w:line="264" w:lineRule="auto"/>
        <w:ind w:left="1276" w:hanging="709"/>
        <w:jc w:val="both"/>
        <w:rPr>
          <w:rFonts w:ascii="Times New Roman" w:hAnsi="Times New Roman" w:cs="Times New Roman"/>
          <w:b/>
          <w:bCs/>
          <w:sz w:val="24"/>
          <w:szCs w:val="24"/>
        </w:rPr>
      </w:pPr>
      <w:r w:rsidRPr="003D00F2">
        <w:rPr>
          <w:rFonts w:ascii="Times New Roman" w:hAnsi="Times New Roman" w:cs="Times New Roman"/>
          <w:b/>
          <w:bCs/>
          <w:sz w:val="24"/>
          <w:szCs w:val="24"/>
        </w:rPr>
        <w:t xml:space="preserve">Kompetencji lub uprawnień do prowadzenia określonej działalności </w:t>
      </w:r>
      <w:r w:rsidRPr="00702F3E">
        <w:rPr>
          <w:rFonts w:ascii="Times New Roman" w:hAnsi="Times New Roman" w:cs="Times New Roman"/>
          <w:b/>
          <w:bCs/>
          <w:sz w:val="24"/>
          <w:szCs w:val="24"/>
        </w:rPr>
        <w:t xml:space="preserve">zawodowej, o ile wynika to z odrębnych przepisów. </w:t>
      </w:r>
    </w:p>
    <w:p w14:paraId="291C47BD" w14:textId="77777777" w:rsidR="00E309A0" w:rsidRPr="00584551" w:rsidRDefault="00E309A0" w:rsidP="00E309A0">
      <w:pPr>
        <w:pStyle w:val="Akapitzlist"/>
        <w:autoSpaceDE w:val="0"/>
        <w:autoSpaceDN w:val="0"/>
        <w:adjustRightInd w:val="0"/>
        <w:spacing w:line="264" w:lineRule="auto"/>
        <w:ind w:left="1276"/>
        <w:contextualSpacing w:val="0"/>
        <w:jc w:val="both"/>
        <w:rPr>
          <w:rFonts w:ascii="Times New Roman" w:hAnsi="Times New Roman" w:cs="Times New Roman"/>
          <w:color w:val="FF0000"/>
          <w:sz w:val="24"/>
          <w:szCs w:val="24"/>
        </w:rPr>
      </w:pPr>
    </w:p>
    <w:p w14:paraId="24889F48" w14:textId="126B1300" w:rsidR="009104E4" w:rsidRPr="00FE695D" w:rsidRDefault="003D5F58" w:rsidP="00E309A0">
      <w:pPr>
        <w:pStyle w:val="Akapitzlist"/>
        <w:autoSpaceDE w:val="0"/>
        <w:autoSpaceDN w:val="0"/>
        <w:adjustRightInd w:val="0"/>
        <w:spacing w:line="264" w:lineRule="auto"/>
        <w:ind w:left="1276"/>
        <w:contextualSpacing w:val="0"/>
        <w:jc w:val="both"/>
        <w:rPr>
          <w:rFonts w:ascii="Times New Roman" w:hAnsi="Times New Roman" w:cs="Times New Roman"/>
          <w:sz w:val="24"/>
          <w:szCs w:val="24"/>
        </w:rPr>
      </w:pPr>
      <w:r w:rsidRPr="00FE695D">
        <w:rPr>
          <w:rFonts w:ascii="Times New Roman" w:hAnsi="Times New Roman" w:cs="Times New Roman"/>
          <w:sz w:val="24"/>
          <w:szCs w:val="24"/>
        </w:rPr>
        <w:t xml:space="preserve">Wykonawca posiada uprawnienia do wykonywania działalności w zakresie obrotu </w:t>
      </w:r>
      <w:bookmarkStart w:id="8" w:name="_Hlk35497470"/>
      <w:r w:rsidR="003D2B58" w:rsidRPr="00FE695D">
        <w:rPr>
          <w:rFonts w:ascii="Times New Roman" w:hAnsi="Times New Roman" w:cs="Times New Roman"/>
          <w:sz w:val="24"/>
          <w:szCs w:val="24"/>
        </w:rPr>
        <w:t>gazem ziemnym</w:t>
      </w:r>
      <w:bookmarkEnd w:id="8"/>
      <w:r w:rsidRPr="00FE695D">
        <w:rPr>
          <w:rFonts w:ascii="Times New Roman" w:hAnsi="Times New Roman" w:cs="Times New Roman"/>
          <w:sz w:val="24"/>
          <w:szCs w:val="24"/>
        </w:rPr>
        <w:t>, na podstawie aktualnej koncesji wydanej przez Prezesa Urzędu Regulacji Energetyki, zgodnie z art. 32 ustawy z dnia 10 kwietnia 1997</w:t>
      </w:r>
      <w:r w:rsidR="001B78D8" w:rsidRPr="00FE695D">
        <w:rPr>
          <w:rFonts w:ascii="Times New Roman" w:hAnsi="Times New Roman" w:cs="Times New Roman"/>
          <w:sz w:val="24"/>
          <w:szCs w:val="24"/>
        </w:rPr>
        <w:t xml:space="preserve"> </w:t>
      </w:r>
      <w:r w:rsidRPr="00FE695D">
        <w:rPr>
          <w:rFonts w:ascii="Times New Roman" w:hAnsi="Times New Roman" w:cs="Times New Roman"/>
          <w:sz w:val="24"/>
          <w:szCs w:val="24"/>
        </w:rPr>
        <w:t>r. – Prawo</w:t>
      </w:r>
      <w:r w:rsidR="001B78D8" w:rsidRPr="00FE695D">
        <w:rPr>
          <w:rFonts w:ascii="Times New Roman" w:hAnsi="Times New Roman" w:cs="Times New Roman"/>
          <w:sz w:val="24"/>
          <w:szCs w:val="24"/>
        </w:rPr>
        <w:t xml:space="preserve"> energetyczne</w:t>
      </w:r>
      <w:r w:rsidR="00484609" w:rsidRPr="00FE695D">
        <w:rPr>
          <w:rFonts w:ascii="Times New Roman" w:hAnsi="Times New Roman" w:cs="Times New Roman"/>
          <w:sz w:val="24"/>
          <w:szCs w:val="24"/>
        </w:rPr>
        <w:t>.</w:t>
      </w:r>
    </w:p>
    <w:p w14:paraId="30C4B11B" w14:textId="77777777" w:rsidR="00E309A0" w:rsidRPr="00FE695D" w:rsidRDefault="00E309A0" w:rsidP="00E309A0">
      <w:pPr>
        <w:pStyle w:val="Akapitzlist"/>
        <w:autoSpaceDE w:val="0"/>
        <w:autoSpaceDN w:val="0"/>
        <w:adjustRightInd w:val="0"/>
        <w:spacing w:line="264" w:lineRule="auto"/>
        <w:ind w:left="1276"/>
        <w:contextualSpacing w:val="0"/>
        <w:jc w:val="both"/>
        <w:rPr>
          <w:rFonts w:ascii="Times New Roman" w:hAnsi="Times New Roman" w:cs="Times New Roman"/>
          <w:sz w:val="24"/>
          <w:szCs w:val="24"/>
        </w:rPr>
      </w:pPr>
    </w:p>
    <w:p w14:paraId="1118A58D" w14:textId="5D0EC60C" w:rsidR="005073E6" w:rsidRPr="00FE695D" w:rsidRDefault="005073E6" w:rsidP="00556073">
      <w:pPr>
        <w:pStyle w:val="Akapitzlist"/>
        <w:numPr>
          <w:ilvl w:val="2"/>
          <w:numId w:val="14"/>
        </w:numPr>
        <w:autoSpaceDE w:val="0"/>
        <w:autoSpaceDN w:val="0"/>
        <w:adjustRightInd w:val="0"/>
        <w:spacing w:line="264" w:lineRule="auto"/>
        <w:ind w:left="1276" w:hanging="709"/>
        <w:contextualSpacing w:val="0"/>
        <w:rPr>
          <w:rFonts w:ascii="Times New Roman" w:hAnsi="Times New Roman" w:cs="Times New Roman"/>
          <w:b/>
          <w:bCs/>
          <w:sz w:val="24"/>
          <w:szCs w:val="24"/>
        </w:rPr>
      </w:pPr>
      <w:r w:rsidRPr="00FE695D">
        <w:rPr>
          <w:rFonts w:ascii="Times New Roman" w:hAnsi="Times New Roman" w:cs="Times New Roman"/>
          <w:b/>
          <w:bCs/>
          <w:sz w:val="24"/>
          <w:szCs w:val="24"/>
        </w:rPr>
        <w:t>Sytuacji ekonomicznej i finansowej</w:t>
      </w:r>
    </w:p>
    <w:p w14:paraId="7BF096A4" w14:textId="664C44B3" w:rsidR="008833BB" w:rsidRPr="00FE695D" w:rsidRDefault="00AF7326" w:rsidP="00556073">
      <w:pPr>
        <w:autoSpaceDE w:val="0"/>
        <w:autoSpaceDN w:val="0"/>
        <w:adjustRightInd w:val="0"/>
        <w:spacing w:line="264" w:lineRule="auto"/>
        <w:ind w:left="1276"/>
        <w:rPr>
          <w:rFonts w:ascii="Times New Roman" w:hAnsi="Times New Roman" w:cs="Times New Roman"/>
          <w:sz w:val="24"/>
          <w:szCs w:val="24"/>
        </w:rPr>
      </w:pPr>
      <w:r w:rsidRPr="00FE695D">
        <w:rPr>
          <w:rFonts w:ascii="Times New Roman" w:hAnsi="Times New Roman" w:cs="Times New Roman"/>
          <w:sz w:val="24"/>
          <w:szCs w:val="24"/>
        </w:rPr>
        <w:t>Wykonawc</w:t>
      </w:r>
      <w:r w:rsidR="005C2D4C" w:rsidRPr="00FE695D">
        <w:rPr>
          <w:rFonts w:ascii="Times New Roman" w:hAnsi="Times New Roman" w:cs="Times New Roman"/>
          <w:sz w:val="24"/>
          <w:szCs w:val="24"/>
        </w:rPr>
        <w:t xml:space="preserve">a </w:t>
      </w:r>
      <w:r w:rsidRPr="00FE695D">
        <w:rPr>
          <w:rFonts w:ascii="Times New Roman" w:hAnsi="Times New Roman" w:cs="Times New Roman"/>
          <w:sz w:val="24"/>
          <w:szCs w:val="24"/>
        </w:rPr>
        <w:t xml:space="preserve">posiada środki finansowe lub zdolność kredytową na kwotę równą lub co najmniej </w:t>
      </w:r>
      <w:r w:rsidR="00E31ABA" w:rsidRPr="00FE695D">
        <w:rPr>
          <w:rFonts w:ascii="Times New Roman" w:hAnsi="Times New Roman" w:cs="Times New Roman"/>
          <w:sz w:val="24"/>
          <w:szCs w:val="24"/>
        </w:rPr>
        <w:t xml:space="preserve"> </w:t>
      </w:r>
      <w:r w:rsidRPr="00FE695D">
        <w:rPr>
          <w:rFonts w:ascii="Times New Roman" w:hAnsi="Times New Roman" w:cs="Times New Roman"/>
          <w:sz w:val="24"/>
          <w:szCs w:val="24"/>
        </w:rPr>
        <w:t>500 000,00 zł</w:t>
      </w:r>
      <w:r w:rsidR="00CA21B0" w:rsidRPr="00FE695D">
        <w:rPr>
          <w:rFonts w:ascii="Times New Roman" w:hAnsi="Times New Roman" w:cs="Times New Roman"/>
          <w:sz w:val="24"/>
          <w:szCs w:val="24"/>
        </w:rPr>
        <w:t>.</w:t>
      </w:r>
    </w:p>
    <w:p w14:paraId="057365EE" w14:textId="77777777" w:rsidR="00AF7326" w:rsidRPr="00FE695D" w:rsidRDefault="00AF7326" w:rsidP="00AF7326">
      <w:pPr>
        <w:autoSpaceDE w:val="0"/>
        <w:autoSpaceDN w:val="0"/>
        <w:adjustRightInd w:val="0"/>
        <w:spacing w:line="264" w:lineRule="auto"/>
        <w:ind w:left="1276"/>
        <w:rPr>
          <w:rFonts w:ascii="Times New Roman" w:hAnsi="Times New Roman" w:cs="Times New Roman"/>
          <w:sz w:val="24"/>
          <w:szCs w:val="24"/>
          <w:highlight w:val="green"/>
        </w:rPr>
      </w:pPr>
    </w:p>
    <w:p w14:paraId="1DC9CA95" w14:textId="220A1C67" w:rsidR="00142F09" w:rsidRPr="00FE695D" w:rsidRDefault="00142F09" w:rsidP="00556073">
      <w:pPr>
        <w:pStyle w:val="Akapitzlist"/>
        <w:numPr>
          <w:ilvl w:val="2"/>
          <w:numId w:val="14"/>
        </w:numPr>
        <w:autoSpaceDE w:val="0"/>
        <w:autoSpaceDN w:val="0"/>
        <w:adjustRightInd w:val="0"/>
        <w:spacing w:line="264" w:lineRule="auto"/>
        <w:ind w:left="1225" w:hanging="658"/>
        <w:contextualSpacing w:val="0"/>
        <w:rPr>
          <w:rFonts w:ascii="Times New Roman" w:hAnsi="Times New Roman" w:cs="Times New Roman"/>
          <w:b/>
          <w:bCs/>
          <w:sz w:val="24"/>
          <w:szCs w:val="24"/>
        </w:rPr>
      </w:pPr>
      <w:r w:rsidRPr="00FE695D">
        <w:rPr>
          <w:rFonts w:ascii="Times New Roman" w:hAnsi="Times New Roman" w:cs="Times New Roman"/>
          <w:b/>
          <w:bCs/>
          <w:sz w:val="24"/>
          <w:szCs w:val="24"/>
        </w:rPr>
        <w:t xml:space="preserve">Zdolności technicznej lub zawodowej </w:t>
      </w:r>
    </w:p>
    <w:p w14:paraId="18BFB3C7" w14:textId="54F912B1" w:rsidR="00896626" w:rsidRPr="00FE695D" w:rsidRDefault="00E045AB" w:rsidP="00896626">
      <w:pPr>
        <w:pStyle w:val="Akapitzlist"/>
        <w:autoSpaceDE w:val="0"/>
        <w:autoSpaceDN w:val="0"/>
        <w:adjustRightInd w:val="0"/>
        <w:spacing w:line="264" w:lineRule="auto"/>
        <w:ind w:left="1276"/>
        <w:jc w:val="both"/>
        <w:rPr>
          <w:rFonts w:ascii="Times New Roman" w:hAnsi="Times New Roman" w:cs="Times New Roman"/>
          <w:sz w:val="24"/>
          <w:szCs w:val="24"/>
        </w:rPr>
      </w:pPr>
      <w:r w:rsidRPr="00FE695D">
        <w:rPr>
          <w:rFonts w:ascii="Times New Roman" w:hAnsi="Times New Roman" w:cs="Times New Roman"/>
          <w:bCs/>
          <w:sz w:val="24"/>
          <w:szCs w:val="24"/>
        </w:rPr>
        <w:t xml:space="preserve">Wykonawca składając ofertę wykaże, że w okresie </w:t>
      </w:r>
      <w:r w:rsidRPr="00FE695D">
        <w:rPr>
          <w:rFonts w:ascii="Times New Roman" w:hAnsi="Times New Roman" w:cs="Times New Roman"/>
          <w:sz w:val="24"/>
          <w:szCs w:val="24"/>
        </w:rPr>
        <w:t xml:space="preserve">ostatnich trzech lat przed upływem terminu składania ofert, a jeżeli okres prowadzenia działalności jest </w:t>
      </w:r>
      <w:r w:rsidRPr="00FE695D">
        <w:rPr>
          <w:rFonts w:ascii="Times New Roman" w:hAnsi="Times New Roman" w:cs="Times New Roman"/>
          <w:sz w:val="24"/>
          <w:szCs w:val="24"/>
        </w:rPr>
        <w:lastRenderedPageBreak/>
        <w:t xml:space="preserve">krótszy – w tym okresie, wykonał należycie co najmniej </w:t>
      </w:r>
      <w:r w:rsidR="00896626" w:rsidRPr="00FE695D">
        <w:rPr>
          <w:rFonts w:ascii="Times New Roman" w:hAnsi="Times New Roman" w:cs="Times New Roman"/>
          <w:sz w:val="24"/>
          <w:szCs w:val="24"/>
        </w:rPr>
        <w:t>1</w:t>
      </w:r>
      <w:r w:rsidRPr="00FE695D">
        <w:rPr>
          <w:rFonts w:ascii="Times New Roman" w:hAnsi="Times New Roman" w:cs="Times New Roman"/>
          <w:sz w:val="24"/>
          <w:szCs w:val="24"/>
        </w:rPr>
        <w:t xml:space="preserve"> dostaw</w:t>
      </w:r>
      <w:r w:rsidR="00896626" w:rsidRPr="00FE695D">
        <w:rPr>
          <w:rFonts w:ascii="Times New Roman" w:hAnsi="Times New Roman" w:cs="Times New Roman"/>
          <w:sz w:val="24"/>
          <w:szCs w:val="24"/>
        </w:rPr>
        <w:t>ę</w:t>
      </w:r>
      <w:r w:rsidRPr="00FE695D">
        <w:rPr>
          <w:rFonts w:ascii="Times New Roman" w:hAnsi="Times New Roman" w:cs="Times New Roman"/>
          <w:sz w:val="24"/>
          <w:szCs w:val="24"/>
        </w:rPr>
        <w:t xml:space="preserve"> </w:t>
      </w:r>
      <w:r w:rsidR="00896626" w:rsidRPr="00FE695D">
        <w:rPr>
          <w:rFonts w:ascii="Times New Roman" w:hAnsi="Times New Roman" w:cs="Times New Roman"/>
          <w:sz w:val="24"/>
          <w:szCs w:val="24"/>
        </w:rPr>
        <w:t>gazu ziemnego u jednego odbiorcy,</w:t>
      </w:r>
      <w:r w:rsidRPr="00FE695D">
        <w:rPr>
          <w:rFonts w:ascii="Times New Roman" w:hAnsi="Times New Roman" w:cs="Times New Roman"/>
          <w:sz w:val="24"/>
          <w:szCs w:val="24"/>
        </w:rPr>
        <w:t xml:space="preserve"> któr</w:t>
      </w:r>
      <w:r w:rsidR="00896626" w:rsidRPr="00FE695D">
        <w:rPr>
          <w:rFonts w:ascii="Times New Roman" w:hAnsi="Times New Roman" w:cs="Times New Roman"/>
          <w:sz w:val="24"/>
          <w:szCs w:val="24"/>
        </w:rPr>
        <w:t>ej</w:t>
      </w:r>
      <w:r w:rsidRPr="00FE695D">
        <w:rPr>
          <w:rFonts w:ascii="Times New Roman" w:hAnsi="Times New Roman" w:cs="Times New Roman"/>
          <w:sz w:val="24"/>
          <w:szCs w:val="24"/>
        </w:rPr>
        <w:t xml:space="preserve"> wartość roczna nie była niższa niż:</w:t>
      </w:r>
      <w:r w:rsidR="00896626" w:rsidRPr="00FE695D">
        <w:rPr>
          <w:rFonts w:ascii="Times New Roman" w:hAnsi="Times New Roman" w:cs="Times New Roman"/>
          <w:sz w:val="24"/>
          <w:szCs w:val="24"/>
        </w:rPr>
        <w:t xml:space="preserve">  3 000 000 kWh.</w:t>
      </w:r>
    </w:p>
    <w:p w14:paraId="7EEDBCB1" w14:textId="77777777" w:rsidR="00E045AB" w:rsidRPr="00FE695D" w:rsidRDefault="00E045AB" w:rsidP="00E045AB">
      <w:pPr>
        <w:pStyle w:val="Akapitzlist"/>
        <w:autoSpaceDE w:val="0"/>
        <w:autoSpaceDN w:val="0"/>
        <w:adjustRightInd w:val="0"/>
        <w:spacing w:line="264" w:lineRule="auto"/>
        <w:ind w:left="2055"/>
        <w:jc w:val="both"/>
        <w:rPr>
          <w:rFonts w:ascii="Times New Roman" w:hAnsi="Times New Roman" w:cs="Times New Roman"/>
          <w:sz w:val="24"/>
          <w:szCs w:val="24"/>
          <w:highlight w:val="yellow"/>
        </w:rPr>
      </w:pPr>
    </w:p>
    <w:p w14:paraId="016CBE47" w14:textId="77777777" w:rsidR="00E045AB" w:rsidRPr="00FE695D" w:rsidRDefault="00E045AB" w:rsidP="00E045AB">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FE695D">
        <w:rPr>
          <w:rFonts w:ascii="Times New Roman" w:hAnsi="Times New Roman" w:cs="Times New Roman"/>
          <w:sz w:val="24"/>
          <w:szCs w:val="24"/>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powyżej w warunku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3.1.3.</w:t>
      </w:r>
    </w:p>
    <w:p w14:paraId="607279A0" w14:textId="34CB3BA0" w:rsidR="005073E6" w:rsidRPr="00FE695D" w:rsidRDefault="00420D24" w:rsidP="005477BC">
      <w:pPr>
        <w:pStyle w:val="Akapitzlist"/>
        <w:numPr>
          <w:ilvl w:val="1"/>
          <w:numId w:val="14"/>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FE695D">
        <w:rPr>
          <w:rFonts w:ascii="Times New Roman" w:hAnsi="Times New Roman" w:cs="Times New Roman"/>
          <w:b/>
          <w:sz w:val="24"/>
          <w:szCs w:val="24"/>
        </w:rPr>
        <w:t>W postę</w:t>
      </w:r>
      <w:r w:rsidR="005073E6" w:rsidRPr="00FE695D">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1 i </w:t>
      </w:r>
      <w:r w:rsidR="00142F09" w:rsidRPr="00FE695D">
        <w:rPr>
          <w:rFonts w:ascii="Times New Roman" w:hAnsi="Times New Roman" w:cs="Times New Roman"/>
          <w:b/>
          <w:bCs/>
          <w:sz w:val="24"/>
          <w:szCs w:val="24"/>
        </w:rPr>
        <w:t>ust. 5</w:t>
      </w:r>
      <w:r w:rsidR="005073E6" w:rsidRPr="00FE695D">
        <w:rPr>
          <w:rFonts w:ascii="Times New Roman" w:hAnsi="Times New Roman" w:cs="Times New Roman"/>
          <w:b/>
          <w:bCs/>
          <w:sz w:val="24"/>
          <w:szCs w:val="24"/>
        </w:rPr>
        <w:t xml:space="preserve"> </w:t>
      </w:r>
      <w:r w:rsidR="00665FB5" w:rsidRPr="00FE695D">
        <w:rPr>
          <w:rFonts w:ascii="Times New Roman" w:hAnsi="Times New Roman" w:cs="Times New Roman"/>
          <w:b/>
          <w:bCs/>
          <w:sz w:val="24"/>
          <w:szCs w:val="24"/>
        </w:rPr>
        <w:t>pkt 1</w:t>
      </w:r>
      <w:r w:rsidR="00EB2658" w:rsidRPr="00FE695D">
        <w:rPr>
          <w:rFonts w:ascii="Times New Roman" w:hAnsi="Times New Roman" w:cs="Times New Roman"/>
          <w:b/>
          <w:bCs/>
          <w:sz w:val="24"/>
          <w:szCs w:val="24"/>
        </w:rPr>
        <w:t>)</w:t>
      </w:r>
      <w:r w:rsidR="00142F09" w:rsidRPr="00FE695D">
        <w:rPr>
          <w:rFonts w:ascii="Times New Roman" w:hAnsi="Times New Roman" w:cs="Times New Roman"/>
          <w:b/>
          <w:bCs/>
          <w:sz w:val="24"/>
          <w:szCs w:val="24"/>
        </w:rPr>
        <w:t xml:space="preserve"> </w:t>
      </w:r>
      <w:r w:rsidR="005073E6" w:rsidRPr="00FE695D">
        <w:rPr>
          <w:rFonts w:ascii="Times New Roman" w:hAnsi="Times New Roman" w:cs="Times New Roman"/>
          <w:b/>
          <w:bCs/>
          <w:sz w:val="24"/>
          <w:szCs w:val="24"/>
        </w:rPr>
        <w:t xml:space="preserve">ustawy </w:t>
      </w:r>
      <w:proofErr w:type="spellStart"/>
      <w:r w:rsidR="005073E6" w:rsidRPr="00FE695D">
        <w:rPr>
          <w:rFonts w:ascii="Times New Roman" w:hAnsi="Times New Roman" w:cs="Times New Roman"/>
          <w:b/>
          <w:bCs/>
          <w:sz w:val="24"/>
          <w:szCs w:val="24"/>
        </w:rPr>
        <w:t>Pzp</w:t>
      </w:r>
      <w:proofErr w:type="spellEnd"/>
      <w:r w:rsidR="005073E6" w:rsidRPr="00FE695D">
        <w:rPr>
          <w:rFonts w:ascii="Times New Roman" w:hAnsi="Times New Roman" w:cs="Times New Roman"/>
          <w:b/>
          <w:bCs/>
          <w:sz w:val="24"/>
          <w:szCs w:val="24"/>
        </w:rPr>
        <w:t>.</w:t>
      </w:r>
      <w:r w:rsidR="0032382E" w:rsidRPr="00FE695D">
        <w:rPr>
          <w:rFonts w:ascii="Times New Roman" w:hAnsi="Times New Roman" w:cs="Times New Roman"/>
          <w:b/>
          <w:bCs/>
          <w:sz w:val="24"/>
          <w:szCs w:val="24"/>
        </w:rPr>
        <w:t xml:space="preserve"> </w:t>
      </w:r>
    </w:p>
    <w:p w14:paraId="77ABFBF6" w14:textId="0817FA0C" w:rsidR="004422A2" w:rsidRPr="00FE695D" w:rsidRDefault="004422A2" w:rsidP="005477BC">
      <w:pPr>
        <w:pStyle w:val="Akapitzlist"/>
        <w:numPr>
          <w:ilvl w:val="1"/>
          <w:numId w:val="14"/>
        </w:numPr>
        <w:autoSpaceDE w:val="0"/>
        <w:autoSpaceDN w:val="0"/>
        <w:adjustRightInd w:val="0"/>
        <w:spacing w:after="200" w:line="264" w:lineRule="auto"/>
        <w:ind w:left="567" w:hanging="567"/>
        <w:rPr>
          <w:rFonts w:ascii="Times New Roman" w:hAnsi="Times New Roman" w:cs="Times New Roman"/>
          <w:b/>
          <w:sz w:val="24"/>
          <w:szCs w:val="24"/>
        </w:rPr>
      </w:pPr>
      <w:r w:rsidRPr="00FE695D">
        <w:rPr>
          <w:rFonts w:ascii="Times New Roman" w:hAnsi="Times New Roman" w:cs="Times New Roman"/>
          <w:b/>
          <w:sz w:val="24"/>
          <w:szCs w:val="24"/>
        </w:rPr>
        <w:t>Poleganie na zasobach innych podmiotów:</w:t>
      </w:r>
      <w:r w:rsidRPr="00FE695D">
        <w:rPr>
          <w:b/>
        </w:rPr>
        <w:t xml:space="preserve"> </w:t>
      </w:r>
    </w:p>
    <w:p w14:paraId="38BAF8EF" w14:textId="690113D3" w:rsidR="00EB2658" w:rsidRPr="00FE695D" w:rsidRDefault="00EB2658" w:rsidP="005477BC">
      <w:pPr>
        <w:pStyle w:val="Akapitzlist"/>
        <w:numPr>
          <w:ilvl w:val="2"/>
          <w:numId w:val="14"/>
        </w:numPr>
        <w:autoSpaceDE w:val="0"/>
        <w:autoSpaceDN w:val="0"/>
        <w:adjustRightInd w:val="0"/>
        <w:spacing w:after="200" w:line="264" w:lineRule="auto"/>
        <w:ind w:left="1276" w:hanging="709"/>
        <w:jc w:val="both"/>
        <w:rPr>
          <w:rFonts w:ascii="Times New Roman" w:hAnsi="Times New Roman" w:cs="Times New Roman"/>
          <w:sz w:val="24"/>
          <w:szCs w:val="24"/>
        </w:rPr>
      </w:pPr>
      <w:r w:rsidRPr="00FE695D">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w:t>
      </w:r>
      <w:r w:rsidRPr="00FE695D">
        <w:rPr>
          <w:rFonts w:ascii="Times New Roman" w:hAnsi="Times New Roman" w:cs="Times New Roman"/>
          <w:sz w:val="24"/>
          <w:szCs w:val="24"/>
          <w:u w:val="single"/>
        </w:rPr>
        <w:t xml:space="preserve">polegać </w:t>
      </w:r>
      <w:r w:rsidR="00380B85" w:rsidRPr="00FE695D">
        <w:rPr>
          <w:rFonts w:ascii="Times New Roman" w:hAnsi="Times New Roman" w:cs="Times New Roman"/>
          <w:sz w:val="24"/>
          <w:szCs w:val="24"/>
          <w:u w:val="single"/>
        </w:rPr>
        <w:t>na</w:t>
      </w:r>
      <w:r w:rsidRPr="00FE695D">
        <w:rPr>
          <w:rFonts w:ascii="Times New Roman" w:hAnsi="Times New Roman" w:cs="Times New Roman"/>
          <w:sz w:val="24"/>
          <w:szCs w:val="24"/>
          <w:u w:val="single"/>
        </w:rPr>
        <w:t xml:space="preserve"> </w:t>
      </w:r>
      <w:r w:rsidR="00380B85" w:rsidRPr="00FE695D">
        <w:rPr>
          <w:rFonts w:ascii="Times New Roman" w:hAnsi="Times New Roman" w:cs="Times New Roman"/>
          <w:sz w:val="24"/>
          <w:szCs w:val="24"/>
          <w:u w:val="single"/>
        </w:rPr>
        <w:t xml:space="preserve">zdolnościach technicznych lub zawodowych lub </w:t>
      </w:r>
      <w:r w:rsidRPr="00FE695D">
        <w:rPr>
          <w:rFonts w:ascii="Times New Roman" w:hAnsi="Times New Roman" w:cs="Times New Roman"/>
          <w:sz w:val="24"/>
          <w:szCs w:val="24"/>
          <w:u w:val="single"/>
        </w:rPr>
        <w:t>na sytuacji finansowej lub  ekonomicznej</w:t>
      </w:r>
      <w:r w:rsidRPr="00FE695D">
        <w:rPr>
          <w:rFonts w:ascii="Times New Roman" w:hAnsi="Times New Roman" w:cs="Times New Roman"/>
          <w:sz w:val="24"/>
          <w:szCs w:val="24"/>
        </w:rPr>
        <w:t xml:space="preserve"> innych podmiotów, niezależnie od charakteru prawnego łączących go z nim stosunków prawnych,</w:t>
      </w:r>
    </w:p>
    <w:p w14:paraId="77ECB15A" w14:textId="77777777" w:rsidR="00EB2658" w:rsidRPr="00FE695D" w:rsidRDefault="00EB2658" w:rsidP="005477BC">
      <w:pPr>
        <w:pStyle w:val="Akapitzlist"/>
        <w:numPr>
          <w:ilvl w:val="2"/>
          <w:numId w:val="14"/>
        </w:numPr>
        <w:autoSpaceDE w:val="0"/>
        <w:autoSpaceDN w:val="0"/>
        <w:adjustRightInd w:val="0"/>
        <w:spacing w:after="200" w:line="264" w:lineRule="auto"/>
        <w:ind w:left="1276" w:hanging="709"/>
        <w:jc w:val="both"/>
        <w:rPr>
          <w:rFonts w:ascii="Times New Roman" w:hAnsi="Times New Roman" w:cs="Times New Roman"/>
          <w:sz w:val="24"/>
          <w:szCs w:val="24"/>
          <w:u w:val="single"/>
        </w:rPr>
      </w:pPr>
      <w:r w:rsidRPr="00FE695D">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w:t>
      </w:r>
      <w:r w:rsidRPr="00FE695D">
        <w:rPr>
          <w:rFonts w:ascii="Times New Roman" w:hAnsi="Times New Roman" w:cs="Times New Roman"/>
          <w:sz w:val="24"/>
          <w:szCs w:val="24"/>
          <w:u w:val="single"/>
        </w:rPr>
        <w:t>przedstawiając zobowiązanie tych podmiotów do oddania mu do dyspozycji niezbędnych zasobów na potrzeby realizacji zamówienia,</w:t>
      </w:r>
    </w:p>
    <w:p w14:paraId="4E5CC34E" w14:textId="3560DB56" w:rsidR="00EB2658" w:rsidRPr="00FE695D" w:rsidRDefault="00EB2658" w:rsidP="005477BC">
      <w:pPr>
        <w:pStyle w:val="Akapitzlist"/>
        <w:numPr>
          <w:ilvl w:val="2"/>
          <w:numId w:val="14"/>
        </w:numPr>
        <w:autoSpaceDE w:val="0"/>
        <w:autoSpaceDN w:val="0"/>
        <w:adjustRightInd w:val="0"/>
        <w:spacing w:after="200" w:line="264" w:lineRule="auto"/>
        <w:ind w:left="1276" w:hanging="709"/>
        <w:jc w:val="both"/>
        <w:rPr>
          <w:rFonts w:ascii="Times New Roman" w:hAnsi="Times New Roman" w:cs="Times New Roman"/>
          <w:sz w:val="24"/>
          <w:szCs w:val="24"/>
        </w:rPr>
      </w:pPr>
      <w:r w:rsidRPr="00FE695D">
        <w:rPr>
          <w:rFonts w:ascii="Times New Roman" w:hAnsi="Times New Roman" w:cs="Times New Roman"/>
          <w:sz w:val="24"/>
          <w:szCs w:val="24"/>
        </w:rPr>
        <w:t xml:space="preserve">Zamawiający oceni, czy zasoby udostępniane Wykonawcy przez inne podmioty </w:t>
      </w:r>
      <w:r w:rsidR="00380B85" w:rsidRPr="00FE695D">
        <w:rPr>
          <w:rFonts w:ascii="Times New Roman" w:hAnsi="Times New Roman" w:cs="Times New Roman"/>
          <w:sz w:val="24"/>
          <w:szCs w:val="24"/>
        </w:rPr>
        <w:t xml:space="preserve">zdolności techniczne lub </w:t>
      </w:r>
      <w:proofErr w:type="spellStart"/>
      <w:r w:rsidR="00380B85" w:rsidRPr="00FE695D">
        <w:rPr>
          <w:rFonts w:ascii="Times New Roman" w:hAnsi="Times New Roman" w:cs="Times New Roman"/>
          <w:sz w:val="24"/>
          <w:szCs w:val="24"/>
        </w:rPr>
        <w:t>zawodow</w:t>
      </w:r>
      <w:proofErr w:type="spellEnd"/>
      <w:r w:rsidR="00380B85" w:rsidRPr="00FE695D">
        <w:rPr>
          <w:rFonts w:ascii="Times New Roman" w:hAnsi="Times New Roman" w:cs="Times New Roman"/>
          <w:sz w:val="24"/>
          <w:szCs w:val="24"/>
        </w:rPr>
        <w:t xml:space="preserve"> lub </w:t>
      </w:r>
      <w:r w:rsidRPr="00FE695D">
        <w:rPr>
          <w:rFonts w:ascii="Times New Roman" w:hAnsi="Times New Roman" w:cs="Times New Roman"/>
          <w:sz w:val="24"/>
          <w:szCs w:val="24"/>
        </w:rPr>
        <w:t xml:space="preserve">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w:t>
      </w:r>
    </w:p>
    <w:p w14:paraId="57BD59AE" w14:textId="77777777" w:rsidR="00EB2658" w:rsidRPr="00FE695D" w:rsidRDefault="00EB2658" w:rsidP="005477BC">
      <w:pPr>
        <w:pStyle w:val="Akapitzlist"/>
        <w:numPr>
          <w:ilvl w:val="2"/>
          <w:numId w:val="14"/>
        </w:numPr>
        <w:autoSpaceDE w:val="0"/>
        <w:autoSpaceDN w:val="0"/>
        <w:adjustRightInd w:val="0"/>
        <w:spacing w:after="200" w:line="264" w:lineRule="auto"/>
        <w:ind w:left="1276" w:hanging="709"/>
        <w:jc w:val="both"/>
        <w:rPr>
          <w:rFonts w:ascii="Times New Roman" w:hAnsi="Times New Roman" w:cs="Times New Roman"/>
          <w:sz w:val="24"/>
          <w:szCs w:val="24"/>
        </w:rPr>
      </w:pPr>
      <w:r w:rsidRPr="00FE695D">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2659F4" w14:textId="311ADB16" w:rsidR="00EB2658" w:rsidRPr="00FE695D" w:rsidRDefault="00EB2658" w:rsidP="005477BC">
      <w:pPr>
        <w:pStyle w:val="Akapitzlist"/>
        <w:numPr>
          <w:ilvl w:val="2"/>
          <w:numId w:val="14"/>
        </w:numPr>
        <w:autoSpaceDE w:val="0"/>
        <w:autoSpaceDN w:val="0"/>
        <w:adjustRightInd w:val="0"/>
        <w:spacing w:after="200" w:line="264" w:lineRule="auto"/>
        <w:ind w:left="1276" w:hanging="709"/>
        <w:jc w:val="both"/>
        <w:rPr>
          <w:rFonts w:ascii="Times New Roman" w:hAnsi="Times New Roman" w:cs="Times New Roman"/>
          <w:sz w:val="24"/>
          <w:szCs w:val="24"/>
        </w:rPr>
      </w:pPr>
      <w:r w:rsidRPr="00FE695D">
        <w:rPr>
          <w:rFonts w:ascii="Times New Roman" w:hAnsi="Times New Roman" w:cs="Times New Roman"/>
          <w:sz w:val="24"/>
          <w:szCs w:val="24"/>
        </w:rPr>
        <w:t xml:space="preserve">Jeżeli </w:t>
      </w:r>
      <w:r w:rsidR="004D1842" w:rsidRPr="00FE695D">
        <w:rPr>
          <w:rFonts w:ascii="Times New Roman" w:hAnsi="Times New Roman" w:cs="Times New Roman"/>
          <w:sz w:val="24"/>
          <w:szCs w:val="24"/>
        </w:rPr>
        <w:t xml:space="preserve">zdolności techniczne lub </w:t>
      </w:r>
      <w:proofErr w:type="spellStart"/>
      <w:r w:rsidR="004D1842" w:rsidRPr="00FE695D">
        <w:rPr>
          <w:rFonts w:ascii="Times New Roman" w:hAnsi="Times New Roman" w:cs="Times New Roman"/>
          <w:sz w:val="24"/>
          <w:szCs w:val="24"/>
        </w:rPr>
        <w:t>zawodow</w:t>
      </w:r>
      <w:proofErr w:type="spellEnd"/>
      <w:r w:rsidR="004D1842" w:rsidRPr="00FE695D">
        <w:rPr>
          <w:rFonts w:ascii="Times New Roman" w:hAnsi="Times New Roman" w:cs="Times New Roman"/>
          <w:sz w:val="24"/>
          <w:szCs w:val="24"/>
        </w:rPr>
        <w:t xml:space="preserve"> lub </w:t>
      </w:r>
      <w:r w:rsidRPr="00FE695D">
        <w:rPr>
          <w:rFonts w:ascii="Times New Roman" w:hAnsi="Times New Roman" w:cs="Times New Roman"/>
          <w:sz w:val="24"/>
          <w:szCs w:val="24"/>
        </w:rPr>
        <w:t xml:space="preserve">sytuacja finansowa lub  ekonomiczna, o której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3.1.2</w:t>
      </w:r>
      <w:r w:rsidR="004D1842" w:rsidRPr="00FE695D">
        <w:rPr>
          <w:rFonts w:ascii="Times New Roman" w:hAnsi="Times New Roman" w:cs="Times New Roman"/>
          <w:b/>
          <w:sz w:val="24"/>
          <w:szCs w:val="24"/>
        </w:rPr>
        <w:t xml:space="preserve"> i 3.1.3.</w:t>
      </w:r>
      <w:r w:rsidRPr="00FE695D">
        <w:rPr>
          <w:rFonts w:ascii="Times New Roman" w:hAnsi="Times New Roman" w:cs="Times New Roman"/>
          <w:sz w:val="24"/>
          <w:szCs w:val="24"/>
        </w:rPr>
        <w:t>, nie potwierdz</w:t>
      </w:r>
      <w:r w:rsidR="004D1842" w:rsidRPr="00FE695D">
        <w:rPr>
          <w:rFonts w:ascii="Times New Roman" w:hAnsi="Times New Roman" w:cs="Times New Roman"/>
          <w:sz w:val="24"/>
          <w:szCs w:val="24"/>
        </w:rPr>
        <w:t>ają</w:t>
      </w:r>
      <w:r w:rsidRPr="00FE695D">
        <w:rPr>
          <w:rFonts w:ascii="Times New Roman" w:hAnsi="Times New Roman" w:cs="Times New Roman"/>
          <w:sz w:val="24"/>
          <w:szCs w:val="24"/>
        </w:rPr>
        <w:t xml:space="preserve"> spełnienia przez Wykonawcę warunków udziału w postępowaniu lub zachodzą wobec tych podmiotów podstawy wykluczenia, Zamawiający żąda, aby Wykonawca w terminie określonym przez Zamawiającego: </w:t>
      </w:r>
    </w:p>
    <w:p w14:paraId="5855B523" w14:textId="10E693B5" w:rsidR="00EB2658" w:rsidRPr="00FE695D" w:rsidRDefault="00EB2658" w:rsidP="005477BC">
      <w:pPr>
        <w:pStyle w:val="Akapitzlist"/>
        <w:numPr>
          <w:ilvl w:val="0"/>
          <w:numId w:val="40"/>
        </w:numPr>
        <w:autoSpaceDE w:val="0"/>
        <w:autoSpaceDN w:val="0"/>
        <w:adjustRightInd w:val="0"/>
        <w:spacing w:after="200" w:line="264" w:lineRule="auto"/>
        <w:jc w:val="both"/>
        <w:rPr>
          <w:rFonts w:ascii="Times New Roman" w:hAnsi="Times New Roman" w:cs="Times New Roman"/>
          <w:b/>
          <w:sz w:val="24"/>
          <w:szCs w:val="24"/>
        </w:rPr>
      </w:pPr>
      <w:r w:rsidRPr="00FE695D">
        <w:rPr>
          <w:rFonts w:ascii="Times New Roman" w:hAnsi="Times New Roman" w:cs="Times New Roman"/>
          <w:sz w:val="24"/>
          <w:szCs w:val="24"/>
        </w:rPr>
        <w:t>zastąpił ten podmiot innym podmiotem lub podmiotami,</w:t>
      </w:r>
    </w:p>
    <w:p w14:paraId="6B12F533" w14:textId="321029A8" w:rsidR="00EB2658" w:rsidRPr="00FE695D" w:rsidRDefault="00EB2658" w:rsidP="005477BC">
      <w:pPr>
        <w:pStyle w:val="Akapitzlist"/>
        <w:numPr>
          <w:ilvl w:val="0"/>
          <w:numId w:val="40"/>
        </w:numPr>
        <w:autoSpaceDE w:val="0"/>
        <w:autoSpaceDN w:val="0"/>
        <w:adjustRightInd w:val="0"/>
        <w:spacing w:after="200" w:line="264" w:lineRule="auto"/>
        <w:jc w:val="both"/>
        <w:rPr>
          <w:rFonts w:ascii="Times New Roman" w:hAnsi="Times New Roman" w:cs="Times New Roman"/>
          <w:b/>
          <w:sz w:val="24"/>
          <w:szCs w:val="24"/>
        </w:rPr>
      </w:pPr>
      <w:r w:rsidRPr="00FE695D">
        <w:rPr>
          <w:rFonts w:ascii="Times New Roman" w:hAnsi="Times New Roman" w:cs="Times New Roman"/>
          <w:sz w:val="24"/>
          <w:szCs w:val="24"/>
        </w:rPr>
        <w:t>zobowiązał się do osobistego wykonania odpowiedniej części zamówienia, jeżeli wykaże</w:t>
      </w:r>
      <w:r w:rsidR="004D1842" w:rsidRPr="00FE695D">
        <w:rPr>
          <w:rFonts w:ascii="Arial" w:hAnsi="Arial" w:cs="Arial"/>
        </w:rPr>
        <w:t xml:space="preserve"> </w:t>
      </w:r>
      <w:r w:rsidR="004D1842" w:rsidRPr="00FE695D">
        <w:rPr>
          <w:rFonts w:ascii="Times New Roman" w:hAnsi="Times New Roman" w:cs="Times New Roman"/>
          <w:sz w:val="24"/>
          <w:szCs w:val="24"/>
        </w:rPr>
        <w:t>zdolności techniczne lub zawodowe lub</w:t>
      </w:r>
      <w:r w:rsidRPr="00FE695D">
        <w:rPr>
          <w:rFonts w:ascii="Times New Roman" w:hAnsi="Times New Roman" w:cs="Times New Roman"/>
          <w:sz w:val="24"/>
          <w:szCs w:val="24"/>
        </w:rPr>
        <w:t xml:space="preserve"> sytuację finansową lub ekonomiczną, o których mowa </w:t>
      </w:r>
      <w:proofErr w:type="spellStart"/>
      <w:r w:rsidRPr="00FE695D">
        <w:rPr>
          <w:rFonts w:ascii="Times New Roman" w:hAnsi="Times New Roman" w:cs="Times New Roman"/>
          <w:sz w:val="24"/>
          <w:szCs w:val="24"/>
        </w:rPr>
        <w:t>ppkt</w:t>
      </w:r>
      <w:proofErr w:type="spellEnd"/>
      <w:r w:rsidRPr="00FE695D">
        <w:rPr>
          <w:rFonts w:ascii="Times New Roman" w:hAnsi="Times New Roman" w:cs="Times New Roman"/>
          <w:sz w:val="24"/>
          <w:szCs w:val="24"/>
        </w:rPr>
        <w:t xml:space="preserve"> </w:t>
      </w:r>
      <w:r w:rsidRPr="00FE695D">
        <w:rPr>
          <w:rFonts w:ascii="Times New Roman" w:hAnsi="Times New Roman" w:cs="Times New Roman"/>
          <w:b/>
          <w:sz w:val="24"/>
          <w:szCs w:val="24"/>
        </w:rPr>
        <w:t>3.1.2.</w:t>
      </w:r>
      <w:r w:rsidRPr="00FE695D">
        <w:rPr>
          <w:rFonts w:ascii="Times New Roman" w:hAnsi="Times New Roman" w:cs="Times New Roman"/>
          <w:sz w:val="24"/>
          <w:szCs w:val="24"/>
        </w:rPr>
        <w:t xml:space="preserve"> </w:t>
      </w:r>
      <w:r w:rsidR="004D1842" w:rsidRPr="00FE695D">
        <w:rPr>
          <w:rFonts w:ascii="Times New Roman" w:hAnsi="Times New Roman" w:cs="Times New Roman"/>
          <w:sz w:val="24"/>
          <w:szCs w:val="24"/>
        </w:rPr>
        <w:t xml:space="preserve">i </w:t>
      </w:r>
      <w:r w:rsidR="004D1842" w:rsidRPr="00FE695D">
        <w:rPr>
          <w:rFonts w:ascii="Times New Roman" w:hAnsi="Times New Roman" w:cs="Times New Roman"/>
          <w:b/>
          <w:bCs/>
          <w:sz w:val="24"/>
          <w:szCs w:val="24"/>
        </w:rPr>
        <w:t>3.1.3.</w:t>
      </w:r>
      <w:r w:rsidR="004D1842" w:rsidRPr="00FE695D">
        <w:rPr>
          <w:rFonts w:ascii="Times New Roman" w:hAnsi="Times New Roman" w:cs="Times New Roman"/>
          <w:sz w:val="24"/>
          <w:szCs w:val="24"/>
        </w:rPr>
        <w:t xml:space="preserve"> </w:t>
      </w:r>
      <w:r w:rsidRPr="00FE695D">
        <w:rPr>
          <w:rFonts w:ascii="Times New Roman" w:hAnsi="Times New Roman" w:cs="Times New Roman"/>
          <w:sz w:val="24"/>
          <w:szCs w:val="24"/>
        </w:rPr>
        <w:t xml:space="preserve">SIWZ. </w:t>
      </w:r>
    </w:p>
    <w:p w14:paraId="2CE0F815" w14:textId="77777777" w:rsidR="00A803C8" w:rsidRPr="00FE695D" w:rsidRDefault="00A803C8" w:rsidP="00524618">
      <w:pPr>
        <w:pStyle w:val="Akapitzlist"/>
        <w:autoSpaceDE w:val="0"/>
        <w:autoSpaceDN w:val="0"/>
        <w:adjustRightInd w:val="0"/>
        <w:spacing w:after="200" w:line="264" w:lineRule="auto"/>
        <w:ind w:left="1636"/>
        <w:jc w:val="both"/>
        <w:rPr>
          <w:rFonts w:ascii="Times New Roman" w:hAnsi="Times New Roman" w:cs="Times New Roman"/>
          <w:b/>
          <w:sz w:val="24"/>
          <w:szCs w:val="24"/>
        </w:rPr>
      </w:pPr>
    </w:p>
    <w:p w14:paraId="4BEAC1D1" w14:textId="79197840" w:rsidR="004422A2" w:rsidRPr="00FE695D" w:rsidRDefault="004422A2" w:rsidP="00E309A0">
      <w:pPr>
        <w:pStyle w:val="Akapitzlist"/>
        <w:numPr>
          <w:ilvl w:val="1"/>
          <w:numId w:val="14"/>
        </w:numPr>
        <w:autoSpaceDE w:val="0"/>
        <w:autoSpaceDN w:val="0"/>
        <w:adjustRightInd w:val="0"/>
        <w:spacing w:line="264" w:lineRule="auto"/>
        <w:ind w:left="567" w:hanging="567"/>
        <w:contextualSpacing w:val="0"/>
        <w:jc w:val="both"/>
        <w:rPr>
          <w:rFonts w:ascii="Times New Roman" w:hAnsi="Times New Roman" w:cs="Times New Roman"/>
          <w:b/>
          <w:sz w:val="24"/>
          <w:szCs w:val="24"/>
        </w:rPr>
      </w:pPr>
      <w:r w:rsidRPr="00FE695D">
        <w:rPr>
          <w:rFonts w:ascii="Times New Roman" w:hAnsi="Times New Roman" w:cs="Times New Roman"/>
          <w:b/>
          <w:sz w:val="24"/>
          <w:szCs w:val="24"/>
        </w:rPr>
        <w:t>Wykonawcy wspólnie ubiegający się o udzielenie zamówienia.</w:t>
      </w:r>
    </w:p>
    <w:p w14:paraId="1B324FA6" w14:textId="1C740978" w:rsidR="005F11DD" w:rsidRPr="00FE695D" w:rsidRDefault="005F11DD" w:rsidP="00E309A0">
      <w:pPr>
        <w:pStyle w:val="Akapitzlist"/>
        <w:numPr>
          <w:ilvl w:val="2"/>
          <w:numId w:val="14"/>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FE695D">
        <w:rPr>
          <w:rFonts w:ascii="Times New Roman" w:hAnsi="Times New Roman" w:cs="Times New Roman"/>
          <w:sz w:val="24"/>
          <w:szCs w:val="24"/>
        </w:rPr>
        <w:lastRenderedPageBreak/>
        <w:t xml:space="preserve">Wykonawcy mogą wspólnie ubiegać się o udzielenie zamówienia, </w:t>
      </w:r>
    </w:p>
    <w:p w14:paraId="7BCC7472" w14:textId="73209A51" w:rsidR="005F11DD" w:rsidRPr="00FE695D" w:rsidRDefault="005F11DD" w:rsidP="00E309A0">
      <w:pPr>
        <w:pStyle w:val="Akapitzlist"/>
        <w:numPr>
          <w:ilvl w:val="2"/>
          <w:numId w:val="14"/>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FE695D">
        <w:rPr>
          <w:rFonts w:ascii="Times New Roman" w:hAnsi="Times New Roman" w:cs="Times New Roman"/>
          <w:sz w:val="24"/>
          <w:szCs w:val="24"/>
        </w:rPr>
        <w:t xml:space="preserve">W przypadku, o którym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3.4.1</w:t>
      </w:r>
      <w:r w:rsidRPr="00FE695D">
        <w:rPr>
          <w:rFonts w:ascii="Times New Roman" w:hAnsi="Times New Roman" w:cs="Times New Roman"/>
          <w:sz w:val="24"/>
          <w:szCs w:val="24"/>
        </w:rPr>
        <w:t xml:space="preserve">. Wykonawcy ustanawiają pełnomocnika do reprezentowania w postępowaniu ich w postępowaniu </w:t>
      </w:r>
      <w:r w:rsidR="00515806" w:rsidRPr="00FE695D">
        <w:rPr>
          <w:rFonts w:ascii="Times New Roman" w:hAnsi="Times New Roman" w:cs="Times New Roman"/>
          <w:sz w:val="24"/>
          <w:szCs w:val="24"/>
        </w:rPr>
        <w:br/>
      </w:r>
      <w:r w:rsidRPr="00FE695D">
        <w:rPr>
          <w:rFonts w:ascii="Times New Roman" w:hAnsi="Times New Roman" w:cs="Times New Roman"/>
          <w:sz w:val="24"/>
          <w:szCs w:val="24"/>
        </w:rPr>
        <w:t>o udzielenie zamówienia albo reprezentowania w postępowaniu i zawarcia umowy w sprawie zamówienia publicznego,</w:t>
      </w:r>
    </w:p>
    <w:p w14:paraId="1C0243AB" w14:textId="054014EB" w:rsidR="005F11DD" w:rsidRPr="00FE695D" w:rsidRDefault="005F11DD" w:rsidP="005477BC">
      <w:pPr>
        <w:pStyle w:val="Akapitzlist"/>
        <w:numPr>
          <w:ilvl w:val="2"/>
          <w:numId w:val="14"/>
        </w:numPr>
        <w:autoSpaceDN w:val="0"/>
        <w:adjustRightInd w:val="0"/>
        <w:spacing w:line="264" w:lineRule="auto"/>
        <w:ind w:left="1276" w:hanging="709"/>
        <w:jc w:val="both"/>
        <w:rPr>
          <w:rFonts w:ascii="Times New Roman" w:hAnsi="Times New Roman" w:cs="Times New Roman"/>
          <w:b/>
          <w:sz w:val="24"/>
          <w:szCs w:val="24"/>
        </w:rPr>
      </w:pPr>
      <w:r w:rsidRPr="00FE695D">
        <w:rPr>
          <w:rFonts w:ascii="Times New Roman" w:hAnsi="Times New Roman" w:cs="Times New Roman"/>
          <w:sz w:val="24"/>
          <w:szCs w:val="24"/>
        </w:rPr>
        <w:t xml:space="preserve">Przepisy dotyczące Wykonawcy stosuje się odpowiednio do Wykonawców, o których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3.4.1.,</w:t>
      </w:r>
    </w:p>
    <w:p w14:paraId="1DEAACFF" w14:textId="498BBA06" w:rsidR="005F11DD" w:rsidRPr="00FE695D" w:rsidRDefault="005F11DD" w:rsidP="005477BC">
      <w:pPr>
        <w:pStyle w:val="Akapitzlist"/>
        <w:numPr>
          <w:ilvl w:val="2"/>
          <w:numId w:val="14"/>
        </w:numPr>
        <w:autoSpaceDN w:val="0"/>
        <w:adjustRightInd w:val="0"/>
        <w:spacing w:line="264" w:lineRule="auto"/>
        <w:ind w:left="1276" w:hanging="709"/>
        <w:contextualSpacing w:val="0"/>
        <w:jc w:val="both"/>
        <w:rPr>
          <w:rFonts w:ascii="Times New Roman" w:hAnsi="Times New Roman" w:cs="Times New Roman"/>
          <w:sz w:val="24"/>
          <w:szCs w:val="24"/>
        </w:rPr>
      </w:pPr>
      <w:r w:rsidRPr="00FE695D">
        <w:rPr>
          <w:rFonts w:ascii="Times New Roman" w:hAnsi="Times New Roman" w:cs="Times New Roman"/>
          <w:sz w:val="24"/>
          <w:szCs w:val="24"/>
        </w:rPr>
        <w:t xml:space="preserve">Jeżeli oferta Wykonawców, o których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3.4.1</w:t>
      </w:r>
      <w:r w:rsidRPr="00FE695D">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20FBB082" w14:textId="609FD510" w:rsidR="005F11DD" w:rsidRPr="00FE695D" w:rsidRDefault="005F11DD" w:rsidP="005477BC">
      <w:pPr>
        <w:pStyle w:val="Akapitzlist"/>
        <w:numPr>
          <w:ilvl w:val="2"/>
          <w:numId w:val="14"/>
        </w:numPr>
        <w:autoSpaceDN w:val="0"/>
        <w:adjustRightInd w:val="0"/>
        <w:spacing w:line="264" w:lineRule="auto"/>
        <w:ind w:left="1276" w:hanging="709"/>
        <w:jc w:val="both"/>
        <w:rPr>
          <w:rFonts w:ascii="Times New Roman" w:hAnsi="Times New Roman" w:cs="Times New Roman"/>
          <w:sz w:val="24"/>
          <w:szCs w:val="24"/>
        </w:rPr>
      </w:pPr>
      <w:r w:rsidRPr="00FE695D">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Warunki udziału w postępowaniu określone w oparciu o art. 22 ust. 1b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muszą spełniać łącznie, z jednoczesnym zastrzeżeniem warunku opisanego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3.1.1.</w:t>
      </w:r>
      <w:r w:rsidRPr="00FE695D">
        <w:rPr>
          <w:rFonts w:ascii="Times New Roman" w:hAnsi="Times New Roman" w:cs="Times New Roman"/>
          <w:sz w:val="24"/>
          <w:szCs w:val="24"/>
        </w:rPr>
        <w:t xml:space="preserve"> SIWZ – „</w:t>
      </w:r>
      <w:r w:rsidRPr="00FE695D">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FE695D">
        <w:rPr>
          <w:rFonts w:ascii="Times New Roman" w:hAnsi="Times New Roman" w:cs="Times New Roman"/>
          <w:sz w:val="24"/>
          <w:szCs w:val="24"/>
        </w:rPr>
        <w:t>,</w:t>
      </w:r>
      <w:r w:rsidR="00A803C8" w:rsidRPr="00FE695D">
        <w:rPr>
          <w:rFonts w:ascii="Times New Roman" w:hAnsi="Times New Roman" w:cs="Times New Roman"/>
          <w:sz w:val="24"/>
          <w:szCs w:val="24"/>
        </w:rPr>
        <w:t xml:space="preserve"> który to win</w:t>
      </w:r>
      <w:r w:rsidR="0099137A" w:rsidRPr="00FE695D">
        <w:rPr>
          <w:rFonts w:ascii="Times New Roman" w:hAnsi="Times New Roman" w:cs="Times New Roman"/>
          <w:sz w:val="24"/>
          <w:szCs w:val="24"/>
        </w:rPr>
        <w:t xml:space="preserve">ien </w:t>
      </w:r>
      <w:r w:rsidR="00A803C8" w:rsidRPr="00FE695D">
        <w:rPr>
          <w:rFonts w:ascii="Times New Roman" w:hAnsi="Times New Roman" w:cs="Times New Roman"/>
          <w:sz w:val="24"/>
          <w:szCs w:val="24"/>
        </w:rPr>
        <w:t xml:space="preserve"> spełniać </w:t>
      </w:r>
      <w:r w:rsidR="0099137A" w:rsidRPr="00FE695D">
        <w:rPr>
          <w:rFonts w:ascii="Times New Roman" w:hAnsi="Times New Roman" w:cs="Times New Roman"/>
          <w:sz w:val="24"/>
          <w:szCs w:val="24"/>
        </w:rPr>
        <w:t xml:space="preserve">każdy z Wykonawców </w:t>
      </w:r>
      <w:r w:rsidR="00A803C8" w:rsidRPr="00FE695D">
        <w:rPr>
          <w:rFonts w:ascii="Times New Roman" w:hAnsi="Times New Roman" w:cs="Times New Roman"/>
          <w:sz w:val="24"/>
          <w:szCs w:val="24"/>
        </w:rPr>
        <w:t xml:space="preserve"> wspólnie ubiegający się o zamówienie.</w:t>
      </w:r>
    </w:p>
    <w:p w14:paraId="5AC7E381" w14:textId="77777777" w:rsidR="00A803C8" w:rsidRPr="00FE695D" w:rsidRDefault="00A803C8" w:rsidP="00A803C8">
      <w:pPr>
        <w:pStyle w:val="Akapitzlist"/>
        <w:autoSpaceDN w:val="0"/>
        <w:adjustRightInd w:val="0"/>
        <w:spacing w:line="264" w:lineRule="auto"/>
        <w:ind w:left="1276"/>
        <w:jc w:val="both"/>
        <w:rPr>
          <w:rFonts w:ascii="Times New Roman" w:hAnsi="Times New Roman" w:cs="Times New Roman"/>
          <w:sz w:val="24"/>
          <w:szCs w:val="24"/>
        </w:rPr>
      </w:pPr>
    </w:p>
    <w:p w14:paraId="670E7622" w14:textId="313A19AA" w:rsidR="00A803C8" w:rsidRPr="00FE695D" w:rsidRDefault="00A803C8" w:rsidP="005477BC">
      <w:pPr>
        <w:pStyle w:val="Akapitzlist"/>
        <w:numPr>
          <w:ilvl w:val="1"/>
          <w:numId w:val="14"/>
        </w:numPr>
        <w:autoSpaceDN w:val="0"/>
        <w:adjustRightInd w:val="0"/>
        <w:spacing w:line="264" w:lineRule="auto"/>
        <w:jc w:val="both"/>
        <w:rPr>
          <w:rFonts w:ascii="Times New Roman" w:hAnsi="Times New Roman" w:cs="Times New Roman"/>
          <w:sz w:val="24"/>
          <w:szCs w:val="24"/>
        </w:rPr>
      </w:pPr>
      <w:r w:rsidRPr="00FE695D">
        <w:rPr>
          <w:rFonts w:ascii="Times New Roman" w:hAnsi="Times New Roman" w:cs="Times New Roman"/>
          <w:bCs/>
          <w:sz w:val="24"/>
          <w:szCs w:val="24"/>
        </w:rPr>
        <w:t xml:space="preserve">Z postępowania o udzielenie zamówienia Zamawiający wykluczy Wykonawcę zgodnie z art. 24 ust. 5 pkt 1) ustawy </w:t>
      </w:r>
      <w:proofErr w:type="spellStart"/>
      <w:r w:rsidRPr="00FE695D">
        <w:rPr>
          <w:rFonts w:ascii="Times New Roman" w:hAnsi="Times New Roman" w:cs="Times New Roman"/>
          <w:bCs/>
          <w:sz w:val="24"/>
          <w:szCs w:val="24"/>
        </w:rPr>
        <w:t>Pzp</w:t>
      </w:r>
      <w:proofErr w:type="spellEnd"/>
      <w:r w:rsidRPr="00FE695D">
        <w:rPr>
          <w:rFonts w:ascii="Times New Roman" w:hAnsi="Times New Roman" w:cs="Times New Roman"/>
          <w:bCs/>
          <w:sz w:val="24"/>
          <w:szCs w:val="24"/>
        </w:rPr>
        <w:t xml:space="preserve">: </w:t>
      </w:r>
    </w:p>
    <w:p w14:paraId="30D6E758" w14:textId="4B40692B" w:rsidR="00A803C8" w:rsidRPr="00FE695D" w:rsidRDefault="00A803C8" w:rsidP="005477BC">
      <w:pPr>
        <w:pStyle w:val="Akapitzlist"/>
        <w:numPr>
          <w:ilvl w:val="2"/>
          <w:numId w:val="14"/>
        </w:numPr>
        <w:autoSpaceDN w:val="0"/>
        <w:adjustRightInd w:val="0"/>
        <w:spacing w:line="264" w:lineRule="auto"/>
        <w:ind w:left="1560" w:hanging="709"/>
        <w:jc w:val="both"/>
        <w:rPr>
          <w:rFonts w:ascii="Times New Roman" w:hAnsi="Times New Roman" w:cs="Times New Roman"/>
          <w:sz w:val="24"/>
          <w:szCs w:val="24"/>
        </w:rPr>
      </w:pPr>
      <w:r w:rsidRPr="00FE695D">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6E56E28" w14:textId="73ED8F12" w:rsidR="00557CE0" w:rsidRPr="00FE695D" w:rsidRDefault="00B7011B" w:rsidP="005477BC">
      <w:pPr>
        <w:pStyle w:val="Akapitzlist"/>
        <w:numPr>
          <w:ilvl w:val="0"/>
          <w:numId w:val="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FE695D">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15CC69A4" w14:textId="02F07A22" w:rsidR="005314D4" w:rsidRPr="00FE695D" w:rsidRDefault="005314D4" w:rsidP="005477BC">
      <w:pPr>
        <w:numPr>
          <w:ilvl w:val="1"/>
          <w:numId w:val="19"/>
        </w:numPr>
        <w:autoSpaceDE w:val="0"/>
        <w:autoSpaceDN w:val="0"/>
        <w:adjustRightInd w:val="0"/>
        <w:spacing w:before="120" w:line="264" w:lineRule="auto"/>
        <w:ind w:left="567" w:hanging="567"/>
        <w:jc w:val="both"/>
        <w:rPr>
          <w:rFonts w:ascii="Times New Roman" w:hAnsi="Times New Roman" w:cs="Times New Roman"/>
          <w:bCs/>
          <w:sz w:val="24"/>
          <w:szCs w:val="24"/>
        </w:rPr>
      </w:pPr>
      <w:r w:rsidRPr="00FE695D">
        <w:rPr>
          <w:rFonts w:ascii="Times New Roman" w:hAnsi="Times New Roman" w:cs="Times New Roman"/>
          <w:b/>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FE695D">
        <w:rPr>
          <w:rFonts w:ascii="Times New Roman" w:hAnsi="Times New Roman" w:cs="Times New Roman"/>
          <w:bCs/>
          <w:sz w:val="24"/>
          <w:szCs w:val="24"/>
        </w:rPr>
        <w:t xml:space="preserve">”, wg wzoru stanowiącego </w:t>
      </w:r>
      <w:r w:rsidRPr="00FE695D">
        <w:rPr>
          <w:rFonts w:ascii="Times New Roman" w:hAnsi="Times New Roman" w:cs="Times New Roman"/>
          <w:b/>
          <w:sz w:val="24"/>
          <w:szCs w:val="24"/>
        </w:rPr>
        <w:t>Załącznik nr 4 do SIWZ</w:t>
      </w:r>
      <w:r w:rsidRPr="00FE695D">
        <w:rPr>
          <w:rFonts w:ascii="Times New Roman" w:hAnsi="Times New Roman" w:cs="Times New Roman"/>
          <w:bCs/>
          <w:sz w:val="24"/>
          <w:szCs w:val="24"/>
        </w:rPr>
        <w:t xml:space="preserve">, sporządzonego zgodnie ze wzorem standardowego formularza określonego w rozporządzeniu wykonawczym Komisji Europejskiej wydanym na podstawie art. 59 ust. 2 dyrektywy 2014/24/UE. </w:t>
      </w:r>
    </w:p>
    <w:p w14:paraId="680F80ED" w14:textId="5178181F" w:rsidR="005314D4" w:rsidRPr="00FE695D" w:rsidRDefault="005314D4" w:rsidP="005314D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52F00E6" w14:textId="58D35BD2" w:rsidR="00CB715C" w:rsidRPr="00D457EB" w:rsidRDefault="00CB715C" w:rsidP="005477BC">
      <w:pPr>
        <w:numPr>
          <w:ilvl w:val="1"/>
          <w:numId w:val="19"/>
        </w:numPr>
        <w:autoSpaceDE w:val="0"/>
        <w:autoSpaceDN w:val="0"/>
        <w:adjustRightInd w:val="0"/>
        <w:spacing w:before="120"/>
        <w:ind w:left="567" w:hanging="567"/>
        <w:rPr>
          <w:rFonts w:ascii="Times New Roman" w:hAnsi="Times New Roman" w:cs="Times New Roman"/>
          <w:b/>
          <w:sz w:val="24"/>
          <w:szCs w:val="24"/>
        </w:rPr>
      </w:pPr>
      <w:r w:rsidRPr="00FE695D">
        <w:rPr>
          <w:rFonts w:ascii="Times New Roman" w:hAnsi="Times New Roman" w:cs="Times New Roman"/>
          <w:b/>
          <w:sz w:val="24"/>
          <w:szCs w:val="24"/>
        </w:rPr>
        <w:lastRenderedPageBreak/>
        <w:t xml:space="preserve">W ramach prowadzonego postępowania JEDZ </w:t>
      </w:r>
      <w:r w:rsidRPr="00D457EB">
        <w:rPr>
          <w:rFonts w:ascii="Times New Roman" w:hAnsi="Times New Roman" w:cs="Times New Roman"/>
          <w:b/>
          <w:sz w:val="24"/>
          <w:szCs w:val="24"/>
        </w:rPr>
        <w:t>składają podmioty:</w:t>
      </w:r>
    </w:p>
    <w:p w14:paraId="27425DC2" w14:textId="03EAE9A7" w:rsidR="00CB715C" w:rsidRPr="00D457EB" w:rsidRDefault="00CB715C" w:rsidP="00E309A0">
      <w:pPr>
        <w:pStyle w:val="Akapitzlist"/>
        <w:numPr>
          <w:ilvl w:val="2"/>
          <w:numId w:val="19"/>
        </w:numPr>
        <w:autoSpaceDE w:val="0"/>
        <w:autoSpaceDN w:val="0"/>
        <w:adjustRightInd w:val="0"/>
        <w:spacing w:line="264" w:lineRule="auto"/>
        <w:ind w:left="1276"/>
        <w:jc w:val="both"/>
        <w:rPr>
          <w:rFonts w:ascii="Times New Roman" w:hAnsi="Times New Roman" w:cs="Times New Roman"/>
          <w:b/>
          <w:sz w:val="24"/>
          <w:szCs w:val="24"/>
        </w:rPr>
      </w:pPr>
      <w:r w:rsidRPr="00D457EB">
        <w:rPr>
          <w:rFonts w:ascii="Times New Roman" w:hAnsi="Times New Roman" w:cs="Times New Roman"/>
          <w:b/>
          <w:sz w:val="24"/>
          <w:szCs w:val="24"/>
        </w:rPr>
        <w:t xml:space="preserve">Wykonawcy: </w:t>
      </w:r>
    </w:p>
    <w:p w14:paraId="3813AC06" w14:textId="77777777" w:rsidR="00CB715C" w:rsidRPr="00D457EB" w:rsidRDefault="00CB715C" w:rsidP="00CB715C">
      <w:pPr>
        <w:autoSpaceDE w:val="0"/>
        <w:autoSpaceDN w:val="0"/>
        <w:adjustRightInd w:val="0"/>
        <w:spacing w:before="120" w:after="200" w:line="264" w:lineRule="auto"/>
        <w:ind w:left="1276"/>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w przypadku Wykonawców wspólnie ubiegających się o udzielenie zamówienia formularz JEDZ składa każdy z Wykonawców (w odniesieniu do warunków udziału w postępowaniu), </w:t>
      </w:r>
    </w:p>
    <w:p w14:paraId="65BB4622" w14:textId="6B8BA5AD" w:rsidR="00CB715C" w:rsidRDefault="00CB715C" w:rsidP="00E309A0">
      <w:pPr>
        <w:pStyle w:val="Akapitzlist"/>
        <w:numPr>
          <w:ilvl w:val="2"/>
          <w:numId w:val="19"/>
        </w:numPr>
        <w:autoSpaceDE w:val="0"/>
        <w:autoSpaceDN w:val="0"/>
        <w:adjustRightInd w:val="0"/>
        <w:spacing w:line="264" w:lineRule="auto"/>
        <w:ind w:hanging="153"/>
        <w:jc w:val="both"/>
        <w:rPr>
          <w:rFonts w:ascii="Times New Roman" w:hAnsi="Times New Roman" w:cs="Times New Roman"/>
          <w:b/>
          <w:sz w:val="24"/>
          <w:szCs w:val="24"/>
        </w:rPr>
      </w:pPr>
      <w:r w:rsidRPr="00D457EB">
        <w:rPr>
          <w:rFonts w:ascii="Times New Roman" w:hAnsi="Times New Roman" w:cs="Times New Roman"/>
          <w:b/>
          <w:sz w:val="24"/>
          <w:szCs w:val="24"/>
        </w:rPr>
        <w:t>Podmioty trzecie:</w:t>
      </w:r>
    </w:p>
    <w:p w14:paraId="5C7E6C07" w14:textId="71E477E0" w:rsidR="00CB715C" w:rsidRPr="00D457EB" w:rsidRDefault="00CB715C" w:rsidP="005477BC">
      <w:pPr>
        <w:pStyle w:val="Akapitzlist"/>
        <w:numPr>
          <w:ilvl w:val="0"/>
          <w:numId w:val="41"/>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podmiotu trzeciego składa Wykonawca, jeżeli powołuje się na jego zasoby w celu wykazania spełniania warunków udziału w postępowaniu;</w:t>
      </w:r>
    </w:p>
    <w:p w14:paraId="79033509" w14:textId="3058B01E" w:rsidR="00CB715C" w:rsidRPr="00D457EB" w:rsidRDefault="00CB715C" w:rsidP="005477BC">
      <w:pPr>
        <w:pStyle w:val="Akapitzlist"/>
        <w:numPr>
          <w:ilvl w:val="0"/>
          <w:numId w:val="41"/>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 xml:space="preserve">JEDZ powinien być wypełniony w zakresie, w jakim Wykonawca korzysta z zasobów podmiotu trzeciego; </w:t>
      </w:r>
    </w:p>
    <w:p w14:paraId="0B169B13" w14:textId="4389502F" w:rsidR="00CB715C" w:rsidRPr="00D457EB" w:rsidRDefault="00CB715C" w:rsidP="005477BC">
      <w:pPr>
        <w:pStyle w:val="Akapitzlist"/>
        <w:numPr>
          <w:ilvl w:val="0"/>
          <w:numId w:val="41"/>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powinien dotyczyć także weryfikacji podstaw wykluczenia podmiotu trzeciego;</w:t>
      </w:r>
    </w:p>
    <w:p w14:paraId="7D47E4AA" w14:textId="6EDDAA47" w:rsidR="00CB715C" w:rsidRDefault="00CB715C" w:rsidP="00E309A0">
      <w:pPr>
        <w:pStyle w:val="Akapitzlist"/>
        <w:numPr>
          <w:ilvl w:val="0"/>
          <w:numId w:val="41"/>
        </w:numPr>
        <w:autoSpaceDE w:val="0"/>
        <w:autoSpaceDN w:val="0"/>
        <w:adjustRightInd w:val="0"/>
        <w:spacing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dotyczy zarówno sytuacji, gdy podmiot trzeci nie będzie podwykonawcą w trakcie realizacji zamówienia, jak i sytuacji, gdy takim podwykonawcą będzie</w:t>
      </w:r>
    </w:p>
    <w:p w14:paraId="48DA5F7A" w14:textId="77777777" w:rsidR="00E309A0" w:rsidRDefault="00E309A0" w:rsidP="00E309A0">
      <w:pPr>
        <w:pStyle w:val="Akapitzlist"/>
        <w:autoSpaceDE w:val="0"/>
        <w:autoSpaceDN w:val="0"/>
        <w:adjustRightInd w:val="0"/>
        <w:spacing w:line="264" w:lineRule="auto"/>
        <w:ind w:left="1701"/>
        <w:jc w:val="both"/>
        <w:rPr>
          <w:rFonts w:ascii="Times New Roman" w:hAnsi="Times New Roman" w:cs="Times New Roman"/>
          <w:bCs/>
          <w:sz w:val="24"/>
          <w:szCs w:val="24"/>
        </w:rPr>
      </w:pPr>
    </w:p>
    <w:p w14:paraId="4A1C59E0" w14:textId="6ABCCAE8" w:rsidR="00CB715C" w:rsidRPr="00D457EB" w:rsidRDefault="00CB715C" w:rsidP="00E309A0">
      <w:pPr>
        <w:pStyle w:val="Akapitzlist"/>
        <w:numPr>
          <w:ilvl w:val="2"/>
          <w:numId w:val="19"/>
        </w:numPr>
        <w:autoSpaceDE w:val="0"/>
        <w:autoSpaceDN w:val="0"/>
        <w:adjustRightInd w:val="0"/>
        <w:spacing w:line="264" w:lineRule="auto"/>
        <w:ind w:left="1418"/>
        <w:jc w:val="both"/>
        <w:rPr>
          <w:rFonts w:ascii="Times New Roman" w:hAnsi="Times New Roman" w:cs="Times New Roman"/>
          <w:b/>
          <w:sz w:val="24"/>
          <w:szCs w:val="24"/>
        </w:rPr>
      </w:pPr>
      <w:r w:rsidRPr="00D457EB">
        <w:rPr>
          <w:rFonts w:ascii="Times New Roman" w:hAnsi="Times New Roman" w:cs="Times New Roman"/>
          <w:b/>
          <w:sz w:val="24"/>
          <w:szCs w:val="24"/>
        </w:rPr>
        <w:t>Podwykonawcy:</w:t>
      </w:r>
    </w:p>
    <w:p w14:paraId="3CB0B3A0" w14:textId="77777777" w:rsidR="00CB715C" w:rsidRPr="00D457EB" w:rsidRDefault="00CB715C" w:rsidP="00E309A0">
      <w:pPr>
        <w:autoSpaceDE w:val="0"/>
        <w:autoSpaceDN w:val="0"/>
        <w:adjustRightInd w:val="0"/>
        <w:spacing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dotyczy podwykonawców wskazanych przez Wykonawcę, którym Wykonawca zamierza powierzyć wykonanie części zamówienia.</w:t>
      </w:r>
    </w:p>
    <w:p w14:paraId="3C1F5708" w14:textId="77777777" w:rsidR="00CB715C" w:rsidRPr="00D457EB" w:rsidRDefault="00CB715C" w:rsidP="00C07909">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bookmarkStart w:id="9" w:name="_Hlk1721871"/>
    </w:p>
    <w:p w14:paraId="1857956E" w14:textId="24A87432" w:rsidR="00CB715C" w:rsidRPr="00D457EB" w:rsidRDefault="00CB715C" w:rsidP="00C07909">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NIE WYMAGA złożenia JEDZ podwykonawców wskazanych przez Wykonawcę, którym Wykonawca zamierza powierzyć wykonanie części zamówienia, w przypadku, gdy ten podwykonawca nie jest podmiotem trzecim w rozumieniu art. 22a ustawy </w:t>
      </w:r>
      <w:proofErr w:type="spellStart"/>
      <w:r w:rsidRPr="00D457EB">
        <w:rPr>
          <w:rFonts w:ascii="Times New Roman" w:hAnsi="Times New Roman" w:cs="Times New Roman"/>
          <w:bCs/>
          <w:sz w:val="24"/>
          <w:szCs w:val="24"/>
        </w:rPr>
        <w:t>Pzp</w:t>
      </w:r>
      <w:proofErr w:type="spellEnd"/>
      <w:r w:rsidRPr="00D457EB">
        <w:rPr>
          <w:rFonts w:ascii="Times New Roman" w:hAnsi="Times New Roman" w:cs="Times New Roman"/>
          <w:bCs/>
          <w:sz w:val="24"/>
          <w:szCs w:val="24"/>
        </w:rPr>
        <w:t xml:space="preserve">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9"/>
      <w:r w:rsidRPr="00D457EB">
        <w:rPr>
          <w:rFonts w:ascii="Times New Roman" w:hAnsi="Times New Roman" w:cs="Times New Roman"/>
          <w:bCs/>
          <w:sz w:val="24"/>
          <w:szCs w:val="24"/>
        </w:rPr>
        <w:t>.</w:t>
      </w:r>
    </w:p>
    <w:p w14:paraId="6D7E678C" w14:textId="77777777" w:rsidR="00CB715C" w:rsidRPr="00D457EB" w:rsidRDefault="00CB715C" w:rsidP="000709CD">
      <w:pPr>
        <w:autoSpaceDE w:val="0"/>
        <w:autoSpaceDN w:val="0"/>
        <w:adjustRightInd w:val="0"/>
        <w:spacing w:before="120" w:after="200" w:line="264" w:lineRule="auto"/>
        <w:ind w:left="709"/>
        <w:contextualSpacing/>
        <w:jc w:val="both"/>
        <w:rPr>
          <w:rFonts w:ascii="Times New Roman" w:hAnsi="Times New Roman" w:cs="Times New Roman"/>
          <w:bCs/>
          <w:sz w:val="24"/>
          <w:szCs w:val="24"/>
        </w:rPr>
      </w:pPr>
    </w:p>
    <w:p w14:paraId="1FF2E18C" w14:textId="4698098F" w:rsidR="00CB715C" w:rsidRPr="00D457EB" w:rsidRDefault="00CB715C" w:rsidP="00E309A0">
      <w:pPr>
        <w:numPr>
          <w:ilvl w:val="1"/>
          <w:numId w:val="19"/>
        </w:numPr>
        <w:autoSpaceDE w:val="0"/>
        <w:autoSpaceDN w:val="0"/>
        <w:adjustRightInd w:val="0"/>
        <w:spacing w:line="264" w:lineRule="auto"/>
        <w:ind w:left="567" w:hanging="567"/>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potwierdzenia spełniania warunków udziału w postępowaniu, o których mowa w art. 22 ust. 1b ustawy </w:t>
      </w:r>
      <w:proofErr w:type="spellStart"/>
      <w:r w:rsidRPr="00D457EB">
        <w:rPr>
          <w:rFonts w:ascii="Times New Roman" w:hAnsi="Times New Roman" w:cs="Times New Roman"/>
          <w:b/>
          <w:sz w:val="24"/>
          <w:szCs w:val="24"/>
        </w:rPr>
        <w:t>Pzp</w:t>
      </w:r>
      <w:proofErr w:type="spellEnd"/>
      <w:r w:rsidRPr="00D457EB">
        <w:rPr>
          <w:rFonts w:ascii="Times New Roman" w:hAnsi="Times New Roman" w:cs="Times New Roman"/>
          <w:b/>
          <w:sz w:val="24"/>
          <w:szCs w:val="24"/>
        </w:rPr>
        <w:t xml:space="preserve">, Zamawiający będzie żądał od Wykonawcy, którego oferta została oceniona jako najkorzystniejsza, do złożenia w wyznaczonym, nie krótszym niż 10 dni, terminie aktualnych na dzień złożenia dokumentów: </w:t>
      </w:r>
    </w:p>
    <w:p w14:paraId="43C38376" w14:textId="598D458C" w:rsidR="00CB715C" w:rsidRPr="00FE695D" w:rsidRDefault="00CB715C" w:rsidP="00E309A0">
      <w:pPr>
        <w:pStyle w:val="Akapitzlist"/>
        <w:numPr>
          <w:ilvl w:val="2"/>
          <w:numId w:val="19"/>
        </w:numPr>
        <w:autoSpaceDE w:val="0"/>
        <w:autoSpaceDN w:val="0"/>
        <w:adjustRightInd w:val="0"/>
        <w:spacing w:line="264" w:lineRule="auto"/>
        <w:ind w:left="1276"/>
        <w:jc w:val="both"/>
        <w:rPr>
          <w:rFonts w:ascii="Times New Roman" w:hAnsi="Times New Roman" w:cs="Times New Roman"/>
          <w:bCs/>
          <w:sz w:val="24"/>
          <w:szCs w:val="24"/>
        </w:rPr>
      </w:pPr>
      <w:bookmarkStart w:id="10" w:name="_Hlk1722109"/>
      <w:bookmarkStart w:id="11" w:name="_Hlk17220471"/>
      <w:bookmarkStart w:id="12" w:name="_Hlk16094688"/>
      <w:bookmarkEnd w:id="10"/>
      <w:bookmarkEnd w:id="11"/>
      <w:r w:rsidRPr="00FE695D">
        <w:rPr>
          <w:rFonts w:ascii="Times New Roman" w:hAnsi="Times New Roman" w:cs="Times New Roman"/>
          <w:b/>
          <w:sz w:val="24"/>
          <w:szCs w:val="24"/>
        </w:rPr>
        <w:t>Koncesji</w:t>
      </w:r>
      <w:r w:rsidRPr="00FE695D">
        <w:rPr>
          <w:rFonts w:ascii="Times New Roman" w:hAnsi="Times New Roman" w:cs="Times New Roman"/>
          <w:bCs/>
          <w:sz w:val="24"/>
          <w:szCs w:val="24"/>
        </w:rPr>
        <w:t xml:space="preserve"> na wykonywanie działalności gospodarczej w zakresie obrotu </w:t>
      </w:r>
      <w:r w:rsidR="000C5624" w:rsidRPr="00FE695D">
        <w:rPr>
          <w:rFonts w:ascii="Times New Roman" w:hAnsi="Times New Roman" w:cs="Times New Roman"/>
          <w:bCs/>
          <w:sz w:val="24"/>
          <w:szCs w:val="24"/>
        </w:rPr>
        <w:t>gazem ziemnym</w:t>
      </w:r>
      <w:r w:rsidRPr="00FE695D">
        <w:rPr>
          <w:rFonts w:ascii="Times New Roman" w:hAnsi="Times New Roman" w:cs="Times New Roman"/>
          <w:bCs/>
          <w:sz w:val="24"/>
          <w:szCs w:val="24"/>
        </w:rPr>
        <w:t>, wydanej przez Prezesa Urzędu Regulacji Energetyki, zgodnie z art. 32 ustawy z dnia 10 kwietnia 1997 r. – Prawo energetyczne,</w:t>
      </w:r>
    </w:p>
    <w:p w14:paraId="483D8231" w14:textId="1CDFBA75" w:rsidR="00CB715C" w:rsidRPr="00FE695D" w:rsidRDefault="00CB715C" w:rsidP="005477BC">
      <w:pPr>
        <w:pStyle w:val="Akapitzlist"/>
        <w:numPr>
          <w:ilvl w:val="2"/>
          <w:numId w:val="19"/>
        </w:numPr>
        <w:autoSpaceDE w:val="0"/>
        <w:autoSpaceDN w:val="0"/>
        <w:adjustRightInd w:val="0"/>
        <w:spacing w:before="120" w:after="200" w:line="264" w:lineRule="auto"/>
        <w:ind w:left="1276"/>
        <w:jc w:val="both"/>
        <w:rPr>
          <w:rFonts w:ascii="Times New Roman" w:hAnsi="Times New Roman" w:cs="Times New Roman"/>
          <w:bCs/>
          <w:sz w:val="24"/>
          <w:szCs w:val="24"/>
        </w:rPr>
      </w:pPr>
      <w:r w:rsidRPr="00FE695D">
        <w:rPr>
          <w:rFonts w:ascii="Times New Roman" w:hAnsi="Times New Roman" w:cs="Times New Roman"/>
          <w:b/>
          <w:sz w:val="24"/>
          <w:szCs w:val="24"/>
        </w:rPr>
        <w:t xml:space="preserve">Informacji banku lub spółdzielczej kasy oszczędnościowo-kredytowej </w:t>
      </w:r>
      <w:r w:rsidRPr="00FE695D">
        <w:rPr>
          <w:rFonts w:ascii="Times New Roman" w:hAnsi="Times New Roman" w:cs="Times New Roman"/>
          <w:bCs/>
          <w:sz w:val="24"/>
          <w:szCs w:val="24"/>
        </w:rPr>
        <w:t xml:space="preserve">potwierdzającej wysokość posiadanych środków finansowych lub zdolność kredytową Wykonawcy, w okresie nie wcześniejszym niż 1 miesiąc przed upływem terminu składania ofert na kwotę równą lub co najmniej: </w:t>
      </w:r>
      <w:r w:rsidR="00E31ABA" w:rsidRPr="00FE695D">
        <w:rPr>
          <w:rFonts w:ascii="Times New Roman" w:hAnsi="Times New Roman" w:cs="Times New Roman"/>
          <w:bCs/>
          <w:sz w:val="24"/>
          <w:szCs w:val="24"/>
        </w:rPr>
        <w:t>500</w:t>
      </w:r>
      <w:r w:rsidRPr="00FE695D">
        <w:rPr>
          <w:rFonts w:ascii="Times New Roman" w:hAnsi="Times New Roman" w:cs="Times New Roman"/>
          <w:bCs/>
          <w:sz w:val="24"/>
          <w:szCs w:val="24"/>
        </w:rPr>
        <w:t> 000,00 zł.</w:t>
      </w:r>
      <w:r w:rsidR="00896626" w:rsidRPr="00FE695D">
        <w:rPr>
          <w:rFonts w:ascii="Times New Roman" w:hAnsi="Times New Roman" w:cs="Times New Roman"/>
          <w:bCs/>
          <w:sz w:val="24"/>
          <w:szCs w:val="24"/>
        </w:rPr>
        <w:t xml:space="preserve"> </w:t>
      </w:r>
      <w:r w:rsidRPr="00FE695D">
        <w:rPr>
          <w:rFonts w:ascii="Times New Roman" w:hAnsi="Times New Roman" w:cs="Times New Roman"/>
          <w:bCs/>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p w14:paraId="72DC595B" w14:textId="1D152A04" w:rsidR="00896626" w:rsidRPr="00FE695D" w:rsidRDefault="00896626" w:rsidP="005477BC">
      <w:pPr>
        <w:pStyle w:val="Akapitzlist"/>
        <w:numPr>
          <w:ilvl w:val="2"/>
          <w:numId w:val="19"/>
        </w:numPr>
        <w:autoSpaceDE w:val="0"/>
        <w:autoSpaceDN w:val="0"/>
        <w:adjustRightInd w:val="0"/>
        <w:spacing w:before="120" w:after="200" w:line="264" w:lineRule="auto"/>
        <w:ind w:left="1276"/>
        <w:jc w:val="both"/>
        <w:rPr>
          <w:rFonts w:ascii="Times New Roman" w:hAnsi="Times New Roman" w:cs="Times New Roman"/>
          <w:bCs/>
          <w:sz w:val="24"/>
          <w:szCs w:val="24"/>
        </w:rPr>
      </w:pPr>
      <w:r w:rsidRPr="00FE695D">
        <w:rPr>
          <w:rFonts w:ascii="Times New Roman" w:hAnsi="Times New Roman" w:cs="Times New Roman"/>
          <w:b/>
          <w:sz w:val="24"/>
          <w:szCs w:val="24"/>
        </w:rPr>
        <w:t>Wykaz dostaw</w:t>
      </w:r>
      <w:r w:rsidRPr="00FE695D">
        <w:rPr>
          <w:rFonts w:ascii="Times New Roman" w:hAnsi="Times New Roman" w:cs="Times New Roman"/>
          <w:bCs/>
          <w:sz w:val="24"/>
          <w:szCs w:val="24"/>
        </w:rPr>
        <w:t xml:space="preserve"> </w:t>
      </w:r>
      <w:r w:rsidRPr="00FE695D">
        <w:rPr>
          <w:rFonts w:ascii="Times New Roman" w:hAnsi="Times New Roman" w:cs="Times New Roman"/>
          <w:b/>
          <w:sz w:val="24"/>
          <w:szCs w:val="24"/>
        </w:rPr>
        <w:t>wykonanych</w:t>
      </w:r>
      <w:r w:rsidR="004D1842" w:rsidRPr="00FE695D">
        <w:rPr>
          <w:rFonts w:ascii="Times New Roman" w:hAnsi="Times New Roman" w:cs="Times New Roman"/>
          <w:b/>
          <w:sz w:val="24"/>
          <w:szCs w:val="24"/>
        </w:rPr>
        <w:t xml:space="preserve"> </w:t>
      </w:r>
      <w:r w:rsidR="004D1842" w:rsidRPr="00FE695D">
        <w:rPr>
          <w:rFonts w:ascii="Times New Roman" w:hAnsi="Times New Roman" w:cs="Times New Roman"/>
          <w:bCs/>
          <w:sz w:val="24"/>
          <w:szCs w:val="24"/>
        </w:rPr>
        <w:t xml:space="preserve">(wg wzoru stanowiącego </w:t>
      </w:r>
      <w:r w:rsidR="004D1842" w:rsidRPr="00FE695D">
        <w:rPr>
          <w:rFonts w:ascii="Times New Roman" w:hAnsi="Times New Roman" w:cs="Times New Roman"/>
          <w:b/>
          <w:sz w:val="24"/>
          <w:szCs w:val="24"/>
        </w:rPr>
        <w:t>Załącznik nr 7 do SIWZ</w:t>
      </w:r>
      <w:r w:rsidR="004D1842" w:rsidRPr="00FE695D">
        <w:rPr>
          <w:rFonts w:ascii="Times New Roman" w:hAnsi="Times New Roman" w:cs="Times New Roman"/>
          <w:bCs/>
          <w:sz w:val="24"/>
          <w:szCs w:val="24"/>
        </w:rPr>
        <w:t>)</w:t>
      </w:r>
      <w:r w:rsidRPr="00FE695D">
        <w:rPr>
          <w:rFonts w:ascii="Times New Roman" w:hAnsi="Times New Roman" w:cs="Times New Roman"/>
          <w:bCs/>
          <w:sz w:val="24"/>
          <w:szCs w:val="24"/>
        </w:rPr>
        <w:t xml:space="preserve">, a w przypadku świadczeń okresowych lub ciągłych również </w:t>
      </w:r>
      <w:r w:rsidRPr="00FE695D">
        <w:rPr>
          <w:rFonts w:ascii="Times New Roman" w:hAnsi="Times New Roman" w:cs="Times New Roman"/>
          <w:bCs/>
          <w:sz w:val="24"/>
          <w:szCs w:val="24"/>
        </w:rPr>
        <w:lastRenderedPageBreak/>
        <w:t>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w:t>
      </w:r>
      <w:r w:rsidR="004D1842" w:rsidRPr="00FE695D">
        <w:rPr>
          <w:rFonts w:ascii="Times New Roman" w:hAnsi="Times New Roman" w:cs="Times New Roman"/>
          <w:bCs/>
          <w:sz w:val="24"/>
          <w:szCs w:val="24"/>
        </w:rPr>
        <w:t>,</w:t>
      </w:r>
      <w:r w:rsidRPr="00FE695D">
        <w:rPr>
          <w:rFonts w:ascii="Times New Roman" w:hAnsi="Times New Roman" w:cs="Times New Roman"/>
          <w:bCs/>
          <w:sz w:val="24"/>
          <w:szCs w:val="24"/>
        </w:rPr>
        <w:t xml:space="preserv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w:t>
      </w:r>
      <w:proofErr w:type="spellStart"/>
      <w:r w:rsidRPr="00FE695D">
        <w:rPr>
          <w:rFonts w:ascii="Times New Roman" w:hAnsi="Times New Roman" w:cs="Times New Roman"/>
          <w:bCs/>
          <w:sz w:val="24"/>
          <w:szCs w:val="24"/>
        </w:rPr>
        <w:t>nawcy</w:t>
      </w:r>
      <w:proofErr w:type="spellEnd"/>
      <w:r w:rsidRPr="00FE695D">
        <w:rPr>
          <w:rFonts w:ascii="Times New Roman" w:hAnsi="Times New Roman" w:cs="Times New Roman"/>
          <w:bCs/>
          <w:sz w:val="24"/>
          <w:szCs w:val="24"/>
        </w:rPr>
        <w:t>; w przypadku świadczeń okresowych lub ciągłych nadal wykonywanych referencje bądź inne dokumenty p</w:t>
      </w:r>
      <w:r w:rsidR="004D1842" w:rsidRPr="00FE695D">
        <w:rPr>
          <w:rFonts w:ascii="Times New Roman" w:hAnsi="Times New Roman" w:cs="Times New Roman"/>
          <w:bCs/>
          <w:sz w:val="24"/>
          <w:szCs w:val="24"/>
        </w:rPr>
        <w:t>o</w:t>
      </w:r>
      <w:r w:rsidRPr="00FE695D">
        <w:rPr>
          <w:rFonts w:ascii="Times New Roman" w:hAnsi="Times New Roman" w:cs="Times New Roman"/>
          <w:bCs/>
          <w:sz w:val="24"/>
          <w:szCs w:val="24"/>
        </w:rPr>
        <w:t xml:space="preserve">twierdzające ich należyte wykonywanie powinny być wydane nie wcześniej niż 3 miesiące przed upływem terminu składania ofert </w:t>
      </w:r>
      <w:r w:rsidR="000669E3" w:rsidRPr="00FE695D">
        <w:rPr>
          <w:rFonts w:ascii="Times New Roman" w:hAnsi="Times New Roman" w:cs="Times New Roman"/>
          <w:bCs/>
          <w:sz w:val="24"/>
          <w:szCs w:val="24"/>
        </w:rPr>
        <w:t>w postępowaniu.</w:t>
      </w:r>
    </w:p>
    <w:bookmarkEnd w:id="12"/>
    <w:p w14:paraId="6A9A7A30" w14:textId="10284923" w:rsidR="00AD6C59" w:rsidRPr="00FE695D" w:rsidRDefault="00AD6C59" w:rsidP="000709CD">
      <w:pPr>
        <w:autoSpaceDE w:val="0"/>
        <w:autoSpaceDN w:val="0"/>
        <w:adjustRightInd w:val="0"/>
        <w:spacing w:before="120" w:after="200" w:line="264" w:lineRule="auto"/>
        <w:contextualSpacing/>
        <w:jc w:val="both"/>
        <w:rPr>
          <w:rFonts w:ascii="Times New Roman" w:hAnsi="Times New Roman" w:cs="Times New Roman"/>
          <w:bCs/>
          <w:sz w:val="24"/>
          <w:szCs w:val="24"/>
        </w:rPr>
      </w:pPr>
      <w:r w:rsidRPr="00FE695D">
        <w:rPr>
          <w:rFonts w:ascii="Times New Roman" w:hAnsi="Times New Roman" w:cs="Times New Roman"/>
          <w:bCs/>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FE695D">
        <w:rPr>
          <w:rFonts w:ascii="Times New Roman" w:hAnsi="Times New Roman" w:cs="Times New Roman"/>
          <w:bCs/>
          <w:sz w:val="24"/>
          <w:szCs w:val="24"/>
        </w:rPr>
        <w:t>Pzp</w:t>
      </w:r>
      <w:proofErr w:type="spellEnd"/>
      <w:r w:rsidR="00CB715C" w:rsidRPr="00FE695D">
        <w:rPr>
          <w:rFonts w:ascii="Times New Roman" w:hAnsi="Times New Roman" w:cs="Times New Roman"/>
          <w:bCs/>
          <w:sz w:val="24"/>
          <w:szCs w:val="24"/>
        </w:rPr>
        <w:t>.</w:t>
      </w:r>
    </w:p>
    <w:p w14:paraId="434E6392" w14:textId="77777777" w:rsidR="00AD6C59" w:rsidRPr="00FE695D" w:rsidRDefault="00AD6C59" w:rsidP="000709CD">
      <w:pPr>
        <w:autoSpaceDE w:val="0"/>
        <w:autoSpaceDN w:val="0"/>
        <w:adjustRightInd w:val="0"/>
        <w:spacing w:before="120" w:after="200" w:line="264" w:lineRule="auto"/>
        <w:contextualSpacing/>
        <w:jc w:val="both"/>
        <w:rPr>
          <w:rFonts w:ascii="Times New Roman" w:hAnsi="Times New Roman" w:cs="Times New Roman"/>
          <w:bCs/>
          <w:sz w:val="24"/>
          <w:szCs w:val="24"/>
        </w:rPr>
      </w:pPr>
    </w:p>
    <w:p w14:paraId="314EB39A" w14:textId="37257670" w:rsidR="00AD6C59" w:rsidRPr="00FE695D"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Postanowienia dotyczące podmiotów, które mają siedzibę lub miejsce zamieszkania poza granicami Rzeczypospolitej stosuje się odpowiednio.</w:t>
      </w:r>
    </w:p>
    <w:p w14:paraId="333D8B05" w14:textId="77777777" w:rsidR="004B6754" w:rsidRPr="00FE695D" w:rsidRDefault="004B6754" w:rsidP="000709CD">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Pr="00FE695D" w:rsidRDefault="004B6754"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
          <w:sz w:val="24"/>
          <w:szCs w:val="24"/>
        </w:rPr>
      </w:pPr>
      <w:r w:rsidRPr="00FE695D">
        <w:rPr>
          <w:rFonts w:ascii="Times New Roman" w:hAnsi="Times New Roman" w:cs="Times New Roman"/>
          <w:b/>
          <w:sz w:val="24"/>
          <w:szCs w:val="24"/>
        </w:rPr>
        <w:t xml:space="preserve">W celu wykazania spełnienia warunku udziału w postępowaniu dotyczącego braku podstaw do wykluczenia z postępowania o udzielenie zamówienia Wykonawcy w okolicznościach, o których mowa w art. 24 ust. 1 oraz ust. 5 pkt 1) ustawy </w:t>
      </w:r>
      <w:proofErr w:type="spellStart"/>
      <w:r w:rsidRPr="00FE695D">
        <w:rPr>
          <w:rFonts w:ascii="Times New Roman" w:hAnsi="Times New Roman" w:cs="Times New Roman"/>
          <w:b/>
          <w:sz w:val="24"/>
          <w:szCs w:val="24"/>
        </w:rPr>
        <w:t>Pzp</w:t>
      </w:r>
      <w:proofErr w:type="spellEnd"/>
      <w:r w:rsidRPr="00FE695D">
        <w:rPr>
          <w:rFonts w:ascii="Times New Roman" w:hAnsi="Times New Roman" w:cs="Times New Roman"/>
          <w:b/>
          <w:sz w:val="24"/>
          <w:szCs w:val="24"/>
        </w:rPr>
        <w:t xml:space="preserve">, Zamawiający będzie żądał od Wykonawcy, którego oferta została oceniona jako najkorzystniejsza, do złożenia w wyznaczonym, nie krótszym niż 10 dni, terminie aktualnych na dzień złożenia dokumentów:  </w:t>
      </w:r>
    </w:p>
    <w:p w14:paraId="23122AAE" w14:textId="65DB1AF5" w:rsidR="00CB715C" w:rsidRPr="00FE695D" w:rsidRDefault="00CB715C" w:rsidP="005477BC">
      <w:pPr>
        <w:numPr>
          <w:ilvl w:val="2"/>
          <w:numId w:val="13"/>
        </w:numPr>
        <w:autoSpaceDE w:val="0"/>
        <w:autoSpaceDN w:val="0"/>
        <w:adjustRightInd w:val="0"/>
        <w:spacing w:line="264" w:lineRule="auto"/>
        <w:ind w:left="1276" w:hanging="709"/>
        <w:jc w:val="both"/>
        <w:rPr>
          <w:rFonts w:ascii="Times New Roman" w:hAnsi="Times New Roman" w:cs="Times New Roman"/>
          <w:sz w:val="24"/>
          <w:szCs w:val="24"/>
        </w:rPr>
      </w:pPr>
      <w:r w:rsidRPr="00FE695D">
        <w:rPr>
          <w:rFonts w:ascii="Times New Roman" w:hAnsi="Times New Roman" w:cs="Times New Roman"/>
          <w:b/>
          <w:sz w:val="24"/>
          <w:szCs w:val="24"/>
        </w:rPr>
        <w:t>Odpisu</w:t>
      </w:r>
      <w:r w:rsidRPr="00FE695D">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w:t>
      </w:r>
    </w:p>
    <w:p w14:paraId="0AFC2709" w14:textId="77777777" w:rsidR="00CB715C" w:rsidRPr="00FE695D" w:rsidRDefault="00CB715C" w:rsidP="005477BC">
      <w:pPr>
        <w:numPr>
          <w:ilvl w:val="2"/>
          <w:numId w:val="13"/>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b/>
          <w:sz w:val="24"/>
          <w:szCs w:val="24"/>
        </w:rPr>
        <w:t>Oświadczenia Wykonawcy</w:t>
      </w:r>
      <w:r w:rsidRPr="00FE695D">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0672453C" w14:textId="77777777" w:rsidR="00CB715C" w:rsidRPr="00FE695D" w:rsidRDefault="00CB715C" w:rsidP="000709CD">
      <w:pPr>
        <w:autoSpaceDE w:val="0"/>
        <w:autoSpaceDN w:val="0"/>
        <w:adjustRightInd w:val="0"/>
        <w:spacing w:line="264" w:lineRule="auto"/>
        <w:ind w:left="1276"/>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13" w:name="_Hlk493608575"/>
      <w:r w:rsidRPr="00FE695D">
        <w:rPr>
          <w:rFonts w:ascii="Times New Roman" w:hAnsi="Times New Roman" w:cs="Times New Roman"/>
          <w:sz w:val="24"/>
          <w:szCs w:val="24"/>
        </w:rPr>
        <w:t xml:space="preserve">wg wzoru stanowiącego </w:t>
      </w:r>
      <w:r w:rsidRPr="00FE695D">
        <w:rPr>
          <w:rFonts w:ascii="Times New Roman" w:hAnsi="Times New Roman" w:cs="Times New Roman"/>
          <w:b/>
          <w:sz w:val="24"/>
          <w:szCs w:val="24"/>
        </w:rPr>
        <w:t>Załącznik nr 6 do SIWZ</w:t>
      </w:r>
      <w:bookmarkEnd w:id="13"/>
      <w:r w:rsidRPr="00FE695D">
        <w:rPr>
          <w:rFonts w:ascii="Times New Roman" w:hAnsi="Times New Roman" w:cs="Times New Roman"/>
          <w:sz w:val="24"/>
          <w:szCs w:val="24"/>
        </w:rPr>
        <w:t>,</w:t>
      </w:r>
    </w:p>
    <w:p w14:paraId="68D6D4C7" w14:textId="77777777" w:rsidR="00CB715C" w:rsidRPr="00FE695D" w:rsidRDefault="00CB715C" w:rsidP="005477BC">
      <w:pPr>
        <w:numPr>
          <w:ilvl w:val="2"/>
          <w:numId w:val="13"/>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b/>
          <w:sz w:val="24"/>
          <w:szCs w:val="24"/>
        </w:rPr>
        <w:t>Oświadczenia Wykonawcy</w:t>
      </w:r>
      <w:r w:rsidRPr="00FE695D">
        <w:rPr>
          <w:rFonts w:ascii="Times New Roman" w:hAnsi="Times New Roman" w:cs="Times New Roman"/>
          <w:sz w:val="24"/>
          <w:szCs w:val="24"/>
        </w:rPr>
        <w:t xml:space="preserve"> o braku orzeczenia wobec niego tytułem środka zapobiegawczego zakazu ubiegania się o zamówienia publiczne –</w:t>
      </w:r>
      <w:r w:rsidRPr="00FE695D">
        <w:rPr>
          <w:rFonts w:ascii="Times New Roman" w:hAnsi="Times New Roman" w:cs="Times New Roman"/>
          <w:b/>
          <w:sz w:val="24"/>
          <w:szCs w:val="24"/>
        </w:rPr>
        <w:t xml:space="preserve"> </w:t>
      </w:r>
      <w:r w:rsidRPr="00FE695D">
        <w:rPr>
          <w:rFonts w:ascii="Times New Roman" w:hAnsi="Times New Roman" w:cs="Times New Roman"/>
          <w:sz w:val="24"/>
          <w:szCs w:val="24"/>
        </w:rPr>
        <w:t>wg wzoru stanowiącego</w:t>
      </w:r>
      <w:r w:rsidRPr="00FE695D">
        <w:rPr>
          <w:rFonts w:ascii="Times New Roman" w:hAnsi="Times New Roman" w:cs="Times New Roman"/>
          <w:b/>
          <w:sz w:val="24"/>
          <w:szCs w:val="24"/>
        </w:rPr>
        <w:t xml:space="preserve"> Załącznik nr 6 do SIWZ,</w:t>
      </w:r>
    </w:p>
    <w:p w14:paraId="14ADC929" w14:textId="77777777" w:rsidR="00CB715C" w:rsidRPr="00FE695D" w:rsidRDefault="00CB715C" w:rsidP="005477BC">
      <w:pPr>
        <w:numPr>
          <w:ilvl w:val="2"/>
          <w:numId w:val="13"/>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b/>
          <w:sz w:val="24"/>
          <w:szCs w:val="24"/>
        </w:rPr>
        <w:t>Informacji z Krajowego Rejestru Karnego</w:t>
      </w:r>
      <w:r w:rsidRPr="00FE695D">
        <w:rPr>
          <w:rFonts w:ascii="Times New Roman" w:hAnsi="Times New Roman" w:cs="Times New Roman"/>
          <w:sz w:val="24"/>
          <w:szCs w:val="24"/>
        </w:rPr>
        <w:t xml:space="preserve"> w zakresie określonym w art. 24 ust. 1 pkt 13),14) i 21)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wystawione nie wcześniej niż 6 miesięcy przed upływem terminu składania ofert. </w:t>
      </w:r>
      <w:bookmarkStart w:id="14" w:name="_Hlk1722493"/>
      <w:bookmarkEnd w:id="14"/>
    </w:p>
    <w:p w14:paraId="7DE071EB" w14:textId="7C680248" w:rsidR="00CB715C" w:rsidRPr="00FE695D" w:rsidRDefault="00CB715C" w:rsidP="000709CD">
      <w:pPr>
        <w:autoSpaceDE w:val="0"/>
        <w:autoSpaceDN w:val="0"/>
        <w:adjustRightInd w:val="0"/>
        <w:spacing w:before="120" w:after="200" w:line="264" w:lineRule="auto"/>
        <w:ind w:left="1276"/>
        <w:contextualSpacing/>
        <w:jc w:val="both"/>
        <w:rPr>
          <w:rFonts w:ascii="Times New Roman" w:hAnsi="Times New Roman" w:cs="Times New Roman"/>
          <w:sz w:val="24"/>
          <w:szCs w:val="24"/>
        </w:rPr>
      </w:pPr>
    </w:p>
    <w:p w14:paraId="1D302048" w14:textId="77777777" w:rsidR="00AD6C59" w:rsidRPr="00FE695D"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
          <w:sz w:val="24"/>
          <w:szCs w:val="24"/>
        </w:rPr>
      </w:pPr>
      <w:r w:rsidRPr="00FE695D">
        <w:rPr>
          <w:rFonts w:ascii="Times New Roman" w:hAnsi="Times New Roman" w:cs="Times New Roman"/>
          <w:b/>
          <w:sz w:val="24"/>
          <w:szCs w:val="24"/>
        </w:rPr>
        <w:lastRenderedPageBreak/>
        <w:t>Jeżeli Wykonawca ma siedzibę lub miejsce zamieszkania poza terytorium Rzeczypospolitej Polskiej, zamiast dokumentów, o których mowa w pkt 4.4.:</w:t>
      </w:r>
    </w:p>
    <w:p w14:paraId="42F7D243" w14:textId="77777777" w:rsidR="00AD6C59" w:rsidRPr="00FE695D" w:rsidRDefault="00AD6C59" w:rsidP="005477BC">
      <w:pPr>
        <w:numPr>
          <w:ilvl w:val="2"/>
          <w:numId w:val="13"/>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4.4.4.</w:t>
      </w:r>
      <w:r w:rsidRPr="00FE695D">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w:t>
      </w:r>
    </w:p>
    <w:p w14:paraId="384A3A2B" w14:textId="77777777" w:rsidR="00AD6C59" w:rsidRPr="00FE695D" w:rsidRDefault="00AD6C59" w:rsidP="005477BC">
      <w:pPr>
        <w:numPr>
          <w:ilvl w:val="2"/>
          <w:numId w:val="13"/>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4.4.1</w:t>
      </w:r>
      <w:r w:rsidRPr="00FE695D">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14:paraId="12A657B2" w14:textId="1D4C90DD" w:rsidR="00AD6C59" w:rsidRPr="00FE695D" w:rsidRDefault="00AD6C59" w:rsidP="000709CD">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FE695D">
        <w:rPr>
          <w:rFonts w:ascii="Times New Roman" w:hAnsi="Times New Roman" w:cs="Times New Roman"/>
          <w:b/>
          <w:sz w:val="24"/>
          <w:szCs w:val="24"/>
        </w:rPr>
        <w:t xml:space="preserve">         </w:t>
      </w:r>
      <w:r w:rsidR="004B6754" w:rsidRPr="00FE695D">
        <w:rPr>
          <w:rFonts w:ascii="Times New Roman" w:hAnsi="Times New Roman" w:cs="Times New Roman"/>
          <w:b/>
          <w:sz w:val="24"/>
          <w:szCs w:val="24"/>
        </w:rPr>
        <w:t xml:space="preserve">  </w:t>
      </w:r>
      <w:r w:rsidRPr="00FE695D">
        <w:rPr>
          <w:rFonts w:ascii="Times New Roman" w:hAnsi="Times New Roman" w:cs="Times New Roman"/>
          <w:b/>
          <w:sz w:val="24"/>
          <w:szCs w:val="24"/>
        </w:rPr>
        <w:t>nie otwarto likwidacji ani nie ogłoszono upadłości.</w:t>
      </w:r>
    </w:p>
    <w:p w14:paraId="127EF380" w14:textId="77777777" w:rsidR="00AD6C59" w:rsidRPr="00FE695D" w:rsidRDefault="00AD6C59" w:rsidP="000709CD">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Pr="00FE695D"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Dokumenty, o których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4.5.1</w:t>
      </w:r>
      <w:r w:rsidRPr="00FE695D">
        <w:rPr>
          <w:rFonts w:ascii="Times New Roman" w:hAnsi="Times New Roman" w:cs="Times New Roman"/>
          <w:sz w:val="24"/>
          <w:szCs w:val="24"/>
        </w:rPr>
        <w:t xml:space="preserve">. oraz </w:t>
      </w:r>
      <w:r w:rsidRPr="00FE695D">
        <w:rPr>
          <w:rFonts w:ascii="Times New Roman" w:hAnsi="Times New Roman" w:cs="Times New Roman"/>
          <w:b/>
          <w:sz w:val="24"/>
          <w:szCs w:val="24"/>
        </w:rPr>
        <w:t xml:space="preserve">4.5.2. </w:t>
      </w:r>
      <w:r w:rsidRPr="00FE695D">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w:t>
      </w:r>
    </w:p>
    <w:p w14:paraId="1D4EEFD1" w14:textId="77777777" w:rsidR="004B6754" w:rsidRPr="00FE695D" w:rsidRDefault="004B6754" w:rsidP="000709CD">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Pr="00FE695D" w:rsidRDefault="00AD6C59" w:rsidP="000709CD">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FE695D">
        <w:rPr>
          <w:rFonts w:ascii="Times New Roman" w:hAnsi="Times New Roman" w:cs="Times New Roman"/>
          <w:b/>
          <w:sz w:val="24"/>
          <w:szCs w:val="24"/>
        </w:rPr>
        <w:t>pkt 4.5.</w:t>
      </w:r>
      <w:r w:rsidRPr="00FE695D">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FE695D"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Pr="00FE695D"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FE695D"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02BED08F" w:rsidR="00AD6C59" w:rsidRPr="00FE695D"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4.4.4.</w:t>
      </w:r>
      <w:r w:rsidRPr="00FE695D">
        <w:rPr>
          <w:rFonts w:ascii="Times New Roman" w:hAnsi="Times New Roman" w:cs="Times New Roman"/>
          <w:sz w:val="24"/>
          <w:szCs w:val="24"/>
        </w:rPr>
        <w:t xml:space="preserve"> składa dokument, o którym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4.5.1.,</w:t>
      </w:r>
      <w:r w:rsidRPr="00FE695D">
        <w:rPr>
          <w:rFonts w:ascii="Times New Roman" w:hAnsi="Times New Roman" w:cs="Times New Roman"/>
          <w:sz w:val="24"/>
          <w:szCs w:val="24"/>
        </w:rPr>
        <w:t xml:space="preserve"> w zakresie określonym w art. 24 ust. 1 pkt 14) i 21)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proofErr w:type="spellStart"/>
      <w:r w:rsidRPr="00FE695D">
        <w:rPr>
          <w:rFonts w:ascii="Times New Roman" w:hAnsi="Times New Roman" w:cs="Times New Roman"/>
          <w:b/>
          <w:sz w:val="24"/>
          <w:szCs w:val="24"/>
        </w:rPr>
        <w:t>ppkt</w:t>
      </w:r>
      <w:proofErr w:type="spellEnd"/>
      <w:r w:rsidRPr="00FE695D">
        <w:rPr>
          <w:rFonts w:ascii="Times New Roman" w:hAnsi="Times New Roman" w:cs="Times New Roman"/>
          <w:b/>
          <w:sz w:val="24"/>
          <w:szCs w:val="24"/>
        </w:rPr>
        <w:t xml:space="preserve"> 4.5.1.</w:t>
      </w:r>
      <w:r w:rsidRPr="00FE695D">
        <w:rPr>
          <w:rFonts w:ascii="Times New Roman" w:hAnsi="Times New Roman" w:cs="Times New Roman"/>
          <w:sz w:val="24"/>
          <w:szCs w:val="24"/>
        </w:rPr>
        <w:t xml:space="preserve"> oraz </w:t>
      </w:r>
      <w:r w:rsidRPr="00FE695D">
        <w:rPr>
          <w:rFonts w:ascii="Times New Roman" w:hAnsi="Times New Roman" w:cs="Times New Roman"/>
          <w:b/>
          <w:sz w:val="24"/>
          <w:szCs w:val="24"/>
        </w:rPr>
        <w:t>4.5.2.</w:t>
      </w:r>
      <w:r w:rsidRPr="00FE695D">
        <w:rPr>
          <w:rFonts w:ascii="Times New Roman" w:hAnsi="Times New Roman" w:cs="Times New Roman"/>
          <w:sz w:val="24"/>
          <w:szCs w:val="24"/>
        </w:rPr>
        <w:t xml:space="preserve"> powinny być wystawione nie wcześniej niż 6 miesięcy przed upływem terminu składania ofert.</w:t>
      </w:r>
    </w:p>
    <w:p w14:paraId="6D53ADE7" w14:textId="77777777" w:rsidR="00C90F4C" w:rsidRPr="00FE695D" w:rsidRDefault="00C90F4C" w:rsidP="00C90F4C">
      <w:pPr>
        <w:autoSpaceDE w:val="0"/>
        <w:autoSpaceDN w:val="0"/>
        <w:adjustRightInd w:val="0"/>
        <w:spacing w:before="120" w:after="200" w:line="264" w:lineRule="auto"/>
        <w:ind w:left="540"/>
        <w:contextualSpacing/>
        <w:jc w:val="both"/>
        <w:rPr>
          <w:rFonts w:ascii="Times New Roman" w:hAnsi="Times New Roman" w:cs="Times New Roman"/>
          <w:sz w:val="24"/>
          <w:szCs w:val="24"/>
        </w:rPr>
      </w:pPr>
    </w:p>
    <w:p w14:paraId="2A4D86B0" w14:textId="6F340483" w:rsidR="00AD6C59" w:rsidRPr="00FE695D"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
          <w:sz w:val="24"/>
          <w:szCs w:val="24"/>
        </w:rPr>
      </w:pPr>
      <w:r w:rsidRPr="00FE695D">
        <w:rPr>
          <w:rFonts w:ascii="Times New Roman" w:hAnsi="Times New Roman" w:cs="Times New Roman"/>
          <w:b/>
          <w:sz w:val="24"/>
          <w:szCs w:val="24"/>
        </w:rPr>
        <w:t xml:space="preserve">W celu oceny czy Wykonawca polegając na zdolnościach lub sytuacji innych podmiotów na zasadach określonych w art. 22a ustawy </w:t>
      </w:r>
      <w:proofErr w:type="spellStart"/>
      <w:r w:rsidRPr="00FE695D">
        <w:rPr>
          <w:rFonts w:ascii="Times New Roman" w:hAnsi="Times New Roman" w:cs="Times New Roman"/>
          <w:b/>
          <w:sz w:val="24"/>
          <w:szCs w:val="24"/>
        </w:rPr>
        <w:t>Pzp</w:t>
      </w:r>
      <w:proofErr w:type="spellEnd"/>
      <w:r w:rsidRPr="00FE695D">
        <w:rPr>
          <w:rFonts w:ascii="Times New Roman" w:hAnsi="Times New Roman" w:cs="Times New Roman"/>
          <w:b/>
          <w:sz w:val="24"/>
          <w:szCs w:val="24"/>
        </w:rPr>
        <w:t xml:space="preserve">, będzie dysponował niezbędnymi zasobami w stopniu umożliwiającym należyte wykonanie zamówienia publicznego oraz oceny, czy stosunek łączący Wykonawcę z tymi podmiotami </w:t>
      </w:r>
      <w:r w:rsidRPr="00FE695D">
        <w:rPr>
          <w:rFonts w:ascii="Times New Roman" w:hAnsi="Times New Roman" w:cs="Times New Roman"/>
          <w:b/>
          <w:sz w:val="24"/>
          <w:szCs w:val="24"/>
        </w:rPr>
        <w:lastRenderedPageBreak/>
        <w:t xml:space="preserve">gwarantuje rzeczywisty dostęp do ich zasobów, Zamawiający będzie żądać dokumentów, które określają w szczególności: </w:t>
      </w:r>
    </w:p>
    <w:p w14:paraId="3608E1D9" w14:textId="77777777" w:rsidR="00AD6C59" w:rsidRPr="00FE695D" w:rsidRDefault="00AD6C59" w:rsidP="005477BC">
      <w:pPr>
        <w:numPr>
          <w:ilvl w:val="2"/>
          <w:numId w:val="13"/>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zakres dostępnych Wykonawcy zasobów innego podmiotu,</w:t>
      </w:r>
    </w:p>
    <w:p w14:paraId="0DCD0F16" w14:textId="77777777" w:rsidR="00AD6C59" w:rsidRPr="00FE695D" w:rsidRDefault="00AD6C59" w:rsidP="005477BC">
      <w:pPr>
        <w:numPr>
          <w:ilvl w:val="2"/>
          <w:numId w:val="13"/>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sposób wykorzystania zasobów innego podmiotu, przez Wykonawcę, przy wykonywaniu zamówienia publicznego,</w:t>
      </w:r>
    </w:p>
    <w:p w14:paraId="0EC87CE3" w14:textId="1B4D1E47" w:rsidR="00AD6C59" w:rsidRPr="00FE695D" w:rsidRDefault="00AD6C59" w:rsidP="005477BC">
      <w:pPr>
        <w:numPr>
          <w:ilvl w:val="2"/>
          <w:numId w:val="13"/>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zakres i okres udziału innego podmiotu przy wykonywaniu zamówienia publicznego - oświadczenie wg wzoru stanowiącego </w:t>
      </w:r>
      <w:r w:rsidRPr="00FE695D">
        <w:rPr>
          <w:rFonts w:ascii="Times New Roman" w:hAnsi="Times New Roman" w:cs="Times New Roman"/>
          <w:b/>
          <w:sz w:val="24"/>
          <w:szCs w:val="24"/>
        </w:rPr>
        <w:t xml:space="preserve">Załącznik nr </w:t>
      </w:r>
      <w:r w:rsidR="004D1842" w:rsidRPr="00FE695D">
        <w:rPr>
          <w:rFonts w:ascii="Times New Roman" w:hAnsi="Times New Roman" w:cs="Times New Roman"/>
          <w:b/>
          <w:sz w:val="24"/>
          <w:szCs w:val="24"/>
        </w:rPr>
        <w:t>8</w:t>
      </w:r>
      <w:r w:rsidRPr="00FE695D">
        <w:rPr>
          <w:rFonts w:ascii="Times New Roman" w:hAnsi="Times New Roman" w:cs="Times New Roman"/>
          <w:b/>
          <w:sz w:val="24"/>
          <w:szCs w:val="24"/>
        </w:rPr>
        <w:t xml:space="preserve"> do SIWZ</w:t>
      </w:r>
      <w:r w:rsidRPr="00FE695D">
        <w:rPr>
          <w:rFonts w:ascii="Times New Roman" w:hAnsi="Times New Roman" w:cs="Times New Roman"/>
          <w:sz w:val="24"/>
          <w:szCs w:val="24"/>
        </w:rPr>
        <w:t>.</w:t>
      </w:r>
    </w:p>
    <w:p w14:paraId="3C6BC54A" w14:textId="77777777" w:rsidR="00AD6C59" w:rsidRPr="00FE695D"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FE695D"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UWAGA! </w:t>
      </w:r>
    </w:p>
    <w:p w14:paraId="7CDCC420" w14:textId="2EDFDBAE"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Zobowiązane to należy złożyć do oferty (wg wzoru stanowiącego </w:t>
      </w:r>
      <w:r w:rsidRPr="00D457EB">
        <w:rPr>
          <w:rFonts w:ascii="Times New Roman" w:hAnsi="Times New Roman" w:cs="Times New Roman"/>
          <w:b/>
          <w:sz w:val="24"/>
          <w:szCs w:val="24"/>
        </w:rPr>
        <w:t xml:space="preserve">Załącznik nr </w:t>
      </w:r>
      <w:r w:rsidR="004D1842">
        <w:rPr>
          <w:rFonts w:ascii="Times New Roman" w:hAnsi="Times New Roman" w:cs="Times New Roman"/>
          <w:b/>
          <w:sz w:val="24"/>
          <w:szCs w:val="24"/>
        </w:rPr>
        <w:t>8</w:t>
      </w:r>
      <w:r w:rsidR="00B2555F"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do SIWZ</w:t>
      </w:r>
      <w:r w:rsidRPr="00D457EB">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w:t>
      </w:r>
      <w:proofErr w:type="spellStart"/>
      <w:r w:rsidRPr="00D457EB">
        <w:rPr>
          <w:rFonts w:ascii="Times New Roman" w:hAnsi="Times New Roman" w:cs="Times New Roman"/>
          <w:sz w:val="24"/>
          <w:szCs w:val="24"/>
        </w:rPr>
        <w:t>Pzp</w:t>
      </w:r>
      <w:proofErr w:type="spellEnd"/>
      <w:r w:rsidRPr="00D457EB">
        <w:rPr>
          <w:rFonts w:ascii="Times New Roman" w:hAnsi="Times New Roman" w:cs="Times New Roman"/>
          <w:sz w:val="24"/>
          <w:szCs w:val="24"/>
        </w:rPr>
        <w:t xml:space="preserve"> w treści oferty, zgodnie z art. 25a ust. 3 ustawy </w:t>
      </w:r>
      <w:proofErr w:type="spellStart"/>
      <w:r w:rsidRPr="00D457EB">
        <w:rPr>
          <w:rFonts w:ascii="Times New Roman" w:hAnsi="Times New Roman" w:cs="Times New Roman"/>
          <w:sz w:val="24"/>
          <w:szCs w:val="24"/>
        </w:rPr>
        <w:t>Pzp</w:t>
      </w:r>
      <w:proofErr w:type="spellEnd"/>
      <w:r w:rsidRPr="00D457EB">
        <w:rPr>
          <w:rFonts w:ascii="Times New Roman" w:hAnsi="Times New Roman" w:cs="Times New Roman"/>
          <w:sz w:val="24"/>
          <w:szCs w:val="24"/>
        </w:rPr>
        <w:t xml:space="preserve"> musi zostać złożone oświadczenie, że podmiot udostępniający swoje zasoby nie podlega wykluczeniu z postępowania (wg wzoru stanowiącego </w:t>
      </w:r>
      <w:r w:rsidRPr="00D457EB">
        <w:rPr>
          <w:rFonts w:ascii="Times New Roman" w:hAnsi="Times New Roman" w:cs="Times New Roman"/>
          <w:b/>
          <w:sz w:val="24"/>
          <w:szCs w:val="24"/>
        </w:rPr>
        <w:t xml:space="preserve">Załącznik nr </w:t>
      </w:r>
      <w:r w:rsidR="00E31ABA" w:rsidRPr="00D457EB">
        <w:rPr>
          <w:rFonts w:ascii="Times New Roman" w:hAnsi="Times New Roman" w:cs="Times New Roman"/>
          <w:b/>
          <w:sz w:val="24"/>
          <w:szCs w:val="24"/>
        </w:rPr>
        <w:t>4</w:t>
      </w:r>
      <w:r w:rsidRPr="00D457EB">
        <w:rPr>
          <w:rFonts w:ascii="Times New Roman" w:hAnsi="Times New Roman" w:cs="Times New Roman"/>
          <w:b/>
          <w:sz w:val="24"/>
          <w:szCs w:val="24"/>
        </w:rPr>
        <w:t xml:space="preserve"> do SIWZ - JEDZ</w:t>
      </w:r>
      <w:r w:rsidRPr="00D457EB">
        <w:rPr>
          <w:rFonts w:ascii="Times New Roman" w:hAnsi="Times New Roman" w:cs="Times New Roman"/>
          <w:sz w:val="24"/>
          <w:szCs w:val="24"/>
        </w:rPr>
        <w:t>).</w:t>
      </w:r>
    </w:p>
    <w:p w14:paraId="3C5CFAF5"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FE695D"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Zamawiający żąda od Wykonawcy, który polega na zdolnościach lub sytuacji innych podmiotów na zasadach określonych w art. 22a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przedstawienia w odniesieniu do tych podmiotów dokumentów i oświadczeń wymienionych w </w:t>
      </w:r>
      <w:r w:rsidRPr="00FE695D">
        <w:rPr>
          <w:rFonts w:ascii="Times New Roman" w:hAnsi="Times New Roman" w:cs="Times New Roman"/>
          <w:b/>
          <w:sz w:val="24"/>
          <w:szCs w:val="24"/>
        </w:rPr>
        <w:t>pkt 4.4.</w:t>
      </w:r>
    </w:p>
    <w:p w14:paraId="6709CB2C" w14:textId="77777777" w:rsidR="00AD6C59" w:rsidRPr="00FE695D" w:rsidRDefault="00AD6C59" w:rsidP="004B6754">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FE695D"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Zamawiający będzie żądać od Wykonawcy przedstawienia dokumentów i oświadczeń wymienionych w </w:t>
      </w:r>
      <w:r w:rsidRPr="00FE695D">
        <w:rPr>
          <w:rFonts w:ascii="Times New Roman" w:hAnsi="Times New Roman" w:cs="Times New Roman"/>
          <w:b/>
          <w:sz w:val="24"/>
          <w:szCs w:val="24"/>
        </w:rPr>
        <w:t>pkt 4.4</w:t>
      </w:r>
      <w:r w:rsidRPr="00FE695D">
        <w:rPr>
          <w:rFonts w:ascii="Times New Roman" w:hAnsi="Times New Roman" w:cs="Times New Roman"/>
          <w:sz w:val="24"/>
          <w:szCs w:val="24"/>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w:t>
      </w:r>
    </w:p>
    <w:p w14:paraId="6F716832"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D457EB"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dostępności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D457EB"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 xml:space="preserve">., które znajdują się w posiadaniu Zamawiającego, w szczególności oświadczeń lub dokumentów przechowywanych przez Zamawiającego zgodnie z art. 97 ust. 1 ustawy </w:t>
      </w:r>
      <w:proofErr w:type="spellStart"/>
      <w:r w:rsidRPr="00D457EB">
        <w:rPr>
          <w:rFonts w:ascii="Times New Roman" w:hAnsi="Times New Roman" w:cs="Times New Roman"/>
          <w:sz w:val="24"/>
          <w:szCs w:val="24"/>
        </w:rPr>
        <w:t>Pzp</w:t>
      </w:r>
      <w:proofErr w:type="spellEnd"/>
      <w:r w:rsidRPr="00D457EB">
        <w:rPr>
          <w:rFonts w:ascii="Times New Roman" w:hAnsi="Times New Roman" w:cs="Times New Roman"/>
          <w:sz w:val="24"/>
          <w:szCs w:val="24"/>
        </w:rPr>
        <w:t xml:space="preserve">, Zamawiający w celu potwierdzenia okoliczności, o których mowa w art. 25 ust. 1 pkt 1) i 3) ustawy </w:t>
      </w:r>
      <w:proofErr w:type="spellStart"/>
      <w:r w:rsidRPr="00D457EB">
        <w:rPr>
          <w:rFonts w:ascii="Times New Roman" w:hAnsi="Times New Roman" w:cs="Times New Roman"/>
          <w:sz w:val="24"/>
          <w:szCs w:val="24"/>
        </w:rPr>
        <w:t>Pzp</w:t>
      </w:r>
      <w:proofErr w:type="spellEnd"/>
      <w:r w:rsidRPr="00D457EB">
        <w:rPr>
          <w:rFonts w:ascii="Times New Roman" w:hAnsi="Times New Roman" w:cs="Times New Roman"/>
          <w:sz w:val="24"/>
          <w:szCs w:val="24"/>
        </w:rPr>
        <w:t>, korzysta z posiadanych oświadczeń lub dokumentów, o ile są one aktualne.</w:t>
      </w:r>
    </w:p>
    <w:p w14:paraId="4DE8D380" w14:textId="77777777" w:rsidR="00AD6C59" w:rsidRPr="00D457EB"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53A6AAB7" w:rsidR="00AD6C59" w:rsidRPr="00D457EB" w:rsidRDefault="00AD6C59"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57EB">
        <w:rPr>
          <w:rFonts w:ascii="Times New Roman" w:hAnsi="Times New Roman" w:cs="Times New Roman"/>
          <w:b/>
          <w:sz w:val="24"/>
          <w:szCs w:val="24"/>
        </w:rPr>
        <w:t xml:space="preserve"> pkt 4.3., 4.4.</w:t>
      </w:r>
    </w:p>
    <w:p w14:paraId="117A9036" w14:textId="72CE6AB1" w:rsidR="00760A83" w:rsidRPr="00FE695D" w:rsidRDefault="00760A83" w:rsidP="005477BC">
      <w:pPr>
        <w:pStyle w:val="Akapitzlist"/>
        <w:numPr>
          <w:ilvl w:val="1"/>
          <w:numId w:val="13"/>
        </w:numPr>
        <w:spacing w:line="264" w:lineRule="auto"/>
        <w:ind w:left="539" w:hanging="539"/>
        <w:jc w:val="both"/>
        <w:rPr>
          <w:rFonts w:ascii="Times New Roman" w:hAnsi="Times New Roman" w:cs="Times New Roman"/>
          <w:bCs/>
          <w:sz w:val="24"/>
          <w:szCs w:val="24"/>
        </w:rPr>
      </w:pPr>
      <w:r w:rsidRPr="00FE695D">
        <w:rPr>
          <w:rFonts w:ascii="Times New Roman" w:hAnsi="Times New Roman" w:cs="Times New Roman"/>
          <w:bCs/>
          <w:sz w:val="24"/>
          <w:szCs w:val="24"/>
        </w:rPr>
        <w:t xml:space="preserve">Wykonawca, który podlega wykluczeniu na podstawie art. 24 ust. 1 pkt 13) i 14) oraz 16-20) lub ust. 5 ustawy </w:t>
      </w:r>
      <w:proofErr w:type="spellStart"/>
      <w:r w:rsidRPr="00FE695D">
        <w:rPr>
          <w:rFonts w:ascii="Times New Roman" w:hAnsi="Times New Roman" w:cs="Times New Roman"/>
          <w:bCs/>
          <w:sz w:val="24"/>
          <w:szCs w:val="24"/>
        </w:rPr>
        <w:t>Pzp</w:t>
      </w:r>
      <w:proofErr w:type="spellEnd"/>
      <w:r w:rsidRPr="00FE695D">
        <w:rPr>
          <w:rFonts w:ascii="Times New Roman" w:hAnsi="Times New Roman" w:cs="Times New Roman"/>
          <w:bCs/>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73E001AF" w14:textId="77777777" w:rsidR="00957C97" w:rsidRPr="00FE695D" w:rsidRDefault="00957C97" w:rsidP="00957C97">
      <w:pPr>
        <w:pStyle w:val="Akapitzlist"/>
        <w:spacing w:line="264" w:lineRule="auto"/>
        <w:ind w:left="539"/>
        <w:jc w:val="both"/>
        <w:rPr>
          <w:rFonts w:ascii="Times New Roman" w:hAnsi="Times New Roman" w:cs="Times New Roman"/>
          <w:bCs/>
          <w:sz w:val="24"/>
          <w:szCs w:val="24"/>
        </w:rPr>
      </w:pPr>
    </w:p>
    <w:p w14:paraId="198F9886" w14:textId="63BEF56E" w:rsidR="00760A83" w:rsidRPr="00FE695D" w:rsidRDefault="00760A83" w:rsidP="00957C97">
      <w:pPr>
        <w:numPr>
          <w:ilvl w:val="1"/>
          <w:numId w:val="13"/>
        </w:numPr>
        <w:autoSpaceDE w:val="0"/>
        <w:autoSpaceDN w:val="0"/>
        <w:adjustRightInd w:val="0"/>
        <w:spacing w:line="264" w:lineRule="auto"/>
        <w:ind w:left="539" w:hanging="539"/>
        <w:jc w:val="both"/>
        <w:rPr>
          <w:rFonts w:ascii="Times New Roman" w:hAnsi="Times New Roman" w:cs="Times New Roman"/>
          <w:b/>
          <w:sz w:val="24"/>
          <w:szCs w:val="24"/>
        </w:rPr>
      </w:pPr>
      <w:r w:rsidRPr="00FE695D">
        <w:rPr>
          <w:rFonts w:ascii="Times New Roman" w:hAnsi="Times New Roman" w:cs="Times New Roman"/>
          <w:b/>
          <w:sz w:val="24"/>
          <w:szCs w:val="24"/>
        </w:rPr>
        <w:t>Oświadczenie o przynależności lub braku przynależności do tej samej grupy kapitałowej:</w:t>
      </w:r>
    </w:p>
    <w:p w14:paraId="34DB1BBB" w14:textId="60B8517A" w:rsidR="00760A83" w:rsidRPr="00FE695D" w:rsidRDefault="00760A83" w:rsidP="00957C97">
      <w:pPr>
        <w:pStyle w:val="Akapitzlist"/>
        <w:numPr>
          <w:ilvl w:val="2"/>
          <w:numId w:val="13"/>
        </w:numPr>
        <w:autoSpaceDE w:val="0"/>
        <w:autoSpaceDN w:val="0"/>
        <w:adjustRightInd w:val="0"/>
        <w:spacing w:line="264" w:lineRule="auto"/>
        <w:ind w:left="1276" w:hanging="709"/>
        <w:jc w:val="both"/>
        <w:rPr>
          <w:rFonts w:ascii="Times New Roman" w:hAnsi="Times New Roman" w:cs="Times New Roman"/>
          <w:b/>
          <w:sz w:val="24"/>
          <w:szCs w:val="24"/>
        </w:rPr>
      </w:pPr>
      <w:r w:rsidRPr="00FE695D">
        <w:rPr>
          <w:rFonts w:ascii="Times New Roman" w:hAnsi="Times New Roman" w:cs="Times New Roman"/>
          <w:sz w:val="24"/>
          <w:szCs w:val="24"/>
        </w:rPr>
        <w:t xml:space="preserve">Wykonawca oraz Wykonawca wspólnie ubiegający się o zamówienie w terminie 3 dni od dnia zamieszczenia na </w:t>
      </w:r>
      <w:r w:rsidR="00614442" w:rsidRPr="00FE695D">
        <w:rPr>
          <w:rFonts w:ascii="Times New Roman" w:hAnsi="Times New Roman" w:cs="Times New Roman"/>
          <w:sz w:val="24"/>
          <w:szCs w:val="24"/>
        </w:rPr>
        <w:t xml:space="preserve">stronie internetowej </w:t>
      </w:r>
      <w:r w:rsidRPr="00FE695D">
        <w:rPr>
          <w:rFonts w:ascii="Times New Roman" w:hAnsi="Times New Roman" w:cs="Times New Roman"/>
          <w:sz w:val="24"/>
          <w:szCs w:val="24"/>
        </w:rPr>
        <w:t xml:space="preserve"> informacji o złożonych ofertach, przekazuje Zamawiającemu</w:t>
      </w:r>
      <w:r w:rsidRPr="00FE695D">
        <w:rPr>
          <w:rFonts w:ascii="Times New Roman" w:hAnsi="Times New Roman" w:cs="Times New Roman"/>
          <w:b/>
          <w:sz w:val="24"/>
          <w:szCs w:val="24"/>
        </w:rPr>
        <w:t xml:space="preserve"> </w:t>
      </w:r>
      <w:r w:rsidRPr="00FE695D">
        <w:rPr>
          <w:rFonts w:ascii="Times New Roman" w:hAnsi="Times New Roman" w:cs="Times New Roman"/>
          <w:sz w:val="24"/>
          <w:szCs w:val="24"/>
        </w:rPr>
        <w:t xml:space="preserve">oświadczenie o przynależności lub braku przynależności do tej samej grupy kapitałowej, o której mowa w art. 24 ust. 1 pkt 23)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zgodnie ze wzorem stanowiącym</w:t>
      </w:r>
      <w:r w:rsidRPr="00FE695D">
        <w:rPr>
          <w:rFonts w:ascii="Times New Roman" w:hAnsi="Times New Roman" w:cs="Times New Roman"/>
          <w:b/>
          <w:sz w:val="24"/>
          <w:szCs w:val="24"/>
        </w:rPr>
        <w:t xml:space="preserve"> Załącznik nr 5 do SIWZ  </w:t>
      </w:r>
      <w:r w:rsidRPr="00FE695D">
        <w:rPr>
          <w:rFonts w:ascii="Times New Roman" w:hAnsi="Times New Roman" w:cs="Times New Roman"/>
          <w:sz w:val="24"/>
          <w:szCs w:val="24"/>
        </w:rPr>
        <w:t xml:space="preserve">(w przypadku składania oferty przez Wykonawców na zasadach określonych przepisem art. 23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 składających ofertę wspólnie - wyżej wymienione oświadczenie musi być złożone przez każdego Wykonawcę oddzielnie) - zgodnie ze wzorem stanowiącym </w:t>
      </w:r>
      <w:r w:rsidRPr="00FE695D">
        <w:rPr>
          <w:rFonts w:ascii="Times New Roman" w:hAnsi="Times New Roman" w:cs="Times New Roman"/>
          <w:b/>
          <w:sz w:val="24"/>
          <w:szCs w:val="24"/>
        </w:rPr>
        <w:t>Załącznik nr 5 do SIWZ</w:t>
      </w:r>
      <w:r w:rsidRPr="00FE695D">
        <w:rPr>
          <w:rFonts w:ascii="Times New Roman" w:hAnsi="Times New Roman" w:cs="Times New Roman"/>
          <w:sz w:val="24"/>
          <w:szCs w:val="24"/>
        </w:rPr>
        <w:t xml:space="preserve">. </w:t>
      </w:r>
    </w:p>
    <w:p w14:paraId="54C3A09C" w14:textId="3E9E3ABB" w:rsidR="00760A83" w:rsidRPr="00FE695D" w:rsidRDefault="00760A83" w:rsidP="005477BC">
      <w:pPr>
        <w:pStyle w:val="Akapitzlist"/>
        <w:numPr>
          <w:ilvl w:val="2"/>
          <w:numId w:val="13"/>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FE695D">
        <w:rPr>
          <w:rFonts w:ascii="Times New Roman" w:hAnsi="Times New Roman" w:cs="Times New Roman"/>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6FF56C0B" w14:textId="3E35BAE7" w:rsidR="00760A83" w:rsidRPr="00D457EB" w:rsidRDefault="00760A83" w:rsidP="005477BC">
      <w:pPr>
        <w:pStyle w:val="Akapitzlist"/>
        <w:numPr>
          <w:ilvl w:val="2"/>
          <w:numId w:val="13"/>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FE695D">
        <w:rPr>
          <w:rFonts w:ascii="Times New Roman" w:hAnsi="Times New Roman" w:cs="Times New Roman"/>
          <w:sz w:val="24"/>
          <w:szCs w:val="24"/>
        </w:rPr>
        <w:t xml:space="preserve">W przypadku, gdy w postępowaniu o udzielenie </w:t>
      </w:r>
      <w:r w:rsidRPr="00D457EB">
        <w:rPr>
          <w:rFonts w:ascii="Times New Roman" w:hAnsi="Times New Roman" w:cs="Times New Roman"/>
          <w:sz w:val="24"/>
          <w:szCs w:val="24"/>
        </w:rPr>
        <w:t xml:space="preserve">zamówienia publicznego </w:t>
      </w:r>
      <w:r w:rsidRPr="00D457EB">
        <w:rPr>
          <w:rFonts w:ascii="Times New Roman" w:hAnsi="Times New Roman" w:cs="Times New Roman"/>
          <w:bCs/>
          <w:sz w:val="24"/>
          <w:szCs w:val="24"/>
        </w:rPr>
        <w:t>złożono tylko jedną ofertę</w:t>
      </w:r>
      <w:r w:rsidRPr="00D457EB">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665AA6FB" w14:textId="77777777" w:rsidR="00760A83" w:rsidRPr="00D457EB" w:rsidRDefault="00760A83" w:rsidP="00760A83">
      <w:pPr>
        <w:spacing w:line="264" w:lineRule="auto"/>
        <w:jc w:val="both"/>
        <w:rPr>
          <w:rFonts w:ascii="Times New Roman" w:hAnsi="Times New Roman" w:cs="Times New Roman"/>
          <w:sz w:val="24"/>
          <w:szCs w:val="24"/>
        </w:rPr>
      </w:pPr>
      <w:r w:rsidRPr="00D457EB">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D457EB">
        <w:rPr>
          <w:rFonts w:ascii="Times New Roman" w:hAnsi="Times New Roman" w:cs="Times New Roman"/>
          <w:sz w:val="24"/>
          <w:szCs w:val="24"/>
        </w:rPr>
        <w:lastRenderedPageBreak/>
        <w:t>uzasadnione podstawy do uznania, że złożone uprzednio oświadczenia lub dokumenty nie są już aktualne, do złożenia aktualnych oświadczeń lub dokumentów.</w:t>
      </w:r>
      <w:r w:rsidRPr="00D457EB">
        <w:rPr>
          <w:rFonts w:ascii="Candara" w:hAnsi="Candara" w:cs="Candara"/>
          <w:sz w:val="24"/>
          <w:szCs w:val="24"/>
        </w:rPr>
        <w:t xml:space="preserve"> </w:t>
      </w:r>
    </w:p>
    <w:p w14:paraId="497C1963" w14:textId="77777777" w:rsidR="00760A83" w:rsidRPr="00D457EB" w:rsidRDefault="00760A83" w:rsidP="00760A83">
      <w:pPr>
        <w:pStyle w:val="Akapitzlist"/>
        <w:rPr>
          <w:rFonts w:ascii="Times New Roman" w:hAnsi="Times New Roman" w:cs="Times New Roman"/>
          <w:sz w:val="24"/>
          <w:szCs w:val="24"/>
        </w:rPr>
      </w:pPr>
    </w:p>
    <w:p w14:paraId="0CB7C194" w14:textId="2A76CCBC" w:rsidR="00760A83" w:rsidRPr="00D457EB" w:rsidRDefault="00760A83" w:rsidP="00957C97">
      <w:pPr>
        <w:numPr>
          <w:ilvl w:val="1"/>
          <w:numId w:val="13"/>
        </w:numPr>
        <w:autoSpaceDE w:val="0"/>
        <w:autoSpaceDN w:val="0"/>
        <w:adjustRightInd w:val="0"/>
        <w:spacing w:line="264" w:lineRule="auto"/>
        <w:ind w:left="539" w:hanging="539"/>
        <w:rPr>
          <w:rFonts w:ascii="Times New Roman" w:hAnsi="Times New Roman" w:cs="Times New Roman"/>
          <w:b/>
          <w:sz w:val="24"/>
          <w:szCs w:val="24"/>
        </w:rPr>
      </w:pPr>
      <w:r w:rsidRPr="00D457EB">
        <w:rPr>
          <w:rFonts w:ascii="Times New Roman" w:hAnsi="Times New Roman" w:cs="Times New Roman"/>
          <w:b/>
          <w:sz w:val="24"/>
          <w:szCs w:val="24"/>
        </w:rPr>
        <w:t xml:space="preserve">Wykonawcy mogą wspólnie ubiegać się o udzielenie niniejszego zamówienia. </w:t>
      </w:r>
    </w:p>
    <w:p w14:paraId="0089FA59" w14:textId="6897703D" w:rsidR="00760A83" w:rsidRPr="00D457EB" w:rsidRDefault="00760A83" w:rsidP="00957C97">
      <w:pPr>
        <w:pStyle w:val="Akapitzlist"/>
        <w:numPr>
          <w:ilvl w:val="2"/>
          <w:numId w:val="13"/>
        </w:numPr>
        <w:autoSpaceDE w:val="0"/>
        <w:autoSpaceDN w:val="0"/>
        <w:adjustRightInd w:val="0"/>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855E8EC" w14:textId="38081CD9" w:rsidR="00760A83" w:rsidRPr="00D457EB" w:rsidRDefault="00760A83" w:rsidP="005477BC">
      <w:pPr>
        <w:pStyle w:val="Akapitzlist"/>
        <w:numPr>
          <w:ilvl w:val="2"/>
          <w:numId w:val="13"/>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b/>
          <w:sz w:val="24"/>
          <w:szCs w:val="24"/>
        </w:rPr>
        <w:t xml:space="preserve">Każdy z Wykonawców wspólnie ubiegających się o udzielenie zamówienia oddzielnie złoży formularz „JEDZ” oraz dokumenty i oświadczenia wymagane w pkt 4.3, 4.4., 4.5. </w:t>
      </w:r>
    </w:p>
    <w:p w14:paraId="22D56F3E" w14:textId="3DC8AD73" w:rsidR="00760A83" w:rsidRPr="00D457EB" w:rsidRDefault="00760A83" w:rsidP="005477BC">
      <w:pPr>
        <w:pStyle w:val="Akapitzlist"/>
        <w:numPr>
          <w:ilvl w:val="2"/>
          <w:numId w:val="13"/>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7613DE56" w14:textId="77777777" w:rsidR="00760A83" w:rsidRPr="00D457EB" w:rsidRDefault="00760A83"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W toku badania i oceny ofert Zamawiający może żądać od Wykonawców wyjaśnień dotyczących treści złożonych ofert.</w:t>
      </w:r>
    </w:p>
    <w:p w14:paraId="73458E89" w14:textId="77777777" w:rsidR="00760A83" w:rsidRPr="00D457EB" w:rsidRDefault="00760A83" w:rsidP="00760A83">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4E7A235E" w14:textId="77777777" w:rsidR="00760A83" w:rsidRPr="00D457EB" w:rsidRDefault="00760A83"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Zamawiający w celu ustalenia, czy oferta zawiera rażąco niską cenę w stosunku do przedmiotu zamówienia, zwróci się do Wykonawcy o udzielenie wyjaśnień dotyczących elementów oferty mających wpływ na wysokość ceny.</w:t>
      </w:r>
    </w:p>
    <w:p w14:paraId="3EABA1E5" w14:textId="77777777" w:rsidR="00760A83" w:rsidRPr="00D457EB" w:rsidRDefault="00760A83" w:rsidP="00760A83">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596E9260" w14:textId="11E78500" w:rsidR="00760A83" w:rsidRPr="00D457EB" w:rsidRDefault="00760A83" w:rsidP="005477BC">
      <w:pPr>
        <w:numPr>
          <w:ilvl w:val="1"/>
          <w:numId w:val="13"/>
        </w:numPr>
        <w:autoSpaceDE w:val="0"/>
        <w:autoSpaceDN w:val="0"/>
        <w:adjustRightInd w:val="0"/>
        <w:spacing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Zamawiający może wykluczyć Wykonawcę na każdym etapie postępowania o udzielenie zamówienia.</w:t>
      </w:r>
    </w:p>
    <w:p w14:paraId="79E5FF74" w14:textId="77777777" w:rsidR="00760A83" w:rsidRPr="00D457EB" w:rsidRDefault="00760A83" w:rsidP="00760A83">
      <w:pPr>
        <w:autoSpaceDE w:val="0"/>
        <w:autoSpaceDN w:val="0"/>
        <w:adjustRightInd w:val="0"/>
        <w:spacing w:line="264" w:lineRule="auto"/>
        <w:ind w:left="540"/>
        <w:contextualSpacing/>
        <w:jc w:val="both"/>
        <w:rPr>
          <w:rFonts w:ascii="Times New Roman" w:hAnsi="Times New Roman" w:cs="Times New Roman"/>
          <w:sz w:val="24"/>
          <w:szCs w:val="24"/>
        </w:rPr>
      </w:pPr>
    </w:p>
    <w:p w14:paraId="483ED8C1" w14:textId="77777777" w:rsidR="00760A83" w:rsidRPr="00FE695D" w:rsidRDefault="00760A83" w:rsidP="005477BC">
      <w:pPr>
        <w:numPr>
          <w:ilvl w:val="1"/>
          <w:numId w:val="13"/>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FE695D">
        <w:rPr>
          <w:rFonts w:ascii="Times New Roman" w:hAnsi="Times New Roman" w:cs="Times New Roman"/>
          <w:bCs/>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Pr="00FE695D" w:rsidRDefault="00EB094D" w:rsidP="00017271">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D457EB" w:rsidRDefault="004B6754" w:rsidP="005477BC">
      <w:pPr>
        <w:numPr>
          <w:ilvl w:val="0"/>
          <w:numId w:val="15"/>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D457EB" w:rsidRDefault="004B6754" w:rsidP="004B6754">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7F88F934" w14:textId="77777777" w:rsidR="00614442" w:rsidRPr="00614442" w:rsidRDefault="00614442" w:rsidP="005477BC">
      <w:pPr>
        <w:numPr>
          <w:ilvl w:val="1"/>
          <w:numId w:val="49"/>
        </w:numPr>
        <w:spacing w:line="264" w:lineRule="auto"/>
        <w:ind w:left="567" w:hanging="567"/>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W postępowaniu o udzielenie zamówienia komunikacja między Zamawiającym, a Wykonawcami odbywa się </w:t>
      </w:r>
      <w:r w:rsidRPr="00614442">
        <w:rPr>
          <w:rFonts w:ascii="Times New Roman" w:hAnsi="Times New Roman" w:cs="Times New Roman"/>
          <w:b/>
          <w:sz w:val="24"/>
          <w:szCs w:val="24"/>
        </w:rPr>
        <w:t>elektronicznie</w:t>
      </w:r>
      <w:r w:rsidRPr="00614442">
        <w:rPr>
          <w:rFonts w:ascii="Times New Roman" w:hAnsi="Times New Roman" w:cs="Times New Roman"/>
          <w:sz w:val="24"/>
          <w:szCs w:val="24"/>
        </w:rPr>
        <w:t xml:space="preserve"> przy użyciu: </w:t>
      </w:r>
    </w:p>
    <w:p w14:paraId="44CD4F01" w14:textId="363F7031" w:rsidR="00614442" w:rsidRPr="00614442" w:rsidRDefault="00614442" w:rsidP="005477BC">
      <w:pPr>
        <w:numPr>
          <w:ilvl w:val="2"/>
          <w:numId w:val="49"/>
        </w:numPr>
        <w:spacing w:line="264" w:lineRule="auto"/>
        <w:ind w:left="1276" w:hanging="641"/>
        <w:contextualSpacing/>
        <w:jc w:val="both"/>
      </w:pPr>
      <w:proofErr w:type="spellStart"/>
      <w:r w:rsidRPr="00614442">
        <w:rPr>
          <w:rFonts w:ascii="Times New Roman" w:hAnsi="Times New Roman" w:cs="Times New Roman"/>
          <w:sz w:val="24"/>
          <w:szCs w:val="24"/>
        </w:rPr>
        <w:t>miniPortalu</w:t>
      </w:r>
      <w:proofErr w:type="spellEnd"/>
      <w:r w:rsidRPr="00614442">
        <w:rPr>
          <w:rFonts w:ascii="Times New Roman" w:hAnsi="Times New Roman" w:cs="Times New Roman"/>
          <w:sz w:val="24"/>
          <w:szCs w:val="24"/>
        </w:rPr>
        <w:t xml:space="preserve">: </w:t>
      </w:r>
      <w:hyperlink r:id="rId10">
        <w:r w:rsidRPr="00614442">
          <w:rPr>
            <w:rFonts w:ascii="Times New Roman" w:hAnsi="Times New Roman" w:cs="Times New Roman"/>
            <w:sz w:val="24"/>
            <w:szCs w:val="24"/>
            <w:u w:val="single"/>
          </w:rPr>
          <w:t>https://miniportal.uzp.gov.pl/</w:t>
        </w:r>
      </w:hyperlink>
      <w:r w:rsidRPr="00614442">
        <w:rPr>
          <w:rFonts w:ascii="Times New Roman" w:hAnsi="Times New Roman" w:cs="Times New Roman"/>
          <w:sz w:val="24"/>
          <w:szCs w:val="24"/>
        </w:rPr>
        <w:t xml:space="preserve">, </w:t>
      </w:r>
    </w:p>
    <w:p w14:paraId="135CB0CF" w14:textId="21C9711E" w:rsidR="00614442" w:rsidRPr="00614442" w:rsidRDefault="00614442" w:rsidP="005477BC">
      <w:pPr>
        <w:numPr>
          <w:ilvl w:val="2"/>
          <w:numId w:val="49"/>
        </w:numPr>
        <w:spacing w:line="264" w:lineRule="auto"/>
        <w:ind w:left="1276" w:hanging="641"/>
        <w:contextualSpacing/>
        <w:jc w:val="both"/>
        <w:rPr>
          <w:rFonts w:ascii="Times New Roman" w:hAnsi="Times New Roman" w:cs="Times New Roman"/>
          <w:sz w:val="24"/>
          <w:szCs w:val="24"/>
        </w:rPr>
      </w:pP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 xml:space="preserve">: </w:t>
      </w:r>
      <w:hyperlink r:id="rId11">
        <w:r w:rsidRPr="00614442">
          <w:rPr>
            <w:rFonts w:ascii="Times New Roman" w:hAnsi="Times New Roman" w:cs="Times New Roman"/>
            <w:sz w:val="24"/>
            <w:szCs w:val="24"/>
            <w:u w:val="single"/>
            <w:lang w:val="en-US"/>
          </w:rPr>
          <w:t>https://epuap.gov.pl/wps/portal</w:t>
        </w:r>
      </w:hyperlink>
      <w:r w:rsidRPr="00614442">
        <w:rPr>
          <w:rFonts w:ascii="Times New Roman" w:hAnsi="Times New Roman" w:cs="Times New Roman"/>
          <w:sz w:val="24"/>
          <w:szCs w:val="24"/>
          <w:lang w:val="en-US"/>
        </w:rPr>
        <w:t>, a</w:t>
      </w:r>
      <w:r w:rsidRPr="00614442">
        <w:rPr>
          <w:rFonts w:ascii="Times New Roman" w:hAnsi="Times New Roman" w:cs="Times New Roman"/>
          <w:sz w:val="24"/>
          <w:szCs w:val="24"/>
        </w:rPr>
        <w:t xml:space="preserve">dres Elektronicznej Skrzynki Podawczej (ESP) </w:t>
      </w: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 xml:space="preserve"> Zamawiającego: </w:t>
      </w:r>
      <w:r w:rsidR="002C7B46" w:rsidRPr="002C7B46">
        <w:rPr>
          <w:rFonts w:ascii="Times New Roman" w:hAnsi="Times New Roman" w:cs="Times New Roman"/>
          <w:sz w:val="24"/>
          <w:szCs w:val="24"/>
        </w:rPr>
        <w:t>/3004023/skrytka</w:t>
      </w:r>
      <w:r w:rsidR="002C7B46">
        <w:rPr>
          <w:rFonts w:ascii="Times New Roman" w:hAnsi="Times New Roman" w:cs="Times New Roman"/>
          <w:bCs/>
          <w:sz w:val="24"/>
          <w:szCs w:val="24"/>
        </w:rPr>
        <w:t>.</w:t>
      </w:r>
      <w:r w:rsidRPr="00614442">
        <w:rPr>
          <w:rFonts w:ascii="Times New Roman" w:hAnsi="Times New Roman" w:cs="Times New Roman"/>
          <w:bCs/>
          <w:sz w:val="24"/>
          <w:szCs w:val="24"/>
        </w:rPr>
        <w:t xml:space="preserve"> </w:t>
      </w:r>
    </w:p>
    <w:p w14:paraId="65F7A7B3" w14:textId="1F7F86A7" w:rsidR="00614442" w:rsidRPr="00614442" w:rsidRDefault="00614442" w:rsidP="005477BC">
      <w:pPr>
        <w:numPr>
          <w:ilvl w:val="2"/>
          <w:numId w:val="49"/>
        </w:numPr>
        <w:spacing w:line="264" w:lineRule="auto"/>
        <w:ind w:left="1276" w:hanging="641"/>
        <w:contextualSpacing/>
        <w:rPr>
          <w:rFonts w:ascii="Times New Roman" w:hAnsi="Times New Roman" w:cs="Times New Roman"/>
          <w:bCs/>
          <w:sz w:val="24"/>
          <w:szCs w:val="24"/>
          <w:u w:val="single"/>
        </w:rPr>
      </w:pPr>
      <w:r w:rsidRPr="00614442">
        <w:rPr>
          <w:rFonts w:ascii="Times New Roman" w:hAnsi="Times New Roman" w:cs="Times New Roman"/>
          <w:sz w:val="24"/>
          <w:szCs w:val="24"/>
          <w:u w:val="single"/>
        </w:rPr>
        <w:t>Adres poczty elektronicznej Zamawiającego:</w:t>
      </w:r>
      <w:r w:rsidRPr="00614442">
        <w:t xml:space="preserve"> </w:t>
      </w:r>
      <w:hyperlink r:id="rId12" w:history="1">
        <w:r w:rsidR="002C7B46" w:rsidRPr="002C7B46">
          <w:rPr>
            <w:rStyle w:val="Hipercze"/>
            <w:rFonts w:ascii="Times New Roman" w:hAnsi="Times New Roman" w:cs="Times New Roman"/>
            <w:sz w:val="24"/>
            <w:szCs w:val="24"/>
          </w:rPr>
          <w:t>mszymanska@um.gostyn.pl</w:t>
        </w:r>
      </w:hyperlink>
      <w:r w:rsidR="002C7B46" w:rsidRPr="002C7B46">
        <w:rPr>
          <w:sz w:val="24"/>
          <w:szCs w:val="24"/>
          <w:u w:val="single"/>
        </w:rPr>
        <w:t xml:space="preserve">  </w:t>
      </w:r>
    </w:p>
    <w:p w14:paraId="5D4F5520" w14:textId="77777777" w:rsidR="00614442" w:rsidRPr="00614442" w:rsidRDefault="00614442" w:rsidP="00614442">
      <w:pPr>
        <w:spacing w:line="264" w:lineRule="auto"/>
        <w:ind w:left="1276"/>
        <w:contextualSpacing/>
        <w:jc w:val="both"/>
        <w:rPr>
          <w:rFonts w:ascii="Times New Roman" w:hAnsi="Times New Roman" w:cs="Times New Roman"/>
          <w:color w:val="FF0000"/>
          <w:sz w:val="24"/>
          <w:szCs w:val="24"/>
        </w:rPr>
      </w:pPr>
    </w:p>
    <w:p w14:paraId="47819C58" w14:textId="77777777" w:rsidR="00614442" w:rsidRPr="00614442" w:rsidRDefault="00614442" w:rsidP="005477BC">
      <w:pPr>
        <w:numPr>
          <w:ilvl w:val="1"/>
          <w:numId w:val="49"/>
        </w:numPr>
        <w:spacing w:before="200" w:after="200" w:line="264" w:lineRule="auto"/>
        <w:ind w:left="567" w:hanging="567"/>
        <w:contextualSpacing/>
        <w:jc w:val="both"/>
        <w:rPr>
          <w:rFonts w:ascii="Times New Roman" w:hAnsi="Times New Roman" w:cs="Times New Roman"/>
          <w:b/>
          <w:bCs/>
          <w:sz w:val="24"/>
          <w:szCs w:val="24"/>
        </w:rPr>
      </w:pPr>
      <w:r w:rsidRPr="00614442">
        <w:rPr>
          <w:rFonts w:ascii="Times New Roman" w:hAnsi="Times New Roman" w:cs="Times New Roman"/>
          <w:bCs/>
          <w:sz w:val="24"/>
          <w:szCs w:val="24"/>
        </w:rPr>
        <w:lastRenderedPageBreak/>
        <w:t>W postępowaniu o udzielenie zamówienia wszelkie oświadczenia, wnioski, zawiadomienia oraz informacje Zamawiający i Wykonawcy przekazują w języku polskim, w postaci elektronicznej przy użyciu środków komunikacji elektronicznej</w:t>
      </w:r>
      <w:r w:rsidRPr="00614442">
        <w:rPr>
          <w:rFonts w:ascii="Times New Roman" w:hAnsi="Times New Roman" w:cs="Times New Roman"/>
          <w:b/>
          <w:bCs/>
          <w:sz w:val="24"/>
          <w:szCs w:val="24"/>
        </w:rPr>
        <w:t>.</w:t>
      </w:r>
    </w:p>
    <w:p w14:paraId="5257AF23" w14:textId="77777777" w:rsidR="00614442" w:rsidRPr="00614442" w:rsidRDefault="00614442" w:rsidP="00614442">
      <w:pPr>
        <w:spacing w:before="200" w:after="200" w:line="264" w:lineRule="auto"/>
        <w:ind w:left="567"/>
        <w:contextualSpacing/>
        <w:jc w:val="both"/>
        <w:rPr>
          <w:rFonts w:ascii="Times New Roman" w:hAnsi="Times New Roman" w:cs="Times New Roman"/>
          <w:b/>
          <w:bCs/>
          <w:sz w:val="24"/>
          <w:szCs w:val="24"/>
        </w:rPr>
      </w:pPr>
    </w:p>
    <w:p w14:paraId="08E6C362" w14:textId="77777777" w:rsidR="00614442" w:rsidRPr="00614442" w:rsidRDefault="00614442" w:rsidP="005477BC">
      <w:pPr>
        <w:numPr>
          <w:ilvl w:val="1"/>
          <w:numId w:val="49"/>
        </w:numPr>
        <w:spacing w:before="200" w:after="200" w:line="264" w:lineRule="auto"/>
        <w:ind w:left="567" w:hanging="567"/>
        <w:contextualSpacing/>
        <w:jc w:val="both"/>
        <w:rPr>
          <w:rFonts w:ascii="Times New Roman" w:hAnsi="Times New Roman" w:cs="Times New Roman"/>
          <w:b/>
          <w:bCs/>
          <w:sz w:val="24"/>
          <w:szCs w:val="24"/>
        </w:rPr>
      </w:pPr>
      <w:r w:rsidRPr="00614442">
        <w:rPr>
          <w:rFonts w:ascii="Times New Roman" w:hAnsi="Times New Roman" w:cs="Times New Roman"/>
          <w:b/>
          <w:bCs/>
          <w:sz w:val="24"/>
          <w:szCs w:val="24"/>
        </w:rPr>
        <w:t>Sposób komunikowania się Zamawiającego i Wykonawców w zakresie złożenia oferty:</w:t>
      </w:r>
    </w:p>
    <w:p w14:paraId="17E24F23" w14:textId="77777777" w:rsidR="00614442" w:rsidRPr="00614442" w:rsidRDefault="00614442" w:rsidP="005477BC">
      <w:pPr>
        <w:numPr>
          <w:ilvl w:val="2"/>
          <w:numId w:val="51"/>
        </w:numPr>
        <w:spacing w:line="264" w:lineRule="auto"/>
        <w:ind w:left="1276" w:hanging="709"/>
        <w:contextualSpacing/>
        <w:jc w:val="both"/>
        <w:rPr>
          <w:rFonts w:ascii="Times New Roman" w:hAnsi="Times New Roman" w:cs="Times New Roman"/>
          <w:b/>
          <w:bCs/>
          <w:sz w:val="24"/>
          <w:szCs w:val="24"/>
        </w:rPr>
      </w:pPr>
      <w:r w:rsidRPr="00614442">
        <w:rPr>
          <w:rFonts w:ascii="Times New Roman" w:hAnsi="Times New Roman" w:cs="Times New Roman"/>
          <w:bCs/>
          <w:sz w:val="24"/>
          <w:szCs w:val="24"/>
        </w:rPr>
        <w:t xml:space="preserve">Składanie ofert oraz oświadczeń, w tym oświadczenia składanego na formularzu jednolitego europejskiego dokumentu zamówienia, sporządzonego zgodnie z wzorem standardowego formularza określonego w rozporządzeniu wykonawczym Komisji Europejskiej, zwanego dalej „jednolitym dokumentem - JEDZ” odbywa się przy użyciu środków komunikacji elektronicznej, </w:t>
      </w:r>
      <w:r w:rsidRPr="00614442">
        <w:rPr>
          <w:rFonts w:ascii="Times New Roman" w:hAnsi="Times New Roman" w:cs="Times New Roman"/>
          <w:b/>
          <w:bCs/>
          <w:sz w:val="24"/>
          <w:szCs w:val="24"/>
        </w:rPr>
        <w:t xml:space="preserve">za pośrednictwem konta </w:t>
      </w:r>
      <w:proofErr w:type="spellStart"/>
      <w:r w:rsidRPr="00614442">
        <w:rPr>
          <w:rFonts w:ascii="Times New Roman" w:hAnsi="Times New Roman" w:cs="Times New Roman"/>
          <w:b/>
          <w:bCs/>
          <w:sz w:val="24"/>
          <w:szCs w:val="24"/>
        </w:rPr>
        <w:t>ePUAP</w:t>
      </w:r>
      <w:proofErr w:type="spellEnd"/>
      <w:r w:rsidRPr="00614442">
        <w:rPr>
          <w:rFonts w:ascii="Times New Roman" w:hAnsi="Times New Roman" w:cs="Times New Roman"/>
          <w:b/>
          <w:bCs/>
          <w:sz w:val="24"/>
          <w:szCs w:val="24"/>
        </w:rPr>
        <w:t>.</w:t>
      </w:r>
      <w:r w:rsidRPr="00614442">
        <w:rPr>
          <w:rFonts w:ascii="Times New Roman" w:hAnsi="Times New Roman" w:cs="Times New Roman"/>
          <w:bCs/>
          <w:sz w:val="24"/>
          <w:szCs w:val="24"/>
        </w:rPr>
        <w:t xml:space="preserve"> </w:t>
      </w:r>
      <w:r w:rsidRPr="00614442">
        <w:rPr>
          <w:rFonts w:ascii="Times New Roman" w:hAnsi="Times New Roman" w:cs="Times New Roman"/>
          <w:b/>
          <w:bCs/>
          <w:sz w:val="24"/>
          <w:szCs w:val="24"/>
        </w:rPr>
        <w:t xml:space="preserve">Wykonawca posiadający konto na </w:t>
      </w:r>
      <w:proofErr w:type="spellStart"/>
      <w:r w:rsidRPr="00614442">
        <w:rPr>
          <w:rFonts w:ascii="Times New Roman" w:hAnsi="Times New Roman" w:cs="Times New Roman"/>
          <w:b/>
          <w:bCs/>
          <w:sz w:val="24"/>
          <w:szCs w:val="24"/>
        </w:rPr>
        <w:t>ePUAP</w:t>
      </w:r>
      <w:proofErr w:type="spellEnd"/>
      <w:r w:rsidRPr="00614442">
        <w:rPr>
          <w:rFonts w:ascii="Times New Roman" w:hAnsi="Times New Roman" w:cs="Times New Roman"/>
          <w:b/>
          <w:bCs/>
          <w:sz w:val="24"/>
          <w:szCs w:val="24"/>
        </w:rPr>
        <w:t xml:space="preserve"> ma dostęp do  formularzy: złożenia, zmiany, wycofania oferty lub wniosku oraz do formularza do komunikacji,</w:t>
      </w:r>
    </w:p>
    <w:p w14:paraId="60029E98" w14:textId="77777777" w:rsidR="00614442" w:rsidRPr="00614442" w:rsidRDefault="00614442" w:rsidP="005477BC">
      <w:pPr>
        <w:numPr>
          <w:ilvl w:val="2"/>
          <w:numId w:val="51"/>
        </w:numPr>
        <w:spacing w:line="264" w:lineRule="auto"/>
        <w:ind w:left="1276" w:hanging="709"/>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Za datę  przekazania oferty, wniosków, zawiadomień, dokumentów elektronicznych, oświadczeń, elektronicznych kopii dokumentów lub oświadczeń oraz innych informacji przyjmuje się datę ich przekazania na </w:t>
      </w: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w:t>
      </w:r>
    </w:p>
    <w:p w14:paraId="5F8B25DA" w14:textId="77777777" w:rsidR="00614442" w:rsidRPr="00614442" w:rsidRDefault="00614442" w:rsidP="005477BC">
      <w:pPr>
        <w:numPr>
          <w:ilvl w:val="2"/>
          <w:numId w:val="51"/>
        </w:numPr>
        <w:spacing w:line="264" w:lineRule="auto"/>
        <w:ind w:left="1276" w:hanging="709"/>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614442">
        <w:rPr>
          <w:rFonts w:ascii="Times New Roman" w:hAnsi="Times New Roman" w:cs="Times New Roman"/>
          <w:sz w:val="24"/>
          <w:szCs w:val="24"/>
        </w:rPr>
        <w:t>miniPortalu</w:t>
      </w:r>
      <w:proofErr w:type="spellEnd"/>
      <w:r w:rsidRPr="00614442">
        <w:rPr>
          <w:rFonts w:ascii="Times New Roman" w:hAnsi="Times New Roman" w:cs="Times New Roman"/>
          <w:sz w:val="24"/>
          <w:szCs w:val="24"/>
        </w:rPr>
        <w:t>,</w:t>
      </w:r>
    </w:p>
    <w:p w14:paraId="783806F7" w14:textId="77777777" w:rsidR="00614442" w:rsidRPr="00614442" w:rsidRDefault="00614442" w:rsidP="005477BC">
      <w:pPr>
        <w:numPr>
          <w:ilvl w:val="2"/>
          <w:numId w:val="51"/>
        </w:numPr>
        <w:spacing w:line="264" w:lineRule="auto"/>
        <w:ind w:left="1276" w:hanging="709"/>
        <w:contextualSpacing/>
        <w:jc w:val="both"/>
        <w:rPr>
          <w:rFonts w:ascii="Times New Roman" w:hAnsi="Times New Roman" w:cs="Times New Roman"/>
          <w:sz w:val="24"/>
          <w:szCs w:val="24"/>
        </w:rPr>
      </w:pPr>
      <w:r w:rsidRPr="00614442">
        <w:rPr>
          <w:rFonts w:ascii="Times New Roman"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8702BB7" w14:textId="602B8460" w:rsidR="00614442" w:rsidRPr="00614442" w:rsidRDefault="00614442" w:rsidP="005477BC">
      <w:pPr>
        <w:numPr>
          <w:ilvl w:val="2"/>
          <w:numId w:val="51"/>
        </w:numPr>
        <w:spacing w:line="264" w:lineRule="auto"/>
        <w:ind w:left="1276" w:hanging="709"/>
        <w:contextualSpacing/>
        <w:jc w:val="both"/>
        <w:rPr>
          <w:b/>
        </w:rPr>
      </w:pPr>
      <w:r w:rsidRPr="00614442">
        <w:rPr>
          <w:rFonts w:ascii="Times New Roman" w:hAnsi="Times New Roman" w:cs="Times New Roman"/>
          <w:sz w:val="24"/>
          <w:szCs w:val="24"/>
        </w:rPr>
        <w:t xml:space="preserve">W przypadku </w:t>
      </w:r>
      <w:r w:rsidRPr="00614442">
        <w:rPr>
          <w:rFonts w:ascii="Times New Roman" w:hAnsi="Times New Roman" w:cs="Times New Roman"/>
          <w:b/>
          <w:sz w:val="24"/>
          <w:szCs w:val="24"/>
        </w:rPr>
        <w:t>wnoszenia wadium</w:t>
      </w:r>
      <w:r w:rsidRPr="00614442">
        <w:rPr>
          <w:rFonts w:ascii="Times New Roman" w:hAnsi="Times New Roman" w:cs="Times New Roman"/>
          <w:sz w:val="24"/>
          <w:szCs w:val="24"/>
        </w:rPr>
        <w:t xml:space="preserve"> w formie innej niż pieniądz dokument potwierdzający wniesienie wadium Wykonawca składa przy użyciu środków komunikacji elektronicznej wraz z ofertą lub przesyła na </w:t>
      </w:r>
      <w:r w:rsidRPr="00614442">
        <w:rPr>
          <w:rFonts w:ascii="Times New Roman" w:hAnsi="Times New Roman" w:cs="Times New Roman"/>
          <w:lang w:val="en-US"/>
        </w:rPr>
        <w:t>a</w:t>
      </w:r>
      <w:r w:rsidRPr="00614442">
        <w:rPr>
          <w:rFonts w:ascii="Times New Roman" w:hAnsi="Times New Roman" w:cs="Times New Roman"/>
        </w:rPr>
        <w:t>dres</w:t>
      </w:r>
      <w:r w:rsidRPr="00614442">
        <w:rPr>
          <w:rFonts w:ascii="Times New Roman" w:hAnsi="Times New Roman" w:cs="Times New Roman"/>
          <w:b/>
          <w:bCs/>
        </w:rPr>
        <w:t xml:space="preserve"> </w:t>
      </w:r>
      <w:r w:rsidRPr="00052EC2">
        <w:rPr>
          <w:rFonts w:ascii="Times New Roman" w:hAnsi="Times New Roman" w:cs="Times New Roman"/>
          <w:b/>
          <w:bCs/>
        </w:rPr>
        <w:t xml:space="preserve">Elektronicznej Skrzynki Podawczej (ESP) </w:t>
      </w:r>
      <w:proofErr w:type="spellStart"/>
      <w:r w:rsidRPr="00052EC2">
        <w:rPr>
          <w:rFonts w:ascii="Times New Roman" w:hAnsi="Times New Roman" w:cs="Times New Roman"/>
          <w:b/>
          <w:bCs/>
        </w:rPr>
        <w:t>ePUAP</w:t>
      </w:r>
      <w:proofErr w:type="spellEnd"/>
      <w:r w:rsidRPr="00052EC2">
        <w:rPr>
          <w:rFonts w:ascii="Times New Roman" w:hAnsi="Times New Roman" w:cs="Times New Roman"/>
          <w:b/>
          <w:bCs/>
        </w:rPr>
        <w:t xml:space="preserve"> Zamawiającego:</w:t>
      </w:r>
      <w:r w:rsidRPr="00052EC2">
        <w:rPr>
          <w:rFonts w:ascii="Times New Roman" w:hAnsi="Times New Roman" w:cs="Times New Roman"/>
          <w:b/>
          <w:bCs/>
          <w:sz w:val="24"/>
          <w:szCs w:val="24"/>
        </w:rPr>
        <w:t xml:space="preserve"> </w:t>
      </w:r>
      <w:r w:rsidR="00F34230" w:rsidRPr="00052EC2">
        <w:rPr>
          <w:rFonts w:ascii="Times New Roman" w:hAnsi="Times New Roman" w:cs="Times New Roman"/>
          <w:b/>
          <w:bCs/>
          <w:sz w:val="24"/>
          <w:szCs w:val="24"/>
        </w:rPr>
        <w:t>/3004023/skrytka</w:t>
      </w:r>
      <w:r w:rsidR="00335127">
        <w:rPr>
          <w:rFonts w:ascii="Times New Roman" w:hAnsi="Times New Roman" w:cs="Times New Roman"/>
          <w:b/>
          <w:bCs/>
        </w:rPr>
        <w:t xml:space="preserve"> </w:t>
      </w:r>
      <w:r w:rsidRPr="00614442">
        <w:rPr>
          <w:rFonts w:ascii="Times New Roman" w:hAnsi="Times New Roman" w:cs="Times New Roman"/>
          <w:sz w:val="24"/>
          <w:szCs w:val="24"/>
        </w:rPr>
        <w:t xml:space="preserve">przed upływem terminu do składania ofert. </w:t>
      </w:r>
    </w:p>
    <w:p w14:paraId="2249DA3B" w14:textId="77777777" w:rsidR="00614442" w:rsidRPr="00614442" w:rsidRDefault="00614442" w:rsidP="00614442">
      <w:pPr>
        <w:spacing w:line="264" w:lineRule="auto"/>
        <w:ind w:left="1276"/>
        <w:contextualSpacing/>
        <w:jc w:val="both"/>
        <w:rPr>
          <w:rFonts w:ascii="Times New Roman" w:hAnsi="Times New Roman" w:cs="Times New Roman"/>
          <w:sz w:val="24"/>
          <w:szCs w:val="24"/>
        </w:rPr>
      </w:pPr>
    </w:p>
    <w:p w14:paraId="0645DF9B" w14:textId="77777777" w:rsidR="00614442" w:rsidRPr="00FE695D" w:rsidRDefault="00614442" w:rsidP="005477BC">
      <w:pPr>
        <w:numPr>
          <w:ilvl w:val="1"/>
          <w:numId w:val="56"/>
        </w:numPr>
        <w:spacing w:line="264" w:lineRule="auto"/>
        <w:ind w:left="567" w:hanging="567"/>
        <w:contextualSpacing/>
        <w:jc w:val="both"/>
        <w:rPr>
          <w:rFonts w:ascii="Times New Roman" w:hAnsi="Times New Roman" w:cs="Times New Roman"/>
          <w:b/>
          <w:sz w:val="24"/>
          <w:szCs w:val="24"/>
        </w:rPr>
      </w:pPr>
      <w:r w:rsidRPr="00FE695D">
        <w:rPr>
          <w:rFonts w:ascii="Times New Roman" w:hAnsi="Times New Roman" w:cs="Times New Roman"/>
          <w:b/>
          <w:sz w:val="24"/>
          <w:szCs w:val="24"/>
        </w:rPr>
        <w:t xml:space="preserve">Sposób komunikowania się Zamawiającego i Wykonawców (nie dotyczy składania ofert): </w:t>
      </w:r>
    </w:p>
    <w:p w14:paraId="419FEC70" w14:textId="77777777" w:rsidR="00614442" w:rsidRPr="00FE695D" w:rsidRDefault="00614442" w:rsidP="005477BC">
      <w:pPr>
        <w:numPr>
          <w:ilvl w:val="0"/>
          <w:numId w:val="53"/>
        </w:numPr>
        <w:spacing w:line="264" w:lineRule="auto"/>
        <w:contextualSpacing/>
        <w:jc w:val="both"/>
        <w:rPr>
          <w:rFonts w:ascii="Times New Roman" w:hAnsi="Times New Roman" w:cs="Times New Roman"/>
          <w:b/>
          <w:vanish/>
          <w:sz w:val="24"/>
          <w:szCs w:val="24"/>
        </w:rPr>
      </w:pPr>
    </w:p>
    <w:p w14:paraId="2F3E6832" w14:textId="77777777" w:rsidR="00614442" w:rsidRPr="00FE695D" w:rsidRDefault="00614442" w:rsidP="005477BC">
      <w:pPr>
        <w:numPr>
          <w:ilvl w:val="0"/>
          <w:numId w:val="53"/>
        </w:numPr>
        <w:spacing w:line="264" w:lineRule="auto"/>
        <w:contextualSpacing/>
        <w:jc w:val="both"/>
        <w:rPr>
          <w:rFonts w:ascii="Times New Roman" w:hAnsi="Times New Roman" w:cs="Times New Roman"/>
          <w:b/>
          <w:vanish/>
          <w:sz w:val="24"/>
          <w:szCs w:val="24"/>
        </w:rPr>
      </w:pPr>
    </w:p>
    <w:p w14:paraId="08300209" w14:textId="77777777" w:rsidR="00614442" w:rsidRPr="00FE695D" w:rsidRDefault="00614442" w:rsidP="005477BC">
      <w:pPr>
        <w:numPr>
          <w:ilvl w:val="0"/>
          <w:numId w:val="53"/>
        </w:numPr>
        <w:spacing w:line="264" w:lineRule="auto"/>
        <w:contextualSpacing/>
        <w:jc w:val="both"/>
        <w:rPr>
          <w:rFonts w:ascii="Times New Roman" w:hAnsi="Times New Roman" w:cs="Times New Roman"/>
          <w:b/>
          <w:vanish/>
          <w:sz w:val="24"/>
          <w:szCs w:val="24"/>
        </w:rPr>
      </w:pPr>
    </w:p>
    <w:p w14:paraId="34CACBC4" w14:textId="77777777" w:rsidR="00614442" w:rsidRPr="00FE695D" w:rsidRDefault="00614442" w:rsidP="005477BC">
      <w:pPr>
        <w:numPr>
          <w:ilvl w:val="0"/>
          <w:numId w:val="53"/>
        </w:numPr>
        <w:spacing w:line="264" w:lineRule="auto"/>
        <w:contextualSpacing/>
        <w:jc w:val="both"/>
        <w:rPr>
          <w:rFonts w:ascii="Times New Roman" w:hAnsi="Times New Roman" w:cs="Times New Roman"/>
          <w:b/>
          <w:vanish/>
          <w:sz w:val="24"/>
          <w:szCs w:val="24"/>
        </w:rPr>
      </w:pPr>
    </w:p>
    <w:p w14:paraId="62F7F664" w14:textId="77777777" w:rsidR="00614442" w:rsidRPr="00FE695D" w:rsidRDefault="00614442" w:rsidP="005477BC">
      <w:pPr>
        <w:numPr>
          <w:ilvl w:val="0"/>
          <w:numId w:val="53"/>
        </w:numPr>
        <w:spacing w:line="264" w:lineRule="auto"/>
        <w:contextualSpacing/>
        <w:jc w:val="both"/>
        <w:rPr>
          <w:rFonts w:ascii="Times New Roman" w:hAnsi="Times New Roman" w:cs="Times New Roman"/>
          <w:b/>
          <w:vanish/>
          <w:sz w:val="24"/>
          <w:szCs w:val="24"/>
        </w:rPr>
      </w:pPr>
    </w:p>
    <w:p w14:paraId="5DB45283" w14:textId="77777777" w:rsidR="00614442" w:rsidRPr="00FE695D" w:rsidRDefault="00614442" w:rsidP="005477BC">
      <w:pPr>
        <w:numPr>
          <w:ilvl w:val="1"/>
          <w:numId w:val="53"/>
        </w:numPr>
        <w:spacing w:line="264" w:lineRule="auto"/>
        <w:contextualSpacing/>
        <w:jc w:val="both"/>
        <w:rPr>
          <w:rFonts w:ascii="Times New Roman" w:hAnsi="Times New Roman" w:cs="Times New Roman"/>
          <w:b/>
          <w:vanish/>
          <w:sz w:val="24"/>
          <w:szCs w:val="24"/>
        </w:rPr>
      </w:pPr>
    </w:p>
    <w:p w14:paraId="69CE52EA" w14:textId="77777777" w:rsidR="00614442" w:rsidRPr="00FE695D" w:rsidRDefault="00614442" w:rsidP="005477BC">
      <w:pPr>
        <w:numPr>
          <w:ilvl w:val="0"/>
          <w:numId w:val="53"/>
        </w:numPr>
        <w:spacing w:line="264" w:lineRule="auto"/>
        <w:contextualSpacing/>
        <w:jc w:val="both"/>
        <w:rPr>
          <w:rFonts w:ascii="Times New Roman" w:hAnsi="Times New Roman" w:cs="Times New Roman"/>
          <w:vanish/>
          <w:sz w:val="24"/>
          <w:szCs w:val="24"/>
        </w:rPr>
      </w:pPr>
    </w:p>
    <w:p w14:paraId="2B4FC75B" w14:textId="77777777" w:rsidR="00614442" w:rsidRPr="00FE695D" w:rsidRDefault="00614442" w:rsidP="005477BC">
      <w:pPr>
        <w:numPr>
          <w:ilvl w:val="0"/>
          <w:numId w:val="53"/>
        </w:numPr>
        <w:spacing w:line="264" w:lineRule="auto"/>
        <w:contextualSpacing/>
        <w:jc w:val="both"/>
        <w:rPr>
          <w:rFonts w:ascii="Times New Roman" w:hAnsi="Times New Roman" w:cs="Times New Roman"/>
          <w:vanish/>
          <w:sz w:val="24"/>
          <w:szCs w:val="24"/>
        </w:rPr>
      </w:pPr>
    </w:p>
    <w:p w14:paraId="2E9FBA90" w14:textId="77777777" w:rsidR="00614442" w:rsidRPr="00FE695D" w:rsidRDefault="00614442" w:rsidP="005477BC">
      <w:pPr>
        <w:numPr>
          <w:ilvl w:val="0"/>
          <w:numId w:val="53"/>
        </w:numPr>
        <w:spacing w:line="264" w:lineRule="auto"/>
        <w:contextualSpacing/>
        <w:jc w:val="both"/>
        <w:rPr>
          <w:rFonts w:ascii="Times New Roman" w:hAnsi="Times New Roman" w:cs="Times New Roman"/>
          <w:vanish/>
          <w:sz w:val="24"/>
          <w:szCs w:val="24"/>
        </w:rPr>
      </w:pPr>
    </w:p>
    <w:p w14:paraId="40C4EB3F" w14:textId="77777777" w:rsidR="00614442" w:rsidRPr="00FE695D" w:rsidRDefault="00614442" w:rsidP="005477BC">
      <w:pPr>
        <w:numPr>
          <w:ilvl w:val="0"/>
          <w:numId w:val="53"/>
        </w:numPr>
        <w:spacing w:line="264" w:lineRule="auto"/>
        <w:contextualSpacing/>
        <w:jc w:val="both"/>
        <w:rPr>
          <w:rFonts w:ascii="Times New Roman" w:hAnsi="Times New Roman" w:cs="Times New Roman"/>
          <w:vanish/>
          <w:sz w:val="24"/>
          <w:szCs w:val="24"/>
        </w:rPr>
      </w:pPr>
    </w:p>
    <w:p w14:paraId="5D81ADEC" w14:textId="77777777" w:rsidR="00614442" w:rsidRPr="00FE695D" w:rsidRDefault="00614442" w:rsidP="005477BC">
      <w:pPr>
        <w:numPr>
          <w:ilvl w:val="1"/>
          <w:numId w:val="53"/>
        </w:numPr>
        <w:spacing w:line="264" w:lineRule="auto"/>
        <w:contextualSpacing/>
        <w:jc w:val="both"/>
        <w:rPr>
          <w:rFonts w:ascii="Times New Roman" w:hAnsi="Times New Roman" w:cs="Times New Roman"/>
          <w:vanish/>
          <w:sz w:val="24"/>
          <w:szCs w:val="24"/>
        </w:rPr>
      </w:pPr>
    </w:p>
    <w:p w14:paraId="52FA0F00" w14:textId="77777777" w:rsidR="00614442" w:rsidRPr="00FE695D" w:rsidRDefault="00614442" w:rsidP="005477BC">
      <w:pPr>
        <w:numPr>
          <w:ilvl w:val="1"/>
          <w:numId w:val="53"/>
        </w:numPr>
        <w:spacing w:line="264" w:lineRule="auto"/>
        <w:contextualSpacing/>
        <w:jc w:val="both"/>
        <w:rPr>
          <w:rFonts w:ascii="Times New Roman" w:hAnsi="Times New Roman" w:cs="Times New Roman"/>
          <w:vanish/>
          <w:sz w:val="24"/>
          <w:szCs w:val="24"/>
        </w:rPr>
      </w:pPr>
    </w:p>
    <w:p w14:paraId="5E1E4BCA" w14:textId="77777777" w:rsidR="00614442" w:rsidRPr="00FE695D" w:rsidRDefault="00614442" w:rsidP="005477BC">
      <w:pPr>
        <w:numPr>
          <w:ilvl w:val="2"/>
          <w:numId w:val="54"/>
        </w:numPr>
        <w:spacing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Składanie oświadczeń, zawiadomień, wniosków oraz przekazywanie informacji odbywa się elektronicznie za pośrednictwem: </w:t>
      </w:r>
    </w:p>
    <w:p w14:paraId="4B4E6796" w14:textId="77777777" w:rsidR="00614442" w:rsidRPr="00FE695D" w:rsidRDefault="00614442" w:rsidP="005477BC">
      <w:pPr>
        <w:numPr>
          <w:ilvl w:val="0"/>
          <w:numId w:val="52"/>
        </w:numPr>
        <w:spacing w:line="264" w:lineRule="auto"/>
        <w:ind w:left="1560" w:hanging="284"/>
        <w:contextualSpacing/>
        <w:rPr>
          <w:rFonts w:ascii="Times New Roman" w:hAnsi="Times New Roman" w:cs="Times New Roman"/>
          <w:sz w:val="24"/>
          <w:szCs w:val="24"/>
        </w:rPr>
      </w:pPr>
      <w:r w:rsidRPr="00FE695D">
        <w:rPr>
          <w:rFonts w:ascii="Times New Roman" w:hAnsi="Times New Roman" w:cs="Times New Roman"/>
          <w:sz w:val="24"/>
          <w:szCs w:val="24"/>
        </w:rPr>
        <w:t xml:space="preserve">dedykowanego formularza dostępnego na </w:t>
      </w:r>
      <w:proofErr w:type="spellStart"/>
      <w:r w:rsidRPr="00FE695D">
        <w:rPr>
          <w:rFonts w:ascii="Times New Roman" w:hAnsi="Times New Roman" w:cs="Times New Roman"/>
          <w:sz w:val="24"/>
          <w:szCs w:val="24"/>
        </w:rPr>
        <w:t>ePUAP</w:t>
      </w:r>
      <w:proofErr w:type="spellEnd"/>
      <w:r w:rsidRPr="00FE695D">
        <w:rPr>
          <w:rFonts w:ascii="Times New Roman" w:hAnsi="Times New Roman" w:cs="Times New Roman"/>
          <w:sz w:val="24"/>
          <w:szCs w:val="24"/>
        </w:rPr>
        <w:t xml:space="preserve"> oraz udostępnionego przez </w:t>
      </w:r>
      <w:proofErr w:type="spellStart"/>
      <w:r w:rsidRPr="00FE695D">
        <w:rPr>
          <w:rFonts w:ascii="Times New Roman" w:hAnsi="Times New Roman" w:cs="Times New Roman"/>
          <w:sz w:val="24"/>
          <w:szCs w:val="24"/>
        </w:rPr>
        <w:t>miniPortal</w:t>
      </w:r>
      <w:proofErr w:type="spellEnd"/>
      <w:r w:rsidRPr="00FE695D">
        <w:rPr>
          <w:rFonts w:ascii="Times New Roman" w:hAnsi="Times New Roman" w:cs="Times New Roman"/>
          <w:sz w:val="24"/>
          <w:szCs w:val="24"/>
        </w:rPr>
        <w:t xml:space="preserve"> (Formularz do komunikacji), </w:t>
      </w:r>
    </w:p>
    <w:p w14:paraId="19E8D237" w14:textId="1F29765E" w:rsidR="00614442" w:rsidRPr="00FE695D" w:rsidRDefault="00614442" w:rsidP="005477BC">
      <w:pPr>
        <w:numPr>
          <w:ilvl w:val="0"/>
          <w:numId w:val="52"/>
        </w:numPr>
        <w:spacing w:line="264" w:lineRule="auto"/>
        <w:ind w:left="1560" w:hanging="284"/>
        <w:contextualSpacing/>
        <w:jc w:val="both"/>
        <w:rPr>
          <w:rFonts w:ascii="Times New Roman" w:hAnsi="Times New Roman" w:cs="Times New Roman"/>
          <w:sz w:val="24"/>
          <w:szCs w:val="24"/>
        </w:rPr>
      </w:pPr>
      <w:r w:rsidRPr="00FE695D">
        <w:rPr>
          <w:rFonts w:ascii="Times New Roman" w:hAnsi="Times New Roman" w:cs="Times New Roman"/>
          <w:sz w:val="24"/>
          <w:szCs w:val="24"/>
        </w:rPr>
        <w:t>Zamawiający dopuszcza składanie również na adres poczty elektronicznej Zamawiającego wskazanej w pkt 5.1.3. za zastrzeżeniem zapisu w pkt 5.4.3. zdanie drugie</w:t>
      </w:r>
      <w:r w:rsidR="00785DE4" w:rsidRPr="00FE695D">
        <w:rPr>
          <w:rFonts w:ascii="Times New Roman" w:hAnsi="Times New Roman" w:cs="Times New Roman"/>
          <w:sz w:val="24"/>
          <w:szCs w:val="24"/>
        </w:rPr>
        <w:t>,</w:t>
      </w:r>
    </w:p>
    <w:p w14:paraId="14AEB87C" w14:textId="5AC54961" w:rsidR="00785DE4" w:rsidRPr="00FE695D" w:rsidRDefault="00785DE4" w:rsidP="005477BC">
      <w:pPr>
        <w:numPr>
          <w:ilvl w:val="0"/>
          <w:numId w:val="52"/>
        </w:numPr>
        <w:spacing w:line="264" w:lineRule="auto"/>
        <w:ind w:left="1560" w:hanging="284"/>
        <w:contextualSpacing/>
        <w:jc w:val="both"/>
        <w:rPr>
          <w:rFonts w:ascii="Times New Roman" w:hAnsi="Times New Roman" w:cs="Times New Roman"/>
          <w:sz w:val="24"/>
          <w:szCs w:val="24"/>
        </w:rPr>
      </w:pPr>
      <w:r w:rsidRPr="00FE695D">
        <w:rPr>
          <w:rFonts w:ascii="Times New Roman" w:hAnsi="Times New Roman" w:cs="Times New Roman"/>
          <w:bCs/>
          <w:sz w:val="24"/>
          <w:szCs w:val="24"/>
        </w:rPr>
        <w:t>wnioski o wyjaśnienie treści SIWZ</w:t>
      </w:r>
      <w:r w:rsidRPr="00FE695D">
        <w:rPr>
          <w:rFonts w:ascii="Times New Roman" w:hAnsi="Times New Roman" w:cs="Times New Roman"/>
          <w:b/>
          <w:sz w:val="24"/>
          <w:szCs w:val="24"/>
        </w:rPr>
        <w:t xml:space="preserve"> - </w:t>
      </w:r>
      <w:r w:rsidRPr="00FE695D">
        <w:rPr>
          <w:rFonts w:ascii="Times New Roman" w:hAnsi="Times New Roman" w:cs="Times New Roman"/>
          <w:sz w:val="24"/>
          <w:szCs w:val="24"/>
        </w:rPr>
        <w:t xml:space="preserve">zalecane jest przesłanie wniosków na adres poczty elektronicznej Zamawiającego: </w:t>
      </w:r>
      <w:hyperlink r:id="rId13" w:history="1">
        <w:r w:rsidRPr="00FE695D">
          <w:rPr>
            <w:rStyle w:val="Hipercze"/>
            <w:rFonts w:ascii="Times New Roman" w:hAnsi="Times New Roman" w:cs="Times New Roman"/>
            <w:color w:val="auto"/>
            <w:sz w:val="24"/>
            <w:szCs w:val="24"/>
          </w:rPr>
          <w:t>mszymanska@um.gostyn.pl</w:t>
        </w:r>
      </w:hyperlink>
      <w:r w:rsidRPr="00FE695D">
        <w:rPr>
          <w:rFonts w:ascii="Times New Roman" w:hAnsi="Times New Roman" w:cs="Times New Roman"/>
          <w:sz w:val="24"/>
          <w:szCs w:val="24"/>
        </w:rPr>
        <w:t>.</w:t>
      </w:r>
    </w:p>
    <w:p w14:paraId="13D550F7" w14:textId="77777777" w:rsidR="00614442" w:rsidRPr="00FE695D" w:rsidRDefault="00614442" w:rsidP="005477BC">
      <w:pPr>
        <w:numPr>
          <w:ilvl w:val="2"/>
          <w:numId w:val="55"/>
        </w:numPr>
        <w:spacing w:line="264" w:lineRule="auto"/>
        <w:ind w:left="1276" w:hanging="709"/>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Dokumenty   elektroniczne,  oświadczenia,   wnioski   lub  elektroniczne   kopie  dokumentów lub oświadczeń (w tym </w:t>
      </w:r>
      <w:r w:rsidRPr="00FE695D">
        <w:rPr>
          <w:rFonts w:ascii="Times New Roman" w:hAnsi="Times New Roman" w:cs="Times New Roman"/>
          <w:bCs/>
          <w:sz w:val="24"/>
          <w:szCs w:val="24"/>
        </w:rPr>
        <w:t>wnioski o wyjaśnienie treści SIWZ</w:t>
      </w:r>
      <w:r w:rsidRPr="00FE695D">
        <w:rPr>
          <w:rFonts w:ascii="Times New Roman" w:hAnsi="Times New Roman" w:cs="Times New Roman"/>
          <w:b/>
          <w:sz w:val="24"/>
          <w:szCs w:val="24"/>
        </w:rPr>
        <w:t xml:space="preserve">) </w:t>
      </w:r>
      <w:r w:rsidRPr="00FE695D">
        <w:rPr>
          <w:rFonts w:ascii="Times New Roman" w:hAnsi="Times New Roman" w:cs="Times New Roman"/>
          <w:bCs/>
          <w:sz w:val="24"/>
          <w:szCs w:val="24"/>
        </w:rPr>
        <w:t>składane są przez Wykonawcę za pośrednictwem:</w:t>
      </w:r>
      <w:r w:rsidRPr="00FE695D">
        <w:rPr>
          <w:rFonts w:ascii="Times New Roman" w:hAnsi="Times New Roman" w:cs="Times New Roman"/>
          <w:sz w:val="24"/>
          <w:szCs w:val="24"/>
        </w:rPr>
        <w:t xml:space="preserve">   </w:t>
      </w:r>
    </w:p>
    <w:p w14:paraId="798FC40E" w14:textId="77777777" w:rsidR="00614442" w:rsidRPr="00FE695D" w:rsidRDefault="00614442" w:rsidP="005477BC">
      <w:pPr>
        <w:numPr>
          <w:ilvl w:val="0"/>
          <w:numId w:val="50"/>
        </w:numPr>
        <w:spacing w:line="264" w:lineRule="auto"/>
        <w:ind w:left="1560" w:hanging="284"/>
        <w:contextualSpacing/>
        <w:jc w:val="both"/>
        <w:rPr>
          <w:rFonts w:ascii="Times New Roman" w:hAnsi="Times New Roman" w:cs="Times New Roman"/>
          <w:sz w:val="24"/>
          <w:szCs w:val="24"/>
        </w:rPr>
      </w:pPr>
      <w:r w:rsidRPr="00FE695D">
        <w:rPr>
          <w:rFonts w:ascii="Times New Roman" w:hAnsi="Times New Roman" w:cs="Times New Roman"/>
          <w:sz w:val="24"/>
          <w:szCs w:val="24"/>
        </w:rPr>
        <w:lastRenderedPageBreak/>
        <w:t xml:space="preserve">dedykowanego formularza dostępnego na </w:t>
      </w:r>
      <w:proofErr w:type="spellStart"/>
      <w:r w:rsidRPr="00FE695D">
        <w:rPr>
          <w:rFonts w:ascii="Times New Roman" w:hAnsi="Times New Roman" w:cs="Times New Roman"/>
          <w:sz w:val="24"/>
          <w:szCs w:val="24"/>
        </w:rPr>
        <w:t>ePUAP</w:t>
      </w:r>
      <w:proofErr w:type="spellEnd"/>
      <w:r w:rsidRPr="00FE695D">
        <w:rPr>
          <w:rFonts w:ascii="Times New Roman" w:hAnsi="Times New Roman" w:cs="Times New Roman"/>
          <w:sz w:val="24"/>
          <w:szCs w:val="24"/>
        </w:rPr>
        <w:t xml:space="preserve"> oraz  za  pośrednictwem </w:t>
      </w:r>
      <w:proofErr w:type="spellStart"/>
      <w:r w:rsidRPr="00FE695D">
        <w:rPr>
          <w:rFonts w:ascii="Times New Roman" w:hAnsi="Times New Roman" w:cs="Times New Roman"/>
          <w:sz w:val="24"/>
          <w:szCs w:val="24"/>
        </w:rPr>
        <w:t>miniPortalu</w:t>
      </w:r>
      <w:proofErr w:type="spellEnd"/>
      <w:r w:rsidRPr="00FE695D">
        <w:rPr>
          <w:rFonts w:ascii="Times New Roman" w:hAnsi="Times New Roman" w:cs="Times New Roman"/>
          <w:sz w:val="24"/>
          <w:szCs w:val="24"/>
        </w:rPr>
        <w:t xml:space="preserve"> </w:t>
      </w:r>
      <w:r w:rsidRPr="00FE695D">
        <w:rPr>
          <w:rFonts w:ascii="Times New Roman" w:hAnsi="Times New Roman" w:cs="Times New Roman"/>
          <w:i/>
          <w:sz w:val="24"/>
          <w:szCs w:val="24"/>
        </w:rPr>
        <w:t>Formularza do komunikacji</w:t>
      </w:r>
      <w:r w:rsidRPr="00FE695D">
        <w:rPr>
          <w:rFonts w:ascii="Times New Roman" w:hAnsi="Times New Roman" w:cs="Times New Roman"/>
          <w:sz w:val="24"/>
          <w:szCs w:val="24"/>
        </w:rPr>
        <w:t xml:space="preserve"> jako załączniki,</w:t>
      </w:r>
    </w:p>
    <w:p w14:paraId="1B61535C" w14:textId="37A66766" w:rsidR="00614442" w:rsidRPr="00FE695D" w:rsidRDefault="00614442" w:rsidP="005477BC">
      <w:pPr>
        <w:numPr>
          <w:ilvl w:val="0"/>
          <w:numId w:val="50"/>
        </w:numPr>
        <w:spacing w:line="264" w:lineRule="auto"/>
        <w:ind w:left="1560" w:hanging="284"/>
        <w:contextualSpacing/>
        <w:jc w:val="both"/>
        <w:rPr>
          <w:rFonts w:ascii="Times New Roman" w:hAnsi="Times New Roman" w:cs="Times New Roman"/>
          <w:sz w:val="24"/>
          <w:szCs w:val="24"/>
        </w:rPr>
      </w:pPr>
      <w:r w:rsidRPr="00FE695D">
        <w:rPr>
          <w:rFonts w:ascii="Times New Roman" w:hAnsi="Times New Roman" w:cs="Times New Roman"/>
          <w:sz w:val="24"/>
          <w:szCs w:val="24"/>
        </w:rPr>
        <w:t>Zamawiający dopuszcza składanie również na adres poczty elektronicznej Zamawiającego wskazanej w pkt 5.</w:t>
      </w:r>
      <w:r w:rsidR="00785DE4" w:rsidRPr="00FE695D">
        <w:rPr>
          <w:rFonts w:ascii="Times New Roman" w:hAnsi="Times New Roman" w:cs="Times New Roman"/>
          <w:sz w:val="24"/>
          <w:szCs w:val="24"/>
        </w:rPr>
        <w:t>1.3.</w:t>
      </w:r>
      <w:r w:rsidRPr="00FE695D">
        <w:rPr>
          <w:rFonts w:ascii="Times New Roman" w:hAnsi="Times New Roman" w:cs="Times New Roman"/>
          <w:sz w:val="24"/>
          <w:szCs w:val="24"/>
        </w:rPr>
        <w:t xml:space="preserve"> za zastrzeżeniem zapisu w pkt 5.4.3 zdanie drugie.</w:t>
      </w:r>
    </w:p>
    <w:p w14:paraId="7FC7B713" w14:textId="1637CB51" w:rsidR="00614442" w:rsidRPr="00FE695D" w:rsidRDefault="00614442" w:rsidP="005477BC">
      <w:pPr>
        <w:numPr>
          <w:ilvl w:val="2"/>
          <w:numId w:val="55"/>
        </w:numPr>
        <w:spacing w:line="264" w:lineRule="auto"/>
        <w:ind w:left="1276" w:hanging="709"/>
        <w:contextualSpacing/>
        <w:jc w:val="both"/>
        <w:rPr>
          <w:rFonts w:ascii="Times New Roman" w:hAnsi="Times New Roman" w:cs="Times New Roman"/>
          <w:b/>
          <w:bCs/>
          <w:sz w:val="24"/>
          <w:szCs w:val="24"/>
        </w:rPr>
      </w:pPr>
      <w:r w:rsidRPr="00FE695D">
        <w:rPr>
          <w:rFonts w:ascii="Times New Roman" w:hAnsi="Times New Roman" w:cs="Times New Roman"/>
          <w:b/>
          <w:bCs/>
          <w:sz w:val="24"/>
          <w:szCs w:val="24"/>
        </w:rPr>
        <w:t>Zamawiający informuje, że poczta elektroniczna wskazana powyżej w pkt 5.1.3 będzie służyć Zamawiającemu do przesyłania do Wykonawcy korespondencji: wezwań, zawiadomień, informacji. Zamawiający w przesłanej do Wykonawcy korespondencji każdorazowo wskaże na jaki adres winien  przesłać żądane  „Dokumenty   elektroniczne,  oświadczenia,   wnioski   lub  elektroniczne   kopie  dokumentów lub oświadczeń.” (nie dotyczy składania ofert).</w:t>
      </w:r>
    </w:p>
    <w:p w14:paraId="2BC75F1F" w14:textId="77777777" w:rsidR="00614442" w:rsidRPr="00FE695D" w:rsidRDefault="00614442" w:rsidP="00614442">
      <w:pPr>
        <w:spacing w:line="264" w:lineRule="auto"/>
        <w:ind w:left="1560" w:hanging="709"/>
        <w:contextualSpacing/>
        <w:jc w:val="both"/>
        <w:rPr>
          <w:rFonts w:ascii="Times New Roman" w:hAnsi="Times New Roman" w:cs="Times New Roman"/>
          <w:sz w:val="24"/>
          <w:szCs w:val="24"/>
        </w:rPr>
      </w:pPr>
    </w:p>
    <w:p w14:paraId="1A98EE9F" w14:textId="77777777" w:rsidR="00614442" w:rsidRPr="00FE695D" w:rsidRDefault="00614442" w:rsidP="005477BC">
      <w:pPr>
        <w:numPr>
          <w:ilvl w:val="1"/>
          <w:numId w:val="57"/>
        </w:numPr>
        <w:spacing w:after="200" w:line="264" w:lineRule="auto"/>
        <w:ind w:left="567" w:hanging="567"/>
        <w:contextualSpacing/>
        <w:jc w:val="both"/>
        <w:rPr>
          <w:rFonts w:ascii="Times New Roman" w:hAnsi="Times New Roman" w:cs="Times New Roman"/>
          <w:sz w:val="24"/>
          <w:szCs w:val="24"/>
        </w:rPr>
      </w:pPr>
      <w:r w:rsidRPr="00FE695D">
        <w:rPr>
          <w:rFonts w:ascii="Times New Roman" w:hAnsi="Times New Roman" w:cs="Times New Roman"/>
          <w:bCs/>
          <w:sz w:val="24"/>
          <w:szCs w:val="24"/>
        </w:rPr>
        <w:t xml:space="preserve">Jeżeli Zamawiający lub Wykonawca przekazują dokumenty elektroniczne, oświadczenia, wnioski, zawiadomienia, elektroniczne kopie dokumentów lub oświadczeń oraz informacje przy użyciu środków komunikacji elektronicznej na adres poczty elektronicznej (inna niż na </w:t>
      </w:r>
      <w:proofErr w:type="spellStart"/>
      <w:r w:rsidRPr="00FE695D">
        <w:rPr>
          <w:rFonts w:ascii="Times New Roman" w:hAnsi="Times New Roman" w:cs="Times New Roman"/>
          <w:bCs/>
          <w:sz w:val="24"/>
          <w:szCs w:val="24"/>
        </w:rPr>
        <w:t>ePUAP</w:t>
      </w:r>
      <w:proofErr w:type="spellEnd"/>
      <w:r w:rsidRPr="00FE695D">
        <w:rPr>
          <w:rFonts w:ascii="Times New Roman" w:hAnsi="Times New Roman" w:cs="Times New Roman"/>
          <w:bCs/>
          <w:sz w:val="24"/>
          <w:szCs w:val="24"/>
        </w:rPr>
        <w:t>), każda ze stron na żądanie drugiej niezwłocznie potwierdza fakt ich otrzymania.</w:t>
      </w:r>
      <w:bookmarkStart w:id="15" w:name="_Hlk876889"/>
      <w:bookmarkEnd w:id="15"/>
    </w:p>
    <w:p w14:paraId="780712BD" w14:textId="77777777" w:rsidR="00614442" w:rsidRPr="00FE695D" w:rsidRDefault="00614442" w:rsidP="00614442">
      <w:pPr>
        <w:spacing w:after="200" w:line="264" w:lineRule="auto"/>
        <w:ind w:left="567"/>
        <w:contextualSpacing/>
        <w:jc w:val="both"/>
        <w:rPr>
          <w:rFonts w:ascii="Times New Roman" w:hAnsi="Times New Roman" w:cs="Times New Roman"/>
          <w:sz w:val="24"/>
          <w:szCs w:val="24"/>
        </w:rPr>
      </w:pPr>
    </w:p>
    <w:p w14:paraId="4266D9B7" w14:textId="77777777" w:rsidR="00614442" w:rsidRPr="00FE695D" w:rsidRDefault="00614442" w:rsidP="005477BC">
      <w:pPr>
        <w:numPr>
          <w:ilvl w:val="1"/>
          <w:numId w:val="57"/>
        </w:numPr>
        <w:spacing w:after="200" w:line="264" w:lineRule="auto"/>
        <w:ind w:left="567" w:hanging="567"/>
        <w:contextualSpacing/>
        <w:jc w:val="both"/>
        <w:rPr>
          <w:rFonts w:ascii="Times New Roman" w:hAnsi="Times New Roman" w:cs="Times New Roman"/>
          <w:bCs/>
          <w:strike/>
          <w:sz w:val="24"/>
          <w:szCs w:val="24"/>
        </w:rPr>
      </w:pPr>
      <w:r w:rsidRPr="00FE695D">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7EBB2176" w14:textId="77777777" w:rsidR="00614442" w:rsidRPr="00FE695D" w:rsidRDefault="00614442" w:rsidP="00614442">
      <w:pPr>
        <w:spacing w:after="200" w:line="264" w:lineRule="auto"/>
        <w:ind w:left="567"/>
        <w:contextualSpacing/>
        <w:rPr>
          <w:rFonts w:ascii="Times New Roman" w:hAnsi="Times New Roman" w:cs="Times New Roman"/>
          <w:bCs/>
          <w:sz w:val="24"/>
          <w:szCs w:val="24"/>
        </w:rPr>
      </w:pPr>
    </w:p>
    <w:p w14:paraId="6BFF9FDB" w14:textId="601A1DA1" w:rsidR="00614442" w:rsidRPr="00614442" w:rsidRDefault="00614442" w:rsidP="005477BC">
      <w:pPr>
        <w:numPr>
          <w:ilvl w:val="1"/>
          <w:numId w:val="57"/>
        </w:numPr>
        <w:spacing w:after="200" w:line="264" w:lineRule="auto"/>
        <w:ind w:left="567" w:hanging="567"/>
        <w:contextualSpacing/>
        <w:jc w:val="both"/>
        <w:rPr>
          <w:rFonts w:ascii="Times New Roman" w:hAnsi="Times New Roman" w:cs="Times New Roman"/>
          <w:strike/>
          <w:sz w:val="24"/>
          <w:szCs w:val="24"/>
        </w:rPr>
      </w:pPr>
      <w:r w:rsidRPr="00FE695D">
        <w:rPr>
          <w:rFonts w:ascii="Times New Roman" w:hAnsi="Times New Roman" w:cs="Times New Roman"/>
          <w:sz w:val="24"/>
          <w:szCs w:val="24"/>
        </w:rPr>
        <w:t xml:space="preserve">We wszelkiej korespondencji </w:t>
      </w:r>
      <w:r w:rsidRPr="00614442">
        <w:rPr>
          <w:rFonts w:ascii="Times New Roman" w:hAnsi="Times New Roman" w:cs="Times New Roman"/>
          <w:sz w:val="24"/>
          <w:szCs w:val="24"/>
        </w:rPr>
        <w:t>związanej z niniejszym postępowaniem Zamawiający i Wykonawcy posługują się numerem sprawy (postępowania)</w:t>
      </w:r>
      <w:r w:rsidR="00335127">
        <w:rPr>
          <w:rFonts w:ascii="Times New Roman" w:hAnsi="Times New Roman" w:cs="Times New Roman"/>
          <w:sz w:val="24"/>
          <w:szCs w:val="24"/>
        </w:rPr>
        <w:t xml:space="preserve"> lub nazwą postępowania</w:t>
      </w:r>
      <w:r w:rsidRPr="00614442">
        <w:rPr>
          <w:rFonts w:ascii="Times New Roman" w:hAnsi="Times New Roman" w:cs="Times New Roman"/>
          <w:sz w:val="24"/>
          <w:szCs w:val="24"/>
        </w:rPr>
        <w:t>.</w:t>
      </w:r>
    </w:p>
    <w:p w14:paraId="48A4754A" w14:textId="77777777" w:rsidR="00614442" w:rsidRPr="00614442" w:rsidRDefault="00614442" w:rsidP="00614442">
      <w:pPr>
        <w:ind w:left="720"/>
        <w:contextualSpacing/>
        <w:rPr>
          <w:rFonts w:ascii="Times New Roman" w:hAnsi="Times New Roman" w:cs="Times New Roman"/>
          <w:strike/>
          <w:sz w:val="24"/>
          <w:szCs w:val="24"/>
        </w:rPr>
      </w:pPr>
    </w:p>
    <w:p w14:paraId="683484E7" w14:textId="77777777" w:rsidR="00614442" w:rsidRPr="00614442" w:rsidRDefault="00614442" w:rsidP="005477BC">
      <w:pPr>
        <w:numPr>
          <w:ilvl w:val="1"/>
          <w:numId w:val="57"/>
        </w:numPr>
        <w:spacing w:after="200" w:line="264" w:lineRule="auto"/>
        <w:ind w:left="567" w:hanging="567"/>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w:t>
      </w:r>
      <w:proofErr w:type="spellStart"/>
      <w:r w:rsidRPr="00614442">
        <w:rPr>
          <w:rFonts w:ascii="Times New Roman" w:hAnsi="Times New Roman" w:cs="Times New Roman"/>
          <w:sz w:val="24"/>
          <w:szCs w:val="24"/>
        </w:rPr>
        <w:t>miniPortalu</w:t>
      </w:r>
      <w:proofErr w:type="spellEnd"/>
      <w:r w:rsidRPr="00614442">
        <w:rPr>
          <w:rFonts w:ascii="Times New Roman" w:hAnsi="Times New Roman" w:cs="Times New Roman"/>
          <w:sz w:val="24"/>
          <w:szCs w:val="24"/>
        </w:rPr>
        <w:t xml:space="preserve"> oraz Regulaminie </w:t>
      </w: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 xml:space="preserve">. </w:t>
      </w:r>
    </w:p>
    <w:p w14:paraId="41DB76C6" w14:textId="77777777" w:rsidR="00614442" w:rsidRPr="00614442" w:rsidRDefault="00614442" w:rsidP="00614442">
      <w:pPr>
        <w:ind w:left="720"/>
        <w:contextualSpacing/>
        <w:rPr>
          <w:rFonts w:ascii="Times New Roman" w:hAnsi="Times New Roman" w:cs="Times New Roman"/>
          <w:sz w:val="24"/>
          <w:szCs w:val="24"/>
        </w:rPr>
      </w:pPr>
    </w:p>
    <w:p w14:paraId="1B685024" w14:textId="77777777" w:rsidR="00614442" w:rsidRPr="00614442" w:rsidRDefault="00614442" w:rsidP="005477BC">
      <w:pPr>
        <w:numPr>
          <w:ilvl w:val="1"/>
          <w:numId w:val="57"/>
        </w:numPr>
        <w:spacing w:after="200" w:line="264" w:lineRule="auto"/>
        <w:ind w:left="567" w:hanging="567"/>
        <w:contextualSpacing/>
        <w:jc w:val="both"/>
        <w:rPr>
          <w:rFonts w:ascii="Times New Roman" w:hAnsi="Times New Roman" w:cs="Times New Roman"/>
          <w:sz w:val="24"/>
          <w:szCs w:val="24"/>
        </w:rPr>
      </w:pPr>
      <w:r w:rsidRPr="00614442">
        <w:rPr>
          <w:rFonts w:ascii="Times New Roman" w:hAnsi="Times New Roman" w:cs="Times New Roman"/>
          <w:sz w:val="24"/>
          <w:szCs w:val="24"/>
        </w:rPr>
        <w:t>Wymagania techniczne wysyłania  i odbierania dokumentów elektronicznych:</w:t>
      </w:r>
    </w:p>
    <w:p w14:paraId="0BD73020"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Posiadanie konta na </w:t>
      </w: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w:t>
      </w:r>
    </w:p>
    <w:p w14:paraId="595DF432"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Stały dostęp do sieci Internet o gwarantowanej przepustowości nie mniejszej niż 512kb/s,</w:t>
      </w:r>
    </w:p>
    <w:p w14:paraId="046E0154"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Komputer klasy PC lub MAC, o następującej konfiguracji: pamięć min 2GB Ram, procesor Intel IV 2GHZ, jeden z systemów operacyjnych - MS Windows 7, Mac Os x 10.4, Linux, lub ich nowsze wersje,</w:t>
      </w:r>
    </w:p>
    <w:p w14:paraId="0B359ADB"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Zainstalowany program </w:t>
      </w:r>
      <w:proofErr w:type="spellStart"/>
      <w:r w:rsidRPr="00614442">
        <w:rPr>
          <w:rFonts w:ascii="Times New Roman" w:hAnsi="Times New Roman" w:cs="Times New Roman"/>
          <w:sz w:val="24"/>
          <w:szCs w:val="24"/>
        </w:rPr>
        <w:t>Acrobat</w:t>
      </w:r>
      <w:proofErr w:type="spellEnd"/>
      <w:r w:rsidRPr="00614442">
        <w:rPr>
          <w:rFonts w:ascii="Times New Roman" w:hAnsi="Times New Roman" w:cs="Times New Roman"/>
          <w:sz w:val="24"/>
          <w:szCs w:val="24"/>
        </w:rPr>
        <w:t xml:space="preserve"> Reader lub inny obsługujący pliki w formacie .pdf.,</w:t>
      </w:r>
    </w:p>
    <w:p w14:paraId="228284E6"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Włączona obsługa JavaScript,</w:t>
      </w:r>
    </w:p>
    <w:p w14:paraId="04312E05" w14:textId="375D6D53"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Datą przesłania  dokumentów elektronicznych, oświadczeń, kopii dokumentów elektronicznych lub oświadczeń, informacji, wniosków na pocztę elektroniczną Zamawiającego wskazaną w </w:t>
      </w:r>
      <w:proofErr w:type="spellStart"/>
      <w:r w:rsidRPr="00614442">
        <w:rPr>
          <w:rFonts w:ascii="Times New Roman" w:hAnsi="Times New Roman" w:cs="Times New Roman"/>
          <w:b/>
          <w:sz w:val="24"/>
          <w:szCs w:val="24"/>
        </w:rPr>
        <w:t>ppkt</w:t>
      </w:r>
      <w:proofErr w:type="spellEnd"/>
      <w:r w:rsidRPr="00614442">
        <w:rPr>
          <w:rFonts w:ascii="Times New Roman" w:hAnsi="Times New Roman" w:cs="Times New Roman"/>
          <w:b/>
          <w:sz w:val="24"/>
          <w:szCs w:val="24"/>
        </w:rPr>
        <w:t xml:space="preserve"> 5.1.3</w:t>
      </w:r>
      <w:r w:rsidRPr="00614442">
        <w:rPr>
          <w:rFonts w:ascii="Times New Roman" w:hAnsi="Times New Roman" w:cs="Times New Roman"/>
          <w:sz w:val="24"/>
          <w:szCs w:val="24"/>
        </w:rPr>
        <w:t>.</w:t>
      </w:r>
      <w:r>
        <w:rPr>
          <w:rFonts w:ascii="Times New Roman" w:hAnsi="Times New Roman" w:cs="Times New Roman"/>
          <w:sz w:val="24"/>
          <w:szCs w:val="24"/>
        </w:rPr>
        <w:t xml:space="preserve"> </w:t>
      </w:r>
      <w:r w:rsidRPr="00614442">
        <w:rPr>
          <w:rFonts w:ascii="Times New Roman" w:hAnsi="Times New Roman" w:cs="Times New Roman"/>
          <w:b/>
          <w:sz w:val="24"/>
          <w:szCs w:val="24"/>
        </w:rPr>
        <w:t>SIWZ</w:t>
      </w:r>
      <w:r w:rsidRPr="00614442">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6DBF2DB6" w14:textId="4081D955"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lastRenderedPageBreak/>
        <w:t xml:space="preserve">Z uwagi  na ograniczoną  wielkość  przesyłania jednorazowej  wiadomości  na pocztę elektroniczną Zamawiającego wskazaną w </w:t>
      </w:r>
      <w:proofErr w:type="spellStart"/>
      <w:r w:rsidRPr="00614442">
        <w:rPr>
          <w:rFonts w:ascii="Times New Roman" w:hAnsi="Times New Roman" w:cs="Times New Roman"/>
          <w:b/>
          <w:sz w:val="24"/>
          <w:szCs w:val="24"/>
        </w:rPr>
        <w:t>ppkt</w:t>
      </w:r>
      <w:proofErr w:type="spellEnd"/>
      <w:r w:rsidRPr="00614442">
        <w:rPr>
          <w:rFonts w:ascii="Times New Roman" w:hAnsi="Times New Roman" w:cs="Times New Roman"/>
          <w:b/>
          <w:sz w:val="24"/>
          <w:szCs w:val="24"/>
        </w:rPr>
        <w:t xml:space="preserve"> 5.1.3.</w:t>
      </w:r>
      <w:r>
        <w:rPr>
          <w:rFonts w:ascii="Times New Roman" w:hAnsi="Times New Roman" w:cs="Times New Roman"/>
          <w:b/>
          <w:sz w:val="24"/>
          <w:szCs w:val="24"/>
        </w:rPr>
        <w:t xml:space="preserve"> </w:t>
      </w:r>
      <w:r w:rsidRPr="00614442">
        <w:rPr>
          <w:rFonts w:ascii="Times New Roman" w:hAnsi="Times New Roman" w:cs="Times New Roman"/>
          <w:b/>
          <w:sz w:val="24"/>
          <w:szCs w:val="24"/>
        </w:rPr>
        <w:t>SIWZ</w:t>
      </w:r>
      <w:r w:rsidRPr="00614442">
        <w:rPr>
          <w:rFonts w:ascii="Times New Roman" w:hAnsi="Times New Roman" w:cs="Times New Roman"/>
          <w:sz w:val="24"/>
          <w:szCs w:val="24"/>
        </w:rPr>
        <w:t>, przesłana przez Wykonawcę wiadomość zawierającą dokumenty elektroniczne, oświadczenia, kopie dokumentów elektronicznych lub oświadczeń, informacje, wnioski winna nie przekraczać 20 MB pojemności,</w:t>
      </w:r>
    </w:p>
    <w:p w14:paraId="5A498C49" w14:textId="77777777"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Maksymalny rozmiar plików przesyłanych za pośrednictwem dedykowanych formularzy (</w:t>
      </w:r>
      <w:proofErr w:type="spellStart"/>
      <w:r w:rsidRPr="00614442">
        <w:rPr>
          <w:rFonts w:ascii="Times New Roman" w:hAnsi="Times New Roman" w:cs="Times New Roman"/>
          <w:sz w:val="24"/>
          <w:szCs w:val="24"/>
        </w:rPr>
        <w:t>ePUAP</w:t>
      </w:r>
      <w:proofErr w:type="spellEnd"/>
      <w:r w:rsidRPr="00614442">
        <w:rPr>
          <w:rFonts w:ascii="Times New Roman" w:hAnsi="Times New Roman" w:cs="Times New Roman"/>
          <w:sz w:val="24"/>
          <w:szCs w:val="24"/>
        </w:rPr>
        <w:t>) do: złożenia, zmiany, wycofania oferty lub wniosku oraz do komunikacji wynosi 150 MB,</w:t>
      </w:r>
    </w:p>
    <w:p w14:paraId="5297BF62" w14:textId="34D74289" w:rsidR="00614442" w:rsidRPr="00614442" w:rsidRDefault="00614442" w:rsidP="005477BC">
      <w:pPr>
        <w:numPr>
          <w:ilvl w:val="2"/>
          <w:numId w:val="58"/>
        </w:numPr>
        <w:spacing w:line="264" w:lineRule="auto"/>
        <w:ind w:left="1418" w:hanging="851"/>
        <w:contextualSpacing/>
        <w:jc w:val="both"/>
      </w:pPr>
      <w:r w:rsidRPr="00614442">
        <w:rPr>
          <w:rFonts w:ascii="Times New Roman" w:hAnsi="Times New Roman" w:cs="Times New Roman"/>
          <w:sz w:val="24"/>
          <w:szCs w:val="24"/>
        </w:rPr>
        <w:t xml:space="preserve">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 </w:t>
      </w:r>
      <w:r w:rsidRPr="00AB4628">
        <w:rPr>
          <w:rFonts w:ascii="Times New Roman" w:hAnsi="Times New Roman" w:cs="Times New Roman"/>
          <w:sz w:val="24"/>
          <w:szCs w:val="24"/>
        </w:rPr>
        <w:t>Zamawiający wprowadził mechanizm automatycznego potwierdzenia każdej otrzymanej wiadomości przesyłanej środkiem komunikacji elektronicznej na adres poczty elektronicznej Zamawiającego. Zamawiający wymaga podobnego sp</w:t>
      </w:r>
      <w:r w:rsidRPr="00614442">
        <w:rPr>
          <w:rFonts w:ascii="Times New Roman" w:hAnsi="Times New Roman" w:cs="Times New Roman"/>
          <w:sz w:val="24"/>
          <w:szCs w:val="24"/>
        </w:rPr>
        <w:t xml:space="preserve">osobu postępowania po stronie Wykonawcy. Proponuje się także ustawienie czasu w oprogramowaniu systemowym w oparciu o standard wskazany na poniższej stronie: </w:t>
      </w:r>
      <w:hyperlink r:id="rId14">
        <w:r w:rsidRPr="00614442">
          <w:rPr>
            <w:rFonts w:ascii="Times New Roman" w:hAnsi="Times New Roman" w:cs="Times New Roman"/>
            <w:color w:val="0000FF" w:themeColor="hyperlink"/>
            <w:sz w:val="24"/>
            <w:szCs w:val="24"/>
            <w:u w:val="single"/>
          </w:rPr>
          <w:t>www.gum.gov.pl</w:t>
        </w:r>
      </w:hyperlink>
      <w:r w:rsidRPr="00614442">
        <w:rPr>
          <w:rFonts w:ascii="Times New Roman" w:hAnsi="Times New Roman" w:cs="Times New Roman"/>
          <w:sz w:val="24"/>
          <w:szCs w:val="24"/>
        </w:rPr>
        <w:t xml:space="preserve">. </w:t>
      </w:r>
    </w:p>
    <w:p w14:paraId="2295FDE7" w14:textId="336936F4"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w:t>
      </w:r>
      <w:r w:rsidR="00C379D7">
        <w:rPr>
          <w:rFonts w:ascii="Times New Roman" w:hAnsi="Times New Roman" w:cs="Times New Roman"/>
          <w:sz w:val="24"/>
          <w:szCs w:val="24"/>
        </w:rPr>
        <w:t xml:space="preserve">- </w:t>
      </w:r>
      <w:r w:rsidRPr="00614442">
        <w:rPr>
          <w:rFonts w:ascii="Times New Roman" w:hAnsi="Times New Roman" w:cs="Times New Roman"/>
          <w:sz w:val="24"/>
          <w:szCs w:val="24"/>
        </w:rPr>
        <w:t xml:space="preserve">JEDZ”, „KRS”, „Załącznik nr </w:t>
      </w:r>
      <w:r>
        <w:rPr>
          <w:rFonts w:ascii="Times New Roman" w:hAnsi="Times New Roman" w:cs="Times New Roman"/>
          <w:sz w:val="24"/>
          <w:szCs w:val="24"/>
        </w:rPr>
        <w:t>2</w:t>
      </w:r>
      <w:r w:rsidRPr="00614442">
        <w:rPr>
          <w:rFonts w:ascii="Times New Roman" w:hAnsi="Times New Roman" w:cs="Times New Roman"/>
          <w:sz w:val="24"/>
          <w:szCs w:val="24"/>
        </w:rPr>
        <w:t xml:space="preserve"> </w:t>
      </w:r>
      <w:r w:rsidR="00C379D7">
        <w:rPr>
          <w:rFonts w:ascii="Times New Roman" w:hAnsi="Times New Roman" w:cs="Times New Roman"/>
          <w:sz w:val="24"/>
          <w:szCs w:val="24"/>
        </w:rPr>
        <w:t>-</w:t>
      </w:r>
      <w:r w:rsidRPr="00614442">
        <w:rPr>
          <w:rFonts w:ascii="Times New Roman" w:hAnsi="Times New Roman" w:cs="Times New Roman"/>
          <w:sz w:val="24"/>
          <w:szCs w:val="24"/>
        </w:rPr>
        <w:t xml:space="preserve"> Formularz ofert</w:t>
      </w:r>
      <w:r>
        <w:rPr>
          <w:rFonts w:ascii="Times New Roman" w:hAnsi="Times New Roman" w:cs="Times New Roman"/>
          <w:sz w:val="24"/>
          <w:szCs w:val="24"/>
        </w:rPr>
        <w:t>owy</w:t>
      </w:r>
      <w:r w:rsidRPr="00614442">
        <w:rPr>
          <w:rFonts w:ascii="Times New Roman" w:hAnsi="Times New Roman" w:cs="Times New Roman"/>
          <w:sz w:val="24"/>
          <w:szCs w:val="24"/>
        </w:rPr>
        <w:t>".</w:t>
      </w:r>
      <w:bookmarkStart w:id="16" w:name="_Hlk8641818"/>
      <w:bookmarkEnd w:id="16"/>
    </w:p>
    <w:p w14:paraId="6F3A3E96" w14:textId="7E0589D2" w:rsidR="00614442" w:rsidRPr="00614442" w:rsidRDefault="00614442" w:rsidP="005477BC">
      <w:pPr>
        <w:numPr>
          <w:ilvl w:val="2"/>
          <w:numId w:val="58"/>
        </w:numPr>
        <w:spacing w:line="264" w:lineRule="auto"/>
        <w:ind w:left="1418" w:hanging="851"/>
        <w:contextualSpacing/>
        <w:jc w:val="both"/>
        <w:rPr>
          <w:rFonts w:ascii="Times New Roman" w:hAnsi="Times New Roman" w:cs="Times New Roman"/>
          <w:sz w:val="24"/>
          <w:szCs w:val="24"/>
        </w:rPr>
      </w:pPr>
      <w:r w:rsidRPr="00614442">
        <w:rPr>
          <w:rFonts w:ascii="Times New Roman" w:hAnsi="Times New Roman" w:cs="Times New Roman"/>
          <w:sz w:val="24"/>
          <w:szCs w:val="24"/>
        </w:rPr>
        <w:t>W</w:t>
      </w:r>
      <w:r w:rsidRPr="00614442">
        <w:rPr>
          <w:rFonts w:ascii="Times New Roman" w:hAnsi="Times New Roman" w:cs="Times New Roman"/>
          <w:b/>
          <w:sz w:val="24"/>
          <w:szCs w:val="24"/>
        </w:rPr>
        <w:t xml:space="preserve"> </w:t>
      </w:r>
      <w:r w:rsidRPr="00614442">
        <w:rPr>
          <w:rFonts w:ascii="Times New Roman" w:hAnsi="Times New Roman" w:cs="Times New Roman"/>
          <w:sz w:val="24"/>
          <w:szCs w:val="24"/>
        </w:rPr>
        <w:t>tytule przesłanej wiadomości na pocztę elektroniczną Zamawiającego zalecane jest podanie numeru postępowania (sprawy)</w:t>
      </w:r>
      <w:r>
        <w:rPr>
          <w:rFonts w:ascii="Times New Roman" w:hAnsi="Times New Roman" w:cs="Times New Roman"/>
          <w:sz w:val="24"/>
          <w:szCs w:val="24"/>
        </w:rPr>
        <w:t xml:space="preserve"> lub nazwy postępowania</w:t>
      </w:r>
      <w:r w:rsidRPr="00614442">
        <w:rPr>
          <w:rFonts w:ascii="Times New Roman" w:hAnsi="Times New Roman" w:cs="Times New Roman"/>
          <w:sz w:val="24"/>
          <w:szCs w:val="24"/>
        </w:rPr>
        <w:t>.</w:t>
      </w:r>
    </w:p>
    <w:p w14:paraId="287FFF1F" w14:textId="77777777" w:rsidR="00614442" w:rsidRPr="00614442" w:rsidRDefault="00614442" w:rsidP="00614442">
      <w:pPr>
        <w:spacing w:after="200" w:line="22" w:lineRule="atLeast"/>
        <w:ind w:left="1276" w:hanging="709"/>
        <w:contextualSpacing/>
        <w:rPr>
          <w:rFonts w:ascii="Times New Roman" w:hAnsi="Times New Roman" w:cs="Times New Roman"/>
          <w:sz w:val="24"/>
          <w:szCs w:val="24"/>
        </w:rPr>
      </w:pPr>
    </w:p>
    <w:p w14:paraId="516B2133" w14:textId="77777777" w:rsidR="00614442" w:rsidRPr="00FE695D" w:rsidRDefault="00614442" w:rsidP="005477BC">
      <w:pPr>
        <w:numPr>
          <w:ilvl w:val="1"/>
          <w:numId w:val="59"/>
        </w:numPr>
        <w:spacing w:line="264" w:lineRule="auto"/>
        <w:ind w:left="567" w:hanging="567"/>
        <w:contextualSpacing/>
        <w:jc w:val="both"/>
        <w:rPr>
          <w:rFonts w:ascii="Times New Roman" w:hAnsi="Times New Roman" w:cs="Times New Roman"/>
          <w:sz w:val="24"/>
          <w:szCs w:val="24"/>
        </w:rPr>
      </w:pPr>
      <w:proofErr w:type="spellStart"/>
      <w:r w:rsidRPr="00FE695D">
        <w:rPr>
          <w:rFonts w:ascii="Times New Roman" w:hAnsi="Times New Roman"/>
          <w:sz w:val="24"/>
          <w:szCs w:val="24"/>
          <w:lang w:val="en-US"/>
        </w:rPr>
        <w:t>Oferta</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powinna</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być</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sporządzona</w:t>
      </w:r>
      <w:proofErr w:type="spellEnd"/>
      <w:r w:rsidRPr="00FE695D">
        <w:rPr>
          <w:rFonts w:ascii="Times New Roman" w:hAnsi="Times New Roman"/>
          <w:sz w:val="24"/>
          <w:szCs w:val="24"/>
          <w:lang w:val="en-US"/>
        </w:rPr>
        <w:t xml:space="preserve"> w </w:t>
      </w:r>
      <w:proofErr w:type="spellStart"/>
      <w:r w:rsidRPr="00FE695D">
        <w:rPr>
          <w:rFonts w:ascii="Times New Roman" w:hAnsi="Times New Roman"/>
          <w:sz w:val="24"/>
          <w:szCs w:val="24"/>
          <w:lang w:val="en-US"/>
        </w:rPr>
        <w:t>języku</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polskim</w:t>
      </w:r>
      <w:proofErr w:type="spellEnd"/>
      <w:r w:rsidRPr="00FE695D">
        <w:rPr>
          <w:rFonts w:ascii="Times New Roman" w:hAnsi="Times New Roman"/>
          <w:sz w:val="24"/>
          <w:szCs w:val="24"/>
          <w:lang w:val="en-US"/>
        </w:rPr>
        <w:t xml:space="preserve">, z </w:t>
      </w:r>
      <w:proofErr w:type="spellStart"/>
      <w:r w:rsidRPr="00FE695D">
        <w:rPr>
          <w:rFonts w:ascii="Times New Roman" w:hAnsi="Times New Roman"/>
          <w:sz w:val="24"/>
          <w:szCs w:val="24"/>
          <w:lang w:val="en-US"/>
        </w:rPr>
        <w:t>zachowaniem</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postaci</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elektronicznej</w:t>
      </w:r>
      <w:proofErr w:type="spellEnd"/>
      <w:r w:rsidRPr="00FE695D">
        <w:rPr>
          <w:rFonts w:ascii="Times New Roman" w:hAnsi="Times New Roman"/>
          <w:sz w:val="24"/>
          <w:szCs w:val="24"/>
          <w:lang w:val="en-US"/>
        </w:rPr>
        <w:t xml:space="preserve">, a do </w:t>
      </w:r>
      <w:proofErr w:type="spellStart"/>
      <w:r w:rsidRPr="00FE695D">
        <w:rPr>
          <w:rFonts w:ascii="Times New Roman" w:hAnsi="Times New Roman"/>
          <w:sz w:val="24"/>
          <w:szCs w:val="24"/>
          <w:lang w:val="en-US"/>
        </w:rPr>
        <w:t>danych</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zawierających</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dokumenty</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tekstowe</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tekstowo-graficzne</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lub</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multimedialne</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stosuje</w:t>
      </w:r>
      <w:proofErr w:type="spellEnd"/>
      <w:r w:rsidRPr="00FE695D">
        <w:rPr>
          <w:rFonts w:ascii="Times New Roman" w:hAnsi="Times New Roman"/>
          <w:sz w:val="24"/>
          <w:szCs w:val="24"/>
          <w:lang w:val="en-US"/>
        </w:rPr>
        <w:t xml:space="preserve"> </w:t>
      </w:r>
      <w:proofErr w:type="spellStart"/>
      <w:r w:rsidRPr="00FE695D">
        <w:rPr>
          <w:rFonts w:ascii="Times New Roman" w:hAnsi="Times New Roman"/>
          <w:sz w:val="24"/>
          <w:szCs w:val="24"/>
          <w:lang w:val="en-US"/>
        </w:rPr>
        <w:t>się</w:t>
      </w:r>
      <w:proofErr w:type="spellEnd"/>
      <w:r w:rsidRPr="00FE695D">
        <w:rPr>
          <w:rFonts w:ascii="Times New Roman" w:hAnsi="Times New Roman"/>
          <w:sz w:val="24"/>
          <w:szCs w:val="24"/>
          <w:lang w:val="en-US"/>
        </w:rPr>
        <w:t xml:space="preserve">:.txt; .rtf; .pdf;. </w:t>
      </w:r>
      <w:proofErr w:type="spellStart"/>
      <w:r w:rsidRPr="00FE695D">
        <w:rPr>
          <w:rFonts w:ascii="Times New Roman" w:hAnsi="Times New Roman"/>
          <w:sz w:val="24"/>
          <w:szCs w:val="24"/>
          <w:lang w:val="en-US"/>
        </w:rPr>
        <w:t>xps</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odt</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ods</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odp</w:t>
      </w:r>
      <w:proofErr w:type="spellEnd"/>
      <w:r w:rsidRPr="00FE695D">
        <w:rPr>
          <w:rFonts w:ascii="Times New Roman" w:hAnsi="Times New Roman"/>
          <w:sz w:val="24"/>
          <w:szCs w:val="24"/>
          <w:lang w:val="en-US"/>
        </w:rPr>
        <w:t>; .doc; .</w:t>
      </w:r>
      <w:proofErr w:type="spellStart"/>
      <w:r w:rsidRPr="00FE695D">
        <w:rPr>
          <w:rFonts w:ascii="Times New Roman" w:hAnsi="Times New Roman"/>
          <w:sz w:val="24"/>
          <w:szCs w:val="24"/>
          <w:lang w:val="en-US"/>
        </w:rPr>
        <w:t>xls</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ppt</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docx</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xlsx</w:t>
      </w:r>
      <w:proofErr w:type="spellEnd"/>
      <w:r w:rsidRPr="00FE695D">
        <w:rPr>
          <w:rFonts w:ascii="Times New Roman" w:hAnsi="Times New Roman"/>
          <w:sz w:val="24"/>
          <w:szCs w:val="24"/>
          <w:lang w:val="en-US"/>
        </w:rPr>
        <w:t>; .</w:t>
      </w:r>
      <w:proofErr w:type="spellStart"/>
      <w:r w:rsidRPr="00FE695D">
        <w:rPr>
          <w:rFonts w:ascii="Times New Roman" w:hAnsi="Times New Roman"/>
          <w:sz w:val="24"/>
          <w:szCs w:val="24"/>
          <w:lang w:val="en-US"/>
        </w:rPr>
        <w:t>pptx</w:t>
      </w:r>
      <w:proofErr w:type="spellEnd"/>
      <w:r w:rsidRPr="00FE695D">
        <w:rPr>
          <w:rFonts w:ascii="Times New Roman" w:hAnsi="Times New Roman"/>
          <w:sz w:val="24"/>
          <w:szCs w:val="24"/>
          <w:lang w:val="en-US"/>
        </w:rPr>
        <w:t xml:space="preserve">; .csv. </w:t>
      </w:r>
      <w:r w:rsidRPr="00FE695D">
        <w:rPr>
          <w:rFonts w:ascii="Times New Roman" w:hAnsi="Times New Roman" w:cs="Times New Roman"/>
          <w:sz w:val="24"/>
          <w:szCs w:val="24"/>
        </w:rPr>
        <w:t>Zamawiający dopuszcza formaty.zip i 7z, które mogą zawierać jedynie pliki o wyżej wymienionych formatach. Zamawiający zaleca format przesyłanych danych: .pdf.</w:t>
      </w:r>
    </w:p>
    <w:p w14:paraId="15E592AC" w14:textId="77777777" w:rsidR="00614442" w:rsidRPr="00FE695D" w:rsidRDefault="00614442" w:rsidP="00614442">
      <w:pPr>
        <w:spacing w:line="264" w:lineRule="auto"/>
        <w:ind w:left="567"/>
        <w:contextualSpacing/>
        <w:rPr>
          <w:rFonts w:ascii="Times New Roman" w:hAnsi="Times New Roman" w:cs="Times New Roman"/>
          <w:sz w:val="24"/>
          <w:szCs w:val="24"/>
        </w:rPr>
      </w:pPr>
    </w:p>
    <w:p w14:paraId="23388E9A" w14:textId="77777777" w:rsidR="00614442" w:rsidRPr="00614442" w:rsidRDefault="00614442" w:rsidP="005477BC">
      <w:pPr>
        <w:numPr>
          <w:ilvl w:val="1"/>
          <w:numId w:val="59"/>
        </w:numPr>
        <w:spacing w:after="200" w:line="264" w:lineRule="auto"/>
        <w:ind w:left="567" w:hanging="567"/>
        <w:contextualSpacing/>
        <w:jc w:val="both"/>
        <w:rPr>
          <w:rFonts w:ascii="Times New Roman" w:hAnsi="Times New Roman" w:cs="Times New Roman"/>
          <w:sz w:val="24"/>
          <w:szCs w:val="24"/>
        </w:rPr>
      </w:pPr>
      <w:r w:rsidRPr="00FE695D">
        <w:rPr>
          <w:rFonts w:ascii="Times New Roman" w:hAnsi="Times New Roman" w:cs="Times New Roman"/>
          <w:sz w:val="24"/>
          <w:szCs w:val="24"/>
        </w:rPr>
        <w:t xml:space="preserve">Pobranie </w:t>
      </w:r>
      <w:r w:rsidRPr="00614442">
        <w:rPr>
          <w:rFonts w:ascii="Times New Roman" w:hAnsi="Times New Roman" w:cs="Times New Roman"/>
          <w:sz w:val="24"/>
          <w:szCs w:val="24"/>
        </w:rPr>
        <w:t xml:space="preserve">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4BC373AD" w14:textId="77777777" w:rsidR="00614442" w:rsidRPr="00614442" w:rsidRDefault="00614442" w:rsidP="00614442">
      <w:pPr>
        <w:ind w:left="720"/>
        <w:contextualSpacing/>
        <w:rPr>
          <w:rFonts w:ascii="Times New Roman" w:hAnsi="Times New Roman" w:cs="Times New Roman"/>
          <w:sz w:val="24"/>
          <w:szCs w:val="24"/>
        </w:rPr>
      </w:pPr>
    </w:p>
    <w:p w14:paraId="24398380" w14:textId="039C60A3" w:rsidR="00614442" w:rsidRDefault="00614442" w:rsidP="005477BC">
      <w:pPr>
        <w:numPr>
          <w:ilvl w:val="1"/>
          <w:numId w:val="59"/>
        </w:numPr>
        <w:spacing w:after="200" w:line="264" w:lineRule="auto"/>
        <w:ind w:left="567" w:hanging="567"/>
        <w:contextualSpacing/>
        <w:jc w:val="both"/>
        <w:rPr>
          <w:rFonts w:ascii="Times New Roman" w:hAnsi="Times New Roman" w:cs="Times New Roman"/>
          <w:sz w:val="24"/>
          <w:szCs w:val="24"/>
        </w:rPr>
      </w:pPr>
      <w:r w:rsidRPr="00614442">
        <w:rPr>
          <w:rFonts w:ascii="Times New Roman" w:hAnsi="Times New Roman" w:cs="Times New Roman"/>
          <w:sz w:val="24"/>
          <w:szCs w:val="24"/>
        </w:rPr>
        <w:t xml:space="preserve">Osoby uprawnione do porozumiewania się z Wykonawcami w sprawach związanych z postępowaniem przetargowym: </w:t>
      </w:r>
      <w:hyperlink r:id="rId15" w:history="1">
        <w:r w:rsidR="00785DE4" w:rsidRPr="00785DE4">
          <w:rPr>
            <w:rStyle w:val="Hipercze"/>
            <w:rFonts w:ascii="Times New Roman" w:hAnsi="Times New Roman" w:cs="Times New Roman"/>
            <w:sz w:val="24"/>
            <w:szCs w:val="24"/>
          </w:rPr>
          <w:t>mszymanska@um.gostyn.pl</w:t>
        </w:r>
      </w:hyperlink>
      <w:r w:rsidR="00785DE4">
        <w:rPr>
          <w:rFonts w:ascii="Times New Roman" w:hAnsi="Times New Roman" w:cs="Times New Roman"/>
          <w:sz w:val="24"/>
          <w:szCs w:val="24"/>
        </w:rPr>
        <w:t>.</w:t>
      </w:r>
    </w:p>
    <w:p w14:paraId="32D9ABEC" w14:textId="7DDD5BFD" w:rsidR="00C90F4C" w:rsidRPr="00DE718F" w:rsidRDefault="00C90F4C" w:rsidP="00157102">
      <w:pPr>
        <w:spacing w:line="264" w:lineRule="auto"/>
        <w:jc w:val="both"/>
        <w:rPr>
          <w:rStyle w:val="czeinternetowe"/>
          <w:rFonts w:ascii="Times New Roman" w:hAnsi="Times New Roman" w:cs="Times New Roman"/>
          <w:sz w:val="24"/>
          <w:szCs w:val="24"/>
          <w:highlight w:val="yellow"/>
        </w:rPr>
      </w:pPr>
    </w:p>
    <w:p w14:paraId="34B0B731" w14:textId="20A16DFA" w:rsidR="004E3EB6" w:rsidRDefault="004E3EB6" w:rsidP="005477BC">
      <w:pPr>
        <w:numPr>
          <w:ilvl w:val="0"/>
          <w:numId w:val="15"/>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17" w:name="_Hlk1723665"/>
      <w:r w:rsidRPr="004E3EB6">
        <w:rPr>
          <w:rFonts w:ascii="Times New Roman" w:hAnsi="Times New Roman" w:cs="Times New Roman"/>
          <w:b/>
          <w:sz w:val="24"/>
          <w:szCs w:val="24"/>
        </w:rPr>
        <w:t>OPIS SPOSOBU UDZIELANIA WYJAŚNIEŃ TREŚCI SIWZ</w:t>
      </w:r>
    </w:p>
    <w:bookmarkEnd w:id="17"/>
    <w:p w14:paraId="4171AD09" w14:textId="3A683AFE" w:rsidR="00785DE4" w:rsidRPr="00785DE4" w:rsidRDefault="00785DE4" w:rsidP="005477BC">
      <w:pPr>
        <w:pStyle w:val="Akapitzlist"/>
        <w:numPr>
          <w:ilvl w:val="1"/>
          <w:numId w:val="42"/>
        </w:numPr>
        <w:spacing w:line="264" w:lineRule="auto"/>
        <w:ind w:left="567" w:hanging="567"/>
        <w:jc w:val="both"/>
        <w:rPr>
          <w:rFonts w:ascii="Times New Roman" w:hAnsi="Times New Roman" w:cs="Times New Roman"/>
          <w:sz w:val="24"/>
          <w:szCs w:val="24"/>
        </w:rPr>
      </w:pPr>
      <w:r w:rsidRPr="00785DE4">
        <w:rPr>
          <w:rFonts w:ascii="Times New Roman" w:hAnsi="Times New Roman" w:cs="Times New Roman"/>
          <w:sz w:val="24"/>
          <w:szCs w:val="24"/>
        </w:rPr>
        <w:t xml:space="preserve">Wykonawca może zwrócić się do Zamawiającego, z przekazanym przy użyciu środków komunikacji elektronicznej, na adres poczty elektronicznej Zamawiającego wnioskiem o wyjaśnienie treści SIWZ. Zamawiający niezwłocznie, nie później jednak niż na 6 dni przed upływem terminu składania ofert udzieli wyjaśnień   na zadane pytanie. Treść </w:t>
      </w:r>
      <w:r w:rsidRPr="00785DE4">
        <w:rPr>
          <w:rFonts w:ascii="Times New Roman" w:hAnsi="Times New Roman" w:cs="Times New Roman"/>
          <w:sz w:val="24"/>
          <w:szCs w:val="24"/>
        </w:rPr>
        <w:lastRenderedPageBreak/>
        <w:t xml:space="preserve">zapytań wraz z wyjaśnieniami Zamawiający umieści na własnej stronie internetowej: </w:t>
      </w:r>
      <w:hyperlink r:id="rId16" w:history="1">
        <w:r w:rsidRPr="00785DE4">
          <w:rPr>
            <w:rStyle w:val="Hipercze"/>
            <w:rFonts w:ascii="Times New Roman" w:hAnsi="Times New Roman" w:cs="Times New Roman"/>
            <w:sz w:val="24"/>
            <w:szCs w:val="24"/>
          </w:rPr>
          <w:t>http://biuletyn.gostyn.pl/</w:t>
        </w:r>
      </w:hyperlink>
      <w:r w:rsidRPr="00785DE4">
        <w:rPr>
          <w:rFonts w:ascii="Times New Roman" w:hAnsi="Times New Roman" w:cs="Times New Roman"/>
          <w:sz w:val="24"/>
          <w:szCs w:val="24"/>
        </w:rPr>
        <w:t xml:space="preserve"> 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070E3F6" w14:textId="77777777" w:rsidR="00035D8C" w:rsidRPr="00035D8C" w:rsidRDefault="00035D8C" w:rsidP="00035D8C">
      <w:pPr>
        <w:spacing w:line="264" w:lineRule="auto"/>
        <w:ind w:left="567" w:hanging="567"/>
        <w:contextualSpacing/>
        <w:jc w:val="both"/>
        <w:rPr>
          <w:rFonts w:ascii="Times New Roman" w:hAnsi="Times New Roman" w:cs="Times New Roman"/>
          <w:sz w:val="24"/>
          <w:szCs w:val="24"/>
        </w:rPr>
      </w:pPr>
    </w:p>
    <w:p w14:paraId="05E5F3B1" w14:textId="77777777" w:rsidR="00035D8C" w:rsidRPr="00035D8C" w:rsidRDefault="00035D8C" w:rsidP="005477BC">
      <w:pPr>
        <w:numPr>
          <w:ilvl w:val="1"/>
          <w:numId w:val="42"/>
        </w:numPr>
        <w:spacing w:after="20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Zamawiający nie przewiduje zwołania zebrania wszystkich Wykonawców w celu wyjaśnienia treści SIWZ.</w:t>
      </w:r>
    </w:p>
    <w:p w14:paraId="61C27DEE" w14:textId="77777777" w:rsidR="00035D8C" w:rsidRPr="00035D8C" w:rsidRDefault="00035D8C" w:rsidP="00035D8C">
      <w:pPr>
        <w:ind w:left="720"/>
        <w:contextualSpacing/>
        <w:rPr>
          <w:rFonts w:ascii="Times New Roman" w:hAnsi="Times New Roman" w:cs="Times New Roman"/>
          <w:sz w:val="24"/>
          <w:szCs w:val="24"/>
        </w:rPr>
      </w:pPr>
    </w:p>
    <w:p w14:paraId="7D65F45F" w14:textId="4FA16D02" w:rsidR="00035D8C" w:rsidRPr="00035D8C" w:rsidRDefault="00035D8C" w:rsidP="005477BC">
      <w:pPr>
        <w:numPr>
          <w:ilvl w:val="1"/>
          <w:numId w:val="42"/>
        </w:numPr>
        <w:spacing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t>
      </w:r>
      <w:r w:rsidR="00682E4A">
        <w:rPr>
          <w:rFonts w:ascii="Times New Roman" w:hAnsi="Times New Roman" w:cs="Times New Roman"/>
          <w:sz w:val="24"/>
          <w:szCs w:val="24"/>
        </w:rPr>
        <w:t xml:space="preserve">stronie internetowej </w:t>
      </w:r>
      <w:r w:rsidRPr="00035D8C">
        <w:rPr>
          <w:rFonts w:ascii="Times New Roman" w:hAnsi="Times New Roman" w:cs="Times New Roman"/>
          <w:sz w:val="24"/>
          <w:szCs w:val="24"/>
        </w:rPr>
        <w:t xml:space="preserve">wskazanej w </w:t>
      </w:r>
      <w:r w:rsidRPr="00035D8C">
        <w:rPr>
          <w:rFonts w:ascii="Times New Roman" w:hAnsi="Times New Roman" w:cs="Times New Roman"/>
          <w:b/>
          <w:sz w:val="24"/>
          <w:szCs w:val="24"/>
        </w:rPr>
        <w:t>pkt 6.1.</w:t>
      </w:r>
      <w:r w:rsidRPr="00035D8C">
        <w:rPr>
          <w:rFonts w:ascii="Times New Roman" w:hAnsi="Times New Roman" w:cs="Times New Roman"/>
          <w:sz w:val="24"/>
          <w:szCs w:val="24"/>
          <w:u w:val="single"/>
        </w:rPr>
        <w:t xml:space="preserve"> </w:t>
      </w:r>
    </w:p>
    <w:p w14:paraId="4B5CEA74" w14:textId="77777777" w:rsidR="00035D8C" w:rsidRPr="00035D8C" w:rsidRDefault="00035D8C" w:rsidP="00035D8C">
      <w:pPr>
        <w:spacing w:line="264" w:lineRule="auto"/>
        <w:ind w:left="567"/>
        <w:contextualSpacing/>
        <w:jc w:val="both"/>
        <w:rPr>
          <w:rFonts w:ascii="Times New Roman" w:hAnsi="Times New Roman" w:cs="Times New Roman"/>
          <w:sz w:val="24"/>
          <w:szCs w:val="24"/>
        </w:rPr>
      </w:pPr>
    </w:p>
    <w:p w14:paraId="469B4D6A" w14:textId="77777777" w:rsidR="00035D8C" w:rsidRPr="00035D8C" w:rsidRDefault="00035D8C" w:rsidP="005477BC">
      <w:pPr>
        <w:numPr>
          <w:ilvl w:val="1"/>
          <w:numId w:val="42"/>
        </w:numPr>
        <w:spacing w:before="120" w:after="12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EF5BD37" w14:textId="77777777" w:rsidR="00035D8C" w:rsidRPr="00035D8C" w:rsidRDefault="00035D8C" w:rsidP="00035D8C">
      <w:pPr>
        <w:spacing w:before="120" w:after="120" w:line="264" w:lineRule="auto"/>
        <w:ind w:left="567"/>
        <w:contextualSpacing/>
        <w:jc w:val="both"/>
        <w:rPr>
          <w:rFonts w:ascii="Times New Roman" w:hAnsi="Times New Roman" w:cs="Times New Roman"/>
          <w:sz w:val="24"/>
          <w:szCs w:val="24"/>
        </w:rPr>
      </w:pPr>
    </w:p>
    <w:p w14:paraId="5A94CBC1" w14:textId="0996FCF1" w:rsidR="00157102" w:rsidRPr="00157102" w:rsidRDefault="00157102" w:rsidP="005477BC">
      <w:pPr>
        <w:numPr>
          <w:ilvl w:val="1"/>
          <w:numId w:val="4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Uwaga</w:t>
      </w:r>
      <w:r w:rsidR="004A1B25">
        <w:rPr>
          <w:rFonts w:ascii="Times New Roman" w:hAnsi="Times New Roman" w:cs="Times New Roman"/>
          <w:sz w:val="24"/>
          <w:szCs w:val="24"/>
        </w:rPr>
        <w:t>!</w:t>
      </w:r>
      <w:r w:rsidRPr="00157102">
        <w:rPr>
          <w:rFonts w:ascii="Times New Roman" w:hAnsi="Times New Roman" w:cs="Times New Roman"/>
          <w:sz w:val="24"/>
          <w:szCs w:val="24"/>
        </w:rPr>
        <w:t xml:space="preserve"> Wykonawcy, którzy pobrali</w:t>
      </w:r>
      <w:r w:rsidRPr="00157102">
        <w:rPr>
          <w:rFonts w:ascii="Times New Roman" w:hAnsi="Times New Roman" w:cs="Times New Roman"/>
          <w:bCs/>
          <w:sz w:val="24"/>
          <w:szCs w:val="24"/>
        </w:rPr>
        <w:t xml:space="preserve"> SIWZ nr sprawy</w:t>
      </w:r>
      <w:r w:rsidRPr="00157102">
        <w:rPr>
          <w:rFonts w:ascii="Times New Roman" w:hAnsi="Times New Roman" w:cs="Times New Roman"/>
          <w:sz w:val="24"/>
          <w:szCs w:val="24"/>
        </w:rPr>
        <w:t xml:space="preserve"> </w:t>
      </w:r>
      <w:r w:rsidR="00A94F4D">
        <w:rPr>
          <w:rFonts w:ascii="Times New Roman" w:hAnsi="Times New Roman" w:cs="Times New Roman"/>
          <w:sz w:val="24"/>
          <w:szCs w:val="24"/>
        </w:rPr>
        <w:t>GK.271.2.2020</w:t>
      </w:r>
      <w:r w:rsidRPr="00157102">
        <w:rPr>
          <w:rFonts w:ascii="Times New Roman" w:hAnsi="Times New Roman" w:cs="Times New Roman"/>
          <w:iCs/>
          <w:sz w:val="24"/>
          <w:szCs w:val="24"/>
        </w:rPr>
        <w:t xml:space="preserve"> </w:t>
      </w:r>
      <w:r w:rsidR="004A1B25">
        <w:rPr>
          <w:rFonts w:ascii="Times New Roman" w:hAnsi="Times New Roman" w:cs="Times New Roman"/>
          <w:sz w:val="24"/>
          <w:szCs w:val="24"/>
        </w:rPr>
        <w:t>ze strony internetowej</w:t>
      </w:r>
      <w:r w:rsidRPr="00157102">
        <w:rPr>
          <w:rFonts w:ascii="Times New Roman" w:hAnsi="Times New Roman" w:cs="Times New Roman"/>
          <w:sz w:val="24"/>
          <w:szCs w:val="24"/>
        </w:rPr>
        <w:t xml:space="preserve">, powinni na bieżąco monitorować stronę internetową wskazaną w </w:t>
      </w:r>
      <w:r w:rsidRPr="00157102">
        <w:rPr>
          <w:rFonts w:ascii="Times New Roman" w:hAnsi="Times New Roman" w:cs="Times New Roman"/>
          <w:b/>
          <w:sz w:val="24"/>
          <w:szCs w:val="24"/>
        </w:rPr>
        <w:t xml:space="preserve">pkt 6.1. </w:t>
      </w:r>
      <w:r w:rsidRPr="00157102">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00EB1347" w14:textId="77777777" w:rsidR="00035D8C" w:rsidRPr="00035D8C" w:rsidRDefault="00035D8C" w:rsidP="00364ECD">
      <w:pPr>
        <w:spacing w:before="120" w:after="120" w:line="264" w:lineRule="auto"/>
        <w:ind w:left="567"/>
        <w:contextualSpacing/>
        <w:jc w:val="both"/>
        <w:rPr>
          <w:rFonts w:ascii="Times New Roman" w:hAnsi="Times New Roman" w:cs="Times New Roman"/>
          <w:sz w:val="24"/>
          <w:szCs w:val="24"/>
        </w:rPr>
      </w:pPr>
    </w:p>
    <w:p w14:paraId="554F33A1" w14:textId="77777777" w:rsidR="00035D8C" w:rsidRPr="00035D8C" w:rsidRDefault="00035D8C" w:rsidP="005477BC">
      <w:pPr>
        <w:numPr>
          <w:ilvl w:val="1"/>
          <w:numId w:val="42"/>
        </w:numPr>
        <w:spacing w:before="120" w:after="12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 xml:space="preserve">Dialog techniczny. Zamawiający informuje, że przed wszczęciem niniejszego postępowania nie przeprowadził dialogu technicznego, o którym mowa w art. 31a i następnych ustawy </w:t>
      </w:r>
      <w:proofErr w:type="spellStart"/>
      <w:r w:rsidRPr="00035D8C">
        <w:rPr>
          <w:rFonts w:ascii="Times New Roman" w:hAnsi="Times New Roman" w:cs="Times New Roman"/>
          <w:sz w:val="24"/>
          <w:szCs w:val="24"/>
        </w:rPr>
        <w:t>Pzp</w:t>
      </w:r>
      <w:proofErr w:type="spellEnd"/>
      <w:r w:rsidRPr="00035D8C">
        <w:rPr>
          <w:rFonts w:ascii="Times New Roman" w:hAnsi="Times New Roman" w:cs="Times New Roman"/>
          <w:sz w:val="24"/>
          <w:szCs w:val="24"/>
        </w:rPr>
        <w:t>.</w:t>
      </w:r>
      <w:bookmarkStart w:id="18" w:name="_Hlk1723586"/>
      <w:bookmarkStart w:id="19" w:name="_Hlk1723856"/>
      <w:bookmarkEnd w:id="18"/>
      <w:bookmarkEnd w:id="19"/>
    </w:p>
    <w:p w14:paraId="4699AB71" w14:textId="6FCF9556" w:rsidR="00035D8C" w:rsidRDefault="00035D8C" w:rsidP="00035D8C">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106985" w14:textId="3798F321" w:rsidR="000F6809" w:rsidRDefault="000F6809" w:rsidP="005477BC">
      <w:pPr>
        <w:pStyle w:val="Akapitzlist"/>
        <w:numPr>
          <w:ilvl w:val="0"/>
          <w:numId w:val="34"/>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0071CF">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529D186B" w:rsidR="005617DB" w:rsidRPr="00D457EB" w:rsidRDefault="00433DD6" w:rsidP="005477BC">
      <w:pPr>
        <w:pStyle w:val="Akapitzlist"/>
        <w:numPr>
          <w:ilvl w:val="1"/>
          <w:numId w:val="5"/>
        </w:numPr>
        <w:spacing w:after="200" w:line="264" w:lineRule="auto"/>
        <w:ind w:left="567" w:hanging="567"/>
        <w:contextualSpacing w:val="0"/>
        <w:jc w:val="both"/>
        <w:rPr>
          <w:rFonts w:ascii="Times New Roman" w:hAnsi="Times New Roman" w:cs="Times New Roman"/>
          <w:b/>
          <w:bCs/>
          <w:sz w:val="24"/>
          <w:szCs w:val="24"/>
        </w:rPr>
      </w:pPr>
      <w:r w:rsidRPr="00D457EB">
        <w:rPr>
          <w:rFonts w:ascii="Times New Roman" w:hAnsi="Times New Roman" w:cs="Times New Roman"/>
          <w:sz w:val="24"/>
          <w:szCs w:val="24"/>
        </w:rPr>
        <w:t xml:space="preserve">Zamawiający żąda od </w:t>
      </w:r>
      <w:r w:rsidR="00012C63" w:rsidRPr="00D457EB">
        <w:rPr>
          <w:rFonts w:ascii="Times New Roman" w:hAnsi="Times New Roman" w:cs="Times New Roman"/>
          <w:sz w:val="24"/>
          <w:szCs w:val="24"/>
        </w:rPr>
        <w:t>W</w:t>
      </w:r>
      <w:r w:rsidRPr="00D457EB">
        <w:rPr>
          <w:rFonts w:ascii="Times New Roman" w:hAnsi="Times New Roman" w:cs="Times New Roman"/>
          <w:sz w:val="24"/>
          <w:szCs w:val="24"/>
        </w:rPr>
        <w:t>ykonawców wniesienia wadium w wysokości</w:t>
      </w:r>
      <w:r w:rsidR="00CD2408" w:rsidRPr="00D457EB">
        <w:rPr>
          <w:rFonts w:ascii="Times New Roman" w:hAnsi="Times New Roman" w:cs="Times New Roman"/>
          <w:bCs/>
          <w:sz w:val="24"/>
          <w:szCs w:val="24"/>
        </w:rPr>
        <w:t xml:space="preserve"> </w:t>
      </w:r>
      <w:r w:rsidR="004A1B25">
        <w:rPr>
          <w:rFonts w:ascii="Times New Roman" w:hAnsi="Times New Roman" w:cs="Times New Roman"/>
          <w:bCs/>
          <w:sz w:val="24"/>
          <w:szCs w:val="24"/>
        </w:rPr>
        <w:t>40</w:t>
      </w:r>
      <w:r w:rsidR="00CE16F5" w:rsidRPr="00D457EB">
        <w:rPr>
          <w:rFonts w:ascii="Times New Roman" w:hAnsi="Times New Roman" w:cs="Times New Roman"/>
          <w:bCs/>
          <w:sz w:val="24"/>
          <w:szCs w:val="24"/>
        </w:rPr>
        <w:t>.000,00</w:t>
      </w:r>
      <w:r w:rsidRPr="00D457EB">
        <w:rPr>
          <w:rFonts w:ascii="Times New Roman" w:hAnsi="Times New Roman" w:cs="Times New Roman"/>
          <w:bCs/>
          <w:sz w:val="24"/>
          <w:szCs w:val="24"/>
        </w:rPr>
        <w:t xml:space="preserve"> zł (</w:t>
      </w:r>
      <w:r w:rsidR="00CD2408" w:rsidRPr="00D457EB">
        <w:rPr>
          <w:rFonts w:ascii="Times New Roman" w:hAnsi="Times New Roman" w:cs="Times New Roman"/>
          <w:bCs/>
          <w:sz w:val="24"/>
          <w:szCs w:val="24"/>
        </w:rPr>
        <w:t>słownie:</w:t>
      </w:r>
      <w:r w:rsidR="0002284B" w:rsidRPr="00D457EB">
        <w:rPr>
          <w:rFonts w:ascii="Times New Roman" w:hAnsi="Times New Roman" w:cs="Times New Roman"/>
          <w:bCs/>
          <w:sz w:val="24"/>
          <w:szCs w:val="24"/>
        </w:rPr>
        <w:t xml:space="preserve"> </w:t>
      </w:r>
      <w:r w:rsidR="004A1B25">
        <w:rPr>
          <w:rFonts w:ascii="Times New Roman" w:hAnsi="Times New Roman" w:cs="Times New Roman"/>
          <w:bCs/>
          <w:sz w:val="24"/>
          <w:szCs w:val="24"/>
        </w:rPr>
        <w:t>czterdzieści</w:t>
      </w:r>
      <w:r w:rsidR="00B51932" w:rsidRPr="00D457EB">
        <w:rPr>
          <w:rFonts w:ascii="Times New Roman" w:hAnsi="Times New Roman" w:cs="Times New Roman"/>
          <w:bCs/>
          <w:sz w:val="24"/>
          <w:szCs w:val="24"/>
        </w:rPr>
        <w:t xml:space="preserve"> tysięcy złotych</w:t>
      </w:r>
      <w:r w:rsidR="00E259DA" w:rsidRPr="00D457EB">
        <w:rPr>
          <w:rFonts w:ascii="Times New Roman" w:hAnsi="Times New Roman" w:cs="Times New Roman"/>
          <w:bCs/>
          <w:sz w:val="24"/>
          <w:szCs w:val="24"/>
        </w:rPr>
        <w:t xml:space="preserve"> 00/100</w:t>
      </w:r>
      <w:r w:rsidR="0009497B" w:rsidRPr="00D457EB">
        <w:rPr>
          <w:rFonts w:ascii="Times New Roman" w:hAnsi="Times New Roman" w:cs="Times New Roman"/>
          <w:bCs/>
          <w:sz w:val="24"/>
          <w:szCs w:val="24"/>
        </w:rPr>
        <w:t>).</w:t>
      </w:r>
    </w:p>
    <w:p w14:paraId="0F3A2A1F" w14:textId="77777777" w:rsidR="001C7608" w:rsidRPr="00D457EB" w:rsidRDefault="00433DD6" w:rsidP="00C379D7">
      <w:pPr>
        <w:pStyle w:val="Akapitzlist"/>
        <w:numPr>
          <w:ilvl w:val="1"/>
          <w:numId w:val="5"/>
        </w:numPr>
        <w:spacing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D457EB" w:rsidRDefault="00EE0A88" w:rsidP="005477BC">
      <w:pPr>
        <w:pStyle w:val="Akapitzlist"/>
        <w:numPr>
          <w:ilvl w:val="2"/>
          <w:numId w:val="16"/>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lastRenderedPageBreak/>
        <w:t>Pieniądzu,</w:t>
      </w:r>
    </w:p>
    <w:p w14:paraId="05799C70" w14:textId="7FE2950C" w:rsidR="00EE0A88" w:rsidRPr="00D457EB" w:rsidRDefault="00EE0A88" w:rsidP="005477BC">
      <w:pPr>
        <w:pStyle w:val="Akapitzlist"/>
        <w:numPr>
          <w:ilvl w:val="2"/>
          <w:numId w:val="16"/>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D457EB" w:rsidRDefault="00EE0A88" w:rsidP="005477BC">
      <w:pPr>
        <w:pStyle w:val="Akapitzlist"/>
        <w:numPr>
          <w:ilvl w:val="2"/>
          <w:numId w:val="16"/>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bankowych</w:t>
      </w:r>
      <w:r w:rsidR="000875EA" w:rsidRPr="00D457EB">
        <w:rPr>
          <w:rFonts w:ascii="Times New Roman" w:hAnsi="Times New Roman" w:cs="Times New Roman"/>
          <w:bCs/>
          <w:sz w:val="24"/>
          <w:szCs w:val="24"/>
        </w:rPr>
        <w:t>,</w:t>
      </w:r>
    </w:p>
    <w:p w14:paraId="4A49AA0E" w14:textId="2E6F0BEF" w:rsidR="00EE0A88" w:rsidRPr="00D457EB" w:rsidRDefault="00EE0A88" w:rsidP="005477BC">
      <w:pPr>
        <w:pStyle w:val="Akapitzlist"/>
        <w:numPr>
          <w:ilvl w:val="2"/>
          <w:numId w:val="16"/>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ubezpieczeniowych</w:t>
      </w:r>
      <w:r w:rsidR="000875EA" w:rsidRPr="00D457EB">
        <w:rPr>
          <w:rFonts w:ascii="Times New Roman" w:hAnsi="Times New Roman" w:cs="Times New Roman"/>
          <w:bCs/>
          <w:sz w:val="24"/>
          <w:szCs w:val="24"/>
        </w:rPr>
        <w:t>,</w:t>
      </w:r>
    </w:p>
    <w:p w14:paraId="7529AB02" w14:textId="6F0CB9E3" w:rsidR="000071CF" w:rsidRPr="00D457EB" w:rsidRDefault="000071CF" w:rsidP="005477BC">
      <w:pPr>
        <w:pStyle w:val="Akapitzlist"/>
        <w:numPr>
          <w:ilvl w:val="2"/>
          <w:numId w:val="16"/>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D457EB" w:rsidRDefault="000071CF" w:rsidP="000071CF">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D457EB" w:rsidRDefault="00F57B21" w:rsidP="005477BC">
      <w:pPr>
        <w:pStyle w:val="Akapitzlist"/>
        <w:numPr>
          <w:ilvl w:val="1"/>
          <w:numId w:val="16"/>
        </w:numPr>
        <w:ind w:left="567" w:hanging="567"/>
        <w:jc w:val="both"/>
        <w:rPr>
          <w:rFonts w:ascii="Times New Roman" w:hAnsi="Times New Roman" w:cs="Times New Roman"/>
          <w:bCs/>
          <w:sz w:val="24"/>
          <w:szCs w:val="24"/>
        </w:rPr>
      </w:pPr>
      <w:r w:rsidRPr="00D457EB">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D457EB" w:rsidRDefault="00F57B21" w:rsidP="00F57B21">
      <w:pPr>
        <w:pStyle w:val="HTML-wstpniesformatowany"/>
        <w:ind w:left="540"/>
        <w:jc w:val="both"/>
        <w:rPr>
          <w:rFonts w:ascii="Times New Roman" w:hAnsi="Times New Roman" w:cs="Times New Roman"/>
          <w:bCs/>
          <w:sz w:val="24"/>
          <w:szCs w:val="22"/>
        </w:rPr>
      </w:pPr>
    </w:p>
    <w:p w14:paraId="57F3E12E" w14:textId="77777777" w:rsidR="00785DE4" w:rsidRPr="0058656A" w:rsidRDefault="00785DE4" w:rsidP="00785DE4">
      <w:pPr>
        <w:tabs>
          <w:tab w:val="left" w:pos="851"/>
          <w:tab w:val="center" w:pos="4536"/>
          <w:tab w:val="right" w:pos="9072"/>
        </w:tabs>
        <w:ind w:left="567"/>
        <w:contextualSpacing/>
        <w:jc w:val="center"/>
        <w:rPr>
          <w:rFonts w:ascii="Times New Roman" w:hAnsi="Times New Roman" w:cs="Times New Roman"/>
          <w:bCs/>
          <w:sz w:val="24"/>
        </w:rPr>
      </w:pPr>
      <w:r w:rsidRPr="0058656A">
        <w:rPr>
          <w:rFonts w:ascii="Times New Roman" w:hAnsi="Times New Roman" w:cs="Times New Roman"/>
          <w:b/>
          <w:bCs/>
          <w:sz w:val="24"/>
        </w:rPr>
        <w:t xml:space="preserve">Bank BGŻ BNP </w:t>
      </w:r>
      <w:proofErr w:type="spellStart"/>
      <w:r w:rsidRPr="0058656A">
        <w:rPr>
          <w:rFonts w:ascii="Times New Roman" w:hAnsi="Times New Roman" w:cs="Times New Roman"/>
          <w:b/>
          <w:bCs/>
          <w:sz w:val="24"/>
        </w:rPr>
        <w:t>Paribas</w:t>
      </w:r>
      <w:proofErr w:type="spellEnd"/>
      <w:r w:rsidRPr="0058656A">
        <w:rPr>
          <w:rFonts w:ascii="Times New Roman" w:hAnsi="Times New Roman" w:cs="Times New Roman"/>
          <w:b/>
          <w:bCs/>
          <w:sz w:val="24"/>
        </w:rPr>
        <w:t xml:space="preserve"> S.A. </w:t>
      </w:r>
      <w:r w:rsidRPr="0058656A">
        <w:rPr>
          <w:rFonts w:ascii="Times New Roman" w:hAnsi="Times New Roman" w:cs="Times New Roman"/>
          <w:bCs/>
          <w:sz w:val="24"/>
        </w:rPr>
        <w:t>Nr konta bankowego:</w:t>
      </w:r>
    </w:p>
    <w:p w14:paraId="42129361" w14:textId="77777777" w:rsidR="00785DE4" w:rsidRPr="00785DE4" w:rsidRDefault="00785DE4" w:rsidP="00785DE4">
      <w:pPr>
        <w:tabs>
          <w:tab w:val="left" w:pos="851"/>
          <w:tab w:val="center" w:pos="4536"/>
          <w:tab w:val="right" w:pos="9072"/>
        </w:tabs>
        <w:ind w:left="567"/>
        <w:contextualSpacing/>
        <w:jc w:val="center"/>
        <w:rPr>
          <w:rFonts w:ascii="Times New Roman" w:hAnsi="Times New Roman" w:cs="Times New Roman"/>
          <w:b/>
          <w:bCs/>
          <w:sz w:val="24"/>
        </w:rPr>
      </w:pPr>
      <w:r w:rsidRPr="0058656A">
        <w:rPr>
          <w:rFonts w:ascii="Times New Roman" w:hAnsi="Times New Roman" w:cs="Times New Roman"/>
          <w:b/>
          <w:bCs/>
          <w:sz w:val="24"/>
        </w:rPr>
        <w:t>95 1600 1462 1834 5236 6000 0012</w:t>
      </w:r>
    </w:p>
    <w:p w14:paraId="00008143" w14:textId="0D38A097" w:rsidR="00E93D8C" w:rsidRPr="00D457EB" w:rsidRDefault="004E6510" w:rsidP="00E93D8C">
      <w:pPr>
        <w:pStyle w:val="Akapitzlist"/>
        <w:tabs>
          <w:tab w:val="left" w:pos="851"/>
          <w:tab w:val="center" w:pos="4536"/>
          <w:tab w:val="right" w:pos="9072"/>
        </w:tabs>
        <w:ind w:left="567"/>
        <w:jc w:val="center"/>
        <w:rPr>
          <w:rFonts w:ascii="Times New Roman" w:hAnsi="Times New Roman" w:cs="Times New Roman"/>
          <w:bCs/>
        </w:rPr>
      </w:pPr>
      <w:r w:rsidRPr="00D457EB">
        <w:rPr>
          <w:rFonts w:ascii="Times New Roman" w:hAnsi="Times New Roman" w:cs="Times New Roman"/>
          <w:bCs/>
        </w:rPr>
        <w:t>z</w:t>
      </w:r>
      <w:r w:rsidR="00F57B21" w:rsidRPr="00D457EB">
        <w:rPr>
          <w:rFonts w:ascii="Times New Roman" w:hAnsi="Times New Roman" w:cs="Times New Roman"/>
          <w:bCs/>
        </w:rPr>
        <w:t xml:space="preserve"> dopiskiem:</w:t>
      </w:r>
    </w:p>
    <w:p w14:paraId="5110FECA" w14:textId="77777777" w:rsidR="00785DE4" w:rsidRPr="00785DE4" w:rsidRDefault="00785DE4" w:rsidP="00785DE4">
      <w:pPr>
        <w:pStyle w:val="Nagwek"/>
        <w:jc w:val="center"/>
        <w:rPr>
          <w:rFonts w:ascii="Times New Roman" w:hAnsi="Times New Roman"/>
          <w:sz w:val="20"/>
          <w:szCs w:val="20"/>
          <w:lang w:val="x-none"/>
        </w:rPr>
      </w:pPr>
      <w:bookmarkStart w:id="20" w:name="_Hlk1724102"/>
      <w:r w:rsidRPr="00785DE4">
        <w:rPr>
          <w:rFonts w:ascii="Times New Roman" w:hAnsi="Times New Roman"/>
          <w:sz w:val="20"/>
          <w:szCs w:val="20"/>
        </w:rPr>
        <w:t>,,</w:t>
      </w:r>
      <w:r w:rsidRPr="00785DE4">
        <w:rPr>
          <w:rFonts w:ascii="Times New Roman" w:hAnsi="Times New Roman"/>
          <w:sz w:val="20"/>
          <w:szCs w:val="20"/>
          <w:lang w:val="x-none"/>
        </w:rPr>
        <w:t xml:space="preserve">Kompleksowa dostawa gazu wysokometanowego (grupa E) dla Gminy </w:t>
      </w:r>
      <w:r w:rsidRPr="00785DE4">
        <w:rPr>
          <w:rFonts w:ascii="Times New Roman" w:hAnsi="Times New Roman"/>
          <w:sz w:val="20"/>
          <w:szCs w:val="20"/>
        </w:rPr>
        <w:t>Gostyń</w:t>
      </w:r>
      <w:r w:rsidRPr="00785DE4">
        <w:rPr>
          <w:rFonts w:ascii="Times New Roman" w:hAnsi="Times New Roman"/>
          <w:sz w:val="20"/>
          <w:szCs w:val="20"/>
          <w:lang w:val="x-none"/>
        </w:rPr>
        <w:t xml:space="preserve"> i jej jednostek organizacyjnych na okres od 01.07.20</w:t>
      </w:r>
      <w:r w:rsidRPr="00785DE4">
        <w:rPr>
          <w:rFonts w:ascii="Times New Roman" w:hAnsi="Times New Roman"/>
          <w:sz w:val="20"/>
          <w:szCs w:val="20"/>
        </w:rPr>
        <w:t>20 r.</w:t>
      </w:r>
      <w:r w:rsidRPr="00785DE4">
        <w:rPr>
          <w:rFonts w:ascii="Times New Roman" w:hAnsi="Times New Roman"/>
          <w:sz w:val="20"/>
          <w:szCs w:val="20"/>
          <w:lang w:val="x-none"/>
        </w:rPr>
        <w:t xml:space="preserve"> do 30.06.202</w:t>
      </w:r>
      <w:r w:rsidRPr="00785DE4">
        <w:rPr>
          <w:rFonts w:ascii="Times New Roman" w:hAnsi="Times New Roman"/>
          <w:sz w:val="20"/>
          <w:szCs w:val="20"/>
        </w:rPr>
        <w:t>2 r.</w:t>
      </w:r>
      <w:r w:rsidRPr="00785DE4">
        <w:rPr>
          <w:rFonts w:ascii="Times New Roman" w:hAnsi="Times New Roman"/>
          <w:sz w:val="20"/>
          <w:szCs w:val="20"/>
          <w:lang w:val="x-none"/>
        </w:rPr>
        <w:t>”</w:t>
      </w:r>
    </w:p>
    <w:p w14:paraId="140B5A23" w14:textId="77777777" w:rsidR="00785DE4" w:rsidRPr="00DB1C8D" w:rsidRDefault="00785DE4" w:rsidP="00785DE4">
      <w:pPr>
        <w:pStyle w:val="Nagwek"/>
        <w:rPr>
          <w:rFonts w:ascii="Times New Roman" w:hAnsi="Times New Roman"/>
          <w:b/>
          <w:bCs/>
          <w:sz w:val="28"/>
          <w:szCs w:val="28"/>
        </w:rPr>
      </w:pPr>
    </w:p>
    <w:p w14:paraId="1F13DE58" w14:textId="588D3148" w:rsidR="00F57B21" w:rsidRPr="00D457EB" w:rsidRDefault="00F57B21" w:rsidP="00F57B21">
      <w:pPr>
        <w:pStyle w:val="HTML-wstpniesformatowany"/>
        <w:ind w:left="540"/>
        <w:jc w:val="both"/>
        <w:rPr>
          <w:rFonts w:ascii="Times New Roman" w:hAnsi="Times New Roman" w:cs="Times New Roman"/>
          <w:i/>
          <w:sz w:val="24"/>
          <w:szCs w:val="24"/>
          <w:lang w:eastAsia="en-US"/>
        </w:rPr>
      </w:pPr>
      <w:r w:rsidRPr="00D457EB">
        <w:rPr>
          <w:rFonts w:ascii="Times New Roman" w:hAnsi="Times New Roman" w:cs="Times New Roman"/>
          <w:sz w:val="24"/>
          <w:szCs w:val="24"/>
          <w:u w:val="single"/>
          <w:lang w:eastAsia="en-US"/>
        </w:rPr>
        <w:t>Uwaga:</w:t>
      </w:r>
      <w:r w:rsidRPr="00D457EB">
        <w:rPr>
          <w:rFonts w:ascii="Times New Roman" w:hAnsi="Times New Roman" w:cs="Times New Roman"/>
          <w:sz w:val="24"/>
          <w:szCs w:val="24"/>
          <w:lang w:eastAsia="en-US"/>
        </w:rPr>
        <w:t xml:space="preserve"> Za termin wniesienia wadium w formie pieniężnej zostanie przyjęty termin uznania rachunku Zamawiającego</w:t>
      </w:r>
    </w:p>
    <w:bookmarkEnd w:id="20"/>
    <w:p w14:paraId="31D5DCD6" w14:textId="77777777" w:rsidR="00F57B21" w:rsidRPr="00D457EB" w:rsidRDefault="00F57B21" w:rsidP="00F57B21">
      <w:pPr>
        <w:pStyle w:val="Akapitzlist"/>
        <w:ind w:left="567"/>
        <w:rPr>
          <w:rFonts w:ascii="Times New Roman" w:hAnsi="Times New Roman" w:cs="Times New Roman"/>
          <w:bCs/>
          <w:sz w:val="24"/>
          <w:szCs w:val="24"/>
        </w:rPr>
      </w:pPr>
    </w:p>
    <w:p w14:paraId="1869B802" w14:textId="71EB4278" w:rsidR="00A34336" w:rsidRPr="00D457EB" w:rsidRDefault="00A34336" w:rsidP="005477BC">
      <w:pPr>
        <w:pStyle w:val="Akapitzlist"/>
        <w:numPr>
          <w:ilvl w:val="1"/>
          <w:numId w:val="16"/>
        </w:numPr>
        <w:spacing w:after="240" w:line="22" w:lineRule="atLeast"/>
        <w:ind w:left="567" w:hanging="567"/>
        <w:rPr>
          <w:rFonts w:ascii="Times New Roman" w:hAnsi="Times New Roman" w:cs="Times New Roman"/>
          <w:bCs/>
          <w:sz w:val="24"/>
          <w:szCs w:val="24"/>
        </w:rPr>
      </w:pPr>
      <w:r w:rsidRPr="00D457EB">
        <w:rPr>
          <w:rFonts w:ascii="Times New Roman" w:hAnsi="Times New Roman" w:cs="Times New Roman"/>
          <w:bCs/>
          <w:sz w:val="24"/>
          <w:szCs w:val="24"/>
        </w:rPr>
        <w:t xml:space="preserve">Wadium wniesione w pieniądzu Zamawiający przechowuje na rachunku bankowym. </w:t>
      </w:r>
    </w:p>
    <w:p w14:paraId="15D52FD7" w14:textId="77777777" w:rsidR="00A34336" w:rsidRPr="00D457EB" w:rsidRDefault="00A34336" w:rsidP="00F57B21">
      <w:pPr>
        <w:pStyle w:val="Akapitzlist"/>
        <w:spacing w:after="240" w:line="22" w:lineRule="atLeast"/>
        <w:ind w:left="753"/>
        <w:rPr>
          <w:rFonts w:ascii="Times New Roman" w:hAnsi="Times New Roman" w:cs="Times New Roman"/>
          <w:bCs/>
          <w:sz w:val="24"/>
          <w:szCs w:val="24"/>
        </w:rPr>
      </w:pPr>
    </w:p>
    <w:p w14:paraId="36B9FC58" w14:textId="77777777" w:rsidR="00157102" w:rsidRPr="00D457EB" w:rsidRDefault="00945533" w:rsidP="005477BC">
      <w:pPr>
        <w:pStyle w:val="Akapitzlist"/>
        <w:numPr>
          <w:ilvl w:val="1"/>
          <w:numId w:val="16"/>
        </w:numPr>
        <w:spacing w:after="200" w:line="264" w:lineRule="auto"/>
        <w:ind w:left="567" w:hanging="567"/>
        <w:jc w:val="both"/>
        <w:rPr>
          <w:rFonts w:ascii="Times New Roman" w:hAnsi="Times New Roman"/>
          <w:b/>
          <w:sz w:val="24"/>
          <w:szCs w:val="24"/>
          <w:lang w:eastAsia="ar-SA"/>
        </w:rPr>
      </w:pPr>
      <w:r w:rsidRPr="00D457EB">
        <w:rPr>
          <w:rFonts w:ascii="Times New Roman" w:hAnsi="Times New Roman"/>
          <w:sz w:val="24"/>
          <w:szCs w:val="24"/>
          <w:lang w:eastAsia="ar-SA"/>
        </w:rPr>
        <w:t xml:space="preserve">W przypadku wnoszenia przez Wykonawcę wadium w formie określonej w </w:t>
      </w:r>
      <w:r w:rsidRPr="00D457EB">
        <w:rPr>
          <w:rFonts w:ascii="Times New Roman" w:hAnsi="Times New Roman"/>
          <w:b/>
          <w:sz w:val="24"/>
          <w:szCs w:val="24"/>
          <w:lang w:eastAsia="ar-SA"/>
        </w:rPr>
        <w:t xml:space="preserve">pkt 7.2. </w:t>
      </w:r>
      <w:proofErr w:type="spellStart"/>
      <w:r w:rsidRPr="00D457EB">
        <w:rPr>
          <w:rFonts w:ascii="Times New Roman" w:hAnsi="Times New Roman"/>
          <w:b/>
          <w:sz w:val="24"/>
          <w:szCs w:val="24"/>
          <w:lang w:eastAsia="ar-SA"/>
        </w:rPr>
        <w:t>ppkt</w:t>
      </w:r>
      <w:proofErr w:type="spellEnd"/>
      <w:r w:rsidRPr="00D457EB">
        <w:rPr>
          <w:rFonts w:ascii="Times New Roman" w:hAnsi="Times New Roman"/>
          <w:b/>
          <w:sz w:val="24"/>
          <w:szCs w:val="24"/>
          <w:lang w:eastAsia="ar-SA"/>
        </w:rPr>
        <w:t xml:space="preserve"> 7.2.2.-7.2.5.</w:t>
      </w:r>
      <w:r w:rsidRPr="00D457EB">
        <w:rPr>
          <w:rFonts w:ascii="Times New Roman" w:hAnsi="Times New Roman"/>
          <w:sz w:val="24"/>
          <w:szCs w:val="24"/>
          <w:lang w:eastAsia="ar-SA"/>
        </w:rPr>
        <w:t xml:space="preserve"> zobowiązany jest on złożyć Zamawiającemu właściwy dokument  poręczenia lub gwarancji przed upływem terminy składania ofert </w:t>
      </w:r>
      <w:r w:rsidRPr="00D457EB">
        <w:rPr>
          <w:rFonts w:ascii="Times New Roman" w:hAnsi="Times New Roman"/>
          <w:b/>
          <w:sz w:val="24"/>
          <w:szCs w:val="24"/>
          <w:lang w:eastAsia="ar-SA"/>
        </w:rPr>
        <w:t>w postaci dokumentu elektronicznego opatrzonego kwalifikowanym podpisem elektronicznym, z zastrzeżeniem złożenia dokumentów bankowych niewymagających podpisu.</w:t>
      </w:r>
      <w:bookmarkStart w:id="21" w:name="_Hlk1724149"/>
      <w:bookmarkEnd w:id="21"/>
      <w:r w:rsidR="00157102" w:rsidRPr="00D457EB">
        <w:rPr>
          <w:rFonts w:ascii="Times New Roman" w:hAnsi="Times New Roman"/>
          <w:b/>
          <w:sz w:val="24"/>
          <w:szCs w:val="24"/>
          <w:lang w:eastAsia="ar-SA"/>
        </w:rPr>
        <w:t xml:space="preserve"> Nie jest dopuszczalne wniesienie wadium w postaci linka do gwarancji wadialnej.</w:t>
      </w:r>
    </w:p>
    <w:p w14:paraId="49680DF4" w14:textId="77777777" w:rsidR="00945533" w:rsidRPr="00D457EB" w:rsidRDefault="00945533" w:rsidP="00945533">
      <w:pPr>
        <w:pStyle w:val="Akapitzlist"/>
        <w:rPr>
          <w:rFonts w:ascii="Times New Roman" w:hAnsi="Times New Roman" w:cs="Times New Roman"/>
          <w:color w:val="FF0000"/>
          <w:sz w:val="24"/>
          <w:szCs w:val="24"/>
        </w:rPr>
      </w:pPr>
    </w:p>
    <w:p w14:paraId="11158E5F" w14:textId="77777777" w:rsidR="008F3029" w:rsidRPr="00D457EB" w:rsidRDefault="008F3029" w:rsidP="005477BC">
      <w:pPr>
        <w:pStyle w:val="Akapitzlist"/>
        <w:numPr>
          <w:ilvl w:val="1"/>
          <w:numId w:val="16"/>
        </w:numPr>
        <w:spacing w:after="200" w:line="264" w:lineRule="auto"/>
        <w:ind w:left="567" w:hanging="567"/>
        <w:jc w:val="both"/>
        <w:rPr>
          <w:rFonts w:ascii="Times New Roman" w:hAnsi="Times New Roman"/>
          <w:sz w:val="24"/>
          <w:szCs w:val="24"/>
          <w:lang w:eastAsia="ar-SA"/>
        </w:rPr>
      </w:pPr>
      <w:bookmarkStart w:id="22" w:name="_Hlk523820881"/>
      <w:r w:rsidRPr="00D457EB">
        <w:rPr>
          <w:rFonts w:ascii="Times New Roman" w:hAnsi="Times New Roman"/>
          <w:sz w:val="24"/>
          <w:szCs w:val="24"/>
          <w:lang w:eastAsia="ar-SA"/>
        </w:rPr>
        <w:t xml:space="preserve">W przypadku wniesienia wadium w formie gwarancji lub poręczenia, koniecznym jest, aby gwarancja lub poręczenie zawierały w swojej treści odpowiedzialność za wszystkie przypadki powodujące utratę wadium przez Wykonawcę, określone w art. 46 ust. 4a i ust. 5 ustawy </w:t>
      </w:r>
      <w:proofErr w:type="spellStart"/>
      <w:r w:rsidRPr="00D457EB">
        <w:rPr>
          <w:rFonts w:ascii="Times New Roman" w:hAnsi="Times New Roman"/>
          <w:sz w:val="24"/>
          <w:szCs w:val="24"/>
          <w:lang w:eastAsia="ar-SA"/>
        </w:rPr>
        <w:t>Pzp</w:t>
      </w:r>
      <w:proofErr w:type="spellEnd"/>
      <w:r w:rsidRPr="00D457EB">
        <w:rPr>
          <w:rFonts w:ascii="Times New Roman" w:hAnsi="Times New Roman"/>
          <w:sz w:val="24"/>
          <w:szCs w:val="24"/>
          <w:lang w:eastAsia="ar-SA"/>
        </w:rPr>
        <w:t>. Z treści złożonych poręczeń lub gwarancji musi jednoznacznie wynikać zobowiązanie gwaranta (banku, zakładu ubezpieczeń) do zapłaty całej kwoty wadium nieodwołalnie i bezwarunkowo na pierwsze żądanie Zamawiającego (beneficjenta gwarancji). Gwarancja lub poręczenie musi zawierać termin obowiązywania, który nie może być krótszy niż termin związania ofertą oraz winna zawierać miejsce i termin jej zwrotu.</w:t>
      </w:r>
    </w:p>
    <w:bookmarkEnd w:id="22"/>
    <w:p w14:paraId="6405643B" w14:textId="77777777" w:rsidR="00EF3AC5" w:rsidRPr="00D457EB" w:rsidRDefault="00EF3AC5" w:rsidP="0010494D">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D457EB" w:rsidRDefault="005F3FEC" w:rsidP="005477BC">
      <w:pPr>
        <w:pStyle w:val="Akapitzlist"/>
        <w:numPr>
          <w:ilvl w:val="1"/>
          <w:numId w:val="16"/>
        </w:numPr>
        <w:spacing w:after="12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sidRPr="00D457EB">
        <w:rPr>
          <w:rFonts w:ascii="Times New Roman" w:hAnsi="Times New Roman" w:cs="Times New Roman"/>
          <w:b/>
          <w:bCs/>
          <w:sz w:val="24"/>
          <w:szCs w:val="24"/>
        </w:rPr>
        <w:t>pkt 7.12</w:t>
      </w:r>
      <w:r w:rsidR="00FC24D8" w:rsidRPr="00D457EB">
        <w:rPr>
          <w:rFonts w:ascii="Times New Roman" w:hAnsi="Times New Roman" w:cs="Times New Roman"/>
          <w:b/>
          <w:bCs/>
          <w:sz w:val="24"/>
          <w:szCs w:val="24"/>
        </w:rPr>
        <w:t>.</w:t>
      </w:r>
      <w:r w:rsidR="002E5C83" w:rsidRPr="00D457EB">
        <w:rPr>
          <w:rFonts w:ascii="Times New Roman" w:hAnsi="Times New Roman" w:cs="Times New Roman"/>
          <w:b/>
          <w:bCs/>
          <w:sz w:val="24"/>
          <w:szCs w:val="24"/>
        </w:rPr>
        <w:t>1.</w:t>
      </w:r>
    </w:p>
    <w:p w14:paraId="11BD272E" w14:textId="10033B2B" w:rsidR="005F3FEC" w:rsidRPr="00D457EB" w:rsidRDefault="005F3FEC" w:rsidP="005477BC">
      <w:pPr>
        <w:pStyle w:val="Akapitzlist"/>
        <w:numPr>
          <w:ilvl w:val="1"/>
          <w:numId w:val="16"/>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14:paraId="092FF629" w14:textId="200F5FE5" w:rsidR="005F3FEC" w:rsidRPr="00D457EB" w:rsidRDefault="005F3FEC" w:rsidP="005477BC">
      <w:pPr>
        <w:pStyle w:val="Akapitzlist"/>
        <w:numPr>
          <w:ilvl w:val="1"/>
          <w:numId w:val="16"/>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5477BC">
      <w:pPr>
        <w:pStyle w:val="Akapitzlist"/>
        <w:numPr>
          <w:ilvl w:val="1"/>
          <w:numId w:val="16"/>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lastRenderedPageBreak/>
        <w:t xml:space="preserve">Zamawiający żąda ponownego wniesienia wadium przez Wykonawcę, któremu zwrócono wadium na podstawie </w:t>
      </w:r>
      <w:r w:rsidRPr="00D457EB">
        <w:rPr>
          <w:rFonts w:ascii="Times New Roman" w:hAnsi="Times New Roman" w:cs="Times New Roman"/>
          <w:b/>
          <w:bCs/>
          <w:sz w:val="24"/>
          <w:szCs w:val="24"/>
        </w:rPr>
        <w:t>pkt 7.7.,</w:t>
      </w:r>
      <w:r w:rsidRPr="00D457EB">
        <w:rPr>
          <w:rFonts w:ascii="Times New Roman" w:hAnsi="Times New Roman" w:cs="Times New Roman"/>
          <w:bCs/>
          <w:sz w:val="24"/>
          <w:szCs w:val="24"/>
        </w:rPr>
        <w:t xml:space="preserve"> jeżeli w wyniku rozstrzygnięcia odwołania jego oferta zostanie wybrana jako</w:t>
      </w:r>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5477BC">
      <w:pPr>
        <w:pStyle w:val="Akapitzlist"/>
        <w:numPr>
          <w:ilvl w:val="1"/>
          <w:numId w:val="16"/>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5477BC">
      <w:pPr>
        <w:pStyle w:val="Akapitzlist"/>
        <w:numPr>
          <w:ilvl w:val="1"/>
          <w:numId w:val="16"/>
        </w:numPr>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339A1226" w14:textId="126B902B" w:rsidR="000071CF" w:rsidRPr="000071CF" w:rsidRDefault="000071CF" w:rsidP="005477BC">
      <w:pPr>
        <w:pStyle w:val="Akapitzlist"/>
        <w:numPr>
          <w:ilvl w:val="2"/>
          <w:numId w:val="16"/>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0071CF">
        <w:rPr>
          <w:rFonts w:ascii="Times New Roman" w:hAnsi="Times New Roman" w:cs="Times New Roman"/>
          <w:bCs/>
          <w:sz w:val="24"/>
          <w:szCs w:val="24"/>
        </w:rPr>
        <w:t>Pzp</w:t>
      </w:r>
      <w:proofErr w:type="spellEnd"/>
      <w:r w:rsidRPr="000071CF">
        <w:rPr>
          <w:rFonts w:ascii="Times New Roman" w:hAnsi="Times New Roman" w:cs="Times New Roman"/>
          <w:bCs/>
          <w:sz w:val="24"/>
          <w:szCs w:val="24"/>
        </w:rPr>
        <w:t>, co spowodowało brak możliwości wybrania oferty złożonej przez wykonawcę jako najkorzystniejszej.</w:t>
      </w:r>
    </w:p>
    <w:p w14:paraId="38B704DC" w14:textId="4DBD2676" w:rsidR="000071CF" w:rsidRPr="000071CF" w:rsidRDefault="000071CF" w:rsidP="005477BC">
      <w:pPr>
        <w:pStyle w:val="Akapitzlist"/>
        <w:numPr>
          <w:ilvl w:val="2"/>
          <w:numId w:val="16"/>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5477BC">
      <w:pPr>
        <w:pStyle w:val="Akapitzlist"/>
        <w:numPr>
          <w:ilvl w:val="2"/>
          <w:numId w:val="16"/>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9D5D94">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5477BC">
      <w:pPr>
        <w:pStyle w:val="Akapitzlist"/>
        <w:numPr>
          <w:ilvl w:val="0"/>
          <w:numId w:val="16"/>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5477BC">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5477BC">
      <w:pPr>
        <w:pStyle w:val="Akapitzlist"/>
        <w:numPr>
          <w:ilvl w:val="1"/>
          <w:numId w:val="17"/>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5477BC">
      <w:pPr>
        <w:pStyle w:val="Akapitzlist"/>
        <w:numPr>
          <w:ilvl w:val="1"/>
          <w:numId w:val="17"/>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2327D7">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5477BC">
      <w:pPr>
        <w:pStyle w:val="Akapitzlist"/>
        <w:numPr>
          <w:ilvl w:val="0"/>
          <w:numId w:val="17"/>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650309">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5477BC">
      <w:pPr>
        <w:pStyle w:val="Akapitzlist"/>
        <w:numPr>
          <w:ilvl w:val="1"/>
          <w:numId w:val="17"/>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1B91CB9C" w14:textId="77777777" w:rsidR="008F3029"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11A25489" w14:textId="77777777" w:rsidR="008F3029" w:rsidRDefault="008F3029" w:rsidP="008F3029">
      <w:pPr>
        <w:pStyle w:val="Akapitzlist"/>
        <w:spacing w:before="400" w:after="300" w:line="264" w:lineRule="auto"/>
        <w:ind w:left="567"/>
        <w:jc w:val="both"/>
        <w:rPr>
          <w:rFonts w:ascii="Times New Roman" w:hAnsi="Times New Roman" w:cs="Times New Roman"/>
          <w:sz w:val="24"/>
          <w:szCs w:val="24"/>
        </w:rPr>
      </w:pPr>
    </w:p>
    <w:p w14:paraId="305452BB" w14:textId="636E182D" w:rsidR="009D5D94" w:rsidRPr="009D5D94" w:rsidRDefault="009D5D94" w:rsidP="005477BC">
      <w:pPr>
        <w:pStyle w:val="Akapitzlist"/>
        <w:numPr>
          <w:ilvl w:val="1"/>
          <w:numId w:val="17"/>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19DC231B" w14:textId="4C797222" w:rsidR="00D949A5" w:rsidRPr="00D949A5" w:rsidRDefault="00D949A5" w:rsidP="005477BC">
      <w:pPr>
        <w:pStyle w:val="Akapitzlist"/>
        <w:numPr>
          <w:ilvl w:val="1"/>
          <w:numId w:val="17"/>
        </w:numPr>
        <w:spacing w:line="264" w:lineRule="auto"/>
        <w:ind w:left="567" w:hanging="567"/>
        <w:jc w:val="both"/>
        <w:rPr>
          <w:rFonts w:ascii="Times New Roman" w:hAnsi="Times New Roman" w:cs="Times New Roman"/>
          <w:b/>
          <w:sz w:val="24"/>
          <w:szCs w:val="24"/>
        </w:rPr>
      </w:pPr>
      <w:r w:rsidRPr="00D949A5">
        <w:rPr>
          <w:rFonts w:ascii="Times New Roman" w:hAnsi="Times New Roman" w:cs="Times New Roman"/>
          <w:b/>
          <w:sz w:val="24"/>
          <w:szCs w:val="24"/>
        </w:rPr>
        <w:t>W formularzu oferty Wykonawca zobowiązany jest podać adres poczty elektronicznej za pomocą, której prowadzona będzie korespondencja związana z niniejszym postępowaniem.</w:t>
      </w:r>
    </w:p>
    <w:p w14:paraId="518463DB" w14:textId="77777777" w:rsidR="00D949A5" w:rsidRPr="00D949A5" w:rsidRDefault="00D949A5" w:rsidP="00D949A5">
      <w:pPr>
        <w:pStyle w:val="Akapitzlist"/>
        <w:rPr>
          <w:rFonts w:ascii="Times New Roman" w:hAnsi="Times New Roman" w:cs="Times New Roman"/>
          <w:sz w:val="24"/>
          <w:szCs w:val="24"/>
        </w:rPr>
      </w:pPr>
    </w:p>
    <w:p w14:paraId="3D266153" w14:textId="1D2CCE7D" w:rsidR="008F3029" w:rsidRDefault="008F3029" w:rsidP="005477BC">
      <w:pPr>
        <w:pStyle w:val="Akapitzlist"/>
        <w:numPr>
          <w:ilvl w:val="1"/>
          <w:numId w:val="17"/>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Ofertę oraz oświadczenie, którym mowa w art. 25a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dokument JEDZ, sporządza się pod rygorem nieważności w postaci elektronicznej i opatruje kwalifikowanym podpisem elektronicznym.</w:t>
      </w:r>
    </w:p>
    <w:p w14:paraId="74B04828" w14:textId="77777777" w:rsidR="008F3029" w:rsidRPr="008F3029" w:rsidRDefault="008F3029" w:rsidP="008F3029">
      <w:pPr>
        <w:pStyle w:val="Akapitzlist"/>
        <w:rPr>
          <w:rFonts w:ascii="Times New Roman" w:hAnsi="Times New Roman" w:cs="Times New Roman"/>
          <w:sz w:val="24"/>
          <w:szCs w:val="24"/>
        </w:rPr>
      </w:pPr>
    </w:p>
    <w:p w14:paraId="66C7888E" w14:textId="1DFB65C9" w:rsidR="003E4335" w:rsidRPr="003E4335" w:rsidRDefault="008F3029" w:rsidP="005477BC">
      <w:pPr>
        <w:pStyle w:val="Akapitzlist"/>
        <w:numPr>
          <w:ilvl w:val="1"/>
          <w:numId w:val="17"/>
        </w:numPr>
        <w:spacing w:after="200" w:line="264" w:lineRule="auto"/>
        <w:ind w:left="567" w:hanging="567"/>
        <w:jc w:val="both"/>
        <w:rPr>
          <w:rFonts w:ascii="Times New Roman" w:hAnsi="Times New Roman" w:cs="Times New Roman"/>
          <w:b/>
          <w:sz w:val="24"/>
          <w:szCs w:val="24"/>
        </w:rPr>
      </w:pPr>
      <w:r w:rsidRPr="008F3029">
        <w:rPr>
          <w:rFonts w:ascii="Times New Roman" w:hAnsi="Times New Roman" w:cs="Times New Roman"/>
          <w:sz w:val="24"/>
          <w:szCs w:val="24"/>
        </w:rPr>
        <w:t xml:space="preserve">Wniesienie wadium w formie niepieniężnej, składane jest w postaci dokumentu elektronicznego opatrzonego kwalifikowanym podpisem elektronicznym, z zastrzeżeniem złożenia dokumentów bankowych niewymagających podpisu. </w:t>
      </w:r>
      <w:r w:rsidR="003E4335" w:rsidRPr="003E4335">
        <w:rPr>
          <w:rFonts w:ascii="Times New Roman" w:hAnsi="Times New Roman" w:cs="Times New Roman"/>
          <w:b/>
          <w:sz w:val="24"/>
          <w:szCs w:val="24"/>
        </w:rPr>
        <w:t>Nie jest dopuszczalne wniesienie wadium w postaci linka do gwarancji wadialnej.</w:t>
      </w:r>
    </w:p>
    <w:p w14:paraId="35475D46" w14:textId="77777777" w:rsidR="008F3029" w:rsidRDefault="008F3029" w:rsidP="008F3029">
      <w:pPr>
        <w:pStyle w:val="Akapitzlist"/>
        <w:rPr>
          <w:rFonts w:ascii="Times New Roman" w:hAnsi="Times New Roman" w:cs="Times New Roman"/>
          <w:b/>
          <w:sz w:val="24"/>
          <w:szCs w:val="24"/>
        </w:rPr>
      </w:pPr>
    </w:p>
    <w:p w14:paraId="569BEE2F" w14:textId="18F8D7BB" w:rsidR="001374DD" w:rsidRPr="001374DD" w:rsidRDefault="001374DD" w:rsidP="005477BC">
      <w:pPr>
        <w:pStyle w:val="Akapitzlist"/>
        <w:numPr>
          <w:ilvl w:val="1"/>
          <w:numId w:val="17"/>
        </w:numPr>
        <w:spacing w:after="200" w:line="264" w:lineRule="auto"/>
        <w:ind w:left="567" w:hanging="567"/>
        <w:jc w:val="both"/>
      </w:pPr>
      <w:r w:rsidRPr="001374DD">
        <w:rPr>
          <w:rFonts w:ascii="Times New Roman" w:hAnsi="Times New Roman" w:cs="Times New Roman"/>
          <w:sz w:val="24"/>
          <w:szCs w:val="24"/>
        </w:rPr>
        <w:t xml:space="preserve">W przypadku konieczności złożenia w ofercie kilku dokumentów, np. formularza/-y oferty, oświadczeń, pełnomocnictw, tajemnicy przedsiębiorstwa, Zamawiający zaleca by Wykonawca każdy z tych dokumentów opatrzył kwalifikowanym podpisem elektronicznym, następnie dokumenty skompresował do jednego pliku (zapisał jako .zip) i dopiero zaszyfrował kluczem publicznym. Szczegółowa instrukcja wraz z filmem instruktażowym dotycząca sposobu szyfrowania i składania ofert za pomocą </w:t>
      </w:r>
      <w:proofErr w:type="spellStart"/>
      <w:r w:rsidRPr="001374DD">
        <w:rPr>
          <w:rFonts w:ascii="Times New Roman" w:hAnsi="Times New Roman" w:cs="Times New Roman"/>
          <w:sz w:val="24"/>
          <w:szCs w:val="24"/>
        </w:rPr>
        <w:t>MiniPortalu</w:t>
      </w:r>
      <w:proofErr w:type="spellEnd"/>
      <w:r w:rsidRPr="001374DD">
        <w:rPr>
          <w:rFonts w:ascii="Times New Roman" w:hAnsi="Times New Roman" w:cs="Times New Roman"/>
          <w:sz w:val="24"/>
          <w:szCs w:val="24"/>
        </w:rPr>
        <w:t xml:space="preserve"> jest dostępna na stronie Urzędu Zamówień Publicznych: </w:t>
      </w:r>
      <w:hyperlink r:id="rId17">
        <w:r w:rsidRPr="001374DD">
          <w:rPr>
            <w:rFonts w:ascii="Times New Roman" w:hAnsi="Times New Roman" w:cs="Times New Roman"/>
            <w:sz w:val="24"/>
            <w:szCs w:val="24"/>
            <w:u w:val="single"/>
          </w:rPr>
          <w:t>https://www.uzp.gov.pl/e-zamowienia2/miniportal</w:t>
        </w:r>
      </w:hyperlink>
      <w:r w:rsidR="007D2193">
        <w:rPr>
          <w:rFonts w:ascii="Times New Roman" w:hAnsi="Times New Roman" w:cs="Times New Roman"/>
          <w:sz w:val="24"/>
          <w:szCs w:val="24"/>
        </w:rPr>
        <w:t xml:space="preserve"> </w:t>
      </w:r>
    </w:p>
    <w:p w14:paraId="0FB755C4" w14:textId="77777777" w:rsidR="00364ECD" w:rsidRPr="00364ECD" w:rsidRDefault="00364ECD" w:rsidP="00364ECD">
      <w:pPr>
        <w:pStyle w:val="Akapitzlist"/>
        <w:rPr>
          <w:rFonts w:ascii="Times New Roman" w:hAnsi="Times New Roman" w:cs="Times New Roman"/>
          <w:sz w:val="24"/>
          <w:szCs w:val="24"/>
        </w:rPr>
      </w:pPr>
    </w:p>
    <w:p w14:paraId="36E52D9E" w14:textId="08B93ABF" w:rsidR="008F3029" w:rsidRDefault="008F3029" w:rsidP="005477BC">
      <w:pPr>
        <w:pStyle w:val="Akapitzlist"/>
        <w:numPr>
          <w:ilvl w:val="1"/>
          <w:numId w:val="17"/>
        </w:numPr>
        <w:spacing w:line="264" w:lineRule="auto"/>
        <w:ind w:left="567" w:hanging="567"/>
        <w:jc w:val="both"/>
      </w:pPr>
      <w:r w:rsidRPr="008F3029">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sidRPr="008F3029">
        <w:rPr>
          <w:rFonts w:ascii="Times New Roman" w:hAnsi="Times New Roman" w:cs="Times New Roman"/>
          <w:sz w:val="24"/>
          <w:szCs w:val="24"/>
        </w:rPr>
        <w:t>eESPD</w:t>
      </w:r>
      <w:proofErr w:type="spellEnd"/>
      <w:r w:rsidRPr="008F3029">
        <w:rPr>
          <w:rFonts w:ascii="Times New Roman" w:hAnsi="Times New Roman" w:cs="Times New Roman"/>
          <w:sz w:val="24"/>
          <w:szCs w:val="24"/>
        </w:rPr>
        <w:t xml:space="preserve">). Serwis dostępny jest pod adresem: </w:t>
      </w:r>
      <w:hyperlink r:id="rId18">
        <w:r>
          <w:rPr>
            <w:rStyle w:val="ListLabel122"/>
          </w:rPr>
          <w:t>http://espd.uzp.gov.pl/</w:t>
        </w:r>
      </w:hyperlink>
      <w:r w:rsidRPr="008F3029">
        <w:rPr>
          <w:rFonts w:ascii="Times New Roman" w:hAnsi="Times New Roman" w:cs="Times New Roman"/>
          <w:sz w:val="24"/>
          <w:szCs w:val="24"/>
        </w:rPr>
        <w:t xml:space="preserve">. Więcej informacji można również znaleźć na stronie internetowej Urzędu Zamówień Publicznych: </w:t>
      </w:r>
      <w:hyperlink r:id="rId19">
        <w:r>
          <w:rPr>
            <w:rStyle w:val="ListLabel122"/>
          </w:rPr>
          <w:t>https://www.uzp.gov.pl/e-uslugi/jedz</w:t>
        </w:r>
      </w:hyperlink>
      <w:r w:rsidRPr="008F3029">
        <w:rPr>
          <w:rFonts w:ascii="Times New Roman" w:hAnsi="Times New Roman" w:cs="Times New Roman"/>
          <w:sz w:val="24"/>
          <w:szCs w:val="24"/>
        </w:rPr>
        <w:t xml:space="preserve">,  </w:t>
      </w:r>
      <w:hyperlink r:id="rId20">
        <w:r w:rsidRPr="008F3029">
          <w:rPr>
            <w:rStyle w:val="czeinternetowe"/>
            <w:rFonts w:ascii="Times New Roman" w:hAnsi="Times New Roman" w:cs="Times New Roman"/>
            <w:sz w:val="24"/>
            <w:szCs w:val="24"/>
          </w:rPr>
          <w:t>https://www.uzp.gov.pl/__data/assets/pdf_file/0015/32415/Instrukcja-wypelniania-JEDZ-ESPD.pdf</w:t>
        </w:r>
      </w:hyperlink>
      <w:r w:rsidRPr="008F3029">
        <w:rPr>
          <w:rFonts w:ascii="Times New Roman" w:hAnsi="Times New Roman" w:cs="Times New Roman"/>
          <w:sz w:val="24"/>
          <w:szCs w:val="24"/>
          <w:u w:val="single"/>
        </w:rPr>
        <w:t xml:space="preserve"> </w:t>
      </w:r>
      <w:r w:rsidRPr="008F3029">
        <w:rPr>
          <w:rFonts w:ascii="Times New Roman" w:hAnsi="Times New Roman" w:cs="Times New Roman"/>
          <w:sz w:val="24"/>
          <w:szCs w:val="24"/>
        </w:rPr>
        <w:t xml:space="preserve">  </w:t>
      </w:r>
    </w:p>
    <w:p w14:paraId="1113C471" w14:textId="2A60734F" w:rsidR="008F3029" w:rsidRDefault="008F3029" w:rsidP="008F3029">
      <w:pPr>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21">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w:t>
      </w:r>
      <w:r w:rsidR="003E4335">
        <w:rPr>
          <w:rFonts w:ascii="Times New Roman" w:hAnsi="Times New Roman" w:cs="Times New Roman"/>
          <w:b/>
          <w:sz w:val="24"/>
          <w:szCs w:val="24"/>
        </w:rPr>
        <w:t>4</w:t>
      </w:r>
      <w:r>
        <w:rPr>
          <w:rFonts w:ascii="Times New Roman" w:hAnsi="Times New Roman" w:cs="Times New Roman"/>
          <w:b/>
          <w:sz w:val="24"/>
          <w:szCs w:val="24"/>
        </w:rPr>
        <w:t xml:space="preserve">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1BC0648F" w14:textId="77777777" w:rsidR="008F3029" w:rsidRDefault="008F3029" w:rsidP="008F3029">
      <w:pPr>
        <w:spacing w:line="264" w:lineRule="auto"/>
        <w:ind w:left="567"/>
        <w:contextualSpacing/>
        <w:jc w:val="both"/>
      </w:pPr>
    </w:p>
    <w:p w14:paraId="51FB9B94" w14:textId="70349122" w:rsidR="008F3029"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postaci elektronicznej opatrzonej kwalifikowanym podpisem elektronicznym</w:t>
      </w:r>
      <w:r w:rsidR="00DB15BC">
        <w:rPr>
          <w:rFonts w:ascii="Times New Roman" w:hAnsi="Times New Roman" w:cs="Times New Roman"/>
          <w:sz w:val="24"/>
          <w:szCs w:val="24"/>
        </w:rPr>
        <w:t xml:space="preserve"> osoby (osoby) upoważnionej do podpisania </w:t>
      </w:r>
      <w:proofErr w:type="spellStart"/>
      <w:r w:rsidR="00DB15BC">
        <w:rPr>
          <w:rFonts w:ascii="Times New Roman" w:hAnsi="Times New Roman" w:cs="Times New Roman"/>
          <w:sz w:val="24"/>
          <w:szCs w:val="24"/>
        </w:rPr>
        <w:t>pełnomocnitwa</w:t>
      </w:r>
      <w:proofErr w:type="spellEnd"/>
      <w:r>
        <w:rPr>
          <w:rFonts w:ascii="Times New Roman" w:hAnsi="Times New Roman" w:cs="Times New Roman"/>
          <w:sz w:val="24"/>
          <w:szCs w:val="24"/>
        </w:rPr>
        <w:t xml:space="preserve"> bądź elektronicznej kopii pełnomocnictwa poświadczonej za zgodność z oryginałem przy użyciu kwalifikowanego podpisu elektronicznego złożonego przez notariusza lub mocodawcę.</w:t>
      </w:r>
    </w:p>
    <w:p w14:paraId="3C8C6B5C"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u w:val="single"/>
        </w:rPr>
      </w:pPr>
    </w:p>
    <w:p w14:paraId="71FF8628" w14:textId="77777777" w:rsidR="008F3029" w:rsidRDefault="008F3029" w:rsidP="005477BC">
      <w:pPr>
        <w:pStyle w:val="Akapitzlist"/>
        <w:numPr>
          <w:ilvl w:val="1"/>
          <w:numId w:val="17"/>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2CA8F49" w14:textId="77777777" w:rsidR="008F3029" w:rsidRDefault="008F3029" w:rsidP="009E1AE3">
      <w:pPr>
        <w:pStyle w:val="Akapitzlist"/>
        <w:spacing w:line="264" w:lineRule="auto"/>
        <w:ind w:left="567" w:hanging="567"/>
        <w:rPr>
          <w:rFonts w:ascii="Times New Roman" w:hAnsi="Times New Roman" w:cs="Times New Roman"/>
          <w:sz w:val="24"/>
          <w:szCs w:val="24"/>
          <w:u w:val="single"/>
        </w:rPr>
      </w:pPr>
    </w:p>
    <w:p w14:paraId="5FE7CCF1" w14:textId="77777777" w:rsidR="008F3029" w:rsidRDefault="008F3029" w:rsidP="005477BC">
      <w:pPr>
        <w:pStyle w:val="Akapitzlist"/>
        <w:numPr>
          <w:ilvl w:val="1"/>
          <w:numId w:val="17"/>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oryginał dokumentu lub oświadczenia, o których mowa w art. 25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albo przez podwykonawcę jest równoznaczne z poświadczeniem elektronicznej kopii dokumentu lub oświadczenia za zgodność z oryginałem.</w:t>
      </w:r>
    </w:p>
    <w:p w14:paraId="5AAE2944" w14:textId="77777777" w:rsidR="008F3029" w:rsidRDefault="008F3029" w:rsidP="009E1AE3">
      <w:pPr>
        <w:pStyle w:val="Akapitzlist"/>
        <w:ind w:left="567" w:hanging="567"/>
        <w:rPr>
          <w:rFonts w:ascii="Times New Roman" w:hAnsi="Times New Roman" w:cs="Times New Roman"/>
          <w:b/>
          <w:strike/>
          <w:sz w:val="24"/>
          <w:szCs w:val="24"/>
        </w:rPr>
      </w:pPr>
    </w:p>
    <w:p w14:paraId="66720F3C" w14:textId="77777777" w:rsidR="008F3029" w:rsidRDefault="008F3029" w:rsidP="005477BC">
      <w:pPr>
        <w:pStyle w:val="Akapitzlist"/>
        <w:numPr>
          <w:ilvl w:val="1"/>
          <w:numId w:val="17"/>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40BF6277" w14:textId="77777777" w:rsidR="008F3029" w:rsidRPr="002977E6" w:rsidRDefault="008F3029" w:rsidP="009E1AE3">
      <w:pPr>
        <w:pStyle w:val="Akapitzlist"/>
        <w:ind w:left="567" w:hanging="567"/>
        <w:rPr>
          <w:rFonts w:ascii="Times New Roman" w:hAnsi="Times New Roman" w:cs="Times New Roman"/>
          <w:bCs/>
          <w:sz w:val="24"/>
          <w:szCs w:val="24"/>
        </w:rPr>
      </w:pPr>
    </w:p>
    <w:p w14:paraId="093137C4" w14:textId="77777777" w:rsidR="008F3029"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40350716"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rPr>
      </w:pPr>
    </w:p>
    <w:p w14:paraId="4D5DA943" w14:textId="3984411E" w:rsidR="008F3029"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t>
      </w:r>
      <w:r>
        <w:rPr>
          <w:rFonts w:ascii="Times New Roman" w:hAnsi="Times New Roman" w:cs="Times New Roman"/>
          <w:sz w:val="24"/>
          <w:szCs w:val="24"/>
        </w:rPr>
        <w:lastRenderedPageBreak/>
        <w:t xml:space="preserve">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1374DD">
        <w:rPr>
          <w:rFonts w:ascii="Times New Roman" w:hAnsi="Times New Roman" w:cs="Times New Roman"/>
          <w:b/>
          <w:sz w:val="24"/>
          <w:szCs w:val="24"/>
        </w:rPr>
        <w:t>7</w:t>
      </w:r>
      <w:r>
        <w:rPr>
          <w:rFonts w:ascii="Times New Roman" w:hAnsi="Times New Roman" w:cs="Times New Roman"/>
          <w:b/>
          <w:sz w:val="24"/>
          <w:szCs w:val="24"/>
        </w:rPr>
        <w:t xml:space="preserve">. </w:t>
      </w:r>
    </w:p>
    <w:p w14:paraId="1D335A1D" w14:textId="77777777" w:rsidR="008F3029" w:rsidRDefault="008F3029" w:rsidP="009E1AE3">
      <w:pPr>
        <w:pStyle w:val="Akapitzlist"/>
        <w:spacing w:after="200" w:line="264" w:lineRule="auto"/>
        <w:ind w:left="567" w:hanging="567"/>
        <w:rPr>
          <w:rFonts w:ascii="Times New Roman" w:hAnsi="Times New Roman" w:cs="Times New Roman"/>
          <w:sz w:val="24"/>
          <w:szCs w:val="24"/>
        </w:rPr>
      </w:pPr>
    </w:p>
    <w:p w14:paraId="3DE7CA24" w14:textId="77777777" w:rsidR="00325608"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Obowiązek złożenia oświadczeń, dokumentów, pełnomocnictw w sposób określony powyżej dotyczy również oświadczeń, dokumentów i pełnomocnictw składanych na wezwanie w trybie art. 26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przy czym oświadczenia, dokumenty, pełnomocnictwa składane przez Wykonawcę na wezwanie Zamawiającego nie wymagają szyfrowania.</w:t>
      </w:r>
      <w:r w:rsidR="00325608" w:rsidRPr="00325608">
        <w:rPr>
          <w:rFonts w:ascii="Times New Roman" w:hAnsi="Times New Roman" w:cs="Times New Roman"/>
          <w:sz w:val="24"/>
          <w:szCs w:val="24"/>
        </w:rPr>
        <w:t xml:space="preserve"> </w:t>
      </w:r>
    </w:p>
    <w:p w14:paraId="00429F33" w14:textId="77777777" w:rsidR="00325608" w:rsidRPr="00325608" w:rsidRDefault="00325608" w:rsidP="00325608">
      <w:pPr>
        <w:pStyle w:val="Akapitzlist"/>
        <w:rPr>
          <w:rFonts w:ascii="Times New Roman" w:hAnsi="Times New Roman" w:cs="Times New Roman"/>
          <w:sz w:val="24"/>
          <w:szCs w:val="24"/>
        </w:rPr>
      </w:pPr>
    </w:p>
    <w:p w14:paraId="5614DE27" w14:textId="57BE62F9" w:rsidR="008F3029" w:rsidRDefault="00325608"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Pr="00325608">
        <w:rPr>
          <w:rFonts w:ascii="Times New Roman" w:hAnsi="Times New Roman" w:cs="Times New Roman"/>
          <w:sz w:val="24"/>
          <w:szCs w:val="24"/>
        </w:rPr>
        <w:t>świadczeni</w:t>
      </w:r>
      <w:r>
        <w:rPr>
          <w:rFonts w:ascii="Times New Roman" w:hAnsi="Times New Roman" w:cs="Times New Roman"/>
          <w:sz w:val="24"/>
          <w:szCs w:val="24"/>
        </w:rPr>
        <w:t>e</w:t>
      </w:r>
      <w:r w:rsidRPr="00325608">
        <w:rPr>
          <w:rFonts w:ascii="Times New Roman" w:hAnsi="Times New Roman" w:cs="Times New Roman"/>
          <w:sz w:val="24"/>
          <w:szCs w:val="24"/>
        </w:rPr>
        <w:t xml:space="preserve"> o przynależności/braku przynależności do tej samej grupy kapitałowej</w:t>
      </w:r>
      <w:r>
        <w:rPr>
          <w:rFonts w:ascii="Times New Roman" w:hAnsi="Times New Roman" w:cs="Times New Roman"/>
          <w:sz w:val="24"/>
          <w:szCs w:val="24"/>
        </w:rPr>
        <w:t xml:space="preserve"> nie wymaga </w:t>
      </w:r>
      <w:proofErr w:type="spellStart"/>
      <w:r>
        <w:rPr>
          <w:rFonts w:ascii="Times New Roman" w:hAnsi="Times New Roman" w:cs="Times New Roman"/>
          <w:sz w:val="24"/>
          <w:szCs w:val="24"/>
        </w:rPr>
        <w:t>szyforowania</w:t>
      </w:r>
      <w:proofErr w:type="spellEnd"/>
      <w:r>
        <w:rPr>
          <w:rFonts w:ascii="Times New Roman" w:hAnsi="Times New Roman" w:cs="Times New Roman"/>
          <w:sz w:val="24"/>
          <w:szCs w:val="24"/>
        </w:rPr>
        <w:t>.</w:t>
      </w:r>
    </w:p>
    <w:p w14:paraId="799B7347" w14:textId="77777777" w:rsidR="008F3029" w:rsidRDefault="008F3029" w:rsidP="009E1AE3">
      <w:pPr>
        <w:pStyle w:val="Akapitzlist"/>
        <w:spacing w:after="200" w:line="264" w:lineRule="auto"/>
        <w:ind w:left="567" w:hanging="567"/>
        <w:jc w:val="both"/>
        <w:rPr>
          <w:rFonts w:ascii="Times New Roman" w:hAnsi="Times New Roman" w:cs="Times New Roman"/>
          <w:sz w:val="24"/>
          <w:szCs w:val="24"/>
        </w:rPr>
      </w:pPr>
    </w:p>
    <w:p w14:paraId="5BA26753" w14:textId="147F7031" w:rsidR="008F3029" w:rsidRDefault="008F3029" w:rsidP="005477BC">
      <w:pPr>
        <w:pStyle w:val="Akapitzlist"/>
        <w:numPr>
          <w:ilvl w:val="1"/>
          <w:numId w:val="17"/>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28B4E4FC" w14:textId="77777777" w:rsidR="008F3029" w:rsidRPr="008F3029" w:rsidRDefault="008F3029" w:rsidP="009E1AE3">
      <w:pPr>
        <w:pStyle w:val="Akapitzlist"/>
        <w:ind w:hanging="567"/>
        <w:rPr>
          <w:rFonts w:ascii="Times New Roman" w:hAnsi="Times New Roman" w:cs="Times New Roman"/>
          <w:sz w:val="24"/>
          <w:szCs w:val="24"/>
        </w:rPr>
      </w:pPr>
    </w:p>
    <w:p w14:paraId="7A3706A4" w14:textId="2EAEA348" w:rsidR="008F3029" w:rsidRDefault="008F3029"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260BCA59" w14:textId="77777777" w:rsidR="009E1AE3" w:rsidRPr="009E1AE3" w:rsidRDefault="009E1AE3" w:rsidP="009E1AE3">
      <w:pPr>
        <w:pStyle w:val="Akapitzlist"/>
        <w:rPr>
          <w:rFonts w:ascii="Times New Roman" w:hAnsi="Times New Roman" w:cs="Times New Roman"/>
          <w:sz w:val="24"/>
          <w:szCs w:val="24"/>
        </w:rPr>
      </w:pPr>
    </w:p>
    <w:p w14:paraId="2E784EF6" w14:textId="77777777" w:rsidR="003E4335" w:rsidRPr="00DA61AD" w:rsidRDefault="003E4335" w:rsidP="005477BC">
      <w:pPr>
        <w:pStyle w:val="Akapitzlist"/>
        <w:numPr>
          <w:ilvl w:val="1"/>
          <w:numId w:val="17"/>
        </w:numPr>
        <w:spacing w:line="264" w:lineRule="auto"/>
        <w:ind w:left="567" w:hanging="567"/>
        <w:jc w:val="both"/>
        <w:rPr>
          <w:rFonts w:ascii="Times New Roman" w:hAnsi="Times New Roman" w:cs="Times New Roman"/>
          <w:sz w:val="24"/>
          <w:szCs w:val="24"/>
        </w:rPr>
      </w:pPr>
      <w:bookmarkStart w:id="23"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3"/>
    <w:p w14:paraId="05060AAB" w14:textId="659C107F" w:rsidR="009E1AE3" w:rsidRPr="002571EB" w:rsidRDefault="009E1AE3" w:rsidP="005477BC">
      <w:pPr>
        <w:pStyle w:val="Akapitzlist"/>
        <w:numPr>
          <w:ilvl w:val="2"/>
          <w:numId w:val="17"/>
        </w:numPr>
        <w:spacing w:line="264" w:lineRule="auto"/>
        <w:ind w:left="1418" w:hanging="851"/>
        <w:jc w:val="both"/>
        <w:rPr>
          <w:rFonts w:ascii="Times New Roman" w:hAnsi="Times New Roman" w:cs="Times New Roman"/>
          <w:sz w:val="24"/>
          <w:szCs w:val="24"/>
        </w:rPr>
      </w:pPr>
      <w:r w:rsidRPr="002571EB">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w:t>
      </w:r>
      <w:r w:rsidRPr="002571EB">
        <w:rPr>
          <w:rFonts w:ascii="Times New Roman" w:hAnsi="Times New Roman" w:cs="Times New Roman"/>
          <w:sz w:val="24"/>
          <w:szCs w:val="24"/>
        </w:rPr>
        <w:lastRenderedPageBreak/>
        <w:t>stanowiący tajemnicę przedsiębiorstwa”, a następnie wraz z plikami stanowiącymi jawną część skompresowane do jednego pliku archiwum (ZIP)</w:t>
      </w:r>
      <w:r w:rsidR="005A15C7">
        <w:rPr>
          <w:rFonts w:ascii="Times New Roman" w:hAnsi="Times New Roman" w:cs="Times New Roman"/>
          <w:sz w:val="24"/>
          <w:szCs w:val="24"/>
        </w:rPr>
        <w:t>,</w:t>
      </w:r>
      <w:r w:rsidRPr="002571EB">
        <w:rPr>
          <w:rFonts w:ascii="Times New Roman" w:hAnsi="Times New Roman" w:cs="Times New Roman"/>
          <w:sz w:val="24"/>
          <w:szCs w:val="24"/>
        </w:rPr>
        <w:t xml:space="preserve"> </w:t>
      </w:r>
    </w:p>
    <w:p w14:paraId="53D40661" w14:textId="260EB5BD" w:rsidR="009E1AE3" w:rsidRDefault="009E1AE3" w:rsidP="005477BC">
      <w:pPr>
        <w:pStyle w:val="Akapitzlist"/>
        <w:numPr>
          <w:ilvl w:val="2"/>
          <w:numId w:val="17"/>
        </w:numPr>
        <w:spacing w:line="264" w:lineRule="auto"/>
        <w:ind w:left="1418" w:hanging="851"/>
        <w:jc w:val="both"/>
        <w:rPr>
          <w:rFonts w:ascii="Times New Roman" w:hAnsi="Times New Roman" w:cs="Times New Roman"/>
          <w:sz w:val="24"/>
          <w:szCs w:val="24"/>
        </w:rPr>
      </w:pPr>
      <w:bookmarkStart w:id="24" w:name="_Hlk1726250"/>
      <w:r w:rsidRPr="002571EB">
        <w:rPr>
          <w:rFonts w:ascii="Times New Roman" w:hAnsi="Times New Roman" w:cs="Times New Roman"/>
          <w:sz w:val="24"/>
          <w:szCs w:val="24"/>
        </w:rPr>
        <w:t xml:space="preserve">Zgodnie </w:t>
      </w:r>
      <w:r>
        <w:rPr>
          <w:rFonts w:ascii="Times New Roman" w:hAnsi="Times New Roman" w:cs="Times New Roman"/>
          <w:sz w:val="24"/>
          <w:szCs w:val="24"/>
        </w:rPr>
        <w:t xml:space="preserve">z art. 8 ust. 3 </w:t>
      </w:r>
      <w:bookmarkEnd w:id="24"/>
      <w:r>
        <w:rPr>
          <w:rFonts w:ascii="Times New Roman" w:hAnsi="Times New Roman" w:cs="Times New Roman"/>
          <w:sz w:val="24"/>
          <w:szCs w:val="24"/>
        </w:rPr>
        <w:t xml:space="preserve">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Pr>
          <w:rFonts w:ascii="Times New Roman" w:hAnsi="Times New Roman" w:cs="Times New Roman"/>
          <w:sz w:val="24"/>
          <w:szCs w:val="24"/>
        </w:rPr>
        <w:t>Pzp</w:t>
      </w:r>
      <w:proofErr w:type="spellEnd"/>
      <w:r w:rsidR="005A15C7">
        <w:rPr>
          <w:rFonts w:ascii="Times New Roman" w:hAnsi="Times New Roman" w:cs="Times New Roman"/>
          <w:sz w:val="24"/>
          <w:szCs w:val="24"/>
        </w:rPr>
        <w:t>,</w:t>
      </w:r>
    </w:p>
    <w:p w14:paraId="0805A34A" w14:textId="58357972" w:rsidR="009E1AE3" w:rsidRDefault="009E1AE3" w:rsidP="005477BC">
      <w:pPr>
        <w:pStyle w:val="Akapitzlist"/>
        <w:numPr>
          <w:ilvl w:val="2"/>
          <w:numId w:val="1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r w:rsidR="005A15C7">
        <w:rPr>
          <w:rFonts w:ascii="Times New Roman" w:hAnsi="Times New Roman" w:cs="Times New Roman"/>
          <w:sz w:val="24"/>
          <w:szCs w:val="24"/>
        </w:rPr>
        <w:t>,</w:t>
      </w:r>
    </w:p>
    <w:p w14:paraId="5B55FE83" w14:textId="709F5302" w:rsidR="009E1AE3" w:rsidRDefault="009E1AE3" w:rsidP="005477BC">
      <w:pPr>
        <w:pStyle w:val="Akapitzlist"/>
        <w:numPr>
          <w:ilvl w:val="2"/>
          <w:numId w:val="17"/>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Zamawiający informuje, że w przypadku kiedy Wykonawca otrzyma od niego wezwanie w trybie art. 90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5" w:name="_Hlk1726228"/>
      <w:bookmarkEnd w:id="25"/>
    </w:p>
    <w:p w14:paraId="2B406E2A" w14:textId="77777777" w:rsidR="009E1AE3" w:rsidRDefault="009E1AE3" w:rsidP="009E1AE3">
      <w:pPr>
        <w:pStyle w:val="Akapitzlist"/>
        <w:spacing w:line="264" w:lineRule="auto"/>
        <w:ind w:left="1418"/>
        <w:jc w:val="both"/>
        <w:rPr>
          <w:rFonts w:ascii="Times New Roman" w:hAnsi="Times New Roman" w:cs="Times New Roman"/>
          <w:sz w:val="24"/>
          <w:szCs w:val="24"/>
        </w:rPr>
      </w:pPr>
    </w:p>
    <w:p w14:paraId="231FF028" w14:textId="77777777" w:rsidR="005A15C7" w:rsidRDefault="005A15C7" w:rsidP="005477BC">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udostępnionych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Sposób zmiany i wycofania oferty został opisany w Instrukcji użytkownika dostępnej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Wykonawca po upływie terminu do składania ofert nie może skutecznie dokonać zmiany ani wycofać złożonej oferty.</w:t>
      </w:r>
    </w:p>
    <w:p w14:paraId="4C6DC9DB" w14:textId="77777777" w:rsidR="009E1AE3" w:rsidRPr="009E1AE3" w:rsidRDefault="009E1AE3" w:rsidP="009E1AE3">
      <w:pPr>
        <w:pStyle w:val="Akapitzlist"/>
        <w:spacing w:line="264" w:lineRule="auto"/>
        <w:ind w:left="567" w:hanging="567"/>
        <w:jc w:val="both"/>
        <w:rPr>
          <w:rFonts w:ascii="Times New Roman" w:hAnsi="Times New Roman" w:cs="Times New Roman"/>
          <w:sz w:val="24"/>
          <w:szCs w:val="24"/>
        </w:rPr>
      </w:pPr>
    </w:p>
    <w:p w14:paraId="2AE5A396" w14:textId="77777777" w:rsidR="009E1AE3" w:rsidRPr="009E1AE3" w:rsidRDefault="009E1AE3" w:rsidP="005477BC">
      <w:pPr>
        <w:pStyle w:val="Akapitzlist"/>
        <w:numPr>
          <w:ilvl w:val="1"/>
          <w:numId w:val="17"/>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6C180D7" w14:textId="77777777" w:rsidR="009E1AE3" w:rsidRPr="009E1AE3" w:rsidRDefault="009E1AE3" w:rsidP="009E1AE3">
      <w:pPr>
        <w:pStyle w:val="Akapitzlist"/>
        <w:tabs>
          <w:tab w:val="left" w:pos="426"/>
        </w:tabs>
        <w:spacing w:line="264" w:lineRule="auto"/>
        <w:ind w:left="567" w:hanging="567"/>
        <w:jc w:val="both"/>
        <w:rPr>
          <w:rFonts w:ascii="Times New Roman" w:hAnsi="Times New Roman" w:cs="Times New Roman"/>
          <w:sz w:val="24"/>
          <w:szCs w:val="24"/>
        </w:rPr>
      </w:pPr>
    </w:p>
    <w:p w14:paraId="08789FA9" w14:textId="77777777" w:rsidR="009E1AE3" w:rsidRPr="009E1AE3" w:rsidRDefault="009E1AE3" w:rsidP="005477BC">
      <w:pPr>
        <w:pStyle w:val="Akapitzlist"/>
        <w:numPr>
          <w:ilvl w:val="1"/>
          <w:numId w:val="17"/>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Wykonawca ponosi wszelkie koszty związane z przygotowaniem i złożeniem oferty. </w:t>
      </w:r>
    </w:p>
    <w:p w14:paraId="1691CAEC" w14:textId="77777777" w:rsidR="009E1AE3" w:rsidRPr="009E1AE3" w:rsidRDefault="009E1AE3" w:rsidP="009E1AE3">
      <w:pPr>
        <w:pStyle w:val="Akapitzlist"/>
        <w:tabs>
          <w:tab w:val="left" w:pos="426"/>
        </w:tabs>
        <w:spacing w:line="264" w:lineRule="auto"/>
        <w:ind w:left="567" w:hanging="567"/>
        <w:jc w:val="both"/>
        <w:rPr>
          <w:rFonts w:ascii="Times New Roman" w:hAnsi="Times New Roman" w:cs="Times New Roman"/>
          <w:sz w:val="24"/>
          <w:szCs w:val="24"/>
        </w:rPr>
      </w:pPr>
    </w:p>
    <w:p w14:paraId="72227FDF" w14:textId="28C3B576" w:rsidR="009E1AE3" w:rsidRDefault="009E1AE3" w:rsidP="005477BC">
      <w:pPr>
        <w:pStyle w:val="Akapitzlist"/>
        <w:numPr>
          <w:ilvl w:val="1"/>
          <w:numId w:val="17"/>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złożonych przez Wykonawcę. </w:t>
      </w:r>
    </w:p>
    <w:p w14:paraId="014A3506" w14:textId="77777777" w:rsidR="00BF0CE7" w:rsidRPr="00BF0CE7" w:rsidRDefault="00BF0CE7" w:rsidP="00BF0CE7">
      <w:pPr>
        <w:pStyle w:val="Akapitzlist"/>
        <w:rPr>
          <w:rFonts w:ascii="Times New Roman" w:hAnsi="Times New Roman" w:cs="Times New Roman"/>
          <w:sz w:val="24"/>
          <w:szCs w:val="24"/>
        </w:rPr>
      </w:pPr>
    </w:p>
    <w:p w14:paraId="2C3A9383" w14:textId="77777777" w:rsidR="00BF0CE7" w:rsidRPr="00FE695D" w:rsidRDefault="00BF0CE7" w:rsidP="005477BC">
      <w:pPr>
        <w:pStyle w:val="Akapitzlist"/>
        <w:numPr>
          <w:ilvl w:val="1"/>
          <w:numId w:val="17"/>
        </w:numPr>
        <w:tabs>
          <w:tab w:val="left" w:pos="426"/>
        </w:tabs>
        <w:ind w:left="567" w:hanging="567"/>
        <w:rPr>
          <w:rFonts w:ascii="Times New Roman" w:hAnsi="Times New Roman" w:cs="Times New Roman"/>
          <w:b/>
          <w:sz w:val="24"/>
          <w:szCs w:val="24"/>
        </w:rPr>
      </w:pPr>
      <w:r w:rsidRPr="00FE695D">
        <w:rPr>
          <w:rFonts w:ascii="Times New Roman" w:hAnsi="Times New Roman" w:cs="Times New Roman"/>
          <w:b/>
          <w:sz w:val="24"/>
          <w:szCs w:val="24"/>
        </w:rPr>
        <w:t xml:space="preserve">Kompletna oferta musi zawierać: </w:t>
      </w:r>
    </w:p>
    <w:p w14:paraId="5E39E307" w14:textId="119265C5" w:rsidR="00BF0CE7" w:rsidRPr="00FE695D" w:rsidRDefault="00BF0CE7" w:rsidP="005477BC">
      <w:pPr>
        <w:pStyle w:val="Akapitzlist"/>
        <w:numPr>
          <w:ilvl w:val="2"/>
          <w:numId w:val="17"/>
        </w:numPr>
        <w:tabs>
          <w:tab w:val="left" w:pos="426"/>
        </w:tabs>
        <w:spacing w:line="264" w:lineRule="auto"/>
        <w:ind w:left="1418" w:hanging="851"/>
        <w:jc w:val="both"/>
        <w:rPr>
          <w:rFonts w:ascii="Times New Roman" w:hAnsi="Times New Roman" w:cs="Times New Roman"/>
          <w:sz w:val="24"/>
          <w:szCs w:val="24"/>
        </w:rPr>
      </w:pPr>
      <w:r w:rsidRPr="00FE695D">
        <w:rPr>
          <w:rFonts w:ascii="Times New Roman" w:hAnsi="Times New Roman" w:cs="Times New Roman"/>
          <w:sz w:val="24"/>
          <w:szCs w:val="24"/>
        </w:rPr>
        <w:t>Wypełniony i podpisany przez Wykonawcę formularz ofer</w:t>
      </w:r>
      <w:r w:rsidR="00E017AC" w:rsidRPr="00FE695D">
        <w:rPr>
          <w:rFonts w:ascii="Times New Roman" w:hAnsi="Times New Roman" w:cs="Times New Roman"/>
          <w:sz w:val="24"/>
          <w:szCs w:val="24"/>
        </w:rPr>
        <w:t>towy</w:t>
      </w:r>
      <w:r w:rsidRPr="00FE695D">
        <w:rPr>
          <w:rFonts w:ascii="Times New Roman" w:hAnsi="Times New Roman" w:cs="Times New Roman"/>
          <w:sz w:val="24"/>
          <w:szCs w:val="24"/>
        </w:rPr>
        <w:t xml:space="preserve"> – wg wzoru stanowiącego </w:t>
      </w:r>
      <w:r w:rsidRPr="00FE695D">
        <w:rPr>
          <w:rFonts w:ascii="Times New Roman" w:hAnsi="Times New Roman" w:cs="Times New Roman"/>
          <w:b/>
          <w:sz w:val="24"/>
          <w:szCs w:val="24"/>
        </w:rPr>
        <w:t xml:space="preserve">Załącznik nr </w:t>
      </w:r>
      <w:r w:rsidR="003E4335" w:rsidRPr="00FE695D">
        <w:rPr>
          <w:rFonts w:ascii="Times New Roman" w:hAnsi="Times New Roman" w:cs="Times New Roman"/>
          <w:b/>
          <w:sz w:val="24"/>
          <w:szCs w:val="24"/>
        </w:rPr>
        <w:t>2</w:t>
      </w:r>
      <w:r w:rsidRPr="00FE695D">
        <w:rPr>
          <w:rFonts w:ascii="Times New Roman" w:hAnsi="Times New Roman" w:cs="Times New Roman"/>
          <w:b/>
          <w:sz w:val="24"/>
          <w:szCs w:val="24"/>
        </w:rPr>
        <w:t xml:space="preserve"> do SIWZ</w:t>
      </w:r>
      <w:r w:rsidRPr="00FE695D">
        <w:rPr>
          <w:rFonts w:ascii="Times New Roman" w:hAnsi="Times New Roman" w:cs="Times New Roman"/>
          <w:sz w:val="24"/>
          <w:szCs w:val="24"/>
        </w:rPr>
        <w:t>,</w:t>
      </w:r>
    </w:p>
    <w:p w14:paraId="245D9625" w14:textId="77777777" w:rsidR="00BF0CE7" w:rsidRPr="00FE695D" w:rsidRDefault="00BF0CE7" w:rsidP="005477BC">
      <w:pPr>
        <w:pStyle w:val="Akapitzlist"/>
        <w:numPr>
          <w:ilvl w:val="2"/>
          <w:numId w:val="17"/>
        </w:numPr>
        <w:tabs>
          <w:tab w:val="left" w:pos="426"/>
        </w:tabs>
        <w:spacing w:line="264" w:lineRule="auto"/>
        <w:ind w:left="1418" w:hanging="851"/>
        <w:jc w:val="both"/>
        <w:rPr>
          <w:rFonts w:ascii="Times New Roman" w:hAnsi="Times New Roman" w:cs="Times New Roman"/>
          <w:b/>
          <w:sz w:val="24"/>
          <w:szCs w:val="24"/>
        </w:rPr>
      </w:pPr>
      <w:r w:rsidRPr="00FE695D">
        <w:rPr>
          <w:rFonts w:ascii="Times New Roman" w:hAnsi="Times New Roman" w:cs="Times New Roman"/>
          <w:sz w:val="24"/>
          <w:szCs w:val="24"/>
        </w:rPr>
        <w:t xml:space="preserve">Wypełniony i podpisany (zgodnie z zapisami w Rozdziale  5, 9 SIWZ) przez Wykonawcę formularz „JEDZ” – wg wzoru stanowiącego </w:t>
      </w:r>
      <w:r w:rsidRPr="00FE695D">
        <w:rPr>
          <w:rFonts w:ascii="Times New Roman" w:hAnsi="Times New Roman" w:cs="Times New Roman"/>
          <w:b/>
          <w:sz w:val="24"/>
          <w:szCs w:val="24"/>
        </w:rPr>
        <w:t xml:space="preserve">Załącznik nr 4 do SIWZ, </w:t>
      </w:r>
    </w:p>
    <w:p w14:paraId="15B7DA5F" w14:textId="4BB4F05D" w:rsidR="00BF0CE7" w:rsidRPr="00FE695D" w:rsidRDefault="00BF0CE7" w:rsidP="005477BC">
      <w:pPr>
        <w:pStyle w:val="Akapitzlist"/>
        <w:numPr>
          <w:ilvl w:val="2"/>
          <w:numId w:val="17"/>
        </w:numPr>
        <w:tabs>
          <w:tab w:val="left" w:pos="426"/>
        </w:tabs>
        <w:spacing w:line="264" w:lineRule="auto"/>
        <w:ind w:left="1418" w:hanging="851"/>
        <w:jc w:val="both"/>
        <w:rPr>
          <w:rFonts w:ascii="Times New Roman" w:hAnsi="Times New Roman" w:cs="Times New Roman"/>
          <w:b/>
          <w:sz w:val="24"/>
          <w:szCs w:val="24"/>
        </w:rPr>
      </w:pPr>
      <w:r w:rsidRPr="00FE695D">
        <w:rPr>
          <w:rFonts w:ascii="Times New Roman" w:hAnsi="Times New Roman" w:cs="Times New Roman"/>
          <w:sz w:val="24"/>
          <w:szCs w:val="24"/>
        </w:rPr>
        <w:t xml:space="preserve">Wykonawca, który powołuje się na zasoby innych podmiotów (art. 22a), w celu wykazania braku podstaw wykluczenia tego podmiotu, zamieszcza informacje o </w:t>
      </w:r>
      <w:r w:rsidRPr="00FE695D">
        <w:rPr>
          <w:rFonts w:ascii="Times New Roman" w:hAnsi="Times New Roman" w:cs="Times New Roman"/>
          <w:sz w:val="24"/>
          <w:szCs w:val="24"/>
        </w:rPr>
        <w:lastRenderedPageBreak/>
        <w:t xml:space="preserve">tych podmiotach w oświadczeniach, (wg wzoru stanowiącego </w:t>
      </w:r>
      <w:r w:rsidRPr="00FE695D">
        <w:rPr>
          <w:rFonts w:ascii="Times New Roman" w:hAnsi="Times New Roman" w:cs="Times New Roman"/>
          <w:b/>
          <w:sz w:val="24"/>
          <w:szCs w:val="24"/>
        </w:rPr>
        <w:t>Załącznik nr 4 do SIWZ-JEDZ</w:t>
      </w:r>
      <w:r w:rsidRPr="00FE695D">
        <w:rPr>
          <w:rFonts w:ascii="Times New Roman" w:hAnsi="Times New Roman" w:cs="Times New Roman"/>
          <w:sz w:val="24"/>
          <w:szCs w:val="24"/>
        </w:rPr>
        <w:t xml:space="preserve">) oraz składa zobowiązanie tego podmiotu do udostępnienia zasobów na podstawie art. 22a ust. 2 ustawy </w:t>
      </w:r>
      <w:proofErr w:type="spellStart"/>
      <w:r w:rsidRPr="00FE695D">
        <w:rPr>
          <w:rFonts w:ascii="Times New Roman" w:hAnsi="Times New Roman" w:cs="Times New Roman"/>
          <w:sz w:val="24"/>
          <w:szCs w:val="24"/>
        </w:rPr>
        <w:t>Pzp</w:t>
      </w:r>
      <w:proofErr w:type="spellEnd"/>
      <w:r w:rsidRPr="00FE695D">
        <w:rPr>
          <w:rFonts w:ascii="Times New Roman" w:hAnsi="Times New Roman" w:cs="Times New Roman"/>
          <w:sz w:val="24"/>
          <w:szCs w:val="24"/>
        </w:rPr>
        <w:t xml:space="preserve"> (wg wzoru stanowiącego </w:t>
      </w:r>
      <w:r w:rsidRPr="00FE695D">
        <w:rPr>
          <w:rFonts w:ascii="Times New Roman" w:hAnsi="Times New Roman" w:cs="Times New Roman"/>
          <w:b/>
          <w:sz w:val="24"/>
          <w:szCs w:val="24"/>
        </w:rPr>
        <w:t xml:space="preserve">Załącznik nr </w:t>
      </w:r>
      <w:r w:rsidR="004D1842" w:rsidRPr="00FE695D">
        <w:rPr>
          <w:rFonts w:ascii="Times New Roman" w:hAnsi="Times New Roman" w:cs="Times New Roman"/>
          <w:b/>
          <w:sz w:val="24"/>
          <w:szCs w:val="24"/>
        </w:rPr>
        <w:t>8</w:t>
      </w:r>
      <w:r w:rsidRPr="00FE695D">
        <w:rPr>
          <w:rFonts w:ascii="Times New Roman" w:hAnsi="Times New Roman" w:cs="Times New Roman"/>
          <w:b/>
          <w:sz w:val="24"/>
          <w:szCs w:val="24"/>
        </w:rPr>
        <w:t xml:space="preserve"> do SIWZ</w:t>
      </w:r>
      <w:r w:rsidRPr="00FE695D">
        <w:rPr>
          <w:rFonts w:ascii="Times New Roman" w:hAnsi="Times New Roman" w:cs="Times New Roman"/>
          <w:sz w:val="24"/>
          <w:szCs w:val="24"/>
        </w:rPr>
        <w:t>),</w:t>
      </w:r>
    </w:p>
    <w:p w14:paraId="49411972" w14:textId="75A1A8F8" w:rsidR="00BF0CE7" w:rsidRPr="00FE695D" w:rsidRDefault="00BF0CE7" w:rsidP="005477BC">
      <w:pPr>
        <w:pStyle w:val="Akapitzlist"/>
        <w:numPr>
          <w:ilvl w:val="2"/>
          <w:numId w:val="17"/>
        </w:numPr>
        <w:tabs>
          <w:tab w:val="left" w:pos="426"/>
        </w:tabs>
        <w:spacing w:line="264" w:lineRule="auto"/>
        <w:ind w:left="1418" w:hanging="851"/>
        <w:jc w:val="both"/>
        <w:rPr>
          <w:rFonts w:ascii="Times New Roman" w:hAnsi="Times New Roman" w:cs="Times New Roman"/>
          <w:sz w:val="24"/>
          <w:szCs w:val="24"/>
        </w:rPr>
      </w:pPr>
      <w:r w:rsidRPr="00FE695D">
        <w:rPr>
          <w:rFonts w:ascii="Times New Roman" w:hAnsi="Times New Roman" w:cs="Times New Roman"/>
          <w:sz w:val="24"/>
          <w:szCs w:val="24"/>
        </w:rPr>
        <w:t xml:space="preserve">W przypadku Wykonawców wspólnie ubiegających się o udzielenie zamówienia, </w:t>
      </w:r>
      <w:r w:rsidRPr="00FE695D">
        <w:rPr>
          <w:rFonts w:ascii="Times New Roman" w:hAnsi="Times New Roman" w:cs="Times New Roman"/>
          <w:b/>
          <w:bCs/>
          <w:sz w:val="24"/>
          <w:szCs w:val="24"/>
        </w:rPr>
        <w:t>dokument ustanawiający pełnomocnika</w:t>
      </w:r>
      <w:r w:rsidRPr="00FE695D">
        <w:rPr>
          <w:rFonts w:ascii="Times New Roman" w:hAnsi="Times New Roman" w:cs="Times New Roman"/>
          <w:sz w:val="24"/>
          <w:szCs w:val="24"/>
        </w:rPr>
        <w:t xml:space="preserve"> do reprezentowania ich w postępowaniu o udzielenie zamówienia albo pełnomocnika do reprezentowania w postępowaniu i do zawarcia umowy w sprawie niniejszego zamówienia publicznego,</w:t>
      </w:r>
    </w:p>
    <w:p w14:paraId="617A0753" w14:textId="2144D05C" w:rsidR="00BF0CE7" w:rsidRPr="00FE695D" w:rsidRDefault="00BF0CE7" w:rsidP="005477BC">
      <w:pPr>
        <w:pStyle w:val="Akapitzlist"/>
        <w:numPr>
          <w:ilvl w:val="2"/>
          <w:numId w:val="17"/>
        </w:numPr>
        <w:tabs>
          <w:tab w:val="left" w:pos="426"/>
        </w:tabs>
        <w:ind w:left="1418" w:hanging="851"/>
        <w:jc w:val="both"/>
        <w:rPr>
          <w:rFonts w:ascii="Times New Roman" w:hAnsi="Times New Roman" w:cs="Times New Roman"/>
          <w:b/>
          <w:sz w:val="24"/>
          <w:szCs w:val="24"/>
        </w:rPr>
      </w:pPr>
      <w:r w:rsidRPr="00FE695D">
        <w:rPr>
          <w:rFonts w:ascii="Times New Roman" w:hAnsi="Times New Roman" w:cs="Times New Roman"/>
          <w:sz w:val="24"/>
          <w:szCs w:val="24"/>
        </w:rPr>
        <w:t>W przypadku, gdy upoważnienie do podpisania oferty nie wynika bezpośrednio ze złożonych w ofercie dokumentów</w:t>
      </w:r>
      <w:r w:rsidRPr="00FE695D">
        <w:rPr>
          <w:rFonts w:ascii="Times New Roman" w:hAnsi="Times New Roman" w:cs="Times New Roman"/>
          <w:b/>
          <w:sz w:val="24"/>
          <w:szCs w:val="24"/>
        </w:rPr>
        <w:t xml:space="preserve"> – pełnomocnictwo.</w:t>
      </w:r>
    </w:p>
    <w:p w14:paraId="2177DDFC" w14:textId="77777777" w:rsidR="00BF0CE7" w:rsidRPr="00FE695D" w:rsidRDefault="00BF0CE7" w:rsidP="00545FFB">
      <w:pPr>
        <w:pStyle w:val="Akapitzlist"/>
        <w:tabs>
          <w:tab w:val="left" w:pos="426"/>
        </w:tabs>
        <w:ind w:left="567"/>
        <w:rPr>
          <w:rFonts w:ascii="Times New Roman" w:hAnsi="Times New Roman" w:cs="Times New Roman"/>
          <w:b/>
          <w:sz w:val="24"/>
          <w:szCs w:val="24"/>
        </w:rPr>
      </w:pPr>
    </w:p>
    <w:p w14:paraId="0E8BD66E" w14:textId="77777777" w:rsidR="00BF0CE7" w:rsidRPr="00FE695D" w:rsidRDefault="00BF0CE7" w:rsidP="005477BC">
      <w:pPr>
        <w:pStyle w:val="Akapitzlist"/>
        <w:numPr>
          <w:ilvl w:val="1"/>
          <w:numId w:val="17"/>
        </w:numPr>
        <w:tabs>
          <w:tab w:val="left" w:pos="426"/>
        </w:tabs>
        <w:ind w:left="567" w:hanging="567"/>
        <w:rPr>
          <w:rFonts w:ascii="Times New Roman" w:hAnsi="Times New Roman" w:cs="Times New Roman"/>
          <w:sz w:val="24"/>
          <w:szCs w:val="24"/>
        </w:rPr>
      </w:pPr>
      <w:r w:rsidRPr="00FE695D">
        <w:rPr>
          <w:rFonts w:ascii="Times New Roman" w:hAnsi="Times New Roman" w:cs="Times New Roman"/>
          <w:sz w:val="24"/>
          <w:szCs w:val="24"/>
        </w:rPr>
        <w:t xml:space="preserve">O udzielenie zamówienia mogą ubiegać się Wykonawcy, którzy złożą nie podlegającą odrzuceniu ofertę. </w:t>
      </w:r>
      <w:bookmarkStart w:id="26" w:name="_Hlk1724407"/>
      <w:bookmarkStart w:id="27" w:name="_Hlk1726330"/>
      <w:bookmarkEnd w:id="26"/>
      <w:bookmarkEnd w:id="27"/>
    </w:p>
    <w:p w14:paraId="77152570" w14:textId="77777777" w:rsidR="00BF0CE7" w:rsidRPr="00FE695D" w:rsidRDefault="00BF0CE7" w:rsidP="00545FFB">
      <w:pPr>
        <w:pStyle w:val="Akapitzlist"/>
        <w:tabs>
          <w:tab w:val="left" w:pos="426"/>
        </w:tabs>
        <w:spacing w:line="264" w:lineRule="auto"/>
        <w:ind w:left="567"/>
        <w:jc w:val="both"/>
        <w:rPr>
          <w:rFonts w:ascii="Times New Roman" w:hAnsi="Times New Roman" w:cs="Times New Roman"/>
          <w:sz w:val="24"/>
          <w:szCs w:val="24"/>
        </w:rPr>
      </w:pPr>
    </w:p>
    <w:p w14:paraId="3376A8E0" w14:textId="150841DB" w:rsidR="00650309" w:rsidRPr="00FE695D" w:rsidRDefault="00650309" w:rsidP="005477BC">
      <w:pPr>
        <w:pStyle w:val="Akapitzlist"/>
        <w:numPr>
          <w:ilvl w:val="0"/>
          <w:numId w:val="35"/>
        </w:numPr>
        <w:shd w:val="clear" w:color="auto" w:fill="BFBFBF" w:themeFill="background1" w:themeFillShade="BF"/>
        <w:autoSpaceDE w:val="0"/>
        <w:autoSpaceDN w:val="0"/>
        <w:adjustRightInd w:val="0"/>
        <w:spacing w:before="400" w:after="300" w:line="264" w:lineRule="auto"/>
        <w:ind w:left="567" w:hanging="567"/>
        <w:jc w:val="both"/>
        <w:rPr>
          <w:rFonts w:ascii="Times New Roman" w:hAnsi="Times New Roman" w:cs="Times New Roman"/>
          <w:sz w:val="24"/>
          <w:szCs w:val="24"/>
        </w:rPr>
      </w:pPr>
      <w:r w:rsidRPr="00FE695D">
        <w:rPr>
          <w:rFonts w:ascii="Times New Roman" w:hAnsi="Times New Roman" w:cs="Times New Roman"/>
          <w:b/>
          <w:sz w:val="24"/>
          <w:szCs w:val="24"/>
        </w:rPr>
        <w:t>TERMIN I SPOSÓB SKŁADANIA OFERT ORAZ MIEJSCE I TERMIN OTWARCIA OFERT.</w:t>
      </w:r>
    </w:p>
    <w:p w14:paraId="78D333A4" w14:textId="77777777" w:rsidR="00650309" w:rsidRPr="00FE695D" w:rsidRDefault="00650309" w:rsidP="00545FFB">
      <w:pPr>
        <w:pStyle w:val="Akapitzlist"/>
        <w:autoSpaceDE w:val="0"/>
        <w:autoSpaceDN w:val="0"/>
        <w:adjustRightInd w:val="0"/>
        <w:spacing w:before="400" w:after="300" w:line="264" w:lineRule="auto"/>
        <w:ind w:left="567" w:hanging="567"/>
        <w:jc w:val="both"/>
        <w:rPr>
          <w:rFonts w:ascii="Times New Roman" w:hAnsi="Times New Roman" w:cs="Times New Roman"/>
          <w:sz w:val="24"/>
          <w:szCs w:val="24"/>
        </w:rPr>
      </w:pPr>
    </w:p>
    <w:p w14:paraId="6A3958D6" w14:textId="77777777" w:rsidR="00650309" w:rsidRDefault="00650309" w:rsidP="005477BC">
      <w:pPr>
        <w:pStyle w:val="Akapitzlist"/>
        <w:numPr>
          <w:ilvl w:val="1"/>
          <w:numId w:val="6"/>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FE695D">
        <w:rPr>
          <w:rFonts w:ascii="Times New Roman" w:hAnsi="Times New Roman" w:cs="Times New Roman"/>
          <w:sz w:val="24"/>
          <w:szCs w:val="24"/>
        </w:rPr>
        <w:t xml:space="preserve">Otwarcie ofert jest jawne i następuje bezpośrednio po upływie terminu </w:t>
      </w:r>
      <w:r w:rsidRPr="000037EB">
        <w:rPr>
          <w:rFonts w:ascii="Times New Roman" w:hAnsi="Times New Roman" w:cs="Times New Roman"/>
          <w:sz w:val="24"/>
          <w:szCs w:val="24"/>
        </w:rPr>
        <w:t xml:space="preserve">do ich składania. </w:t>
      </w:r>
    </w:p>
    <w:p w14:paraId="3512042D" w14:textId="77777777" w:rsidR="00650309" w:rsidRPr="000037EB" w:rsidRDefault="00650309" w:rsidP="00545FFB">
      <w:pPr>
        <w:pStyle w:val="Akapitzlist"/>
        <w:tabs>
          <w:tab w:val="left" w:pos="-1076"/>
        </w:tabs>
        <w:autoSpaceDE w:val="0"/>
        <w:autoSpaceDN w:val="0"/>
        <w:adjustRightInd w:val="0"/>
        <w:spacing w:before="200" w:after="200" w:line="264" w:lineRule="auto"/>
        <w:ind w:left="567" w:hanging="567"/>
        <w:rPr>
          <w:rFonts w:ascii="Times New Roman" w:hAnsi="Times New Roman" w:cs="Times New Roman"/>
          <w:sz w:val="24"/>
          <w:szCs w:val="24"/>
        </w:rPr>
      </w:pPr>
    </w:p>
    <w:p w14:paraId="0F37048C" w14:textId="77777777" w:rsidR="00650309" w:rsidRDefault="00650309" w:rsidP="005477BC">
      <w:pPr>
        <w:pStyle w:val="Akapitzlist"/>
        <w:numPr>
          <w:ilvl w:val="1"/>
          <w:numId w:val="6"/>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545FFB">
      <w:pPr>
        <w:pStyle w:val="Akapitzlist"/>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p>
    <w:p w14:paraId="68EE5742" w14:textId="30F89976" w:rsidR="005A15C7" w:rsidRPr="005A15C7" w:rsidRDefault="005A15C7" w:rsidP="005477BC">
      <w:pPr>
        <w:pStyle w:val="Akapitzlist"/>
        <w:numPr>
          <w:ilvl w:val="1"/>
          <w:numId w:val="6"/>
        </w:numPr>
        <w:tabs>
          <w:tab w:val="left" w:pos="-1076"/>
        </w:tabs>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Ofertę składa się za pośrednictwem </w:t>
      </w:r>
      <w:r>
        <w:rPr>
          <w:rFonts w:ascii="Times New Roman" w:hAnsi="Times New Roman" w:cs="Times New Roman"/>
          <w:b/>
          <w:i/>
          <w:sz w:val="24"/>
          <w:szCs w:val="24"/>
        </w:rPr>
        <w:t>Formularza do złożenia, zmiany, wycofania oferty</w:t>
      </w:r>
      <w:r>
        <w:rPr>
          <w:rFonts w:ascii="Times New Roman" w:hAnsi="Times New Roman" w:cs="Times New Roman"/>
          <w:sz w:val="24"/>
          <w:szCs w:val="24"/>
        </w:rPr>
        <w:t xml:space="preserve"> dostępnego na </w:t>
      </w:r>
      <w:proofErr w:type="spellStart"/>
      <w:r>
        <w:rPr>
          <w:rFonts w:ascii="Times New Roman" w:hAnsi="Times New Roman" w:cs="Times New Roman"/>
          <w:b/>
          <w:sz w:val="24"/>
          <w:szCs w:val="24"/>
        </w:rPr>
        <w:t>ePUAP</w:t>
      </w:r>
      <w:proofErr w:type="spellEnd"/>
      <w:r>
        <w:rPr>
          <w:rFonts w:ascii="Times New Roman" w:hAnsi="Times New Roman" w:cs="Times New Roman"/>
          <w:sz w:val="24"/>
          <w:szCs w:val="24"/>
        </w:rPr>
        <w:t xml:space="preserve"> pod adresem internetowym </w:t>
      </w:r>
      <w:hyperlink r:id="rId22">
        <w:r>
          <w:rPr>
            <w:rStyle w:val="czeinternetowe"/>
            <w:rFonts w:ascii="Times New Roman" w:hAnsi="Times New Roman" w:cs="Times New Roman"/>
            <w:sz w:val="24"/>
            <w:szCs w:val="24"/>
          </w:rPr>
          <w:t>https://epuap.gov.pl/wps/portal</w:t>
        </w:r>
      </w:hyperlink>
      <w:r>
        <w:rPr>
          <w:rFonts w:ascii="Times New Roman" w:hAnsi="Times New Roman" w:cs="Times New Roman"/>
          <w:sz w:val="24"/>
          <w:szCs w:val="24"/>
        </w:rPr>
        <w:t xml:space="preserve"> i udostępnionego również na </w:t>
      </w:r>
      <w:proofErr w:type="spellStart"/>
      <w:r>
        <w:rPr>
          <w:rFonts w:ascii="Times New Roman" w:hAnsi="Times New Roman" w:cs="Times New Roman"/>
          <w:b/>
          <w:sz w:val="24"/>
          <w:szCs w:val="24"/>
        </w:rPr>
        <w:t>miniPortalu</w:t>
      </w:r>
      <w:proofErr w:type="spellEnd"/>
      <w:r>
        <w:rPr>
          <w:rFonts w:ascii="Times New Roman" w:hAnsi="Times New Roman" w:cs="Times New Roman"/>
          <w:sz w:val="24"/>
          <w:szCs w:val="24"/>
        </w:rPr>
        <w:t xml:space="preserve"> pod adresem internetowym </w:t>
      </w:r>
      <w:hyperlink r:id="rId23">
        <w:r>
          <w:rPr>
            <w:rStyle w:val="czeinternetowe"/>
            <w:rFonts w:ascii="Times New Roman" w:hAnsi="Times New Roman" w:cs="Times New Roman"/>
            <w:sz w:val="24"/>
            <w:szCs w:val="24"/>
          </w:rPr>
          <w:t>https://miniportal.uzp.gov.pl</w:t>
        </w:r>
      </w:hyperlink>
      <w:r>
        <w:rPr>
          <w:rFonts w:ascii="Times New Roman" w:hAnsi="Times New Roman" w:cs="Times New Roman"/>
          <w:sz w:val="24"/>
          <w:szCs w:val="24"/>
        </w:rPr>
        <w:t xml:space="preserve">, w terminie do </w:t>
      </w:r>
      <w:r w:rsidRPr="00CB631D">
        <w:rPr>
          <w:rFonts w:ascii="Times New Roman" w:hAnsi="Times New Roman" w:cs="Times New Roman"/>
          <w:sz w:val="24"/>
          <w:szCs w:val="24"/>
        </w:rPr>
        <w:t xml:space="preserve">dnia </w:t>
      </w:r>
      <w:r w:rsidR="00E017AC">
        <w:rPr>
          <w:rFonts w:ascii="Times New Roman" w:hAnsi="Times New Roman" w:cs="Times New Roman"/>
          <w:b/>
          <w:sz w:val="24"/>
          <w:szCs w:val="24"/>
        </w:rPr>
        <w:t>6 maja 2020</w:t>
      </w:r>
      <w:r w:rsidRPr="00CB631D">
        <w:rPr>
          <w:rFonts w:ascii="Times New Roman" w:hAnsi="Times New Roman" w:cs="Times New Roman"/>
          <w:sz w:val="24"/>
          <w:szCs w:val="24"/>
        </w:rPr>
        <w:t xml:space="preserve"> r. do godz. </w:t>
      </w:r>
      <w:r w:rsidR="00DB15BC">
        <w:rPr>
          <w:rFonts w:ascii="Times New Roman" w:hAnsi="Times New Roman" w:cs="Times New Roman"/>
          <w:sz w:val="24"/>
          <w:szCs w:val="24"/>
        </w:rPr>
        <w:t>9:00</w:t>
      </w:r>
    </w:p>
    <w:p w14:paraId="45F2E5CB" w14:textId="77777777" w:rsidR="005A15C7" w:rsidRPr="005A15C7" w:rsidRDefault="005A15C7" w:rsidP="005A15C7">
      <w:pPr>
        <w:pStyle w:val="Akapitzlist"/>
        <w:rPr>
          <w:rFonts w:ascii="Times New Roman" w:hAnsi="Times New Roman" w:cs="Times New Roman"/>
          <w:sz w:val="24"/>
          <w:szCs w:val="24"/>
        </w:rPr>
      </w:pPr>
    </w:p>
    <w:p w14:paraId="2C16C240" w14:textId="1F569AB5" w:rsidR="00650309" w:rsidRPr="00952259" w:rsidRDefault="00650309" w:rsidP="005477BC">
      <w:pPr>
        <w:pStyle w:val="Akapitzlist"/>
        <w:numPr>
          <w:ilvl w:val="1"/>
          <w:numId w:val="6"/>
        </w:numPr>
        <w:tabs>
          <w:tab w:val="left" w:pos="-1076"/>
        </w:tabs>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952259">
        <w:rPr>
          <w:rFonts w:ascii="Times New Roman" w:hAnsi="Times New Roman" w:cs="Times New Roman"/>
          <w:sz w:val="24"/>
          <w:szCs w:val="24"/>
        </w:rPr>
        <w:t>Miejsce i termin otwarcia ofert:</w:t>
      </w:r>
    </w:p>
    <w:p w14:paraId="0026D4FD" w14:textId="77777777" w:rsidR="00650309" w:rsidRPr="00952259" w:rsidRDefault="00650309" w:rsidP="00545FFB">
      <w:pPr>
        <w:pStyle w:val="Akapitzlist"/>
        <w:spacing w:before="200" w:after="200" w:line="264" w:lineRule="auto"/>
        <w:ind w:left="567"/>
        <w:jc w:val="both"/>
        <w:rPr>
          <w:rFonts w:ascii="Times New Roman" w:hAnsi="Times New Roman"/>
          <w:sz w:val="24"/>
          <w:szCs w:val="24"/>
        </w:rPr>
      </w:pPr>
      <w:r w:rsidRPr="00952259">
        <w:rPr>
          <w:rFonts w:ascii="Times New Roman" w:hAnsi="Times New Roman"/>
          <w:sz w:val="24"/>
          <w:szCs w:val="24"/>
        </w:rPr>
        <w:t>Miejsce:</w:t>
      </w:r>
    </w:p>
    <w:p w14:paraId="6D92CF0C" w14:textId="2767D717" w:rsidR="00DB15BC" w:rsidRPr="00DB15BC" w:rsidRDefault="00DB15BC" w:rsidP="00DB15BC">
      <w:pPr>
        <w:pStyle w:val="Akapitzlist"/>
        <w:spacing w:line="264" w:lineRule="auto"/>
        <w:ind w:left="709" w:hanging="142"/>
        <w:jc w:val="both"/>
        <w:rPr>
          <w:rFonts w:ascii="Times New Roman" w:hAnsi="Times New Roman"/>
          <w:sz w:val="24"/>
          <w:szCs w:val="24"/>
        </w:rPr>
      </w:pPr>
      <w:r w:rsidRPr="00DB15BC">
        <w:rPr>
          <w:rFonts w:ascii="Times New Roman" w:hAnsi="Times New Roman"/>
          <w:sz w:val="24"/>
          <w:szCs w:val="24"/>
        </w:rPr>
        <w:t>Gmina Gostyń</w:t>
      </w:r>
    </w:p>
    <w:p w14:paraId="341DECAF" w14:textId="77777777" w:rsidR="00DB15BC" w:rsidRPr="00DB15BC" w:rsidRDefault="00DB15BC" w:rsidP="00DB15BC">
      <w:pPr>
        <w:spacing w:line="264" w:lineRule="auto"/>
        <w:ind w:left="709" w:hanging="142"/>
        <w:contextualSpacing/>
        <w:jc w:val="both"/>
        <w:rPr>
          <w:rFonts w:ascii="Times New Roman" w:hAnsi="Times New Roman"/>
          <w:sz w:val="24"/>
          <w:szCs w:val="24"/>
        </w:rPr>
      </w:pPr>
      <w:r w:rsidRPr="00DB15BC">
        <w:rPr>
          <w:rFonts w:ascii="Times New Roman" w:hAnsi="Times New Roman"/>
          <w:sz w:val="24"/>
          <w:szCs w:val="24"/>
        </w:rPr>
        <w:t xml:space="preserve">Rynek 2, </w:t>
      </w:r>
    </w:p>
    <w:p w14:paraId="7B0DB52F" w14:textId="77777777" w:rsidR="00DB15BC" w:rsidRPr="00DB15BC" w:rsidRDefault="00DB15BC" w:rsidP="00DB15BC">
      <w:pPr>
        <w:spacing w:line="264" w:lineRule="auto"/>
        <w:ind w:left="709" w:hanging="142"/>
        <w:contextualSpacing/>
        <w:jc w:val="both"/>
        <w:rPr>
          <w:rFonts w:ascii="Times New Roman" w:hAnsi="Times New Roman"/>
          <w:b/>
          <w:bCs/>
          <w:sz w:val="24"/>
          <w:szCs w:val="24"/>
        </w:rPr>
      </w:pPr>
      <w:r w:rsidRPr="00DB15BC">
        <w:rPr>
          <w:rFonts w:ascii="Times New Roman" w:hAnsi="Times New Roman"/>
          <w:sz w:val="24"/>
          <w:szCs w:val="24"/>
        </w:rPr>
        <w:t>63-800 Gostyń</w:t>
      </w:r>
    </w:p>
    <w:p w14:paraId="6239CBC7" w14:textId="3FEDEF8F" w:rsidR="005A15C7" w:rsidRPr="00FE695D" w:rsidRDefault="00650309" w:rsidP="005A74A5">
      <w:pPr>
        <w:tabs>
          <w:tab w:val="left" w:pos="-1076"/>
        </w:tabs>
        <w:autoSpaceDE w:val="0"/>
        <w:autoSpaceDN w:val="0"/>
        <w:adjustRightInd w:val="0"/>
        <w:spacing w:before="200" w:after="200" w:line="264" w:lineRule="auto"/>
        <w:ind w:left="567"/>
        <w:jc w:val="both"/>
        <w:rPr>
          <w:rFonts w:ascii="Times New Roman" w:hAnsi="Times New Roman" w:cs="Times New Roman"/>
          <w:b/>
          <w:bCs/>
          <w:sz w:val="24"/>
          <w:szCs w:val="24"/>
        </w:rPr>
      </w:pPr>
      <w:r w:rsidRPr="00FE695D">
        <w:rPr>
          <w:rFonts w:ascii="Times New Roman" w:hAnsi="Times New Roman"/>
          <w:b/>
          <w:sz w:val="24"/>
          <w:szCs w:val="24"/>
        </w:rPr>
        <w:t>Dnia:</w:t>
      </w:r>
      <w:r w:rsidR="005A74A5" w:rsidRPr="00FE695D">
        <w:rPr>
          <w:rFonts w:ascii="Times New Roman" w:hAnsi="Times New Roman" w:cs="Times New Roman"/>
          <w:b/>
          <w:bCs/>
          <w:sz w:val="24"/>
          <w:szCs w:val="24"/>
        </w:rPr>
        <w:t xml:space="preserve"> </w:t>
      </w:r>
      <w:r w:rsidR="00E017AC" w:rsidRPr="00FE695D">
        <w:rPr>
          <w:rFonts w:ascii="Times New Roman" w:hAnsi="Times New Roman" w:cs="Times New Roman"/>
          <w:b/>
          <w:bCs/>
          <w:sz w:val="24"/>
          <w:szCs w:val="24"/>
        </w:rPr>
        <w:t xml:space="preserve">06 maja 2020 </w:t>
      </w:r>
      <w:r w:rsidR="005A74A5" w:rsidRPr="00FE695D">
        <w:rPr>
          <w:rFonts w:ascii="Times New Roman" w:hAnsi="Times New Roman" w:cs="Times New Roman"/>
          <w:b/>
          <w:bCs/>
          <w:sz w:val="24"/>
          <w:szCs w:val="24"/>
        </w:rPr>
        <w:t>r.</w:t>
      </w:r>
      <w:r w:rsidR="005A74A5" w:rsidRPr="00FE695D">
        <w:rPr>
          <w:rFonts w:ascii="Times New Roman" w:hAnsi="Times New Roman" w:cs="Times New Roman"/>
          <w:sz w:val="24"/>
          <w:szCs w:val="24"/>
        </w:rPr>
        <w:t xml:space="preserve"> </w:t>
      </w:r>
      <w:r w:rsidR="005A74A5" w:rsidRPr="00FE695D">
        <w:rPr>
          <w:rFonts w:ascii="Times New Roman" w:hAnsi="Times New Roman" w:cs="Times New Roman"/>
          <w:b/>
          <w:bCs/>
          <w:sz w:val="24"/>
          <w:szCs w:val="24"/>
        </w:rPr>
        <w:t xml:space="preserve"> godz.</w:t>
      </w:r>
      <w:r w:rsidR="00DB15BC" w:rsidRPr="00FE695D">
        <w:rPr>
          <w:rFonts w:ascii="Times New Roman" w:hAnsi="Times New Roman" w:cs="Times New Roman"/>
          <w:b/>
          <w:bCs/>
          <w:sz w:val="24"/>
          <w:szCs w:val="24"/>
        </w:rPr>
        <w:t xml:space="preserve"> 12:00</w:t>
      </w:r>
    </w:p>
    <w:p w14:paraId="1B258481" w14:textId="3432820E" w:rsidR="005A15C7" w:rsidRDefault="005A15C7" w:rsidP="005477BC">
      <w:pPr>
        <w:pStyle w:val="Akapitzlist"/>
        <w:numPr>
          <w:ilvl w:val="1"/>
          <w:numId w:val="6"/>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AA1547">
        <w:rPr>
          <w:rFonts w:ascii="Times New Roman" w:hAnsi="Times New Roman" w:cs="Times New Roman"/>
          <w:sz w:val="24"/>
          <w:szCs w:val="24"/>
        </w:rPr>
        <w:t xml:space="preserve">Otwarcie złożonych ofert nastąpi w sposób określony na </w:t>
      </w:r>
      <w:proofErr w:type="spellStart"/>
      <w:r w:rsidRPr="00AA1547">
        <w:rPr>
          <w:rFonts w:ascii="Times New Roman" w:hAnsi="Times New Roman" w:cs="Times New Roman"/>
          <w:sz w:val="24"/>
          <w:szCs w:val="24"/>
        </w:rPr>
        <w:t>miniPortalu</w:t>
      </w:r>
      <w:proofErr w:type="spellEnd"/>
      <w:r w:rsidRPr="00AA1547">
        <w:rPr>
          <w:rFonts w:ascii="Times New Roman" w:hAnsi="Times New Roman" w:cs="Times New Roman"/>
          <w:sz w:val="24"/>
          <w:szCs w:val="24"/>
        </w:rPr>
        <w:t xml:space="preserve"> przez użycie dostępnej na </w:t>
      </w:r>
      <w:proofErr w:type="spellStart"/>
      <w:r w:rsidRPr="00AA1547">
        <w:rPr>
          <w:rFonts w:ascii="Times New Roman" w:hAnsi="Times New Roman" w:cs="Times New Roman"/>
          <w:sz w:val="24"/>
          <w:szCs w:val="24"/>
        </w:rPr>
        <w:t>miniPortalu</w:t>
      </w:r>
      <w:proofErr w:type="spellEnd"/>
      <w:r w:rsidRPr="00AA1547">
        <w:rPr>
          <w:rFonts w:ascii="Times New Roman" w:hAnsi="Times New Roman" w:cs="Times New Roman"/>
          <w:sz w:val="24"/>
          <w:szCs w:val="24"/>
        </w:rPr>
        <w:t xml:space="preserve"> aplikacji do szyfrowania ofert oraz przez odszyfrowanie i otwarcie ofert za pomocą klucza prywatnego pobranego z </w:t>
      </w:r>
      <w:proofErr w:type="spellStart"/>
      <w:r w:rsidRPr="00AA1547">
        <w:rPr>
          <w:rFonts w:ascii="Times New Roman" w:hAnsi="Times New Roman" w:cs="Times New Roman"/>
          <w:sz w:val="24"/>
          <w:szCs w:val="24"/>
        </w:rPr>
        <w:t>miniPortalu</w:t>
      </w:r>
      <w:proofErr w:type="spellEnd"/>
      <w:r>
        <w:rPr>
          <w:rFonts w:ascii="Times New Roman" w:hAnsi="Times New Roman" w:cs="Times New Roman"/>
          <w:sz w:val="24"/>
          <w:szCs w:val="24"/>
        </w:rPr>
        <w:t>.</w:t>
      </w:r>
    </w:p>
    <w:p w14:paraId="10B42523" w14:textId="77777777" w:rsidR="00DB15BC" w:rsidRPr="005A15C7" w:rsidRDefault="00DB15BC" w:rsidP="00DB15BC">
      <w:pPr>
        <w:pStyle w:val="Akapitzlist"/>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p>
    <w:p w14:paraId="21281CCF" w14:textId="77777777" w:rsidR="00650309" w:rsidRPr="000037EB" w:rsidRDefault="00650309" w:rsidP="005477BC">
      <w:pPr>
        <w:pStyle w:val="Akapitzlist"/>
        <w:numPr>
          <w:ilvl w:val="1"/>
          <w:numId w:val="6"/>
        </w:numPr>
        <w:tabs>
          <w:tab w:val="left" w:pos="-1076"/>
        </w:tabs>
        <w:autoSpaceDE w:val="0"/>
        <w:autoSpaceDN w:val="0"/>
        <w:adjustRightInd w:val="0"/>
        <w:spacing w:before="200" w:after="200" w:line="264" w:lineRule="auto"/>
        <w:ind w:left="567" w:hanging="567"/>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w:t>
      </w:r>
      <w:proofErr w:type="spellStart"/>
      <w:r w:rsidRPr="000037EB">
        <w:rPr>
          <w:rFonts w:ascii="Times New Roman" w:hAnsi="Times New Roman" w:cs="Times New Roman"/>
          <w:sz w:val="24"/>
          <w:szCs w:val="24"/>
        </w:rPr>
        <w:t>Pzp</w:t>
      </w:r>
      <w:proofErr w:type="spellEnd"/>
      <w:r w:rsidRPr="000037EB">
        <w:rPr>
          <w:rFonts w:ascii="Times New Roman" w:hAnsi="Times New Roman" w:cs="Times New Roman"/>
          <w:sz w:val="24"/>
          <w:szCs w:val="24"/>
        </w:rPr>
        <w:t xml:space="preserve">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5477BC">
      <w:pPr>
        <w:pStyle w:val="Akapitzlist"/>
        <w:numPr>
          <w:ilvl w:val="1"/>
          <w:numId w:val="6"/>
        </w:numPr>
        <w:spacing w:before="200" w:after="200" w:line="264" w:lineRule="auto"/>
        <w:ind w:left="567" w:hanging="567"/>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545FFB">
      <w:pPr>
        <w:pStyle w:val="Akapitzlist"/>
        <w:spacing w:before="200" w:after="200" w:line="264" w:lineRule="auto"/>
        <w:ind w:left="567" w:hanging="567"/>
        <w:jc w:val="both"/>
        <w:rPr>
          <w:rFonts w:ascii="Times New Roman" w:hAnsi="Times New Roman"/>
          <w:sz w:val="24"/>
          <w:szCs w:val="24"/>
        </w:rPr>
      </w:pPr>
    </w:p>
    <w:p w14:paraId="2DE47B8F" w14:textId="590D5D8D" w:rsidR="00650309" w:rsidRPr="00B83D85" w:rsidRDefault="00650309" w:rsidP="005477BC">
      <w:pPr>
        <w:pStyle w:val="Akapitzlist"/>
        <w:numPr>
          <w:ilvl w:val="1"/>
          <w:numId w:val="6"/>
        </w:numPr>
        <w:spacing w:before="200" w:after="200" w:line="264" w:lineRule="auto"/>
        <w:ind w:left="567" w:hanging="567"/>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w:t>
      </w:r>
      <w:r w:rsidR="005A15C7">
        <w:rPr>
          <w:rFonts w:ascii="Times New Roman" w:hAnsi="Times New Roman" w:cs="Times New Roman"/>
          <w:sz w:val="24"/>
          <w:szCs w:val="24"/>
        </w:rPr>
        <w:t xml:space="preserve">, </w:t>
      </w:r>
      <w:r>
        <w:rPr>
          <w:rFonts w:ascii="Times New Roman" w:hAnsi="Times New Roman" w:cs="Times New Roman"/>
          <w:sz w:val="24"/>
          <w:szCs w:val="24"/>
        </w:rPr>
        <w:t xml:space="preserve">o których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60A7E47" w14:textId="77777777" w:rsidR="00117CD8" w:rsidRPr="00117CD8" w:rsidRDefault="00117CD8" w:rsidP="00117CD8">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70A8B07B" w:rsidR="00441347" w:rsidRDefault="00441347" w:rsidP="005477BC">
      <w:pPr>
        <w:pStyle w:val="Akapitzlist"/>
        <w:numPr>
          <w:ilvl w:val="1"/>
          <w:numId w:val="25"/>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 xml:space="preserve">Dziale </w:t>
      </w:r>
      <w:r w:rsidR="0089725B">
        <w:rPr>
          <w:rFonts w:ascii="Times New Roman" w:hAnsi="Times New Roman"/>
          <w:b/>
          <w:sz w:val="24"/>
          <w:szCs w:val="24"/>
        </w:rPr>
        <w:t>1</w:t>
      </w:r>
      <w:r w:rsidR="00170C9D" w:rsidRPr="00A472D3">
        <w:rPr>
          <w:rFonts w:ascii="Times New Roman" w:hAnsi="Times New Roman"/>
          <w:b/>
          <w:sz w:val="24"/>
          <w:szCs w:val="24"/>
        </w:rPr>
        <w:t xml:space="preserve">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513507">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19760FF8" w:rsidR="004D70F3"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bookmarkStart w:id="28" w:name="_Hlk16398165"/>
      <w:r w:rsidR="004D70F3" w:rsidRPr="004D70F3">
        <w:rPr>
          <w:rFonts w:ascii="Times New Roman" w:hAnsi="Times New Roman"/>
          <w:sz w:val="24"/>
          <w:szCs w:val="24"/>
        </w:rPr>
        <w:t>Cena oferty brutto określa wynagrodzenie Wykonawcy z tytułu realizacji dostawy paliwa gazowego dla zamówienia</w:t>
      </w:r>
      <w:r w:rsidR="00177C79">
        <w:rPr>
          <w:rFonts w:ascii="Times New Roman" w:hAnsi="Times New Roman"/>
          <w:sz w:val="24"/>
          <w:szCs w:val="24"/>
        </w:rPr>
        <w:t xml:space="preserve">. </w:t>
      </w:r>
      <w:r w:rsidR="004913CE">
        <w:rPr>
          <w:rFonts w:ascii="Times New Roman" w:hAnsi="Times New Roman"/>
          <w:sz w:val="24"/>
          <w:szCs w:val="24"/>
        </w:rPr>
        <w:t xml:space="preserve">Wykonawca wyceniając przedmiot zamówienia winien mieć na uwadze zmiany opisane w pkt 1.6 SIWZ, ponieważ w zakresie opisanych zmian będą miały zastosowanie ceny za paliwo gazowe i opłata abonamentowa wg złożonej oferty. </w:t>
      </w:r>
    </w:p>
    <w:bookmarkEnd w:id="28"/>
    <w:p w14:paraId="1CEBC9D0" w14:textId="7DD0E3C5" w:rsidR="00441347" w:rsidRPr="0095164D" w:rsidRDefault="0085023B"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95164D">
        <w:rPr>
          <w:rFonts w:ascii="Times New Roman" w:hAnsi="Times New Roman"/>
          <w:b/>
          <w:sz w:val="24"/>
          <w:szCs w:val="24"/>
        </w:rPr>
        <w:t>Wykonawca</w:t>
      </w:r>
      <w:r w:rsidRPr="0095164D">
        <w:rPr>
          <w:rFonts w:ascii="Times New Roman" w:hAnsi="Times New Roman"/>
          <w:sz w:val="24"/>
          <w:szCs w:val="24"/>
        </w:rPr>
        <w:t xml:space="preserve"> może skorzystać z przygotowane</w:t>
      </w:r>
      <w:r w:rsidR="008F65E8" w:rsidRPr="0095164D">
        <w:rPr>
          <w:rFonts w:ascii="Times New Roman" w:hAnsi="Times New Roman"/>
          <w:sz w:val="24"/>
          <w:szCs w:val="24"/>
        </w:rPr>
        <w:t>go</w:t>
      </w:r>
      <w:r w:rsidRPr="0095164D">
        <w:rPr>
          <w:rFonts w:ascii="Times New Roman" w:hAnsi="Times New Roman"/>
          <w:sz w:val="24"/>
          <w:szCs w:val="24"/>
        </w:rPr>
        <w:t xml:space="preserve"> przez </w:t>
      </w:r>
      <w:r w:rsidRPr="0095164D">
        <w:rPr>
          <w:rFonts w:ascii="Times New Roman" w:hAnsi="Times New Roman"/>
          <w:b/>
          <w:sz w:val="24"/>
          <w:szCs w:val="24"/>
        </w:rPr>
        <w:t>Zamawiającego</w:t>
      </w:r>
      <w:r w:rsidRPr="0095164D">
        <w:rPr>
          <w:rFonts w:ascii="Times New Roman" w:hAnsi="Times New Roman"/>
          <w:sz w:val="24"/>
          <w:szCs w:val="24"/>
        </w:rPr>
        <w:t xml:space="preserve"> kalkulatora stanowiącego </w:t>
      </w:r>
      <w:r w:rsidRPr="0095164D">
        <w:rPr>
          <w:rFonts w:ascii="Times New Roman" w:hAnsi="Times New Roman"/>
          <w:b/>
          <w:sz w:val="24"/>
          <w:szCs w:val="24"/>
        </w:rPr>
        <w:t xml:space="preserve">Załącznik nr </w:t>
      </w:r>
      <w:r w:rsidR="004913CE">
        <w:rPr>
          <w:rFonts w:ascii="Times New Roman" w:hAnsi="Times New Roman"/>
          <w:b/>
          <w:sz w:val="24"/>
          <w:szCs w:val="24"/>
        </w:rPr>
        <w:t>3</w:t>
      </w:r>
      <w:r w:rsidRPr="0095164D">
        <w:rPr>
          <w:rFonts w:ascii="Times New Roman" w:hAnsi="Times New Roman"/>
          <w:b/>
          <w:sz w:val="24"/>
          <w:szCs w:val="24"/>
        </w:rPr>
        <w:t xml:space="preserve"> do SIWZ</w:t>
      </w:r>
      <w:r w:rsidRPr="0095164D">
        <w:rPr>
          <w:rFonts w:ascii="Times New Roman" w:hAnsi="Times New Roman"/>
          <w:sz w:val="24"/>
          <w:szCs w:val="24"/>
        </w:rPr>
        <w:t xml:space="preserve">, przy czym </w:t>
      </w:r>
      <w:r w:rsidR="008F65E8" w:rsidRPr="0095164D">
        <w:rPr>
          <w:rFonts w:ascii="Times New Roman" w:hAnsi="Times New Roman"/>
          <w:sz w:val="24"/>
          <w:szCs w:val="24"/>
        </w:rPr>
        <w:t xml:space="preserve"> wyliczenia z kalkulatora nie  stanowią podstawy</w:t>
      </w:r>
      <w:r w:rsidR="005C0156" w:rsidRPr="0095164D">
        <w:rPr>
          <w:rFonts w:ascii="Times New Roman" w:hAnsi="Times New Roman"/>
          <w:sz w:val="24"/>
          <w:szCs w:val="24"/>
        </w:rPr>
        <w:t xml:space="preserve"> do</w:t>
      </w:r>
      <w:r w:rsidR="008F65E8" w:rsidRPr="0095164D">
        <w:rPr>
          <w:rFonts w:ascii="Times New Roman" w:hAnsi="Times New Roman"/>
          <w:sz w:val="24"/>
          <w:szCs w:val="24"/>
        </w:rPr>
        <w:t xml:space="preserve"> jakichkolwiek roszczeń Wykonawc</w:t>
      </w:r>
      <w:r w:rsidR="005C0156" w:rsidRPr="0095164D">
        <w:rPr>
          <w:rFonts w:ascii="Times New Roman" w:hAnsi="Times New Roman"/>
          <w:sz w:val="24"/>
          <w:szCs w:val="24"/>
        </w:rPr>
        <w:t xml:space="preserve">y w stosunku do Zamawiającego i sam kalkulator nie stanowi </w:t>
      </w:r>
      <w:r w:rsidR="008F65E8" w:rsidRPr="0095164D">
        <w:rPr>
          <w:rFonts w:ascii="Times New Roman" w:hAnsi="Times New Roman"/>
          <w:sz w:val="24"/>
          <w:szCs w:val="24"/>
        </w:rPr>
        <w:t>załącznika do oferty.</w:t>
      </w:r>
    </w:p>
    <w:p w14:paraId="1CA9EEFB" w14:textId="229AE224" w:rsidR="00441347" w:rsidRPr="00B83D85"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2581ACAE" w:rsidR="00441347" w:rsidRPr="00B83D85"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określi  w </w:t>
      </w:r>
      <w:r w:rsidRPr="00117CD8">
        <w:rPr>
          <w:rFonts w:ascii="Times New Roman" w:hAnsi="Times New Roman"/>
          <w:color w:val="000000"/>
          <w:sz w:val="24"/>
          <w:szCs w:val="24"/>
        </w:rPr>
        <w:t>formularzu ofert</w:t>
      </w:r>
      <w:r w:rsidR="00E017AC">
        <w:rPr>
          <w:rFonts w:ascii="Times New Roman" w:hAnsi="Times New Roman"/>
          <w:color w:val="000000"/>
          <w:sz w:val="24"/>
          <w:szCs w:val="24"/>
        </w:rPr>
        <w:t>owym</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59B4A198" w:rsidR="00441347" w:rsidRDefault="00441347" w:rsidP="00513507">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A66EAC">
        <w:rPr>
          <w:rFonts w:ascii="Times New Roman" w:hAnsi="Times New Roman"/>
          <w:sz w:val="24"/>
          <w:szCs w:val="24"/>
        </w:rPr>
        <w:t xml:space="preserve">1 do </w:t>
      </w:r>
      <w:r w:rsidR="00177C79">
        <w:rPr>
          <w:rFonts w:ascii="Times New Roman" w:hAnsi="Times New Roman"/>
          <w:sz w:val="24"/>
          <w:szCs w:val="24"/>
        </w:rPr>
        <w:t>9</w:t>
      </w:r>
      <w:r w:rsidRPr="00A66EAC">
        <w:rPr>
          <w:rFonts w:ascii="Times New Roman" w:hAnsi="Times New Roman"/>
          <w:sz w:val="24"/>
          <w:szCs w:val="24"/>
        </w:rPr>
        <w:t>:</w:t>
      </w:r>
    </w:p>
    <w:p w14:paraId="50E4FB27" w14:textId="77777777" w:rsidR="002327D7" w:rsidRPr="00B83D85" w:rsidRDefault="002327D7" w:rsidP="00513507">
      <w:pPr>
        <w:pStyle w:val="Akapitzlist"/>
        <w:spacing w:line="264" w:lineRule="auto"/>
        <w:ind w:left="709"/>
        <w:rPr>
          <w:rFonts w:ascii="Times New Roman" w:hAnsi="Times New Roman"/>
          <w:sz w:val="24"/>
          <w:szCs w:val="24"/>
        </w:rPr>
      </w:pPr>
    </w:p>
    <w:p w14:paraId="7D3F526A" w14:textId="2AE249EF" w:rsidR="00441347" w:rsidRPr="00813547" w:rsidRDefault="00441347" w:rsidP="00513507">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513507">
      <w:pPr>
        <w:pStyle w:val="Akapitzlist"/>
        <w:tabs>
          <w:tab w:val="left" w:pos="1276"/>
        </w:tabs>
        <w:spacing w:line="264" w:lineRule="auto"/>
        <w:ind w:left="1134" w:hanging="425"/>
        <w:rPr>
          <w:rFonts w:ascii="Times New Roman" w:hAnsi="Times New Roman"/>
          <w:b/>
          <w:sz w:val="24"/>
          <w:szCs w:val="24"/>
          <w:vertAlign w:val="subscript"/>
        </w:rPr>
      </w:pPr>
      <w:r w:rsidRPr="00B83D85">
        <w:rPr>
          <w:rFonts w:ascii="Times New Roman" w:hAnsi="Times New Roman"/>
          <w:b/>
          <w:sz w:val="24"/>
          <w:szCs w:val="24"/>
          <w:vertAlign w:val="subscript"/>
        </w:rPr>
        <w:lastRenderedPageBreak/>
        <w:t>gdzie:</w:t>
      </w:r>
    </w:p>
    <w:p w14:paraId="040EA173" w14:textId="01A81E83" w:rsidR="00441347" w:rsidRDefault="00B43575" w:rsidP="00513507">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40546BE1" w14:textId="0D1F1EA3" w:rsidR="00441347" w:rsidRPr="00B83D85" w:rsidRDefault="00441347" w:rsidP="00513507">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w:t>
      </w:r>
      <w:r w:rsidRPr="0095164D">
        <w:rPr>
          <w:rFonts w:ascii="Times New Roman" w:hAnsi="Times New Roman"/>
          <w:sz w:val="24"/>
          <w:szCs w:val="24"/>
        </w:rPr>
        <w:t xml:space="preserve">ej netto </w:t>
      </w:r>
      <w:r w:rsidR="0095164D">
        <w:rPr>
          <w:rFonts w:ascii="Times New Roman" w:hAnsi="Times New Roman"/>
          <w:sz w:val="24"/>
          <w:szCs w:val="24"/>
        </w:rPr>
        <w:t xml:space="preserve">zaoferowanej przez Wykonawcę </w:t>
      </w:r>
      <w:r w:rsidRPr="00B83D85">
        <w:rPr>
          <w:rFonts w:ascii="Times New Roman" w:hAnsi="Times New Roman"/>
          <w:sz w:val="24"/>
          <w:szCs w:val="24"/>
        </w:rPr>
        <w:t>pomnożona przez stawkę podatku VAT w wysokości 23%</w:t>
      </w:r>
      <w:r w:rsidR="00472036">
        <w:rPr>
          <w:rFonts w:ascii="Times New Roman" w:hAnsi="Times New Roman"/>
          <w:sz w:val="24"/>
          <w:szCs w:val="24"/>
        </w:rPr>
        <w:t>.</w:t>
      </w:r>
    </w:p>
    <w:p w14:paraId="61DB9814"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01BB776F" w14:textId="55005DD7" w:rsidR="00441347" w:rsidRPr="00B83D85" w:rsidRDefault="00441347" w:rsidP="00513507">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007F5388" w:rsidRPr="007F5388">
        <w:rPr>
          <w:rFonts w:ascii="Times New Roman" w:hAnsi="Times New Roman"/>
          <w:sz w:val="24"/>
          <w:szCs w:val="24"/>
        </w:rPr>
        <w:t>wg obowiązującej na dzień złożenia oferty taryfy operatora sieci dystrybucyjnej</w:t>
      </w:r>
      <w:r w:rsidR="0095164D">
        <w:rPr>
          <w:rFonts w:ascii="Times New Roman" w:hAnsi="Times New Roman"/>
          <w:sz w:val="24"/>
          <w:szCs w:val="24"/>
        </w:rPr>
        <w:t>*</w:t>
      </w:r>
      <w:r w:rsidR="007F5388" w:rsidRPr="007F5388">
        <w:rPr>
          <w:rFonts w:ascii="Times New Roman" w:hAnsi="Times New Roman"/>
          <w:sz w:val="24"/>
          <w:szCs w:val="24"/>
        </w:rPr>
        <w:t xml:space="preserve"> </w:t>
      </w:r>
      <w:r w:rsidRPr="00B83D85">
        <w:rPr>
          <w:rFonts w:ascii="Times New Roman" w:hAnsi="Times New Roman"/>
          <w:sz w:val="24"/>
          <w:szCs w:val="24"/>
        </w:rPr>
        <w:t>pomnożona przez stawkę podatku VAT w wysokości 23%</w:t>
      </w:r>
    </w:p>
    <w:p w14:paraId="2876F5CA" w14:textId="77777777" w:rsidR="00194F6D" w:rsidRDefault="00194F6D" w:rsidP="00513507">
      <w:pPr>
        <w:pStyle w:val="Akapitzlist"/>
        <w:tabs>
          <w:tab w:val="left" w:pos="1276"/>
        </w:tabs>
        <w:spacing w:line="264" w:lineRule="auto"/>
        <w:ind w:left="709"/>
        <w:contextualSpacing w:val="0"/>
        <w:jc w:val="both"/>
        <w:rPr>
          <w:rFonts w:ascii="Times New Roman" w:hAnsi="Times New Roman"/>
          <w:b/>
          <w:sz w:val="24"/>
          <w:szCs w:val="24"/>
        </w:rPr>
      </w:pPr>
    </w:p>
    <w:p w14:paraId="0FE185A4" w14:textId="4558E996" w:rsidR="00441347" w:rsidRDefault="00441347" w:rsidP="00513507">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t>
      </w:r>
      <w:r w:rsidR="007F5388" w:rsidRPr="007F5388">
        <w:rPr>
          <w:rFonts w:ascii="Times New Roman" w:hAnsi="Times New Roman"/>
          <w:sz w:val="24"/>
          <w:szCs w:val="24"/>
        </w:rPr>
        <w:t xml:space="preserve">wg obowiązującej na dzień złożenia oferty taryfy operatora sieci dystrybucyjnej </w:t>
      </w:r>
      <w:r w:rsidRPr="00B83D85">
        <w:rPr>
          <w:rFonts w:ascii="Times New Roman" w:hAnsi="Times New Roman"/>
          <w:sz w:val="24"/>
          <w:szCs w:val="24"/>
        </w:rPr>
        <w:t>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W- 4) </w:t>
      </w:r>
      <w:r w:rsidRPr="00930A08">
        <w:rPr>
          <w:rFonts w:ascii="Times New Roman" w:hAnsi="Times New Roman"/>
          <w:sz w:val="24"/>
          <w:szCs w:val="24"/>
        </w:rPr>
        <w:t xml:space="preserve"> </w:t>
      </w:r>
      <w:r w:rsidRPr="00B83D85">
        <w:rPr>
          <w:rFonts w:ascii="Times New Roman" w:hAnsi="Times New Roman"/>
          <w:b/>
          <w:sz w:val="24"/>
          <w:szCs w:val="24"/>
        </w:rPr>
        <w:t>lub</w:t>
      </w:r>
      <w:r w:rsidRPr="00B83D85">
        <w:rPr>
          <w:rFonts w:ascii="Times New Roman" w:hAnsi="Times New Roman"/>
          <w:sz w:val="24"/>
          <w:szCs w:val="24"/>
        </w:rPr>
        <w:t xml:space="preserve"> dla taryf W-5.1 i wyżej stanowiącej iloczyn kWh/h i ceny jednostkowej netto  wynikającej z obecnie obowiązującej Taryfy OSD pomnożona przez stawkę podatku VAT w wysokości 23%.</w:t>
      </w:r>
    </w:p>
    <w:p w14:paraId="1B6EF097" w14:textId="0A109412" w:rsidR="0095164D" w:rsidRPr="00584C60" w:rsidRDefault="00A058B4" w:rsidP="0095164D">
      <w:pPr>
        <w:pStyle w:val="Akapitzlist"/>
        <w:tabs>
          <w:tab w:val="left" w:pos="1276"/>
        </w:tabs>
        <w:spacing w:line="264" w:lineRule="auto"/>
        <w:ind w:left="709"/>
        <w:contextualSpacing w:val="0"/>
        <w:jc w:val="both"/>
        <w:rPr>
          <w:rFonts w:ascii="Times New Roman" w:hAnsi="Times New Roman"/>
          <w:sz w:val="20"/>
          <w:szCs w:val="20"/>
        </w:rPr>
      </w:pPr>
      <w:r w:rsidRPr="00584C60">
        <w:rPr>
          <w:rFonts w:ascii="Times New Roman" w:hAnsi="Times New Roman"/>
          <w:b/>
        </w:rPr>
        <w:t>*</w:t>
      </w:r>
      <w:r w:rsidR="0095164D" w:rsidRPr="00584C60">
        <w:rPr>
          <w:rFonts w:ascii="Times New Roman" w:eastAsia="Calibri" w:hAnsi="Times New Roman" w:cs="Times New Roman"/>
          <w:b/>
          <w:sz w:val="20"/>
          <w:szCs w:val="20"/>
          <w:lang w:eastAsia="zh-CN"/>
        </w:rPr>
        <w:t xml:space="preserve"> </w:t>
      </w:r>
      <w:r w:rsidR="0095164D" w:rsidRPr="00584C60">
        <w:rPr>
          <w:rFonts w:ascii="Times New Roman" w:hAnsi="Times New Roman"/>
          <w:sz w:val="20"/>
          <w:szCs w:val="20"/>
        </w:rPr>
        <w:t>w przypadku gdy taryfa operatora sieci dystrybucyjnej (zwana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F05F6DB" w14:textId="22DC27D2" w:rsidR="00A058B4" w:rsidRDefault="00A058B4" w:rsidP="00513507">
      <w:pPr>
        <w:pStyle w:val="Akapitzlist"/>
        <w:tabs>
          <w:tab w:val="left" w:pos="1276"/>
        </w:tabs>
        <w:spacing w:line="264" w:lineRule="auto"/>
        <w:ind w:left="709"/>
        <w:contextualSpacing w:val="0"/>
        <w:jc w:val="both"/>
        <w:rPr>
          <w:rFonts w:ascii="Times New Roman" w:hAnsi="Times New Roman"/>
          <w:sz w:val="24"/>
          <w:szCs w:val="24"/>
        </w:rPr>
      </w:pPr>
    </w:p>
    <w:p w14:paraId="20424A77" w14:textId="2E7975B2" w:rsidR="005E4040" w:rsidRPr="005E4040"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stanowi </w:t>
      </w:r>
      <w:r w:rsidR="005E4040" w:rsidRPr="005E4040">
        <w:rPr>
          <w:rFonts w:ascii="Times New Roman" w:hAnsi="Times New Roman"/>
          <w:sz w:val="24"/>
          <w:szCs w:val="24"/>
        </w:rPr>
        <w:t xml:space="preserve"> suma wartości z kolumn 9 z wiersza  „suma”</w:t>
      </w:r>
      <w:r w:rsidR="00870F3C">
        <w:rPr>
          <w:rFonts w:ascii="Times New Roman" w:hAnsi="Times New Roman"/>
          <w:sz w:val="24"/>
          <w:szCs w:val="24"/>
        </w:rPr>
        <w:t xml:space="preserve"> wszystkich tabel tj. </w:t>
      </w:r>
      <w:r w:rsidR="00870F3C" w:rsidRPr="00A66EAC">
        <w:rPr>
          <w:rFonts w:ascii="Times New Roman" w:hAnsi="Times New Roman"/>
          <w:sz w:val="24"/>
          <w:szCs w:val="24"/>
        </w:rPr>
        <w:t>od 1 do</w:t>
      </w:r>
      <w:r w:rsidR="00C77E3C" w:rsidRPr="00A66EAC">
        <w:rPr>
          <w:rFonts w:ascii="Times New Roman" w:hAnsi="Times New Roman"/>
          <w:sz w:val="24"/>
          <w:szCs w:val="24"/>
        </w:rPr>
        <w:t xml:space="preserve"> </w:t>
      </w:r>
      <w:r w:rsidR="004A1B25">
        <w:rPr>
          <w:rFonts w:ascii="Times New Roman" w:hAnsi="Times New Roman"/>
          <w:sz w:val="24"/>
          <w:szCs w:val="24"/>
        </w:rPr>
        <w:t xml:space="preserve">9 </w:t>
      </w:r>
      <w:r w:rsidR="005E4040" w:rsidRPr="005E4040">
        <w:rPr>
          <w:rFonts w:ascii="Times New Roman" w:hAnsi="Times New Roman"/>
          <w:sz w:val="24"/>
          <w:szCs w:val="24"/>
        </w:rPr>
        <w:t>wpisana w wyznaczonym wierszu formularza oferty.</w:t>
      </w:r>
    </w:p>
    <w:p w14:paraId="0D308FAE" w14:textId="14062552" w:rsidR="00A8406B" w:rsidRPr="0095164D" w:rsidRDefault="00A8406B"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color w:val="000000"/>
          <w:sz w:val="24"/>
          <w:szCs w:val="24"/>
        </w:rPr>
      </w:pPr>
      <w:r w:rsidRPr="0095164D">
        <w:rPr>
          <w:rFonts w:ascii="Times New Roman" w:hAnsi="Times New Roman"/>
          <w:sz w:val="24"/>
          <w:szCs w:val="24"/>
        </w:rPr>
        <w:t xml:space="preserve">Ceny za paliwo gazowe i stawki opłaty abonamentowej zostaną ustalone na okres ważności umowy dla całego zakresu zamówienia wraz z uwzględnieniem zmian opisanych w </w:t>
      </w:r>
      <w:r w:rsidRPr="0095164D">
        <w:rPr>
          <w:rFonts w:ascii="Times New Roman" w:hAnsi="Times New Roman"/>
          <w:b/>
          <w:sz w:val="24"/>
          <w:szCs w:val="24"/>
        </w:rPr>
        <w:t xml:space="preserve">pkt </w:t>
      </w:r>
      <w:r w:rsidR="00061B96" w:rsidRPr="0095164D">
        <w:rPr>
          <w:rFonts w:ascii="Times New Roman" w:hAnsi="Times New Roman"/>
          <w:b/>
          <w:sz w:val="24"/>
          <w:szCs w:val="24"/>
        </w:rPr>
        <w:t>1.</w:t>
      </w:r>
      <w:r w:rsidR="0095164D" w:rsidRPr="0095164D">
        <w:rPr>
          <w:rFonts w:ascii="Times New Roman" w:hAnsi="Times New Roman"/>
          <w:b/>
          <w:sz w:val="24"/>
          <w:szCs w:val="24"/>
        </w:rPr>
        <w:t>6</w:t>
      </w:r>
      <w:r w:rsidR="00061B96" w:rsidRPr="0095164D">
        <w:rPr>
          <w:rFonts w:ascii="Times New Roman" w:hAnsi="Times New Roman"/>
          <w:b/>
          <w:sz w:val="24"/>
          <w:szCs w:val="24"/>
        </w:rPr>
        <w:t>.</w:t>
      </w:r>
      <w:r w:rsidRPr="0095164D">
        <w:rPr>
          <w:rFonts w:ascii="Times New Roman" w:hAnsi="Times New Roman"/>
          <w:b/>
          <w:sz w:val="24"/>
          <w:szCs w:val="24"/>
        </w:rPr>
        <w:t xml:space="preserve"> SIWZ</w:t>
      </w:r>
      <w:r w:rsidRPr="0095164D">
        <w:rPr>
          <w:rFonts w:ascii="Times New Roman" w:hAnsi="Times New Roman"/>
          <w:sz w:val="24"/>
          <w:szCs w:val="24"/>
        </w:rPr>
        <w:t xml:space="preserve"> i nie będą podlegały zmianom, za wyjątkiem</w:t>
      </w:r>
      <w:r w:rsidRPr="00061B96">
        <w:rPr>
          <w:rFonts w:ascii="Times New Roman" w:hAnsi="Times New Roman"/>
          <w:sz w:val="24"/>
          <w:szCs w:val="24"/>
          <w:u w:val="single"/>
        </w:rPr>
        <w:t xml:space="preserve"> </w:t>
      </w:r>
      <w:r w:rsidRPr="0095164D">
        <w:rPr>
          <w:rFonts w:ascii="Times New Roman" w:hAnsi="Times New Roman"/>
          <w:sz w:val="24"/>
          <w:szCs w:val="24"/>
        </w:rPr>
        <w:t>ustawowej zmiany stawki podatku od towarów</w:t>
      </w:r>
      <w:r w:rsidR="0095164D">
        <w:rPr>
          <w:rFonts w:ascii="Times New Roman" w:hAnsi="Times New Roman"/>
          <w:sz w:val="24"/>
          <w:szCs w:val="24"/>
        </w:rPr>
        <w:t xml:space="preserve"> (VAT)</w:t>
      </w:r>
      <w:r w:rsidRPr="0095164D">
        <w:rPr>
          <w:rFonts w:ascii="Times New Roman" w:hAnsi="Times New Roman"/>
          <w:sz w:val="24"/>
          <w:szCs w:val="24"/>
        </w:rPr>
        <w:t xml:space="preserve"> i usług oraz podatku akcyzowego</w:t>
      </w:r>
      <w:r w:rsidR="0095164D">
        <w:rPr>
          <w:rFonts w:ascii="Times New Roman" w:hAnsi="Times New Roman"/>
          <w:sz w:val="24"/>
          <w:szCs w:val="24"/>
        </w:rPr>
        <w:t>.</w:t>
      </w:r>
      <w:r w:rsidRPr="0095164D">
        <w:rPr>
          <w:rFonts w:ascii="Times New Roman" w:hAnsi="Times New Roman"/>
          <w:color w:val="000000"/>
          <w:sz w:val="24"/>
          <w:szCs w:val="24"/>
        </w:rPr>
        <w:t xml:space="preserve"> </w:t>
      </w:r>
    </w:p>
    <w:p w14:paraId="6BB401B0" w14:textId="550A9546" w:rsidR="00441347" w:rsidRPr="00B83D85" w:rsidRDefault="00382BB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gazu ziemnego podane w ofercie będą obowiązywały przez okres realizacji umowy, chyba że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ED28995" w14:textId="2E127A06" w:rsidR="0095164D" w:rsidRPr="002F3A53" w:rsidRDefault="0095164D" w:rsidP="002F3A53">
      <w:pPr>
        <w:pStyle w:val="Akapitzlist"/>
        <w:numPr>
          <w:ilvl w:val="1"/>
          <w:numId w:val="25"/>
        </w:numPr>
        <w:tabs>
          <w:tab w:val="num" w:pos="709"/>
        </w:tabs>
        <w:suppressAutoHyphens/>
        <w:autoSpaceDE w:val="0"/>
        <w:spacing w:after="200" w:line="264" w:lineRule="auto"/>
        <w:ind w:left="709" w:hanging="709"/>
        <w:jc w:val="both"/>
        <w:rPr>
          <w:u w:val="single"/>
        </w:rPr>
      </w:pPr>
      <w:r w:rsidRPr="002F3A53">
        <w:rPr>
          <w:rFonts w:ascii="Times New Roman" w:hAnsi="Times New Roman"/>
          <w:color w:val="000000"/>
          <w:sz w:val="24"/>
          <w:szCs w:val="24"/>
        </w:rPr>
        <w:t xml:space="preserve">Ceny brutto oferty oraz kwota podatku Vat, wartości </w:t>
      </w:r>
      <w:proofErr w:type="spellStart"/>
      <w:r w:rsidRPr="002F3A53">
        <w:rPr>
          <w:rFonts w:ascii="Times New Roman" w:hAnsi="Times New Roman"/>
          <w:color w:val="000000"/>
          <w:sz w:val="24"/>
          <w:szCs w:val="24"/>
        </w:rPr>
        <w:t>netto,wartości</w:t>
      </w:r>
      <w:proofErr w:type="spellEnd"/>
      <w:r w:rsidRPr="002F3A53">
        <w:rPr>
          <w:rFonts w:ascii="Times New Roman" w:hAnsi="Times New Roman"/>
          <w:color w:val="000000"/>
          <w:sz w:val="24"/>
          <w:szCs w:val="24"/>
        </w:rPr>
        <w:t xml:space="preserve"> brutto określone w formularzu winny być podane z dokładnością do dwóch miejsc po przecinku w złotówkach, przy zachowaniu matematycznej zasady zaokrąglania liczb, natomiast cena jednostkowa netto winna być podana z dokładnością </w:t>
      </w:r>
      <w:r w:rsidRPr="002F3A53">
        <w:rPr>
          <w:rFonts w:ascii="Times New Roman" w:hAnsi="Times New Roman"/>
          <w:color w:val="000000"/>
          <w:sz w:val="24"/>
          <w:szCs w:val="24"/>
          <w:u w:val="single"/>
        </w:rPr>
        <w:t>do pięciu miejsc po przecinku w przypadku wyrażenia jej w złotych lub do trzech miejsc po przecinku w przypadku wyrażenia jej w groszach.</w:t>
      </w:r>
    </w:p>
    <w:p w14:paraId="15DFF7F2" w14:textId="77777777" w:rsidR="002F3A53" w:rsidRPr="002F3A53" w:rsidRDefault="002F3A53" w:rsidP="002F3A53">
      <w:pPr>
        <w:pStyle w:val="Akapitzlist"/>
        <w:suppressAutoHyphens/>
        <w:autoSpaceDE w:val="0"/>
        <w:spacing w:after="200" w:line="264" w:lineRule="auto"/>
        <w:ind w:left="851"/>
        <w:jc w:val="both"/>
        <w:rPr>
          <w:u w:val="single"/>
        </w:rPr>
      </w:pPr>
    </w:p>
    <w:p w14:paraId="4126532E" w14:textId="4600CC0D" w:rsidR="001F0B82" w:rsidRPr="00D863B9" w:rsidRDefault="001F0B82"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29" w:name="_Hlk1727516"/>
      <w:r w:rsidRPr="00D863B9">
        <w:rPr>
          <w:rFonts w:ascii="Times New Roman" w:hAnsi="Times New Roman"/>
          <w:sz w:val="24"/>
          <w:szCs w:val="24"/>
        </w:rPr>
        <w:lastRenderedPageBreak/>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29"/>
    <w:p w14:paraId="64D30B7A" w14:textId="50C79031" w:rsidR="00441347" w:rsidRPr="005177E8" w:rsidRDefault="00441347" w:rsidP="005477BC">
      <w:pPr>
        <w:pStyle w:val="Akapitzlist"/>
        <w:numPr>
          <w:ilvl w:val="1"/>
          <w:numId w:val="25"/>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w:t>
      </w:r>
      <w:r w:rsidR="004A1B25" w:rsidRPr="004A1B25">
        <w:rPr>
          <w:rFonts w:ascii="Times New Roman" w:hAnsi="Times New Roman"/>
          <w:color w:val="000000"/>
          <w:sz w:val="24"/>
          <w:szCs w:val="24"/>
        </w:rPr>
        <w:t>28</w:t>
      </w:r>
      <w:r w:rsidR="004A1B25">
        <w:rPr>
          <w:rFonts w:ascii="Times New Roman" w:hAnsi="Times New Roman"/>
          <w:color w:val="000000"/>
          <w:sz w:val="24"/>
          <w:szCs w:val="24"/>
        </w:rPr>
        <w:t xml:space="preserve"> </w:t>
      </w:r>
      <w:r w:rsidR="004A1B25" w:rsidRPr="004A1B25">
        <w:rPr>
          <w:rFonts w:ascii="Times New Roman" w:hAnsi="Times New Roman"/>
          <w:color w:val="000000"/>
          <w:sz w:val="24"/>
          <w:szCs w:val="24"/>
        </w:rPr>
        <w:t>grudnia 2018</w:t>
      </w:r>
      <w:r w:rsidR="004A1B25">
        <w:rPr>
          <w:rFonts w:ascii="Times New Roman" w:hAnsi="Times New Roman"/>
          <w:color w:val="000000"/>
          <w:sz w:val="24"/>
          <w:szCs w:val="24"/>
        </w:rPr>
        <w:t xml:space="preserve"> </w:t>
      </w:r>
      <w:r w:rsidR="004A1B25" w:rsidRPr="004A1B25">
        <w:rPr>
          <w:rFonts w:ascii="Times New Roman" w:hAnsi="Times New Roman"/>
          <w:color w:val="000000"/>
          <w:sz w:val="24"/>
          <w:szCs w:val="24"/>
        </w:rPr>
        <w:t xml:space="preserve">r. </w:t>
      </w:r>
      <w:r w:rsidR="004A1B25">
        <w:rPr>
          <w:rFonts w:ascii="Times New Roman" w:hAnsi="Times New Roman"/>
          <w:color w:val="000000"/>
          <w:sz w:val="24"/>
          <w:szCs w:val="24"/>
        </w:rPr>
        <w:t xml:space="preserve"> </w:t>
      </w:r>
      <w:r w:rsidR="00656DA8" w:rsidRPr="00656DA8">
        <w:rPr>
          <w:rFonts w:ascii="Times New Roman" w:hAnsi="Times New Roman"/>
          <w:color w:val="000000"/>
          <w:sz w:val="24"/>
          <w:szCs w:val="24"/>
        </w:rPr>
        <w:t>o zmianie ustawy o podatku akcyzowym</w:t>
      </w:r>
      <w:r w:rsidR="004A1B25" w:rsidRPr="004A1B25">
        <w:rPr>
          <w:rFonts w:ascii="Arial" w:hAnsi="Arial" w:cs="Arial"/>
          <w:sz w:val="30"/>
          <w:szCs w:val="30"/>
        </w:rPr>
        <w:t xml:space="preserve"> </w:t>
      </w:r>
      <w:r w:rsidR="004A1B25" w:rsidRPr="004A1B25">
        <w:rPr>
          <w:rFonts w:ascii="Times New Roman" w:hAnsi="Times New Roman"/>
          <w:color w:val="000000"/>
          <w:sz w:val="24"/>
          <w:szCs w:val="24"/>
        </w:rPr>
        <w:t>oraz niektórych innych ustaw</w:t>
      </w:r>
      <w:r w:rsidR="004A1B25" w:rsidRPr="004A1B25">
        <w:rPr>
          <w:rFonts w:ascii="Times New Roman" w:hAnsi="Times New Roman"/>
          <w:color w:val="000000"/>
          <w:sz w:val="24"/>
          <w:szCs w:val="24"/>
          <w:vertAlign w:val="superscript"/>
        </w:rPr>
        <w:t>1)</w:t>
      </w:r>
      <w:r w:rsidR="00656DA8" w:rsidRPr="00656DA8">
        <w:rPr>
          <w:rFonts w:ascii="Times New Roman" w:hAnsi="Times New Roman"/>
          <w:color w:val="000000"/>
          <w:sz w:val="24"/>
          <w:szCs w:val="24"/>
        </w:rPr>
        <w:t xml:space="preserve">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z płatności akcyzy</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powinna uwzględniać  ceny paliwa gazowego zwolnionego z akcyzy. Informacja  dotycząca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5477BC">
      <w:pPr>
        <w:pStyle w:val="Akapitzlist"/>
        <w:numPr>
          <w:ilvl w:val="1"/>
          <w:numId w:val="25"/>
        </w:numPr>
        <w:spacing w:line="264" w:lineRule="auto"/>
        <w:ind w:left="709" w:hanging="709"/>
        <w:jc w:val="both"/>
        <w:rPr>
          <w:rFonts w:ascii="Times New Roman" w:hAnsi="Times New Roman"/>
          <w:sz w:val="24"/>
          <w:szCs w:val="24"/>
        </w:rPr>
      </w:pPr>
      <w:r w:rsidRPr="00227090">
        <w:rPr>
          <w:rFonts w:ascii="Times New Roman" w:hAnsi="Times New Roman"/>
          <w:sz w:val="24"/>
          <w:szCs w:val="24"/>
        </w:rPr>
        <w:t>Jeżeli  nie można wybrać najkorzystniejszej oferty z uwagi na to, że dwie lub więcej ofert zostały złożone o takiej samej cenie dla danej części zamówienia, Zamawiający wzywa Wykonawców, którzy złożyli te oferty do złożenia w terminie określonym przez Zamawiającego ofert dodatkowych.</w:t>
      </w:r>
    </w:p>
    <w:p w14:paraId="72EAA7A3" w14:textId="418CD9F2" w:rsidR="00CC1EA5" w:rsidRPr="00B83D85" w:rsidRDefault="00DD2302" w:rsidP="005477BC">
      <w:pPr>
        <w:pStyle w:val="Akapitzlist"/>
        <w:numPr>
          <w:ilvl w:val="0"/>
          <w:numId w:val="25"/>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5477BC">
      <w:pPr>
        <w:pStyle w:val="Akapitzlist"/>
        <w:numPr>
          <w:ilvl w:val="1"/>
          <w:numId w:val="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9072" w:type="dxa"/>
        <w:jc w:val="center"/>
        <w:tblLook w:val="04A0" w:firstRow="1" w:lastRow="0" w:firstColumn="1" w:lastColumn="0" w:noHBand="0" w:noVBand="1"/>
      </w:tblPr>
      <w:tblGrid>
        <w:gridCol w:w="571"/>
        <w:gridCol w:w="1824"/>
        <w:gridCol w:w="3323"/>
        <w:gridCol w:w="1392"/>
        <w:gridCol w:w="1962"/>
      </w:tblGrid>
      <w:tr w:rsidR="00AF13C6" w:rsidRPr="00AF13C6" w14:paraId="4167090F" w14:textId="4047438E" w:rsidTr="00AF13C6">
        <w:trPr>
          <w:jc w:val="center"/>
        </w:trPr>
        <w:tc>
          <w:tcPr>
            <w:tcW w:w="425" w:type="dxa"/>
            <w:vAlign w:val="center"/>
          </w:tcPr>
          <w:p w14:paraId="1A6B3B6C" w14:textId="77777777" w:rsidR="00AF13C6" w:rsidRPr="00AF13C6" w:rsidRDefault="00AF13C6" w:rsidP="00310A73">
            <w:pPr>
              <w:autoSpaceDE w:val="0"/>
              <w:autoSpaceDN w:val="0"/>
              <w:adjustRightInd w:val="0"/>
              <w:spacing w:line="264" w:lineRule="auto"/>
              <w:jc w:val="both"/>
              <w:rPr>
                <w:rFonts w:ascii="Times New Roman" w:hAnsi="Times New Roman" w:cs="Times New Roman"/>
              </w:rPr>
            </w:pPr>
            <w:r w:rsidRPr="00AF13C6">
              <w:rPr>
                <w:rFonts w:ascii="Times New Roman" w:hAnsi="Times New Roman" w:cs="Times New Roman"/>
              </w:rPr>
              <w:t>L.p.</w:t>
            </w:r>
          </w:p>
        </w:tc>
        <w:tc>
          <w:tcPr>
            <w:tcW w:w="1849" w:type="dxa"/>
            <w:vAlign w:val="center"/>
          </w:tcPr>
          <w:p w14:paraId="1ED35F59" w14:textId="77777777"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Kryterium</w:t>
            </w:r>
          </w:p>
        </w:tc>
        <w:tc>
          <w:tcPr>
            <w:tcW w:w="3398" w:type="dxa"/>
            <w:vAlign w:val="center"/>
          </w:tcPr>
          <w:p w14:paraId="2DFDAD41" w14:textId="77777777"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Opis</w:t>
            </w:r>
          </w:p>
        </w:tc>
        <w:tc>
          <w:tcPr>
            <w:tcW w:w="1416" w:type="dxa"/>
            <w:vAlign w:val="center"/>
          </w:tcPr>
          <w:p w14:paraId="77EC5ADF" w14:textId="77777777"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Waga</w:t>
            </w:r>
          </w:p>
        </w:tc>
        <w:tc>
          <w:tcPr>
            <w:tcW w:w="1984" w:type="dxa"/>
            <w:vAlign w:val="center"/>
          </w:tcPr>
          <w:p w14:paraId="08F76D7D" w14:textId="23AA5594"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Maksymalna ilość punktów jaką może otrzymać Wykonawca</w:t>
            </w:r>
          </w:p>
        </w:tc>
      </w:tr>
      <w:tr w:rsidR="00AF13C6" w:rsidRPr="00AF13C6" w14:paraId="6F75C5D3" w14:textId="17301227" w:rsidTr="00AF13C6">
        <w:trPr>
          <w:jc w:val="center"/>
        </w:trPr>
        <w:tc>
          <w:tcPr>
            <w:tcW w:w="425" w:type="dxa"/>
            <w:vAlign w:val="center"/>
          </w:tcPr>
          <w:p w14:paraId="28D35B98" w14:textId="77777777" w:rsidR="00AF13C6" w:rsidRPr="00AF13C6" w:rsidRDefault="00AF13C6" w:rsidP="00310A73">
            <w:pPr>
              <w:autoSpaceDE w:val="0"/>
              <w:autoSpaceDN w:val="0"/>
              <w:adjustRightInd w:val="0"/>
              <w:spacing w:line="264" w:lineRule="auto"/>
              <w:jc w:val="both"/>
              <w:rPr>
                <w:rFonts w:ascii="Times New Roman" w:hAnsi="Times New Roman" w:cs="Times New Roman"/>
              </w:rPr>
            </w:pPr>
            <w:r w:rsidRPr="00AF13C6">
              <w:rPr>
                <w:rFonts w:ascii="Times New Roman" w:hAnsi="Times New Roman" w:cs="Times New Roman"/>
              </w:rPr>
              <w:t>1.</w:t>
            </w:r>
          </w:p>
        </w:tc>
        <w:tc>
          <w:tcPr>
            <w:tcW w:w="1849" w:type="dxa"/>
            <w:vAlign w:val="center"/>
          </w:tcPr>
          <w:p w14:paraId="4F6D9336" w14:textId="77777777" w:rsidR="00AF13C6" w:rsidRPr="00AF13C6" w:rsidRDefault="00AF13C6" w:rsidP="00310A73">
            <w:pPr>
              <w:autoSpaceDE w:val="0"/>
              <w:autoSpaceDN w:val="0"/>
              <w:adjustRightInd w:val="0"/>
              <w:spacing w:line="264" w:lineRule="auto"/>
              <w:jc w:val="both"/>
              <w:rPr>
                <w:rFonts w:ascii="Times New Roman" w:hAnsi="Times New Roman" w:cs="Times New Roman"/>
                <w:highlight w:val="green"/>
              </w:rPr>
            </w:pPr>
            <w:r w:rsidRPr="00AF13C6">
              <w:rPr>
                <w:rFonts w:ascii="Times New Roman" w:hAnsi="Times New Roman" w:cs="Times New Roman"/>
              </w:rPr>
              <w:t>Cena oferty brutto</w:t>
            </w:r>
          </w:p>
        </w:tc>
        <w:tc>
          <w:tcPr>
            <w:tcW w:w="3398" w:type="dxa"/>
            <w:vAlign w:val="center"/>
          </w:tcPr>
          <w:p w14:paraId="39B552EA" w14:textId="77777777" w:rsidR="00AF13C6" w:rsidRPr="00AF13C6" w:rsidRDefault="00AF13C6" w:rsidP="00310A73">
            <w:pPr>
              <w:autoSpaceDE w:val="0"/>
              <w:autoSpaceDN w:val="0"/>
              <w:adjustRightInd w:val="0"/>
              <w:spacing w:line="264" w:lineRule="auto"/>
              <w:jc w:val="both"/>
              <w:rPr>
                <w:rFonts w:ascii="Times New Roman" w:hAnsi="Times New Roman" w:cs="Times New Roman"/>
              </w:rPr>
            </w:pPr>
            <w:r w:rsidRPr="00AF13C6">
              <w:rPr>
                <w:rFonts w:ascii="Times New Roman" w:hAnsi="Times New Roman" w:cs="Times New Roman"/>
              </w:rPr>
              <w:t>Cena oferty (z podatkiem VAT) za realizację przedmiotu zamówienia</w:t>
            </w:r>
          </w:p>
        </w:tc>
        <w:tc>
          <w:tcPr>
            <w:tcW w:w="1416" w:type="dxa"/>
            <w:vAlign w:val="center"/>
          </w:tcPr>
          <w:p w14:paraId="7C3A9BBE" w14:textId="77777777"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100%</w:t>
            </w:r>
          </w:p>
        </w:tc>
        <w:tc>
          <w:tcPr>
            <w:tcW w:w="1984" w:type="dxa"/>
            <w:vAlign w:val="center"/>
          </w:tcPr>
          <w:p w14:paraId="2A352F6C" w14:textId="5ED3D80D" w:rsidR="00AF13C6" w:rsidRPr="00AF13C6" w:rsidRDefault="00AF13C6" w:rsidP="00AF13C6">
            <w:pPr>
              <w:autoSpaceDE w:val="0"/>
              <w:autoSpaceDN w:val="0"/>
              <w:adjustRightInd w:val="0"/>
              <w:spacing w:line="264" w:lineRule="auto"/>
              <w:jc w:val="center"/>
              <w:rPr>
                <w:rFonts w:ascii="Times New Roman" w:hAnsi="Times New Roman" w:cs="Times New Roman"/>
              </w:rPr>
            </w:pPr>
            <w:r w:rsidRPr="00AF13C6">
              <w:rPr>
                <w:rFonts w:ascii="Times New Roman" w:hAnsi="Times New Roman" w:cs="Times New Roman"/>
              </w:rPr>
              <w:t>100,00</w:t>
            </w:r>
          </w:p>
        </w:tc>
      </w:tr>
    </w:tbl>
    <w:p w14:paraId="2A19C10A" w14:textId="315B32E7" w:rsidR="00326AC7" w:rsidRPr="00B83D85" w:rsidRDefault="00326AC7" w:rsidP="005477BC">
      <w:pPr>
        <w:pStyle w:val="Akapitzlist"/>
        <w:numPr>
          <w:ilvl w:val="1"/>
          <w:numId w:val="2"/>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wybrał jako kryterium oceny ofert cenę zgodnie z art. 91 ust. 2a</w:t>
      </w:r>
      <w:r w:rsidR="005F299E" w:rsidRPr="00B83D85">
        <w:rPr>
          <w:rFonts w:ascii="Times New Roman" w:hAnsi="Times New Roman" w:cs="Times New Roman"/>
          <w:sz w:val="24"/>
          <w:szCs w:val="24"/>
        </w:rPr>
        <w:t xml:space="preserve"> ustawy </w:t>
      </w:r>
      <w:proofErr w:type="spellStart"/>
      <w:r w:rsidR="005F299E" w:rsidRPr="00B83D85">
        <w:rPr>
          <w:rFonts w:ascii="Times New Roman" w:hAnsi="Times New Roman" w:cs="Times New Roman"/>
          <w:sz w:val="24"/>
          <w:szCs w:val="24"/>
        </w:rPr>
        <w:t>Pzp</w:t>
      </w:r>
      <w:proofErr w:type="spellEnd"/>
      <w:r w:rsidRPr="00B83D85">
        <w:rPr>
          <w:rFonts w:ascii="Times New Roman" w:hAnsi="Times New Roman" w:cs="Times New Roman"/>
          <w:sz w:val="24"/>
          <w:szCs w:val="24"/>
        </w:rPr>
        <w:t xml:space="preserve">. </w:t>
      </w:r>
    </w:p>
    <w:p w14:paraId="69B03E58" w14:textId="50644845" w:rsidR="00117CD8" w:rsidRDefault="00117CD8" w:rsidP="005477BC">
      <w:pPr>
        <w:pStyle w:val="Akapitzlist"/>
        <w:numPr>
          <w:ilvl w:val="1"/>
          <w:numId w:val="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5477BC">
      <w:pPr>
        <w:pStyle w:val="Akapitzlist"/>
        <w:numPr>
          <w:ilvl w:val="1"/>
          <w:numId w:val="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5477BC">
      <w:pPr>
        <w:pStyle w:val="Akapitzlist"/>
        <w:numPr>
          <w:ilvl w:val="1"/>
          <w:numId w:val="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30" w:name="_Hlk523216365"/>
      <w:r w:rsidRPr="00EC23B7">
        <w:rPr>
          <w:rFonts w:ascii="Times New Roman" w:hAnsi="Times New Roman" w:cs="Times New Roman"/>
          <w:sz w:val="24"/>
          <w:szCs w:val="24"/>
        </w:rPr>
        <w:t xml:space="preserve">jeżeli trzecia cyfra po przecinku (i/lub następna) jest mniejsza od 5 wynik zostanie zaokrąglony w dół, a jeżeli cyfra jest równa lub większa od 5 wynik zostanie </w:t>
      </w:r>
      <w:r w:rsidRPr="00EC23B7">
        <w:rPr>
          <w:rFonts w:ascii="Times New Roman" w:hAnsi="Times New Roman" w:cs="Times New Roman"/>
          <w:sz w:val="24"/>
          <w:szCs w:val="24"/>
        </w:rPr>
        <w:lastRenderedPageBreak/>
        <w:t>zaokrąglony w górę</w:t>
      </w:r>
      <w:bookmarkEnd w:id="30"/>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5C1A83D1" w:rsidR="00117CD8" w:rsidRPr="004C7255" w:rsidRDefault="00117CD8" w:rsidP="00117CD8">
      <w:pPr>
        <w:pStyle w:val="Akapitzlist"/>
        <w:autoSpaceDE w:val="0"/>
        <w:spacing w:after="200" w:line="264" w:lineRule="auto"/>
        <w:ind w:left="2268" w:firstLine="1418"/>
        <w:contextualSpacing w:val="0"/>
        <w:jc w:val="both"/>
        <w:rPr>
          <w:rFonts w:ascii="Times New Roman" w:hAnsi="Times New Roman"/>
          <w:b/>
          <w:sz w:val="32"/>
          <w:szCs w:val="32"/>
        </w:rPr>
      </w:pPr>
      <w:bookmarkStart w:id="31"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x 100</w:t>
      </w:r>
      <w:r w:rsidR="00A058B4">
        <w:rPr>
          <w:rFonts w:ascii="Times New Roman" w:eastAsia="Times New Roman" w:hAnsi="Times New Roman"/>
          <w:b/>
          <w:sz w:val="32"/>
          <w:szCs w:val="32"/>
          <w:vertAlign w:val="subscript"/>
        </w:rPr>
        <w:t xml:space="preserve"> pkt</w:t>
      </w:r>
    </w:p>
    <w:p w14:paraId="50EF2392" w14:textId="77777777" w:rsidR="00117CD8" w:rsidRDefault="00117CD8" w:rsidP="00117CD8">
      <w:pPr>
        <w:pStyle w:val="Akapitzlist"/>
        <w:autoSpaceDE w:val="0"/>
        <w:spacing w:after="200" w:line="264" w:lineRule="auto"/>
        <w:ind w:left="567"/>
        <w:contextualSpacing w:val="0"/>
        <w:jc w:val="both"/>
        <w:rPr>
          <w:rFonts w:ascii="Times New Roman" w:hAnsi="Times New Roman"/>
        </w:rPr>
      </w:pPr>
      <w:bookmarkStart w:id="32" w:name="_Hlk503787499"/>
      <w:bookmarkEnd w:id="31"/>
      <w:r>
        <w:rPr>
          <w:rFonts w:ascii="Times New Roman" w:hAnsi="Times New Roman"/>
        </w:rPr>
        <w:t>Gdzie:</w:t>
      </w:r>
    </w:p>
    <w:p w14:paraId="0134775A" w14:textId="39D744AF" w:rsidR="00117CD8" w:rsidRPr="005A44BE" w:rsidRDefault="00117CD8" w:rsidP="00117CD8">
      <w:pPr>
        <w:spacing w:after="160" w:line="259"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117CD8">
      <w:pPr>
        <w:spacing w:after="160" w:line="259"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33"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33"/>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117CD8">
      <w:pPr>
        <w:spacing w:after="160" w:line="259"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xml:space="preserve">. </w:t>
      </w:r>
      <w:proofErr w:type="spellStart"/>
      <w:r w:rsidRPr="005A44BE">
        <w:rPr>
          <w:rFonts w:ascii="Times New Roman" w:eastAsia="Times New Roman" w:hAnsi="Times New Roman"/>
          <w:szCs w:val="24"/>
          <w:vertAlign w:val="subscript"/>
        </w:rPr>
        <w:t>bad</w:t>
      </w:r>
      <w:proofErr w:type="spellEnd"/>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32"/>
    <w:p w14:paraId="1FE8E5B0"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5477BC">
      <w:pPr>
        <w:pStyle w:val="Akapitzlist"/>
        <w:numPr>
          <w:ilvl w:val="1"/>
          <w:numId w:val="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 xml:space="preserve">ykonawcy, którego oferta odpowiada wszystkim wymaganiom określonym w Ustawie </w:t>
      </w:r>
      <w:proofErr w:type="spellStart"/>
      <w:r w:rsidR="001300EB" w:rsidRPr="00B83D85">
        <w:rPr>
          <w:rFonts w:ascii="Times New Roman" w:hAnsi="Times New Roman" w:cs="Times New Roman"/>
          <w:sz w:val="24"/>
          <w:szCs w:val="24"/>
        </w:rPr>
        <w:t>Pzp</w:t>
      </w:r>
      <w:proofErr w:type="spellEnd"/>
      <w:r w:rsidR="001300EB" w:rsidRPr="00B83D85">
        <w:rPr>
          <w:rFonts w:ascii="Times New Roman" w:hAnsi="Times New Roman" w:cs="Times New Roman"/>
          <w:sz w:val="24"/>
          <w:szCs w:val="24"/>
        </w:rPr>
        <w:t xml:space="preserve"> oraz w niniejszej SIWZ i została oceniona jako najkorzystniejsza w oparciu o podane w ogłoszeniu o zamówieniu i SIWZ kryteria wyboru.</w:t>
      </w:r>
    </w:p>
    <w:p w14:paraId="12A33788" w14:textId="6C39DCC1" w:rsidR="00EC23B7" w:rsidRPr="00F455EE" w:rsidRDefault="00EC23B7" w:rsidP="002F3A53">
      <w:pPr>
        <w:pStyle w:val="Akapitzlist"/>
        <w:numPr>
          <w:ilvl w:val="1"/>
          <w:numId w:val="2"/>
        </w:numPr>
        <w:autoSpaceDE w:val="0"/>
        <w:autoSpaceDN w:val="0"/>
        <w:adjustRightInd w:val="0"/>
        <w:spacing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 xml:space="preserve">ykonawca zostanie wykluczony z postępowania i jego oferta zostanie </w:t>
      </w:r>
      <w:r w:rsidR="00A058B4">
        <w:rPr>
          <w:rFonts w:ascii="Times New Roman" w:hAnsi="Times New Roman" w:cs="Times New Roman"/>
          <w:sz w:val="24"/>
          <w:szCs w:val="24"/>
        </w:rPr>
        <w:t>uznana za odrzuconą</w:t>
      </w:r>
      <w:r w:rsidRPr="00F455EE">
        <w:rPr>
          <w:rFonts w:ascii="Times New Roman" w:hAnsi="Times New Roman" w:cs="Times New Roman"/>
          <w:sz w:val="24"/>
          <w:szCs w:val="24"/>
        </w:rPr>
        <w:t>. Zamawiający może w takim przypadku:</w:t>
      </w:r>
    </w:p>
    <w:p w14:paraId="41E542A1" w14:textId="24A03B7B" w:rsidR="00814732" w:rsidRPr="00F455EE" w:rsidRDefault="00814732" w:rsidP="002F3A53">
      <w:pPr>
        <w:pStyle w:val="Akapitzlist"/>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12.7.1.</w:t>
      </w:r>
      <w:r w:rsidR="002F3A53">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 xml:space="preserve">eżeli zachodzą okoliczności przewidziane w art. 93 ust. 1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 unieważnić całe postępowanie, lub</w:t>
      </w:r>
    </w:p>
    <w:p w14:paraId="1339F647" w14:textId="678D7966" w:rsidR="00814732" w:rsidRPr="00F455EE" w:rsidRDefault="00814732" w:rsidP="002F3A53">
      <w:pPr>
        <w:pStyle w:val="Akapitzlist"/>
        <w:autoSpaceDE w:val="0"/>
        <w:autoSpaceDN w:val="0"/>
        <w:adjustRightInd w:val="0"/>
        <w:spacing w:after="200" w:line="264" w:lineRule="auto"/>
        <w:ind w:left="1276" w:hanging="709"/>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w:t>
      </w:r>
    </w:p>
    <w:p w14:paraId="0175ABDB" w14:textId="0EF1459E" w:rsidR="006500BA" w:rsidRPr="00B83D85" w:rsidRDefault="00C11664" w:rsidP="005477BC">
      <w:pPr>
        <w:pStyle w:val="Akapitzlist"/>
        <w:numPr>
          <w:ilvl w:val="0"/>
          <w:numId w:val="25"/>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5477BC">
      <w:pPr>
        <w:pStyle w:val="Akapitzlist"/>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402497E6" w14:textId="13847C4B" w:rsidR="006500BA" w:rsidRPr="00B83D85" w:rsidRDefault="006500BA" w:rsidP="005477BC">
      <w:pPr>
        <w:pStyle w:val="Akapitzlist"/>
        <w:numPr>
          <w:ilvl w:val="2"/>
          <w:numId w:val="11"/>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5477BC">
      <w:pPr>
        <w:pStyle w:val="Akapitzlist"/>
        <w:numPr>
          <w:ilvl w:val="2"/>
          <w:numId w:val="11"/>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5477BC">
      <w:pPr>
        <w:pStyle w:val="Akapitzlist"/>
        <w:numPr>
          <w:ilvl w:val="2"/>
          <w:numId w:val="11"/>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w:t>
      </w:r>
      <w:proofErr w:type="spellStart"/>
      <w:r w:rsidR="005F299E" w:rsidRPr="00B83D85">
        <w:rPr>
          <w:rFonts w:ascii="Times New Roman" w:hAnsi="Times New Roman" w:cs="Times New Roman"/>
          <w:bCs/>
          <w:sz w:val="24"/>
          <w:szCs w:val="24"/>
        </w:rPr>
        <w:t>Pzp</w:t>
      </w:r>
      <w:proofErr w:type="spellEnd"/>
      <w:r w:rsidR="00D865A4" w:rsidRPr="00B83D85">
        <w:rPr>
          <w:rFonts w:ascii="Times New Roman" w:hAnsi="Times New Roman" w:cs="Times New Roman"/>
          <w:bCs/>
          <w:sz w:val="24"/>
          <w:szCs w:val="24"/>
        </w:rPr>
        <w:t xml:space="preserve">, braku </w:t>
      </w:r>
      <w:r w:rsidR="00D865A4" w:rsidRPr="00B83D85">
        <w:rPr>
          <w:rFonts w:ascii="Times New Roman" w:hAnsi="Times New Roman" w:cs="Times New Roman"/>
          <w:bCs/>
          <w:sz w:val="24"/>
          <w:szCs w:val="24"/>
        </w:rPr>
        <w:lastRenderedPageBreak/>
        <w:t>równoważności lub braku spełniania wymagań dotyczących wydajności lub funkcjonalności,</w:t>
      </w:r>
    </w:p>
    <w:p w14:paraId="41E444D8" w14:textId="76D6E0D1" w:rsidR="004C43C7" w:rsidRPr="004C43C7" w:rsidRDefault="004C43C7" w:rsidP="005477BC">
      <w:pPr>
        <w:pStyle w:val="Akapitzlist"/>
        <w:numPr>
          <w:ilvl w:val="2"/>
          <w:numId w:val="11"/>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5477BC">
      <w:pPr>
        <w:pStyle w:val="Akapitzlist"/>
        <w:numPr>
          <w:ilvl w:val="2"/>
          <w:numId w:val="11"/>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4C43C7">
      <w:pPr>
        <w:pStyle w:val="Akapitzlist"/>
        <w:suppressAutoHyphens/>
        <w:spacing w:line="264" w:lineRule="auto"/>
        <w:ind w:left="1418"/>
        <w:contextualSpacing w:val="0"/>
        <w:jc w:val="both"/>
        <w:rPr>
          <w:rFonts w:ascii="Times New Roman" w:hAnsi="Times New Roman" w:cs="Times New Roman"/>
          <w:sz w:val="24"/>
          <w:szCs w:val="24"/>
        </w:rPr>
      </w:pPr>
    </w:p>
    <w:p w14:paraId="6F7AC129" w14:textId="49769C27" w:rsidR="00D64526" w:rsidRPr="00B83D85" w:rsidRDefault="00581E0B" w:rsidP="005477BC">
      <w:pPr>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proofErr w:type="spellStart"/>
      <w:r w:rsidRPr="00B83D85">
        <w:rPr>
          <w:rFonts w:ascii="Times New Roman" w:hAnsi="Times New Roman"/>
          <w:b/>
          <w:sz w:val="24"/>
          <w:szCs w:val="24"/>
        </w:rPr>
        <w:t>ppkt</w:t>
      </w:r>
      <w:proofErr w:type="spellEnd"/>
      <w:r w:rsidRPr="00B83D85">
        <w:rPr>
          <w:rFonts w:ascii="Times New Roman" w:hAnsi="Times New Roman"/>
          <w:b/>
          <w:sz w:val="24"/>
          <w:szCs w:val="24"/>
        </w:rPr>
        <w:t xml:space="preserve">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proofErr w:type="spellStart"/>
      <w:r w:rsidR="00EB7F0C">
        <w:rPr>
          <w:rFonts w:ascii="Times New Roman" w:hAnsi="Times New Roman"/>
          <w:sz w:val="24"/>
          <w:szCs w:val="24"/>
        </w:rPr>
        <w:t>ppkt</w:t>
      </w:r>
      <w:proofErr w:type="spellEnd"/>
      <w:r w:rsidR="00EB7F0C">
        <w:rPr>
          <w:rFonts w:ascii="Times New Roman" w:hAnsi="Times New Roman"/>
          <w:sz w:val="24"/>
          <w:szCs w:val="24"/>
        </w:rPr>
        <w:t xml:space="preserve">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 xml:space="preserve">na </w:t>
      </w:r>
      <w:r w:rsidR="00AF13C6">
        <w:rPr>
          <w:rFonts w:ascii="Times New Roman" w:hAnsi="Times New Roman"/>
          <w:sz w:val="24"/>
          <w:szCs w:val="24"/>
        </w:rPr>
        <w:t>stronie internetowej</w:t>
      </w:r>
      <w:r w:rsidR="00682E4A">
        <w:rPr>
          <w:rFonts w:ascii="Times New Roman" w:hAnsi="Times New Roman"/>
          <w:sz w:val="24"/>
          <w:szCs w:val="24"/>
        </w:rPr>
        <w:t>.</w:t>
      </w:r>
      <w:r w:rsidRPr="00B83D85">
        <w:rPr>
          <w:rFonts w:ascii="Times New Roman" w:hAnsi="Times New Roman"/>
          <w:sz w:val="24"/>
          <w:szCs w:val="24"/>
        </w:rPr>
        <w:t xml:space="preserve"> </w:t>
      </w:r>
    </w:p>
    <w:p w14:paraId="6FAC8282" w14:textId="34D1D63B" w:rsidR="00581E0B" w:rsidRPr="00B83D85" w:rsidRDefault="00581E0B" w:rsidP="005477BC">
      <w:pPr>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Zamawiający zawiadomi o terminie, po którego upływie umowa w sprawie zamówienia publicznego może być zawarta</w:t>
      </w:r>
      <w:r w:rsidR="00814732">
        <w:rPr>
          <w:rFonts w:ascii="Times New Roman" w:hAnsi="Times New Roman"/>
          <w:sz w:val="24"/>
          <w:szCs w:val="24"/>
        </w:rPr>
        <w:t>.</w:t>
      </w:r>
    </w:p>
    <w:p w14:paraId="5351221A" w14:textId="10E77F6C" w:rsidR="00D64526" w:rsidRDefault="00D64526" w:rsidP="00527513">
      <w:pPr>
        <w:numPr>
          <w:ilvl w:val="1"/>
          <w:numId w:val="18"/>
        </w:numPr>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r w:rsidR="00527513">
        <w:rPr>
          <w:rFonts w:ascii="Times New Roman" w:hAnsi="Times New Roman"/>
          <w:sz w:val="24"/>
          <w:szCs w:val="24"/>
          <w:lang w:eastAsia="pl-PL"/>
        </w:rPr>
        <w:t>.</w:t>
      </w:r>
    </w:p>
    <w:p w14:paraId="1C101154" w14:textId="77777777" w:rsidR="00527513" w:rsidRPr="00B83D85" w:rsidRDefault="00527513" w:rsidP="00527513">
      <w:pPr>
        <w:suppressAutoHyphens/>
        <w:spacing w:line="264" w:lineRule="auto"/>
        <w:ind w:left="567"/>
        <w:jc w:val="both"/>
        <w:rPr>
          <w:rFonts w:ascii="Times New Roman" w:hAnsi="Times New Roman"/>
          <w:sz w:val="24"/>
          <w:szCs w:val="24"/>
        </w:rPr>
      </w:pPr>
    </w:p>
    <w:p w14:paraId="5B857E45" w14:textId="77777777" w:rsidR="00581E0B" w:rsidRPr="00B83D85" w:rsidRDefault="00581E0B" w:rsidP="00527513">
      <w:pPr>
        <w:numPr>
          <w:ilvl w:val="1"/>
          <w:numId w:val="18"/>
        </w:numPr>
        <w:tabs>
          <w:tab w:val="left" w:pos="851"/>
        </w:tabs>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2B49F70F" w14:textId="17167CE0" w:rsidR="00581E0B" w:rsidRPr="00B83D85" w:rsidRDefault="00581E0B" w:rsidP="005477BC">
      <w:pPr>
        <w:numPr>
          <w:ilvl w:val="2"/>
          <w:numId w:val="10"/>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Pr>
          <w:rFonts w:ascii="Times New Roman" w:hAnsi="Times New Roman"/>
          <w:sz w:val="24"/>
          <w:szCs w:val="24"/>
        </w:rPr>
        <w:t xml:space="preserve">, </w:t>
      </w:r>
    </w:p>
    <w:p w14:paraId="4F97B3B2" w14:textId="1ABA052B" w:rsidR="00581E0B" w:rsidRPr="00B83D85" w:rsidRDefault="00581E0B" w:rsidP="005477BC">
      <w:pPr>
        <w:numPr>
          <w:ilvl w:val="2"/>
          <w:numId w:val="10"/>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69C415D5" w:rsidR="00581E0B" w:rsidRPr="00DE1021" w:rsidRDefault="00581E0B" w:rsidP="005477BC">
      <w:pPr>
        <w:numPr>
          <w:ilvl w:val="2"/>
          <w:numId w:val="10"/>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w:t>
      </w:r>
      <w:r w:rsidR="00A058B4">
        <w:rPr>
          <w:rFonts w:ascii="Times New Roman" w:hAnsi="Times New Roman"/>
          <w:sz w:val="24"/>
          <w:szCs w:val="24"/>
        </w:rPr>
        <w:t>uwzględniający</w:t>
      </w:r>
      <w:r w:rsidR="0095164D">
        <w:rPr>
          <w:rFonts w:ascii="Times New Roman" w:hAnsi="Times New Roman"/>
          <w:sz w:val="24"/>
          <w:szCs w:val="24"/>
        </w:rPr>
        <w:t xml:space="preserve"> wszystkie </w:t>
      </w:r>
      <w:r w:rsidR="00A058B4">
        <w:rPr>
          <w:rFonts w:ascii="Times New Roman" w:hAnsi="Times New Roman"/>
          <w:sz w:val="24"/>
          <w:szCs w:val="24"/>
        </w:rPr>
        <w:t xml:space="preserve"> zapisy niniejszej SIWZ,</w:t>
      </w:r>
    </w:p>
    <w:p w14:paraId="5F54EE89" w14:textId="08C571B3" w:rsidR="00581E0B" w:rsidRPr="00615ADE" w:rsidRDefault="00581E0B" w:rsidP="005477BC">
      <w:pPr>
        <w:numPr>
          <w:ilvl w:val="2"/>
          <w:numId w:val="10"/>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23F58C92" w:rsidR="00987DEC" w:rsidRPr="00B83D85" w:rsidRDefault="008A0B28" w:rsidP="005477BC">
      <w:pPr>
        <w:pStyle w:val="Akapitzlist"/>
        <w:numPr>
          <w:ilvl w:val="0"/>
          <w:numId w:val="18"/>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t xml:space="preserve">ISTOTNE POSTANOWIENIA UMOWY </w:t>
      </w:r>
    </w:p>
    <w:p w14:paraId="5368565B" w14:textId="77777777" w:rsidR="00987DEC" w:rsidRPr="00BA52D9" w:rsidRDefault="00987DEC" w:rsidP="00527513">
      <w:pPr>
        <w:pStyle w:val="Akapitzlist"/>
        <w:numPr>
          <w:ilvl w:val="0"/>
          <w:numId w:val="24"/>
        </w:numPr>
        <w:autoSpaceDE w:val="0"/>
        <w:autoSpaceDN w:val="0"/>
        <w:adjustRightInd w:val="0"/>
        <w:spacing w:before="120" w:after="120" w:line="312" w:lineRule="auto"/>
        <w:ind w:left="426" w:hanging="426"/>
        <w:contextualSpacing w:val="0"/>
        <w:jc w:val="both"/>
        <w:rPr>
          <w:rFonts w:ascii="Times New Roman" w:hAnsi="Times New Roman"/>
          <w:b/>
          <w:sz w:val="20"/>
          <w:szCs w:val="20"/>
        </w:rPr>
      </w:pPr>
      <w:r w:rsidRPr="00BA52D9">
        <w:rPr>
          <w:rFonts w:ascii="Times New Roman" w:hAnsi="Times New Roman"/>
          <w:b/>
          <w:sz w:val="20"/>
          <w:szCs w:val="20"/>
        </w:rPr>
        <w:t>PRZEDMIOT UMOWY</w:t>
      </w:r>
    </w:p>
    <w:p w14:paraId="6D562335" w14:textId="7F54A2FA" w:rsidR="0095164D" w:rsidRPr="001F6983" w:rsidRDefault="0095164D" w:rsidP="005477BC">
      <w:pPr>
        <w:pStyle w:val="Akapitzlist"/>
        <w:numPr>
          <w:ilvl w:val="1"/>
          <w:numId w:val="44"/>
        </w:numPr>
        <w:suppressAutoHyphens/>
        <w:autoSpaceDE w:val="0"/>
        <w:spacing w:after="200" w:line="264" w:lineRule="auto"/>
        <w:ind w:left="426" w:hanging="426"/>
        <w:contextualSpacing w:val="0"/>
        <w:jc w:val="both"/>
        <w:rPr>
          <w:sz w:val="20"/>
          <w:szCs w:val="20"/>
        </w:rPr>
      </w:pPr>
      <w:r w:rsidRPr="001F6983">
        <w:rPr>
          <w:rFonts w:ascii="Times New Roman" w:hAnsi="Times New Roman"/>
          <w:color w:val="000000"/>
          <w:sz w:val="20"/>
          <w:szCs w:val="20"/>
        </w:rPr>
        <w:t xml:space="preserve">Przedmiotem zamówienia jest </w:t>
      </w:r>
      <w:r>
        <w:rPr>
          <w:rFonts w:ascii="Times New Roman" w:hAnsi="Times New Roman"/>
          <w:color w:val="000000"/>
          <w:sz w:val="20"/>
          <w:szCs w:val="20"/>
        </w:rPr>
        <w:t xml:space="preserve">kompleksowa </w:t>
      </w:r>
      <w:r w:rsidRPr="001F6983">
        <w:rPr>
          <w:rFonts w:ascii="Times New Roman" w:hAnsi="Times New Roman"/>
          <w:color w:val="000000"/>
          <w:sz w:val="20"/>
          <w:szCs w:val="20"/>
        </w:rPr>
        <w:t xml:space="preserve">dostawa paliwa gazowego </w:t>
      </w:r>
      <w:r>
        <w:rPr>
          <w:rFonts w:ascii="Times New Roman" w:hAnsi="Times New Roman"/>
          <w:color w:val="000000"/>
          <w:sz w:val="20"/>
          <w:szCs w:val="20"/>
        </w:rPr>
        <w:t xml:space="preserve">wraz z usługa dystrybucji </w:t>
      </w:r>
      <w:r w:rsidRPr="001F6983">
        <w:rPr>
          <w:rFonts w:ascii="Times New Roman" w:hAnsi="Times New Roman"/>
          <w:color w:val="000000"/>
          <w:sz w:val="20"/>
          <w:szCs w:val="20"/>
        </w:rPr>
        <w:t xml:space="preserve">o łącznym wolumenie w wysokości   </w:t>
      </w:r>
      <w:r w:rsidR="00AF13C6">
        <w:rPr>
          <w:rFonts w:ascii="Times New Roman" w:hAnsi="Times New Roman"/>
          <w:b/>
          <w:color w:val="000000"/>
          <w:sz w:val="20"/>
          <w:szCs w:val="20"/>
        </w:rPr>
        <w:t>12 069 312</w:t>
      </w:r>
      <w:r w:rsidRPr="001F6983">
        <w:rPr>
          <w:rFonts w:ascii="Times New Roman" w:hAnsi="Times New Roman"/>
          <w:b/>
          <w:color w:val="000000"/>
          <w:sz w:val="20"/>
          <w:szCs w:val="20"/>
        </w:rPr>
        <w:t xml:space="preserve"> kWh</w:t>
      </w:r>
      <w:r>
        <w:rPr>
          <w:rFonts w:ascii="Times New Roman" w:hAnsi="Times New Roman"/>
          <w:b/>
          <w:color w:val="000000"/>
          <w:sz w:val="20"/>
          <w:szCs w:val="20"/>
        </w:rPr>
        <w:t xml:space="preserve"> (+/-</w:t>
      </w:r>
      <w:r w:rsidR="00AF13C6">
        <w:rPr>
          <w:rFonts w:ascii="Times New Roman" w:hAnsi="Times New Roman"/>
          <w:b/>
          <w:color w:val="000000"/>
          <w:sz w:val="20"/>
          <w:szCs w:val="20"/>
        </w:rPr>
        <w:t>2 413 862</w:t>
      </w:r>
      <w:r>
        <w:rPr>
          <w:rFonts w:ascii="Times New Roman" w:hAnsi="Times New Roman"/>
          <w:b/>
          <w:color w:val="000000"/>
          <w:sz w:val="20"/>
          <w:szCs w:val="20"/>
        </w:rPr>
        <w:t xml:space="preserve"> kWh).</w:t>
      </w:r>
    </w:p>
    <w:p w14:paraId="5AED2AB3" w14:textId="1905C8B6" w:rsidR="0095164D" w:rsidRPr="0095164D" w:rsidRDefault="0095164D" w:rsidP="005477BC">
      <w:pPr>
        <w:pStyle w:val="Akapitzlist"/>
        <w:numPr>
          <w:ilvl w:val="1"/>
          <w:numId w:val="44"/>
        </w:numPr>
        <w:ind w:left="426" w:hanging="426"/>
        <w:jc w:val="both"/>
        <w:rPr>
          <w:rFonts w:ascii="Times New Roman" w:hAnsi="Times New Roman"/>
          <w:color w:val="000000"/>
          <w:sz w:val="20"/>
          <w:szCs w:val="20"/>
        </w:rPr>
      </w:pPr>
      <w:r w:rsidRPr="0095164D">
        <w:rPr>
          <w:rFonts w:ascii="Times New Roman" w:hAnsi="Times New Roman"/>
          <w:color w:val="000000"/>
          <w:sz w:val="20"/>
          <w:szCs w:val="20"/>
        </w:rPr>
        <w:t xml:space="preserve">Termin realizacji umowy od </w:t>
      </w:r>
      <w:r w:rsidR="00AF13C6">
        <w:rPr>
          <w:rFonts w:ascii="Times New Roman" w:hAnsi="Times New Roman"/>
          <w:color w:val="000000"/>
          <w:sz w:val="20"/>
          <w:szCs w:val="20"/>
        </w:rPr>
        <w:t>01.07.2020</w:t>
      </w:r>
      <w:r w:rsidRPr="0095164D">
        <w:rPr>
          <w:rFonts w:ascii="Times New Roman" w:hAnsi="Times New Roman"/>
          <w:color w:val="000000"/>
          <w:sz w:val="20"/>
          <w:szCs w:val="20"/>
        </w:rPr>
        <w:t xml:space="preserve"> do </w:t>
      </w:r>
      <w:r w:rsidR="00AF13C6">
        <w:rPr>
          <w:rFonts w:ascii="Times New Roman" w:hAnsi="Times New Roman"/>
          <w:color w:val="000000"/>
          <w:sz w:val="20"/>
          <w:szCs w:val="20"/>
        </w:rPr>
        <w:t>30.06.2022</w:t>
      </w:r>
      <w:r w:rsidRPr="0095164D">
        <w:rPr>
          <w:rFonts w:ascii="Times New Roman" w:hAnsi="Times New Roman"/>
          <w:color w:val="000000"/>
          <w:sz w:val="20"/>
          <w:szCs w:val="20"/>
        </w:rPr>
        <w:t xml:space="preserve"> r., jednakże sprzedaż paliwa gazowego będzie realizowana nie wcześniej niż od dnia wskazanego w Załączniku nr </w:t>
      </w:r>
      <w:r w:rsidR="00A13A15">
        <w:rPr>
          <w:rFonts w:ascii="Times New Roman" w:hAnsi="Times New Roman"/>
          <w:color w:val="000000"/>
          <w:sz w:val="20"/>
          <w:szCs w:val="20"/>
        </w:rPr>
        <w:t>…..</w:t>
      </w:r>
      <w:r w:rsidRPr="0095164D">
        <w:rPr>
          <w:rFonts w:ascii="Times New Roman" w:hAnsi="Times New Roman"/>
          <w:color w:val="000000"/>
          <w:sz w:val="20"/>
          <w:szCs w:val="20"/>
        </w:rPr>
        <w:t xml:space="preserve">do Umowy dla każdego </w:t>
      </w:r>
      <w:proofErr w:type="spellStart"/>
      <w:r w:rsidRPr="0095164D">
        <w:rPr>
          <w:rFonts w:ascii="Times New Roman" w:hAnsi="Times New Roman"/>
          <w:color w:val="000000"/>
          <w:sz w:val="20"/>
          <w:szCs w:val="20"/>
        </w:rPr>
        <w:t>ppg</w:t>
      </w:r>
      <w:proofErr w:type="spellEnd"/>
      <w:r w:rsidRPr="0095164D">
        <w:rPr>
          <w:rFonts w:ascii="Times New Roman" w:hAnsi="Times New Roman"/>
          <w:color w:val="000000"/>
          <w:sz w:val="20"/>
          <w:szCs w:val="20"/>
        </w:rPr>
        <w:t xml:space="preserve"> oddzielnie i po pozytywnie przeprowadzonej procedurze zmiany sprzedawcy oraz w odpowiednich przypadkach (wg informacji zawartych w Załączniku nr 1 </w:t>
      </w:r>
      <w:r w:rsidR="00A13A15">
        <w:rPr>
          <w:rFonts w:ascii="Times New Roman" w:hAnsi="Times New Roman"/>
          <w:color w:val="000000"/>
          <w:sz w:val="20"/>
          <w:szCs w:val="20"/>
        </w:rPr>
        <w:t xml:space="preserve">do SIWZ </w:t>
      </w:r>
      <w:r w:rsidRPr="0095164D">
        <w:rPr>
          <w:rFonts w:ascii="Times New Roman" w:hAnsi="Times New Roman"/>
          <w:color w:val="000000"/>
          <w:sz w:val="20"/>
          <w:szCs w:val="20"/>
        </w:rPr>
        <w:t>w kolumnie „Okres obowiązywania obecnej umowy /okres wypowiedzenia”) po uprzednim skutecznym rozwiązaniu dotychczas obowiązujących umów kompleksowych.</w:t>
      </w:r>
    </w:p>
    <w:p w14:paraId="5F729E23" w14:textId="77777777" w:rsidR="00D469E4" w:rsidRPr="00D469E4" w:rsidRDefault="00987DEC" w:rsidP="005477BC">
      <w:pPr>
        <w:pStyle w:val="Akapitzlist"/>
        <w:numPr>
          <w:ilvl w:val="1"/>
          <w:numId w:val="44"/>
        </w:numPr>
        <w:autoSpaceDE w:val="0"/>
        <w:autoSpaceDN w:val="0"/>
        <w:adjustRightInd w:val="0"/>
        <w:spacing w:before="120" w:after="120" w:line="312" w:lineRule="auto"/>
        <w:ind w:left="426" w:hanging="426"/>
        <w:contextualSpacing w:val="0"/>
        <w:jc w:val="both"/>
        <w:rPr>
          <w:rFonts w:ascii="Times New Roman" w:hAnsi="Times New Roman"/>
          <w:color w:val="000000"/>
          <w:sz w:val="20"/>
          <w:szCs w:val="20"/>
        </w:rPr>
      </w:pPr>
      <w:r w:rsidRPr="00315E53">
        <w:rPr>
          <w:rFonts w:ascii="Times New Roman" w:hAnsi="Times New Roman"/>
          <w:sz w:val="20"/>
          <w:szCs w:val="20"/>
        </w:rPr>
        <w:t xml:space="preserve">Umowa </w:t>
      </w:r>
      <w:r w:rsidRPr="00315E53">
        <w:rPr>
          <w:rFonts w:ascii="Times New Roman" w:hAnsi="Times New Roman"/>
          <w:color w:val="000000"/>
          <w:sz w:val="20"/>
          <w:szCs w:val="20"/>
        </w:rPr>
        <w:t xml:space="preserve">zostanie zawarta na podstawie postępowania przeprowadzonego w trybie przetargu nieograniczonego </w:t>
      </w:r>
      <w:r w:rsidRPr="00315E53">
        <w:rPr>
          <w:rFonts w:ascii="Times New Roman" w:hAnsi="Times New Roman"/>
          <w:sz w:val="20"/>
          <w:szCs w:val="20"/>
        </w:rPr>
        <w:t>na podstawie przepisów ustawy z dnia 29 stycznia 2004 r. - Prawo zamówie</w:t>
      </w:r>
      <w:r w:rsidRPr="00315E53">
        <w:rPr>
          <w:rFonts w:ascii="Times New Roman" w:eastAsia="TimesNewRoman" w:hAnsi="Times New Roman"/>
          <w:sz w:val="20"/>
          <w:szCs w:val="20"/>
        </w:rPr>
        <w:t xml:space="preserve">ń </w:t>
      </w:r>
      <w:r w:rsidR="00870F3C" w:rsidRPr="00315E53">
        <w:rPr>
          <w:rFonts w:ascii="Times New Roman" w:hAnsi="Times New Roman"/>
          <w:sz w:val="20"/>
          <w:szCs w:val="20"/>
        </w:rPr>
        <w:t>publicznych</w:t>
      </w:r>
      <w:r w:rsidR="0056756D" w:rsidRPr="00315E53">
        <w:rPr>
          <w:rFonts w:ascii="Times New Roman" w:hAnsi="Times New Roman"/>
          <w:sz w:val="20"/>
          <w:szCs w:val="20"/>
        </w:rPr>
        <w:t>.</w:t>
      </w:r>
    </w:p>
    <w:p w14:paraId="4EF8ECDB" w14:textId="55A4617C" w:rsidR="00987DEC" w:rsidRPr="00D469E4" w:rsidRDefault="00B637BD" w:rsidP="005477BC">
      <w:pPr>
        <w:pStyle w:val="Akapitzlist"/>
        <w:numPr>
          <w:ilvl w:val="0"/>
          <w:numId w:val="24"/>
        </w:numPr>
        <w:autoSpaceDE w:val="0"/>
        <w:autoSpaceDN w:val="0"/>
        <w:adjustRightInd w:val="0"/>
        <w:spacing w:before="120" w:after="120" w:line="312" w:lineRule="auto"/>
        <w:ind w:left="567" w:hanging="567"/>
        <w:contextualSpacing w:val="0"/>
        <w:jc w:val="both"/>
        <w:rPr>
          <w:rFonts w:ascii="Times New Roman" w:hAnsi="Times New Roman"/>
          <w:b/>
          <w:color w:val="000000"/>
          <w:sz w:val="20"/>
          <w:szCs w:val="20"/>
        </w:rPr>
      </w:pPr>
      <w:r w:rsidRPr="00D469E4">
        <w:rPr>
          <w:rFonts w:ascii="Times New Roman" w:hAnsi="Times New Roman"/>
          <w:b/>
          <w:color w:val="000000"/>
          <w:sz w:val="20"/>
          <w:szCs w:val="20"/>
        </w:rPr>
        <w:t>WARTOŚĆ UMOWY I STAŁE ELEMENTY CENOTWÓRCZE.</w:t>
      </w:r>
    </w:p>
    <w:p w14:paraId="3EA37B2E" w14:textId="77777777" w:rsidR="00987DEC" w:rsidRPr="00315E53" w:rsidRDefault="00987DEC" w:rsidP="00243BBD">
      <w:pPr>
        <w:pStyle w:val="Akapitzlist"/>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Wartość umowy zostanie wyliczona na podstawie załączonego wzoru: </w:t>
      </w:r>
    </w:p>
    <w:p w14:paraId="20B96396" w14:textId="0B3647F5" w:rsidR="00987DEC" w:rsidRPr="00315E53" w:rsidRDefault="00987DEC" w:rsidP="00DE19E8">
      <w:pPr>
        <w:pStyle w:val="Akapitzlist"/>
        <w:numPr>
          <w:ilvl w:val="3"/>
          <w:numId w:val="50"/>
        </w:numPr>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 dla taryf </w:t>
      </w:r>
      <w:r w:rsidR="006F2EC4" w:rsidRPr="00315E53">
        <w:rPr>
          <w:rFonts w:ascii="Times New Roman" w:hAnsi="Times New Roman"/>
          <w:color w:val="000000"/>
          <w:sz w:val="20"/>
          <w:szCs w:val="20"/>
        </w:rPr>
        <w:t>W-</w:t>
      </w:r>
      <w:r w:rsidRPr="00315E53">
        <w:rPr>
          <w:rFonts w:ascii="Times New Roman" w:hAnsi="Times New Roman"/>
          <w:color w:val="000000"/>
          <w:sz w:val="20"/>
          <w:szCs w:val="20"/>
        </w:rPr>
        <w:t>5.1</w:t>
      </w:r>
      <w:r w:rsidR="000E7E88" w:rsidRPr="00315E53">
        <w:rPr>
          <w:rFonts w:ascii="Times New Roman" w:hAnsi="Times New Roman"/>
          <w:color w:val="000000"/>
          <w:sz w:val="20"/>
          <w:szCs w:val="20"/>
        </w:rPr>
        <w:t xml:space="preserve"> i wyżej</w:t>
      </w:r>
      <w:r w:rsidR="00872EB9" w:rsidRPr="00315E53">
        <w:rPr>
          <w:rFonts w:ascii="Times New Roman" w:hAnsi="Times New Roman"/>
          <w:color w:val="000000"/>
          <w:sz w:val="20"/>
          <w:szCs w:val="20"/>
        </w:rPr>
        <w:t>:</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92"/>
        <w:gridCol w:w="761"/>
        <w:gridCol w:w="798"/>
        <w:gridCol w:w="709"/>
        <w:gridCol w:w="1134"/>
      </w:tblGrid>
      <w:tr w:rsidR="00BA7C18" w:rsidRPr="00BE3267" w14:paraId="0553A105" w14:textId="77777777" w:rsidTr="00584C60">
        <w:trPr>
          <w:trHeight w:val="9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E462" w14:textId="69D9925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B07BA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jednostki miary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183F59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720989" w14:textId="57748D1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jm</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E4988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cena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7BC18A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wartość netto (kol 3 x </w:t>
            </w:r>
            <w:r w:rsidRPr="00BE3267">
              <w:rPr>
                <w:rFonts w:ascii="Times New Roman" w:eastAsia="Times New Roman" w:hAnsi="Times New Roman" w:cs="Times New Roman"/>
                <w:color w:val="000000"/>
                <w:sz w:val="18"/>
                <w:szCs w:val="18"/>
                <w:lang w:eastAsia="pl-PL"/>
              </w:rPr>
              <w:lastRenderedPageBreak/>
              <w:t>kol. 4 x kol. 5)</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60AC5E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lastRenderedPageBreak/>
              <w:t>Stawka podatku Vat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57768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6AEE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3EFCD4F" w14:textId="77777777" w:rsidTr="002B6B41">
        <w:trPr>
          <w:trHeight w:val="342"/>
        </w:trPr>
        <w:tc>
          <w:tcPr>
            <w:tcW w:w="31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454F07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998FEA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6E6A8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FFA258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A7F379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5</w:t>
            </w:r>
          </w:p>
        </w:tc>
        <w:tc>
          <w:tcPr>
            <w:tcW w:w="76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D854E0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6</w:t>
            </w:r>
          </w:p>
        </w:tc>
        <w:tc>
          <w:tcPr>
            <w:tcW w:w="79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0EA9F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7</w:t>
            </w:r>
          </w:p>
        </w:tc>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9B89F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109117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9</w:t>
            </w:r>
          </w:p>
        </w:tc>
      </w:tr>
      <w:tr w:rsidR="00BA7C18" w:rsidRPr="00BE3267" w14:paraId="46E2ABE6" w14:textId="77777777" w:rsidTr="00584C60">
        <w:trPr>
          <w:trHeight w:val="23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29B1" w14:textId="5EBDFBA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sidR="002B6B41">
              <w:rPr>
                <w:rFonts w:ascii="Times New Roman" w:eastAsia="Times New Roman" w:hAnsi="Times New Roman" w:cs="Times New Roman"/>
                <w:color w:val="000000"/>
                <w:sz w:val="18"/>
                <w:szCs w:val="18"/>
                <w:lang w:eastAsia="pl-P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24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E001" w14:textId="628A933A"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7BB4" w14:textId="6C03A2D4"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6D41" w14:textId="0794A17B"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0752" w14:textId="186F797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8AD0" w14:textId="53C06F0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25FA" w14:textId="2D2085F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CE8B" w14:textId="0A4C533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0C93F3A4" w14:textId="77777777" w:rsidTr="00584C60">
        <w:trPr>
          <w:trHeight w:val="13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64B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 abonament za sprzedaż paliwa gazowego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38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D63C" w14:textId="276CDCB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8172" w14:textId="2A4B57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B2BD" w14:textId="77F26CF8"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E752" w14:textId="7B5B485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112E" w14:textId="4902614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AC3C4" w14:textId="0300993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4F692" w14:textId="793F0DC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DDBB321" w14:textId="77777777" w:rsidTr="00584C60">
        <w:trPr>
          <w:trHeight w:val="5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A1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9ED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CB38" w14:textId="7C6860A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D0700" w14:textId="6BC840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54F4" w14:textId="524CEA60"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1F933" w14:textId="5047171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C3DD" w14:textId="7DB2D29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C0D0" w14:textId="5A0E9D3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D763" w14:textId="165BC7D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54AA21D2" w14:textId="77777777" w:rsidTr="00243BBD">
        <w:trPr>
          <w:trHeight w:val="10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BB60" w14:textId="05D2A310"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(ilość jednostek = ilość godzin w trakcie trwania umowy x moc umowna)  </w:t>
            </w:r>
          </w:p>
        </w:tc>
        <w:tc>
          <w:tcPr>
            <w:tcW w:w="1134" w:type="dxa"/>
            <w:tcBorders>
              <w:top w:val="single" w:sz="4" w:space="0" w:color="auto"/>
              <w:left w:val="nil"/>
              <w:bottom w:val="single" w:sz="4" w:space="0" w:color="auto"/>
              <w:right w:val="nil"/>
            </w:tcBorders>
            <w:shd w:val="clear" w:color="auto" w:fill="auto"/>
            <w:noWrap/>
            <w:vAlign w:val="center"/>
            <w:hideMark/>
          </w:tcPr>
          <w:p w14:paraId="52E8292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kWh/h</w:t>
            </w:r>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2F80218D" w14:textId="77CADD1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3EA46" w14:textId="60E622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8F6749" w14:textId="538643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527A058E" w14:textId="5F8A30F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E33EE9B" w14:textId="2BAB23D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558EDF" w14:textId="7FF9C29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56BD55" w14:textId="4B5110A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C95CFA9" w14:textId="77777777" w:rsidTr="005F5A6F">
        <w:trPr>
          <w:trHeight w:val="300"/>
        </w:trPr>
        <w:tc>
          <w:tcPr>
            <w:tcW w:w="3119" w:type="dxa"/>
            <w:tcBorders>
              <w:top w:val="single" w:sz="4" w:space="0" w:color="auto"/>
              <w:left w:val="nil"/>
              <w:bottom w:val="nil"/>
              <w:right w:val="nil"/>
            </w:tcBorders>
            <w:shd w:val="clear" w:color="auto" w:fill="auto"/>
            <w:noWrap/>
            <w:vAlign w:val="center"/>
            <w:hideMark/>
          </w:tcPr>
          <w:p w14:paraId="1DE05B1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431478F9"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0371B197"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3BB6AC1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2" w:type="dxa"/>
            <w:tcBorders>
              <w:top w:val="single" w:sz="4" w:space="0" w:color="auto"/>
              <w:left w:val="nil"/>
              <w:bottom w:val="nil"/>
              <w:right w:val="nil"/>
            </w:tcBorders>
            <w:shd w:val="clear" w:color="auto" w:fill="auto"/>
            <w:noWrap/>
            <w:vAlign w:val="center"/>
            <w:hideMark/>
          </w:tcPr>
          <w:p w14:paraId="69F5F8ED"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61" w:type="dxa"/>
            <w:tcBorders>
              <w:top w:val="single" w:sz="4" w:space="0" w:color="auto"/>
              <w:left w:val="nil"/>
              <w:bottom w:val="nil"/>
              <w:right w:val="nil"/>
            </w:tcBorders>
            <w:shd w:val="clear" w:color="auto" w:fill="auto"/>
            <w:noWrap/>
            <w:vAlign w:val="center"/>
            <w:hideMark/>
          </w:tcPr>
          <w:p w14:paraId="1C5B89D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E77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suma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F05D3A" w14:textId="38CBAE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355F4D" w14:textId="3C9199F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bl>
    <w:p w14:paraId="0E38DEE9" w14:textId="50FE3292" w:rsidR="00987DEC" w:rsidRPr="00315E53" w:rsidRDefault="00872EB9" w:rsidP="00DE19E8">
      <w:pPr>
        <w:pStyle w:val="Akapitzlist"/>
        <w:numPr>
          <w:ilvl w:val="3"/>
          <w:numId w:val="50"/>
        </w:numPr>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dla taryf od W-1.1 do W-4:</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82"/>
        <w:gridCol w:w="719"/>
        <w:gridCol w:w="850"/>
        <w:gridCol w:w="851"/>
        <w:gridCol w:w="992"/>
      </w:tblGrid>
      <w:tr w:rsidR="00BA7C18" w:rsidRPr="00BE3267" w14:paraId="0324D1C1" w14:textId="77777777" w:rsidTr="00061B96">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F670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DF5B1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jednostki miary</w:t>
            </w:r>
          </w:p>
        </w:tc>
        <w:tc>
          <w:tcPr>
            <w:tcW w:w="993" w:type="dxa"/>
            <w:tcBorders>
              <w:top w:val="single" w:sz="4" w:space="0" w:color="auto"/>
              <w:left w:val="nil"/>
              <w:bottom w:val="nil"/>
              <w:right w:val="single" w:sz="4" w:space="0" w:color="auto"/>
            </w:tcBorders>
            <w:shd w:val="clear" w:color="auto" w:fill="auto"/>
            <w:noWrap/>
            <w:vAlign w:val="center"/>
            <w:hideMark/>
          </w:tcPr>
          <w:p w14:paraId="43B6775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nil"/>
              <w:right w:val="single" w:sz="4" w:space="0" w:color="auto"/>
            </w:tcBorders>
            <w:shd w:val="clear" w:color="auto" w:fill="auto"/>
            <w:vAlign w:val="center"/>
            <w:hideMark/>
          </w:tcPr>
          <w:p w14:paraId="4A0E2E49" w14:textId="769EC40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jm</w:t>
            </w:r>
            <w:proofErr w:type="spellEnd"/>
            <w:r w:rsidRPr="00BE3267">
              <w:rPr>
                <w:rFonts w:ascii="Times New Roman" w:eastAsia="Times New Roman" w:hAnsi="Times New Roman" w:cs="Times New Roman"/>
                <w:color w:val="000000"/>
                <w:sz w:val="18"/>
                <w:szCs w:val="18"/>
                <w:lang w:eastAsia="pl-PL"/>
              </w:rPr>
              <w:t>.</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D1277E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cena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688E49B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netto (kol 3 x kol. 4 x kol. 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AE837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Stawka podatku Vat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F6367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50D1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2F1B3A5" w14:textId="77777777" w:rsidTr="00061B96">
        <w:trPr>
          <w:trHeight w:val="300"/>
        </w:trPr>
        <w:tc>
          <w:tcPr>
            <w:tcW w:w="3119" w:type="dxa"/>
            <w:tcBorders>
              <w:top w:val="nil"/>
              <w:left w:val="single" w:sz="4" w:space="0" w:color="auto"/>
              <w:bottom w:val="single" w:sz="4" w:space="0" w:color="auto"/>
              <w:right w:val="single" w:sz="4" w:space="0" w:color="auto"/>
            </w:tcBorders>
            <w:shd w:val="clear" w:color="000000" w:fill="D0CECE"/>
            <w:noWrap/>
            <w:vAlign w:val="center"/>
          </w:tcPr>
          <w:p w14:paraId="2DED25F5" w14:textId="6651E6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1</w:t>
            </w:r>
          </w:p>
        </w:tc>
        <w:tc>
          <w:tcPr>
            <w:tcW w:w="1134" w:type="dxa"/>
            <w:tcBorders>
              <w:top w:val="nil"/>
              <w:left w:val="nil"/>
              <w:bottom w:val="single" w:sz="4" w:space="0" w:color="auto"/>
              <w:right w:val="nil"/>
            </w:tcBorders>
            <w:shd w:val="clear" w:color="000000" w:fill="D0CECE"/>
            <w:noWrap/>
            <w:vAlign w:val="center"/>
          </w:tcPr>
          <w:p w14:paraId="7DD5FF4B" w14:textId="6F0D9CE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2</w:t>
            </w:r>
          </w:p>
        </w:tc>
        <w:tc>
          <w:tcPr>
            <w:tcW w:w="993" w:type="dxa"/>
            <w:tcBorders>
              <w:top w:val="single" w:sz="4" w:space="0" w:color="auto"/>
              <w:left w:val="single" w:sz="4" w:space="0" w:color="auto"/>
              <w:bottom w:val="nil"/>
              <w:right w:val="nil"/>
            </w:tcBorders>
            <w:shd w:val="clear" w:color="000000" w:fill="D0CECE"/>
            <w:noWrap/>
            <w:vAlign w:val="center"/>
          </w:tcPr>
          <w:p w14:paraId="15AFD18A" w14:textId="78492541"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3</w:t>
            </w:r>
          </w:p>
        </w:tc>
        <w:tc>
          <w:tcPr>
            <w:tcW w:w="1134" w:type="dxa"/>
            <w:tcBorders>
              <w:top w:val="single" w:sz="4" w:space="0" w:color="auto"/>
              <w:left w:val="single" w:sz="4" w:space="0" w:color="auto"/>
              <w:bottom w:val="nil"/>
              <w:right w:val="single" w:sz="4" w:space="0" w:color="auto"/>
            </w:tcBorders>
            <w:shd w:val="clear" w:color="000000" w:fill="D0CECE"/>
            <w:noWrap/>
            <w:vAlign w:val="center"/>
          </w:tcPr>
          <w:p w14:paraId="15066730" w14:textId="292718A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4</w:t>
            </w:r>
          </w:p>
        </w:tc>
        <w:tc>
          <w:tcPr>
            <w:tcW w:w="982" w:type="dxa"/>
            <w:tcBorders>
              <w:top w:val="nil"/>
              <w:left w:val="nil"/>
              <w:bottom w:val="single" w:sz="4" w:space="0" w:color="auto"/>
              <w:right w:val="single" w:sz="4" w:space="0" w:color="auto"/>
            </w:tcBorders>
            <w:shd w:val="clear" w:color="000000" w:fill="D0CECE"/>
            <w:noWrap/>
            <w:vAlign w:val="center"/>
          </w:tcPr>
          <w:p w14:paraId="31B15DED" w14:textId="5BE8FFF4"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5</w:t>
            </w:r>
          </w:p>
        </w:tc>
        <w:tc>
          <w:tcPr>
            <w:tcW w:w="719" w:type="dxa"/>
            <w:tcBorders>
              <w:top w:val="nil"/>
              <w:left w:val="nil"/>
              <w:bottom w:val="single" w:sz="4" w:space="0" w:color="auto"/>
              <w:right w:val="single" w:sz="4" w:space="0" w:color="auto"/>
            </w:tcBorders>
            <w:shd w:val="clear" w:color="000000" w:fill="D0CECE"/>
            <w:noWrap/>
            <w:vAlign w:val="center"/>
          </w:tcPr>
          <w:p w14:paraId="7C6D1D7E" w14:textId="14B00C3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6</w:t>
            </w:r>
          </w:p>
        </w:tc>
        <w:tc>
          <w:tcPr>
            <w:tcW w:w="850" w:type="dxa"/>
            <w:tcBorders>
              <w:top w:val="nil"/>
              <w:left w:val="nil"/>
              <w:bottom w:val="single" w:sz="4" w:space="0" w:color="auto"/>
              <w:right w:val="single" w:sz="4" w:space="0" w:color="auto"/>
            </w:tcBorders>
            <w:shd w:val="clear" w:color="000000" w:fill="D0CECE"/>
            <w:noWrap/>
            <w:vAlign w:val="center"/>
          </w:tcPr>
          <w:p w14:paraId="01116729" w14:textId="40D11B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7</w:t>
            </w:r>
          </w:p>
        </w:tc>
        <w:tc>
          <w:tcPr>
            <w:tcW w:w="851" w:type="dxa"/>
            <w:tcBorders>
              <w:top w:val="nil"/>
              <w:left w:val="nil"/>
              <w:bottom w:val="single" w:sz="4" w:space="0" w:color="auto"/>
              <w:right w:val="single" w:sz="4" w:space="0" w:color="auto"/>
            </w:tcBorders>
            <w:shd w:val="clear" w:color="000000" w:fill="D0CECE"/>
            <w:noWrap/>
            <w:vAlign w:val="center"/>
          </w:tcPr>
          <w:p w14:paraId="13AF3117" w14:textId="311AE94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8</w:t>
            </w:r>
          </w:p>
        </w:tc>
        <w:tc>
          <w:tcPr>
            <w:tcW w:w="992" w:type="dxa"/>
            <w:tcBorders>
              <w:top w:val="nil"/>
              <w:left w:val="nil"/>
              <w:bottom w:val="single" w:sz="4" w:space="0" w:color="auto"/>
              <w:right w:val="single" w:sz="4" w:space="0" w:color="auto"/>
            </w:tcBorders>
            <w:shd w:val="clear" w:color="000000" w:fill="D0CECE"/>
            <w:noWrap/>
            <w:vAlign w:val="center"/>
          </w:tcPr>
          <w:p w14:paraId="42FB04BE" w14:textId="707543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9</w:t>
            </w:r>
          </w:p>
        </w:tc>
      </w:tr>
      <w:tr w:rsidR="002B6B41" w:rsidRPr="00BE3267" w14:paraId="38FDA275" w14:textId="77777777" w:rsidTr="00061B96">
        <w:trPr>
          <w:trHeight w:val="59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96C8" w14:textId="7CC64E7D"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Pr>
                <w:rFonts w:ascii="Times New Roman" w:eastAsia="Times New Roman" w:hAnsi="Times New Roman" w:cs="Times New Roman"/>
                <w:color w:val="000000"/>
                <w:sz w:val="18"/>
                <w:szCs w:val="18"/>
                <w:lang w:eastAsia="pl-PL"/>
              </w:rPr>
              <w:t xml:space="preserve"> </w:t>
            </w:r>
          </w:p>
        </w:tc>
        <w:tc>
          <w:tcPr>
            <w:tcW w:w="1134" w:type="dxa"/>
            <w:tcBorders>
              <w:top w:val="nil"/>
              <w:left w:val="nil"/>
              <w:bottom w:val="single" w:sz="4" w:space="0" w:color="auto"/>
              <w:right w:val="nil"/>
            </w:tcBorders>
            <w:shd w:val="clear" w:color="auto" w:fill="auto"/>
            <w:noWrap/>
            <w:vAlign w:val="center"/>
            <w:hideMark/>
          </w:tcPr>
          <w:p w14:paraId="3D983CF1"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1466C292" w14:textId="648F45C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066C" w14:textId="142EDADE"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75A3D98" w14:textId="490306F6"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1BF9BA53" w14:textId="3B0BA69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566DCE47" w14:textId="685C613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D8F689D" w14:textId="6FC4B4E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1AD1B51" w14:textId="691F45C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516AB41D" w14:textId="77777777" w:rsidTr="00584C60">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54E2689"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 abonament za sprzedaż paliwa gazowego</w:t>
            </w:r>
          </w:p>
        </w:tc>
        <w:tc>
          <w:tcPr>
            <w:tcW w:w="1134" w:type="dxa"/>
            <w:tcBorders>
              <w:top w:val="nil"/>
              <w:left w:val="nil"/>
              <w:bottom w:val="single" w:sz="4" w:space="0" w:color="auto"/>
              <w:right w:val="nil"/>
            </w:tcBorders>
            <w:shd w:val="clear" w:color="auto" w:fill="auto"/>
            <w:noWrap/>
            <w:vAlign w:val="center"/>
            <w:hideMark/>
          </w:tcPr>
          <w:p w14:paraId="5229534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nil"/>
              <w:left w:val="single" w:sz="4" w:space="0" w:color="auto"/>
              <w:bottom w:val="single" w:sz="4" w:space="0" w:color="auto"/>
              <w:right w:val="nil"/>
            </w:tcBorders>
            <w:shd w:val="clear" w:color="auto" w:fill="auto"/>
            <w:noWrap/>
            <w:vAlign w:val="center"/>
          </w:tcPr>
          <w:p w14:paraId="166C87DD" w14:textId="2C9312D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CA4DE2F" w14:textId="09D7884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BEC940E" w14:textId="35FEC4FA"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7DF8B4E6" w14:textId="34FF020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4940D743" w14:textId="1F41A90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78EFAFB" w14:textId="7DB4E1A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33F60A1" w14:textId="67748F9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3A72C278" w14:textId="77777777" w:rsidTr="00584C60">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C9C2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089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957D5" w14:textId="1DAFE10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4B3D" w14:textId="22FEA29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3A3A" w14:textId="6959542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09F74" w14:textId="66586CF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223EC" w14:textId="5F6FFD61"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D519" w14:textId="48A0E4A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3FB0B" w14:textId="214755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1C8B8A6D" w14:textId="77777777" w:rsidTr="00584C60">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3787"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3040"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DEAE8" w14:textId="5EA2D3F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9017" w14:textId="5D7B4F6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729B" w14:textId="604BF82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A39C" w14:textId="748D002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88E4" w14:textId="6F3C3A14"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57EA" w14:textId="65EDCF7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8719E" w14:textId="7F57CA0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29958BC1" w14:textId="77777777" w:rsidTr="00061B96">
        <w:trPr>
          <w:trHeight w:val="300"/>
        </w:trPr>
        <w:tc>
          <w:tcPr>
            <w:tcW w:w="3119" w:type="dxa"/>
            <w:tcBorders>
              <w:top w:val="single" w:sz="4" w:space="0" w:color="auto"/>
              <w:left w:val="nil"/>
              <w:bottom w:val="nil"/>
              <w:right w:val="nil"/>
            </w:tcBorders>
            <w:shd w:val="clear" w:color="auto" w:fill="auto"/>
            <w:noWrap/>
            <w:vAlign w:val="center"/>
            <w:hideMark/>
          </w:tcPr>
          <w:p w14:paraId="304A2AC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2857CA18"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4AF0BE3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10BEAA2A"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82" w:type="dxa"/>
            <w:tcBorders>
              <w:top w:val="single" w:sz="4" w:space="0" w:color="auto"/>
              <w:left w:val="nil"/>
              <w:bottom w:val="nil"/>
              <w:right w:val="nil"/>
            </w:tcBorders>
            <w:shd w:val="clear" w:color="auto" w:fill="auto"/>
            <w:noWrap/>
            <w:vAlign w:val="center"/>
            <w:hideMark/>
          </w:tcPr>
          <w:p w14:paraId="7D92C0B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719" w:type="dxa"/>
            <w:tcBorders>
              <w:top w:val="single" w:sz="4" w:space="0" w:color="auto"/>
              <w:left w:val="nil"/>
              <w:bottom w:val="nil"/>
              <w:right w:val="nil"/>
            </w:tcBorders>
            <w:shd w:val="clear" w:color="auto" w:fill="auto"/>
            <w:noWrap/>
            <w:vAlign w:val="center"/>
            <w:hideMark/>
          </w:tcPr>
          <w:p w14:paraId="01F8BDF9"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ACA2"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suma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979F05" w14:textId="635F31E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BC36F8" w14:textId="27AAED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bl>
    <w:p w14:paraId="76267AE3" w14:textId="0F529FF0" w:rsidR="001F7BB7" w:rsidRPr="00315E53" w:rsidRDefault="001F7BB7" w:rsidP="00243BBD">
      <w:pPr>
        <w:pStyle w:val="Akapitzlist"/>
        <w:spacing w:before="120" w:after="120" w:line="312" w:lineRule="auto"/>
        <w:ind w:left="0"/>
        <w:jc w:val="both"/>
        <w:rPr>
          <w:rFonts w:ascii="Times New Roman" w:hAnsi="Times New Roman"/>
          <w:color w:val="000000"/>
          <w:sz w:val="20"/>
          <w:szCs w:val="20"/>
        </w:rPr>
      </w:pPr>
    </w:p>
    <w:p w14:paraId="04D94DA6" w14:textId="29A73659" w:rsidR="00987DEC" w:rsidRDefault="00987DEC" w:rsidP="00243BBD">
      <w:pPr>
        <w:pStyle w:val="Akapitzlist"/>
        <w:spacing w:before="120" w:after="120" w:line="312" w:lineRule="auto"/>
        <w:ind w:left="0"/>
        <w:jc w:val="both"/>
        <w:rPr>
          <w:rFonts w:ascii="Times New Roman" w:hAnsi="Times New Roman"/>
          <w:color w:val="000000"/>
          <w:sz w:val="20"/>
          <w:szCs w:val="20"/>
        </w:rPr>
      </w:pPr>
      <w:bookmarkStart w:id="34" w:name="_Hlk489980475"/>
      <w:r w:rsidRPr="00BA52D9">
        <w:rPr>
          <w:rFonts w:ascii="Times New Roman" w:hAnsi="Times New Roman"/>
          <w:sz w:val="20"/>
          <w:szCs w:val="20"/>
        </w:rPr>
        <w:t xml:space="preserve">Wartość </w:t>
      </w:r>
      <w:r w:rsidR="00A13A15">
        <w:rPr>
          <w:rFonts w:ascii="Times New Roman" w:hAnsi="Times New Roman"/>
          <w:sz w:val="20"/>
          <w:szCs w:val="20"/>
        </w:rPr>
        <w:t xml:space="preserve">brutto </w:t>
      </w:r>
      <w:r w:rsidRPr="00BA52D9">
        <w:rPr>
          <w:rFonts w:ascii="Times New Roman" w:hAnsi="Times New Roman"/>
          <w:sz w:val="20"/>
          <w:szCs w:val="20"/>
        </w:rPr>
        <w:t xml:space="preserve">umowy </w:t>
      </w:r>
      <w:r w:rsidR="00BC5200" w:rsidRPr="00BA52D9">
        <w:rPr>
          <w:rFonts w:ascii="Times New Roman" w:hAnsi="Times New Roman"/>
          <w:sz w:val="20"/>
          <w:szCs w:val="20"/>
        </w:rPr>
        <w:t xml:space="preserve">dla zamówienia wynosi:………… </w:t>
      </w:r>
      <w:r w:rsidR="00BC5200">
        <w:rPr>
          <w:rFonts w:ascii="Times New Roman" w:hAnsi="Times New Roman"/>
          <w:color w:val="000000"/>
          <w:sz w:val="20"/>
          <w:szCs w:val="20"/>
        </w:rPr>
        <w:t>(</w:t>
      </w:r>
      <w:r w:rsidRPr="00315E53">
        <w:rPr>
          <w:rFonts w:ascii="Times New Roman" w:hAnsi="Times New Roman"/>
          <w:color w:val="000000"/>
          <w:sz w:val="20"/>
          <w:szCs w:val="20"/>
        </w:rPr>
        <w:t>sta</w:t>
      </w:r>
      <w:r w:rsidR="00872EB9" w:rsidRPr="00315E53">
        <w:rPr>
          <w:rFonts w:ascii="Times New Roman" w:hAnsi="Times New Roman"/>
          <w:color w:val="000000"/>
          <w:sz w:val="20"/>
          <w:szCs w:val="20"/>
        </w:rPr>
        <w:t xml:space="preserve">nowi suma wartości z kolumn 9 z wiersza  </w:t>
      </w:r>
      <w:r w:rsidR="00872EB9" w:rsidRPr="00584C60">
        <w:rPr>
          <w:rFonts w:ascii="Times New Roman" w:hAnsi="Times New Roman"/>
          <w:i/>
          <w:color w:val="000000"/>
          <w:sz w:val="20"/>
          <w:szCs w:val="20"/>
        </w:rPr>
        <w:t>„suma”</w:t>
      </w:r>
      <w:r w:rsidR="00872EB9" w:rsidRPr="00315E53">
        <w:rPr>
          <w:rFonts w:ascii="Times New Roman" w:hAnsi="Times New Roman"/>
          <w:color w:val="000000"/>
          <w:sz w:val="20"/>
          <w:szCs w:val="20"/>
        </w:rPr>
        <w:t xml:space="preserve"> wszystkich tabel </w:t>
      </w:r>
      <w:r w:rsidR="00144238" w:rsidRPr="00315E53">
        <w:rPr>
          <w:rFonts w:ascii="Times New Roman" w:hAnsi="Times New Roman"/>
          <w:color w:val="000000"/>
          <w:sz w:val="20"/>
          <w:szCs w:val="20"/>
        </w:rPr>
        <w:t>dotyczących danego Zamawiającego</w:t>
      </w:r>
      <w:r w:rsidR="00BC5200">
        <w:rPr>
          <w:rFonts w:ascii="Times New Roman" w:hAnsi="Times New Roman"/>
          <w:color w:val="000000"/>
          <w:sz w:val="20"/>
          <w:szCs w:val="20"/>
        </w:rPr>
        <w:t>)</w:t>
      </w:r>
      <w:r w:rsidR="00144238" w:rsidRPr="00315E53">
        <w:rPr>
          <w:rFonts w:ascii="Times New Roman" w:hAnsi="Times New Roman"/>
          <w:color w:val="000000"/>
          <w:sz w:val="20"/>
          <w:szCs w:val="20"/>
        </w:rPr>
        <w:t>.</w:t>
      </w:r>
    </w:p>
    <w:p w14:paraId="3BB9F115" w14:textId="61B9008F" w:rsidR="00BC5200" w:rsidRDefault="00BC5200" w:rsidP="00243BBD">
      <w:pPr>
        <w:pStyle w:val="Akapitzlist"/>
        <w:spacing w:before="120" w:after="120" w:line="312" w:lineRule="auto"/>
        <w:ind w:left="0"/>
        <w:jc w:val="both"/>
        <w:rPr>
          <w:rFonts w:ascii="Times New Roman" w:hAnsi="Times New Roman"/>
          <w:color w:val="000000"/>
          <w:sz w:val="20"/>
          <w:szCs w:val="20"/>
        </w:rPr>
      </w:pPr>
      <w:r>
        <w:rPr>
          <w:rFonts w:ascii="Times New Roman" w:hAnsi="Times New Roman"/>
          <w:color w:val="000000"/>
          <w:sz w:val="20"/>
          <w:szCs w:val="20"/>
        </w:rPr>
        <w:t>Słownie:……………………………………………….</w:t>
      </w:r>
    </w:p>
    <w:p w14:paraId="7A4623B0" w14:textId="6ABCD857" w:rsidR="005177E8" w:rsidRPr="00315E53" w:rsidRDefault="00566961" w:rsidP="00243BBD">
      <w:pPr>
        <w:pStyle w:val="Akapitzlist"/>
        <w:spacing w:before="120" w:after="120" w:line="312" w:lineRule="auto"/>
        <w:ind w:left="0"/>
        <w:jc w:val="both"/>
        <w:rPr>
          <w:rFonts w:ascii="Times New Roman" w:hAnsi="Times New Roman"/>
          <w:sz w:val="20"/>
          <w:szCs w:val="20"/>
        </w:rPr>
      </w:pPr>
      <w:r>
        <w:rPr>
          <w:rFonts w:ascii="Times New Roman" w:hAnsi="Times New Roman"/>
          <w:sz w:val="20"/>
          <w:szCs w:val="20"/>
        </w:rPr>
        <w:t>Maksymalna wartość umowy wraz ze zmianą opisaną w Dziale IV ust. 3 wynosi brutto:……………………</w:t>
      </w:r>
    </w:p>
    <w:bookmarkEnd w:id="34"/>
    <w:p w14:paraId="1F849985" w14:textId="77777777" w:rsidR="00987DEC" w:rsidRPr="00315E53" w:rsidRDefault="00987DEC" w:rsidP="005477BC">
      <w:pPr>
        <w:pStyle w:val="Default"/>
        <w:numPr>
          <w:ilvl w:val="0"/>
          <w:numId w:val="24"/>
        </w:numPr>
        <w:spacing w:before="120" w:after="120" w:line="312" w:lineRule="auto"/>
        <w:ind w:left="426" w:hanging="426"/>
        <w:jc w:val="both"/>
        <w:rPr>
          <w:b/>
          <w:bCs/>
          <w:sz w:val="20"/>
          <w:szCs w:val="20"/>
        </w:rPr>
      </w:pPr>
      <w:r w:rsidRPr="00315E53">
        <w:rPr>
          <w:b/>
          <w:bCs/>
          <w:sz w:val="20"/>
          <w:szCs w:val="20"/>
        </w:rPr>
        <w:t xml:space="preserve">OBOWIĄZKI WYKONAWCY: </w:t>
      </w:r>
    </w:p>
    <w:p w14:paraId="430D75C9" w14:textId="33656113" w:rsidR="00C77E3C" w:rsidRDefault="00987DEC" w:rsidP="005477BC">
      <w:pPr>
        <w:pStyle w:val="Akapitzlist"/>
        <w:numPr>
          <w:ilvl w:val="0"/>
          <w:numId w:val="22"/>
        </w:numPr>
        <w:spacing w:before="120" w:after="120" w:line="264" w:lineRule="auto"/>
        <w:ind w:left="284" w:hanging="284"/>
        <w:jc w:val="both"/>
        <w:rPr>
          <w:rFonts w:ascii="Times New Roman" w:hAnsi="Times New Roman"/>
          <w:color w:val="000000" w:themeColor="text1"/>
          <w:sz w:val="20"/>
          <w:szCs w:val="20"/>
        </w:rPr>
      </w:pPr>
      <w:r w:rsidRPr="00061B96">
        <w:rPr>
          <w:rFonts w:ascii="Times New Roman" w:hAnsi="Times New Roman"/>
          <w:color w:val="000000" w:themeColor="text1"/>
          <w:sz w:val="20"/>
          <w:szCs w:val="20"/>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349EAF2" w14:textId="77777777" w:rsidR="00061B96" w:rsidRPr="00061B96" w:rsidRDefault="00061B96" w:rsidP="006D107B">
      <w:pPr>
        <w:pStyle w:val="Akapitzlist"/>
        <w:spacing w:before="120" w:after="120" w:line="264" w:lineRule="auto"/>
        <w:ind w:left="284"/>
        <w:jc w:val="both"/>
        <w:rPr>
          <w:rFonts w:ascii="Times New Roman" w:hAnsi="Times New Roman"/>
          <w:color w:val="000000" w:themeColor="text1"/>
          <w:sz w:val="20"/>
          <w:szCs w:val="20"/>
        </w:rPr>
      </w:pPr>
    </w:p>
    <w:p w14:paraId="1B457DFB" w14:textId="765937C3" w:rsidR="00987DEC" w:rsidRPr="00315E53" w:rsidRDefault="00987DEC" w:rsidP="005477BC">
      <w:pPr>
        <w:pStyle w:val="Akapitzlist"/>
        <w:numPr>
          <w:ilvl w:val="0"/>
          <w:numId w:val="22"/>
        </w:numPr>
        <w:spacing w:before="120" w:after="120" w:line="264" w:lineRule="auto"/>
        <w:ind w:left="284" w:hanging="284"/>
        <w:contextualSpacing w:val="0"/>
        <w:jc w:val="both"/>
        <w:rPr>
          <w:rFonts w:ascii="Times New Roman" w:hAnsi="Times New Roman"/>
          <w:sz w:val="20"/>
          <w:szCs w:val="20"/>
        </w:rPr>
      </w:pPr>
      <w:r w:rsidRPr="00315E53">
        <w:rPr>
          <w:rFonts w:ascii="Times New Roman" w:hAnsi="Times New Roman"/>
          <w:sz w:val="20"/>
          <w:szCs w:val="20"/>
        </w:rPr>
        <w:t>Łącznie z zawarciem niniejszej umowy Zamawiający udziela Wykonawcy stosownego pełnomocnictw</w:t>
      </w:r>
      <w:r w:rsidR="00EB4701" w:rsidRPr="00315E53">
        <w:rPr>
          <w:rFonts w:ascii="Times New Roman" w:hAnsi="Times New Roman"/>
          <w:sz w:val="20"/>
          <w:szCs w:val="20"/>
        </w:rPr>
        <w:t>a w zakresie wskazanym w pkt 1.</w:t>
      </w:r>
    </w:p>
    <w:p w14:paraId="53FEBAB5" w14:textId="766C6B78" w:rsidR="00987DEC" w:rsidRPr="00315E53" w:rsidRDefault="00987DEC" w:rsidP="006D107B">
      <w:pPr>
        <w:pStyle w:val="Default"/>
        <w:spacing w:before="120" w:after="120" w:line="264" w:lineRule="auto"/>
        <w:ind w:left="284" w:hanging="284"/>
        <w:jc w:val="both"/>
        <w:rPr>
          <w:sz w:val="20"/>
          <w:szCs w:val="20"/>
        </w:rPr>
      </w:pPr>
      <w:r w:rsidRPr="00315E53">
        <w:rPr>
          <w:sz w:val="20"/>
          <w:szCs w:val="20"/>
        </w:rPr>
        <w:lastRenderedPageBreak/>
        <w:t xml:space="preserve">3. </w:t>
      </w:r>
      <w:r w:rsidR="00784EFC" w:rsidRPr="00315E53">
        <w:rPr>
          <w:sz w:val="20"/>
          <w:szCs w:val="20"/>
        </w:rPr>
        <w:t xml:space="preserve">  </w:t>
      </w:r>
      <w:r w:rsidRPr="00315E53">
        <w:rPr>
          <w:sz w:val="20"/>
          <w:szCs w:val="20"/>
        </w:rPr>
        <w:t xml:space="preserve">Wykonawca jest zobowiązany do posiadania przez cały okres obowiązywania umowy: </w:t>
      </w:r>
    </w:p>
    <w:p w14:paraId="6E4D9841" w14:textId="5B5D48D1" w:rsidR="00987DEC" w:rsidRPr="00315E53" w:rsidRDefault="00987DEC" w:rsidP="006D107B">
      <w:pPr>
        <w:pStyle w:val="Default"/>
        <w:spacing w:line="264" w:lineRule="auto"/>
        <w:ind w:left="568" w:hanging="284"/>
        <w:jc w:val="both"/>
        <w:rPr>
          <w:sz w:val="20"/>
          <w:szCs w:val="20"/>
        </w:rPr>
      </w:pPr>
      <w:r w:rsidRPr="00315E53">
        <w:rPr>
          <w:sz w:val="20"/>
          <w:szCs w:val="20"/>
        </w:rPr>
        <w:t xml:space="preserve">1) </w:t>
      </w:r>
      <w:r w:rsidR="00243BBD">
        <w:rPr>
          <w:sz w:val="20"/>
          <w:szCs w:val="20"/>
        </w:rPr>
        <w:t xml:space="preserve"> </w:t>
      </w:r>
      <w:r w:rsidRPr="00315E53">
        <w:rPr>
          <w:sz w:val="20"/>
          <w:szCs w:val="20"/>
        </w:rPr>
        <w:t xml:space="preserve">koncesji na prowadzenie działalności gospodarczej w zakresie obrotu paliwami gazowymi, wydanej przez Prezesa Urzędu Regulacji Energetyki, </w:t>
      </w:r>
    </w:p>
    <w:p w14:paraId="1BAA46D1" w14:textId="078C2F52" w:rsidR="00987DEC" w:rsidRPr="00315E53" w:rsidRDefault="00615ADE" w:rsidP="0089419D">
      <w:pPr>
        <w:pStyle w:val="Default"/>
        <w:spacing w:line="264" w:lineRule="auto"/>
        <w:ind w:left="568" w:hanging="284"/>
        <w:jc w:val="both"/>
        <w:rPr>
          <w:sz w:val="20"/>
          <w:szCs w:val="20"/>
        </w:rPr>
      </w:pPr>
      <w:r w:rsidRPr="00315E53">
        <w:rPr>
          <w:sz w:val="20"/>
          <w:szCs w:val="20"/>
        </w:rPr>
        <w:t>2</w:t>
      </w:r>
      <w:r w:rsidR="00987DEC" w:rsidRPr="00315E53">
        <w:rPr>
          <w:sz w:val="20"/>
          <w:szCs w:val="20"/>
        </w:rPr>
        <w:t>)</w:t>
      </w:r>
      <w:r w:rsidR="00315E53">
        <w:rPr>
          <w:sz w:val="20"/>
          <w:szCs w:val="20"/>
        </w:rPr>
        <w:t xml:space="preserve"> </w:t>
      </w:r>
      <w:r w:rsidR="00987DEC" w:rsidRPr="00315E53">
        <w:rPr>
          <w:sz w:val="20"/>
          <w:szCs w:val="20"/>
        </w:rPr>
        <w:t xml:space="preserve"> jeżeli Wykonawca nie jest właścicielem sieci dystrybucyjnej, Wykonawca oświadcza, że ma zawartą umowę z Operatorem Systemu Dystrybucyjnego (zwanego dalej OSD) właściwym dla siedziby Zamawiającego, obowiązującą w okresie trwania niniejszej umowy. </w:t>
      </w:r>
    </w:p>
    <w:p w14:paraId="2E42050B" w14:textId="1E3CB315" w:rsidR="00987DEC" w:rsidRPr="00315E53" w:rsidRDefault="00987DEC" w:rsidP="00527513">
      <w:pPr>
        <w:pStyle w:val="Default"/>
        <w:numPr>
          <w:ilvl w:val="0"/>
          <w:numId w:val="36"/>
        </w:numPr>
        <w:spacing w:before="120" w:after="120" w:line="264" w:lineRule="auto"/>
        <w:ind w:left="426" w:hanging="426"/>
        <w:jc w:val="both"/>
        <w:rPr>
          <w:b/>
          <w:bCs/>
          <w:sz w:val="20"/>
          <w:szCs w:val="20"/>
        </w:rPr>
      </w:pPr>
      <w:r w:rsidRPr="00315E53">
        <w:rPr>
          <w:b/>
          <w:bCs/>
          <w:sz w:val="20"/>
          <w:szCs w:val="20"/>
        </w:rPr>
        <w:t>WYNAGRODZENIE:</w:t>
      </w:r>
    </w:p>
    <w:p w14:paraId="24EC7157" w14:textId="64EBE9B1" w:rsidR="00682E4A" w:rsidRPr="0058656A" w:rsidRDefault="00FE78EB" w:rsidP="005477BC">
      <w:pPr>
        <w:pStyle w:val="Default"/>
        <w:numPr>
          <w:ilvl w:val="0"/>
          <w:numId w:val="45"/>
        </w:numPr>
        <w:suppressAutoHyphens/>
        <w:autoSpaceDN/>
        <w:adjustRightInd/>
        <w:spacing w:line="264" w:lineRule="auto"/>
        <w:ind w:left="425" w:hanging="425"/>
        <w:jc w:val="both"/>
        <w:rPr>
          <w:sz w:val="20"/>
          <w:szCs w:val="20"/>
        </w:rPr>
      </w:pPr>
      <w:r w:rsidRPr="00834F01">
        <w:rPr>
          <w:color w:val="auto"/>
          <w:sz w:val="20"/>
          <w:szCs w:val="20"/>
        </w:rPr>
        <w:t xml:space="preserve">Rozliczenie zobowiązań nastąpi na podstawie faktycznego zużycia paliwa gazowego. </w:t>
      </w:r>
      <w:r w:rsidRPr="00834F01">
        <w:rPr>
          <w:sz w:val="20"/>
          <w:szCs w:val="20"/>
          <w:lang w:val="x-none"/>
        </w:rPr>
        <w:t xml:space="preserve">Rozliczenia za </w:t>
      </w:r>
      <w:r w:rsidRPr="008E3B95">
        <w:rPr>
          <w:color w:val="auto"/>
          <w:sz w:val="20"/>
          <w:szCs w:val="20"/>
        </w:rPr>
        <w:t xml:space="preserve">sprzedaż i </w:t>
      </w:r>
      <w:r w:rsidRPr="008E3B95">
        <w:rPr>
          <w:color w:val="auto"/>
          <w:sz w:val="20"/>
          <w:szCs w:val="20"/>
          <w:lang w:val="x-none"/>
        </w:rPr>
        <w:t>dystry</w:t>
      </w:r>
      <w:r w:rsidRPr="00834F01">
        <w:rPr>
          <w:sz w:val="20"/>
          <w:szCs w:val="20"/>
          <w:lang w:val="x-none"/>
        </w:rPr>
        <w:t xml:space="preserve">bucję paliwa gazowego odbywać się będą na podstawie bieżących wskazań układu </w:t>
      </w:r>
      <w:proofErr w:type="spellStart"/>
      <w:r w:rsidRPr="00834F01">
        <w:rPr>
          <w:sz w:val="20"/>
          <w:szCs w:val="20"/>
          <w:lang w:val="x-none"/>
        </w:rPr>
        <w:t>pomiarowego-rozliczeniowego</w:t>
      </w:r>
      <w:proofErr w:type="spellEnd"/>
      <w:r w:rsidRPr="00834F01">
        <w:rPr>
          <w:sz w:val="20"/>
          <w:szCs w:val="20"/>
          <w:lang w:val="x-none"/>
        </w:rPr>
        <w:t xml:space="preserve"> (danych przekazywanych przez operatora systemu dystrybucyjnego zwanego dalej „</w:t>
      </w:r>
      <w:proofErr w:type="spellStart"/>
      <w:r w:rsidRPr="00834F01">
        <w:rPr>
          <w:sz w:val="20"/>
          <w:szCs w:val="20"/>
          <w:lang w:val="x-none"/>
        </w:rPr>
        <w:t>osd</w:t>
      </w:r>
      <w:proofErr w:type="spellEnd"/>
      <w:r w:rsidRPr="00834F01">
        <w:rPr>
          <w:sz w:val="20"/>
          <w:szCs w:val="20"/>
          <w:lang w:val="x-none"/>
        </w:rPr>
        <w:t xml:space="preserve">”), zgodnie z okresami  rozliczeniowymi wynikającymi z bieżącej taryfy </w:t>
      </w:r>
      <w:proofErr w:type="spellStart"/>
      <w:r w:rsidRPr="00834F01">
        <w:rPr>
          <w:sz w:val="20"/>
          <w:szCs w:val="20"/>
          <w:lang w:val="x-none"/>
        </w:rPr>
        <w:t>osd</w:t>
      </w:r>
      <w:proofErr w:type="spellEnd"/>
      <w:r w:rsidRPr="00834F01">
        <w:rPr>
          <w:sz w:val="20"/>
          <w:szCs w:val="20"/>
          <w:lang w:val="x-none"/>
        </w:rPr>
        <w:t>,   przy czym dla taryf z liczbą odczytów w roku 1 i 2 jest możliwe rozliczenie na podstawie szacunkowego (prognozowanego) zużycia. W 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682E4A">
        <w:rPr>
          <w:sz w:val="20"/>
          <w:szCs w:val="20"/>
        </w:rPr>
        <w:t xml:space="preserve"> </w:t>
      </w:r>
      <w:r w:rsidR="00682E4A" w:rsidRPr="00682E4A">
        <w:rPr>
          <w:sz w:val="20"/>
          <w:szCs w:val="20"/>
        </w:rPr>
        <w:t xml:space="preserve">Wystawianie przez Wykonawcę faktur wstępnych dla punktów poboru o mocy powyżej 110 kWh/h na podstawie prognozowanego zużycia paliwa gazowego oraz fakturę rozliczeniową za pobrane paliwo gazowe wystawioną na koniec okresu rozliczeniowego, pod warunkiem uwzględnienia na fakturze rozliczeniowej kwot wynikających z faktur wstępnych, </w:t>
      </w:r>
      <w:r w:rsidR="00682E4A" w:rsidRPr="0058656A">
        <w:rPr>
          <w:sz w:val="20"/>
          <w:szCs w:val="20"/>
        </w:rPr>
        <w:t>jest możliwe tylko na i</w:t>
      </w:r>
      <w:r w:rsidR="00527513" w:rsidRPr="0058656A">
        <w:rPr>
          <w:sz w:val="20"/>
          <w:szCs w:val="20"/>
        </w:rPr>
        <w:t>n</w:t>
      </w:r>
      <w:r w:rsidR="00682E4A" w:rsidRPr="0058656A">
        <w:rPr>
          <w:sz w:val="20"/>
          <w:szCs w:val="20"/>
        </w:rPr>
        <w:t>dywidualny wniosek danego Zamawiającego</w:t>
      </w:r>
      <w:r w:rsidR="00A13A15" w:rsidRPr="0058656A">
        <w:rPr>
          <w:sz w:val="20"/>
          <w:szCs w:val="20"/>
        </w:rPr>
        <w:t xml:space="preserve"> (Odbiorcy)</w:t>
      </w:r>
      <w:r w:rsidR="00682E4A" w:rsidRPr="0058656A">
        <w:rPr>
          <w:sz w:val="20"/>
          <w:szCs w:val="20"/>
        </w:rPr>
        <w:t xml:space="preserve"> po zawarciu umowy na kompleksową dostawę gazu ziemnego.</w:t>
      </w:r>
    </w:p>
    <w:p w14:paraId="4B7AC37E" w14:textId="77777777" w:rsidR="00FE78EB" w:rsidRPr="00834F01" w:rsidRDefault="00FE78EB" w:rsidP="00AF13C6">
      <w:pPr>
        <w:pStyle w:val="Default"/>
        <w:spacing w:line="264" w:lineRule="auto"/>
        <w:ind w:left="425" w:hanging="425"/>
        <w:jc w:val="both"/>
        <w:rPr>
          <w:sz w:val="20"/>
          <w:szCs w:val="20"/>
          <w:lang w:val="x-none"/>
        </w:rPr>
      </w:pPr>
    </w:p>
    <w:p w14:paraId="3FAAA14C" w14:textId="77777777" w:rsidR="00FE78EB" w:rsidRPr="00834F01" w:rsidRDefault="00FE78EB" w:rsidP="005477BC">
      <w:pPr>
        <w:pStyle w:val="Akapitzlist"/>
        <w:numPr>
          <w:ilvl w:val="0"/>
          <w:numId w:val="45"/>
        </w:numPr>
        <w:suppressAutoHyphens/>
        <w:autoSpaceDE w:val="0"/>
        <w:spacing w:after="200" w:line="264" w:lineRule="auto"/>
        <w:ind w:left="425" w:hanging="425"/>
        <w:contextualSpacing w:val="0"/>
        <w:jc w:val="both"/>
        <w:rPr>
          <w:rFonts w:ascii="Times New Roman" w:hAnsi="Times New Roman"/>
          <w:sz w:val="20"/>
          <w:szCs w:val="20"/>
        </w:rPr>
      </w:pPr>
      <w:r w:rsidRPr="00834F01">
        <w:rPr>
          <w:rFonts w:ascii="Times New Roman" w:hAnsi="Times New Roman"/>
          <w:sz w:val="20"/>
          <w:szCs w:val="20"/>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Pr>
          <w:rFonts w:ascii="Times New Roman" w:hAnsi="Times New Roman"/>
          <w:sz w:val="20"/>
          <w:szCs w:val="20"/>
        </w:rPr>
        <w:t>.</w:t>
      </w:r>
    </w:p>
    <w:p w14:paraId="0FFAC95D" w14:textId="0EDCB500" w:rsidR="00FE78EB" w:rsidRDefault="00FE78EB" w:rsidP="005477BC">
      <w:pPr>
        <w:numPr>
          <w:ilvl w:val="0"/>
          <w:numId w:val="45"/>
        </w:numPr>
        <w:suppressAutoHyphens/>
        <w:spacing w:after="200" w:line="264" w:lineRule="auto"/>
        <w:ind w:left="425" w:hanging="425"/>
        <w:jc w:val="both"/>
        <w:rPr>
          <w:rFonts w:ascii="Times New Roman" w:hAnsi="Times New Roman" w:cs="Times New Roman"/>
          <w:sz w:val="20"/>
          <w:szCs w:val="20"/>
        </w:rPr>
      </w:pPr>
      <w:r w:rsidRPr="00C84048">
        <w:rPr>
          <w:rFonts w:ascii="Times New Roman" w:hAnsi="Times New Roman" w:cs="Times New Roman"/>
          <w:sz w:val="20"/>
          <w:szCs w:val="20"/>
        </w:rPr>
        <w:t>W toku realizacji zamówienia Zamawiający zastrzega sobie prawo do zmniejszenia lub zwiększenia łącznej ilości zakupionego paliwa gazowego i</w:t>
      </w:r>
      <w:r>
        <w:rPr>
          <w:rFonts w:ascii="Times New Roman" w:hAnsi="Times New Roman" w:cs="Times New Roman"/>
          <w:sz w:val="20"/>
          <w:szCs w:val="20"/>
        </w:rPr>
        <w:t>/lub</w:t>
      </w:r>
      <w:r w:rsidRPr="00C84048">
        <w:rPr>
          <w:rFonts w:ascii="Times New Roman" w:hAnsi="Times New Roman" w:cs="Times New Roman"/>
          <w:sz w:val="20"/>
          <w:szCs w:val="20"/>
        </w:rPr>
        <w:t xml:space="preserve"> wartości dystrybucji zakupionego paliwa gazowego w zakresie do ± </w:t>
      </w:r>
      <w:r w:rsidR="00ED5AF6">
        <w:rPr>
          <w:rFonts w:ascii="Times New Roman" w:hAnsi="Times New Roman" w:cs="Times New Roman"/>
          <w:sz w:val="20"/>
          <w:szCs w:val="20"/>
        </w:rPr>
        <w:t>2</w:t>
      </w:r>
      <w:r w:rsidRPr="00C84048">
        <w:rPr>
          <w:rFonts w:ascii="Times New Roman" w:hAnsi="Times New Roman" w:cs="Times New Roman"/>
          <w:sz w:val="20"/>
          <w:szCs w:val="20"/>
        </w:rPr>
        <w:t xml:space="preserve">0% względem ilości (wartości) </w:t>
      </w:r>
      <w:r w:rsidRPr="008E3B95">
        <w:rPr>
          <w:rFonts w:ascii="Times New Roman" w:hAnsi="Times New Roman" w:cs="Times New Roman"/>
          <w:sz w:val="20"/>
          <w:szCs w:val="20"/>
        </w:rPr>
        <w:t xml:space="preserve">zamówienia </w:t>
      </w:r>
      <w:r w:rsidRPr="00C84048">
        <w:rPr>
          <w:rFonts w:ascii="Times New Roman" w:hAnsi="Times New Roman" w:cs="Times New Roman"/>
          <w:sz w:val="20"/>
          <w:szCs w:val="20"/>
        </w:rPr>
        <w:t>określone</w:t>
      </w:r>
      <w:r>
        <w:rPr>
          <w:rFonts w:ascii="Times New Roman" w:hAnsi="Times New Roman" w:cs="Times New Roman"/>
          <w:sz w:val="20"/>
          <w:szCs w:val="20"/>
        </w:rPr>
        <w:t>go</w:t>
      </w:r>
      <w:r w:rsidRPr="00C84048">
        <w:rPr>
          <w:rFonts w:ascii="Times New Roman" w:hAnsi="Times New Roman" w:cs="Times New Roman"/>
          <w:sz w:val="20"/>
          <w:szCs w:val="20"/>
        </w:rPr>
        <w:t xml:space="preserve"> w</w:t>
      </w:r>
      <w:r w:rsidRPr="00C84048">
        <w:rPr>
          <w:rFonts w:ascii="Times New Roman" w:hAnsi="Times New Roman" w:cs="Times New Roman"/>
          <w:b/>
          <w:sz w:val="20"/>
          <w:szCs w:val="20"/>
        </w:rPr>
        <w:t xml:space="preserve"> Załączniku nr 1 do SIWZ.</w:t>
      </w:r>
      <w:r w:rsidRPr="00C84048">
        <w:rPr>
          <w:rFonts w:ascii="Times New Roman" w:hAnsi="Times New Roman" w:cs="Times New Roman"/>
          <w:sz w:val="20"/>
          <w:szCs w:val="20"/>
        </w:rPr>
        <w:t xml:space="preserve"> Zaistnienie okoliczności, o której mowa powyżej, spowoduje odpowiednio zmniejszenie lub zwiększenie wynagrodzenia należnego Wykonawcy z tytułu niniejszej umowy. W ramach niniejszego prawa Zamawiający może dodawać i odejmować punkty poboru gazu. W przypadku dodawania i odejmowania punktów poboru gazu oraz zmiany parametrów dystrybucji gazu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w:t>
      </w:r>
      <w:r>
        <w:rPr>
          <w:rFonts w:ascii="Times New Roman" w:hAnsi="Times New Roman" w:cs="Times New Roman"/>
          <w:sz w:val="20"/>
          <w:szCs w:val="20"/>
        </w:rPr>
        <w:t>/lub</w:t>
      </w:r>
      <w:r w:rsidRPr="00C84048">
        <w:rPr>
          <w:rFonts w:ascii="Times New Roman" w:hAnsi="Times New Roman" w:cs="Times New Roman"/>
          <w:sz w:val="20"/>
          <w:szCs w:val="20"/>
        </w:rPr>
        <w:t xml:space="preserve"> wartości dystrybucji zakupionego paliwa gazowego w zakresie do ± </w:t>
      </w:r>
      <w:r w:rsidR="00ED5AF6">
        <w:rPr>
          <w:rFonts w:ascii="Times New Roman" w:hAnsi="Times New Roman" w:cs="Times New Roman"/>
          <w:sz w:val="20"/>
          <w:szCs w:val="20"/>
        </w:rPr>
        <w:t>2</w:t>
      </w:r>
      <w:r w:rsidRPr="00C84048">
        <w:rPr>
          <w:rFonts w:ascii="Times New Roman" w:hAnsi="Times New Roman" w:cs="Times New Roman"/>
          <w:sz w:val="20"/>
          <w:szCs w:val="20"/>
        </w:rPr>
        <w:t xml:space="preserve">0% względem ilości  Wykonawcy nie przysługują żadne roszczenia z tego tytułu.  Całkowita wartość zmian wyżej opisanych nie przekroczy </w:t>
      </w:r>
      <w:r w:rsidR="00ED5AF6">
        <w:rPr>
          <w:rFonts w:ascii="Times New Roman" w:hAnsi="Times New Roman" w:cs="Times New Roman"/>
          <w:sz w:val="20"/>
          <w:szCs w:val="20"/>
        </w:rPr>
        <w:t>2</w:t>
      </w:r>
      <w:r w:rsidRPr="00C84048">
        <w:rPr>
          <w:rFonts w:ascii="Times New Roman" w:hAnsi="Times New Roman" w:cs="Times New Roman"/>
          <w:sz w:val="20"/>
          <w:szCs w:val="20"/>
        </w:rPr>
        <w:t>0% wartości umowy kompleksowej, która zostanie zawarta z Wykonawcą wybranym w niniejszym postępowaniu.</w:t>
      </w:r>
    </w:p>
    <w:p w14:paraId="1AAE849A" w14:textId="5B57B2AA" w:rsidR="00B52FB0" w:rsidRDefault="00B52FB0" w:rsidP="005477BC">
      <w:pPr>
        <w:numPr>
          <w:ilvl w:val="0"/>
          <w:numId w:val="45"/>
        </w:numPr>
        <w:suppressAutoHyphens/>
        <w:spacing w:line="264" w:lineRule="auto"/>
        <w:ind w:left="425" w:hanging="425"/>
        <w:jc w:val="both"/>
        <w:rPr>
          <w:rFonts w:ascii="Times New Roman" w:hAnsi="Times New Roman" w:cs="Times New Roman"/>
          <w:sz w:val="20"/>
          <w:szCs w:val="20"/>
        </w:rPr>
      </w:pPr>
      <w:r w:rsidRPr="00B52FB0">
        <w:rPr>
          <w:rFonts w:ascii="Times New Roman" w:hAnsi="Times New Roman" w:cs="Times New Roman"/>
          <w:sz w:val="20"/>
          <w:szCs w:val="20"/>
        </w:rPr>
        <w:t xml:space="preserve">Ceny za paliwo gazowe i stawki opłaty abonamentowej zostaną ustalone na okres ważności umowy dla całego zakresu zamówienia wraz z uwzględnieniem zmian opisanych w </w:t>
      </w:r>
      <w:r w:rsidRPr="00B52FB0">
        <w:rPr>
          <w:rFonts w:ascii="Times New Roman" w:hAnsi="Times New Roman" w:cs="Times New Roman"/>
          <w:bCs/>
          <w:sz w:val="20"/>
          <w:szCs w:val="20"/>
        </w:rPr>
        <w:t>pkt 3 powyżej</w:t>
      </w:r>
      <w:r w:rsidRPr="00B52FB0">
        <w:rPr>
          <w:rFonts w:ascii="Times New Roman" w:hAnsi="Times New Roman" w:cs="Times New Roman"/>
          <w:sz w:val="20"/>
          <w:szCs w:val="20"/>
        </w:rPr>
        <w:t xml:space="preserve"> i nie będą podlegały zmianom, za wyjątkiem ustawowej zmiany stawki podatku od towarów (VAT) i usług oraz podatku akcyzowego. </w:t>
      </w:r>
    </w:p>
    <w:p w14:paraId="056FDE50" w14:textId="77777777" w:rsidR="00B52FB0" w:rsidRPr="00B52FB0" w:rsidRDefault="00B52FB0" w:rsidP="00AF13C6">
      <w:pPr>
        <w:suppressAutoHyphens/>
        <w:spacing w:line="264" w:lineRule="auto"/>
        <w:ind w:left="425"/>
        <w:rPr>
          <w:rFonts w:ascii="Times New Roman" w:hAnsi="Times New Roman" w:cs="Times New Roman"/>
          <w:sz w:val="20"/>
          <w:szCs w:val="20"/>
        </w:rPr>
      </w:pPr>
    </w:p>
    <w:p w14:paraId="230BA5B7" w14:textId="41EABA72" w:rsidR="00FE78EB" w:rsidRDefault="00FE78EB" w:rsidP="005477BC">
      <w:pPr>
        <w:pStyle w:val="Default"/>
        <w:numPr>
          <w:ilvl w:val="0"/>
          <w:numId w:val="45"/>
        </w:numPr>
        <w:suppressAutoHyphens/>
        <w:autoSpaceDN/>
        <w:adjustRightInd/>
        <w:spacing w:line="264" w:lineRule="auto"/>
        <w:ind w:left="425" w:hanging="425"/>
        <w:jc w:val="both"/>
        <w:rPr>
          <w:sz w:val="20"/>
          <w:szCs w:val="20"/>
        </w:rPr>
      </w:pPr>
      <w:r w:rsidRPr="00C35F9E">
        <w:rPr>
          <w:sz w:val="20"/>
          <w:szCs w:val="20"/>
        </w:rPr>
        <w:t xml:space="preserve">Wynagrodzenie płatne będzie przez </w:t>
      </w:r>
      <w:bookmarkStart w:id="35" w:name="_Hlk521687837"/>
      <w:r w:rsidRPr="00C35F9E">
        <w:rPr>
          <w:sz w:val="20"/>
          <w:szCs w:val="20"/>
        </w:rPr>
        <w:t xml:space="preserve">Zamawiającego w terminie do 30 dni od dnia wystawienia przez Wykonawcę prawidłowej pod względem </w:t>
      </w:r>
      <w:bookmarkEnd w:id="35"/>
      <w:r w:rsidRPr="00C35F9E">
        <w:rPr>
          <w:sz w:val="20"/>
          <w:szCs w:val="20"/>
        </w:rPr>
        <w:t>formalnym i merytorycznym faktury.</w:t>
      </w:r>
    </w:p>
    <w:p w14:paraId="64FF733D" w14:textId="77777777" w:rsidR="00B52FB0" w:rsidRPr="00C35F9E" w:rsidRDefault="00B52FB0" w:rsidP="00AF13C6">
      <w:pPr>
        <w:pStyle w:val="Default"/>
        <w:suppressAutoHyphens/>
        <w:autoSpaceDN/>
        <w:adjustRightInd/>
        <w:spacing w:line="264" w:lineRule="auto"/>
        <w:ind w:left="425"/>
        <w:jc w:val="both"/>
        <w:rPr>
          <w:sz w:val="20"/>
          <w:szCs w:val="20"/>
        </w:rPr>
      </w:pPr>
    </w:p>
    <w:p w14:paraId="28D81033" w14:textId="77777777" w:rsidR="00FE78EB" w:rsidRPr="001F6983" w:rsidRDefault="00FE78EB" w:rsidP="005477BC">
      <w:pPr>
        <w:pStyle w:val="Default"/>
        <w:numPr>
          <w:ilvl w:val="0"/>
          <w:numId w:val="45"/>
        </w:numPr>
        <w:suppressAutoHyphens/>
        <w:autoSpaceDN/>
        <w:adjustRightInd/>
        <w:spacing w:after="200" w:line="264" w:lineRule="auto"/>
        <w:ind w:left="425" w:hanging="425"/>
        <w:jc w:val="both"/>
        <w:rPr>
          <w:sz w:val="20"/>
          <w:szCs w:val="20"/>
        </w:rPr>
      </w:pPr>
      <w:r w:rsidRPr="001F6983">
        <w:rPr>
          <w:sz w:val="20"/>
          <w:szCs w:val="20"/>
        </w:rPr>
        <w:t>Za dzień zapłaty uważa się dzień wpływu środków pieniężnych na rachunek bankowy Wykonawcy.</w:t>
      </w:r>
    </w:p>
    <w:p w14:paraId="03F23605" w14:textId="77777777" w:rsidR="00FE78EB" w:rsidRPr="001F6983" w:rsidRDefault="00FE78EB" w:rsidP="005477BC">
      <w:pPr>
        <w:pStyle w:val="Default"/>
        <w:numPr>
          <w:ilvl w:val="0"/>
          <w:numId w:val="45"/>
        </w:numPr>
        <w:suppressAutoHyphens/>
        <w:autoSpaceDN/>
        <w:adjustRightInd/>
        <w:spacing w:after="200" w:line="264" w:lineRule="auto"/>
        <w:ind w:left="425" w:hanging="425"/>
        <w:jc w:val="both"/>
        <w:rPr>
          <w:color w:val="auto"/>
          <w:sz w:val="20"/>
          <w:szCs w:val="20"/>
        </w:rPr>
      </w:pPr>
      <w:r w:rsidRPr="001F6983">
        <w:rPr>
          <w:sz w:val="20"/>
          <w:szCs w:val="20"/>
        </w:rPr>
        <w:t xml:space="preserve">Zamawiający upoważnia Wykonawcę do wystawienia faktury bez podpisu </w:t>
      </w:r>
      <w:r w:rsidRPr="001F6983">
        <w:rPr>
          <w:color w:val="auto"/>
          <w:sz w:val="20"/>
          <w:szCs w:val="20"/>
        </w:rPr>
        <w:t xml:space="preserve">Zamawiającego. </w:t>
      </w:r>
    </w:p>
    <w:p w14:paraId="7E0F07D9" w14:textId="5362A488" w:rsidR="00FE78EB" w:rsidRPr="00004370" w:rsidRDefault="00FE78EB" w:rsidP="005477BC">
      <w:pPr>
        <w:pStyle w:val="Default"/>
        <w:numPr>
          <w:ilvl w:val="0"/>
          <w:numId w:val="45"/>
        </w:numPr>
        <w:suppressAutoHyphens/>
        <w:autoSpaceDN/>
        <w:adjustRightInd/>
        <w:spacing w:after="200" w:line="264" w:lineRule="auto"/>
        <w:ind w:left="425" w:hanging="425"/>
        <w:jc w:val="both"/>
        <w:rPr>
          <w:b/>
          <w:color w:val="auto"/>
          <w:sz w:val="20"/>
          <w:szCs w:val="20"/>
        </w:rPr>
      </w:pPr>
      <w:r w:rsidRPr="00004370">
        <w:rPr>
          <w:color w:val="auto"/>
          <w:sz w:val="20"/>
          <w:szCs w:val="20"/>
        </w:rPr>
        <w:lastRenderedPageBreak/>
        <w:t xml:space="preserve">Faktury wystawiane winny być zgodnie z danymi zawartymi w </w:t>
      </w:r>
      <w:r w:rsidRPr="00004370">
        <w:rPr>
          <w:b/>
          <w:color w:val="auto"/>
          <w:sz w:val="20"/>
          <w:szCs w:val="20"/>
        </w:rPr>
        <w:t xml:space="preserve">Załączniku nr 1 do </w:t>
      </w:r>
      <w:r w:rsidR="00A13A15" w:rsidRPr="00004370">
        <w:rPr>
          <w:b/>
          <w:color w:val="auto"/>
          <w:sz w:val="20"/>
          <w:szCs w:val="20"/>
        </w:rPr>
        <w:t xml:space="preserve">SIWZ </w:t>
      </w:r>
      <w:r w:rsidRPr="00004370">
        <w:rPr>
          <w:color w:val="auto"/>
          <w:sz w:val="20"/>
          <w:szCs w:val="20"/>
        </w:rPr>
        <w:t xml:space="preserve"> na odpowiedniego Nabywcę i Odbiorcę, w przypadku Odbiorcy innego niż Nabywca faktury winny być dostarczane na adres korespondencyjny Odbiorcy. Faktury winny zawierać rozliczenia punktów poboru według Odbiorców.</w:t>
      </w:r>
    </w:p>
    <w:p w14:paraId="3D911FAC" w14:textId="5FFA6F5F" w:rsidR="00A13A15" w:rsidRPr="00A13A15" w:rsidRDefault="00A13A15" w:rsidP="005477BC">
      <w:pPr>
        <w:pStyle w:val="Akapitzlist"/>
        <w:numPr>
          <w:ilvl w:val="0"/>
          <w:numId w:val="45"/>
        </w:numPr>
        <w:spacing w:line="264" w:lineRule="auto"/>
        <w:jc w:val="both"/>
        <w:rPr>
          <w:rFonts w:ascii="Times New Roman" w:hAnsi="Times New Roman" w:cs="Times New Roman"/>
          <w:sz w:val="20"/>
          <w:szCs w:val="20"/>
        </w:rPr>
      </w:pPr>
      <w:r w:rsidRPr="00A13A15">
        <w:rPr>
          <w:rFonts w:ascii="Times New Roman" w:hAnsi="Times New Roman" w:cs="Times New Roman"/>
          <w:sz w:val="20"/>
          <w:szCs w:val="20"/>
        </w:rPr>
        <w:t>Odbiorc</w:t>
      </w:r>
      <w:r>
        <w:rPr>
          <w:rFonts w:ascii="Times New Roman" w:hAnsi="Times New Roman" w:cs="Times New Roman"/>
          <w:sz w:val="20"/>
          <w:szCs w:val="20"/>
        </w:rPr>
        <w:t>a</w:t>
      </w:r>
      <w:r w:rsidRPr="00A13A15">
        <w:rPr>
          <w:rFonts w:ascii="Times New Roman" w:hAnsi="Times New Roman" w:cs="Times New Roman"/>
          <w:sz w:val="20"/>
          <w:szCs w:val="20"/>
        </w:rPr>
        <w:t xml:space="preserve"> będzie płatnikiem faktur, kar i odsetek wynikających z umowy, analogicznie wszelkie kary, odszkodowania i odsetki należne wypłacane będą Odbiorcy. </w:t>
      </w:r>
    </w:p>
    <w:p w14:paraId="0A4ED817" w14:textId="77777777" w:rsidR="00A13A15" w:rsidRPr="0062139D" w:rsidRDefault="00A13A15" w:rsidP="00AF13C6">
      <w:pPr>
        <w:pStyle w:val="Default"/>
        <w:suppressAutoHyphens/>
        <w:autoSpaceDN/>
        <w:adjustRightInd/>
        <w:spacing w:after="200" w:line="264" w:lineRule="auto"/>
        <w:ind w:left="425"/>
        <w:jc w:val="both"/>
        <w:rPr>
          <w:b/>
          <w:color w:val="auto"/>
          <w:sz w:val="20"/>
          <w:szCs w:val="20"/>
        </w:rPr>
      </w:pPr>
    </w:p>
    <w:p w14:paraId="113CBC19" w14:textId="77777777" w:rsidR="00A13A15" w:rsidRDefault="00FE78EB" w:rsidP="005477BC">
      <w:pPr>
        <w:pStyle w:val="Default"/>
        <w:numPr>
          <w:ilvl w:val="0"/>
          <w:numId w:val="45"/>
        </w:numPr>
        <w:suppressAutoHyphens/>
        <w:autoSpaceDN/>
        <w:adjustRightInd/>
        <w:spacing w:after="200" w:line="264" w:lineRule="auto"/>
        <w:ind w:left="425" w:hanging="425"/>
        <w:jc w:val="both"/>
        <w:rPr>
          <w:color w:val="auto"/>
          <w:sz w:val="20"/>
          <w:szCs w:val="20"/>
          <w:lang w:val="de-DE"/>
        </w:rPr>
      </w:pPr>
      <w:r w:rsidRPr="008E3B95">
        <w:rPr>
          <w:color w:val="auto"/>
          <w:sz w:val="20"/>
          <w:szCs w:val="20"/>
        </w:rPr>
        <w:t xml:space="preserve">Numer </w:t>
      </w:r>
      <w:proofErr w:type="spellStart"/>
      <w:r w:rsidRPr="008E3B95">
        <w:rPr>
          <w:color w:val="auto"/>
          <w:sz w:val="20"/>
          <w:szCs w:val="20"/>
          <w:lang w:val="de-DE"/>
        </w:rPr>
        <w:t>rachunku</w:t>
      </w:r>
      <w:proofErr w:type="spellEnd"/>
      <w:r w:rsidRPr="008E3B95">
        <w:rPr>
          <w:color w:val="auto"/>
          <w:sz w:val="20"/>
          <w:szCs w:val="20"/>
          <w:lang w:val="de-DE"/>
        </w:rPr>
        <w:t xml:space="preserve"> </w:t>
      </w:r>
      <w:proofErr w:type="spellStart"/>
      <w:r w:rsidRPr="008E3B95">
        <w:rPr>
          <w:color w:val="auto"/>
          <w:sz w:val="20"/>
          <w:szCs w:val="20"/>
          <w:lang w:val="de-DE"/>
        </w:rPr>
        <w:t>bankowego</w:t>
      </w:r>
      <w:proofErr w:type="spellEnd"/>
      <w:r w:rsidRPr="008E3B95">
        <w:rPr>
          <w:color w:val="auto"/>
          <w:sz w:val="20"/>
          <w:szCs w:val="20"/>
          <w:lang w:val="de-DE"/>
        </w:rPr>
        <w:t xml:space="preserve">, na </w:t>
      </w:r>
      <w:proofErr w:type="spellStart"/>
      <w:r w:rsidRPr="008E3B95">
        <w:rPr>
          <w:color w:val="auto"/>
          <w:sz w:val="20"/>
          <w:szCs w:val="20"/>
          <w:lang w:val="de-DE"/>
        </w:rPr>
        <w:t>które</w:t>
      </w:r>
      <w:proofErr w:type="spellEnd"/>
      <w:r w:rsidRPr="008E3B95">
        <w:rPr>
          <w:color w:val="auto"/>
          <w:sz w:val="20"/>
          <w:szCs w:val="20"/>
          <w:lang w:val="de-DE"/>
        </w:rPr>
        <w:t xml:space="preserve"> </w:t>
      </w:r>
      <w:proofErr w:type="spellStart"/>
      <w:r w:rsidRPr="008E3B95">
        <w:rPr>
          <w:color w:val="auto"/>
          <w:sz w:val="20"/>
          <w:szCs w:val="20"/>
          <w:lang w:val="de-DE"/>
        </w:rPr>
        <w:t>Zamawiaj</w:t>
      </w:r>
      <w:r w:rsidRPr="008E3B95">
        <w:rPr>
          <w:rFonts w:hint="cs"/>
          <w:color w:val="auto"/>
          <w:sz w:val="20"/>
          <w:szCs w:val="20"/>
          <w:lang w:val="de-DE"/>
        </w:rPr>
        <w:t>ą</w:t>
      </w:r>
      <w:r w:rsidRPr="008E3B95">
        <w:rPr>
          <w:color w:val="auto"/>
          <w:sz w:val="20"/>
          <w:szCs w:val="20"/>
          <w:lang w:val="de-DE"/>
        </w:rPr>
        <w:t>cy</w:t>
      </w:r>
      <w:proofErr w:type="spellEnd"/>
      <w:r w:rsidRPr="008E3B95">
        <w:rPr>
          <w:color w:val="auto"/>
          <w:sz w:val="20"/>
          <w:szCs w:val="20"/>
          <w:lang w:val="de-DE"/>
        </w:rPr>
        <w:t xml:space="preserve"> </w:t>
      </w:r>
      <w:proofErr w:type="spellStart"/>
      <w:r w:rsidRPr="008E3B95">
        <w:rPr>
          <w:color w:val="auto"/>
          <w:sz w:val="20"/>
          <w:szCs w:val="20"/>
          <w:lang w:val="de-DE"/>
        </w:rPr>
        <w:t>winien</w:t>
      </w:r>
      <w:proofErr w:type="spellEnd"/>
      <w:r w:rsidRPr="008E3B95">
        <w:rPr>
          <w:color w:val="auto"/>
          <w:sz w:val="20"/>
          <w:szCs w:val="20"/>
          <w:lang w:val="de-DE"/>
        </w:rPr>
        <w:t xml:space="preserve"> </w:t>
      </w:r>
      <w:proofErr w:type="spellStart"/>
      <w:r w:rsidRPr="008E3B95">
        <w:rPr>
          <w:color w:val="auto"/>
          <w:sz w:val="20"/>
          <w:szCs w:val="20"/>
          <w:lang w:val="de-DE"/>
        </w:rPr>
        <w:t>przelewa</w:t>
      </w:r>
      <w:r w:rsidRPr="008E3B95">
        <w:rPr>
          <w:rFonts w:hint="cs"/>
          <w:color w:val="auto"/>
          <w:sz w:val="20"/>
          <w:szCs w:val="20"/>
          <w:lang w:val="de-DE"/>
        </w:rPr>
        <w:t>ć</w:t>
      </w:r>
      <w:proofErr w:type="spellEnd"/>
      <w:r w:rsidRPr="008E3B95">
        <w:rPr>
          <w:color w:val="auto"/>
          <w:sz w:val="20"/>
          <w:szCs w:val="20"/>
          <w:lang w:val="de-DE"/>
        </w:rPr>
        <w:t xml:space="preserve"> </w:t>
      </w:r>
      <w:proofErr w:type="spellStart"/>
      <w:r w:rsidRPr="008E3B95">
        <w:rPr>
          <w:color w:val="auto"/>
          <w:sz w:val="20"/>
          <w:szCs w:val="20"/>
          <w:lang w:val="de-DE"/>
        </w:rPr>
        <w:t>wynagrodzenie</w:t>
      </w:r>
      <w:proofErr w:type="spellEnd"/>
      <w:r w:rsidRPr="008E3B95">
        <w:rPr>
          <w:color w:val="auto"/>
          <w:sz w:val="20"/>
          <w:szCs w:val="20"/>
          <w:lang w:val="de-DE"/>
        </w:rPr>
        <w:t xml:space="preserve"> </w:t>
      </w:r>
      <w:proofErr w:type="spellStart"/>
      <w:r w:rsidRPr="008E3B95">
        <w:rPr>
          <w:color w:val="auto"/>
          <w:sz w:val="20"/>
          <w:szCs w:val="20"/>
          <w:lang w:val="de-DE"/>
        </w:rPr>
        <w:t>Wykonawcy</w:t>
      </w:r>
      <w:proofErr w:type="spellEnd"/>
      <w:r w:rsidRPr="008E3B95">
        <w:rPr>
          <w:color w:val="auto"/>
          <w:sz w:val="20"/>
          <w:szCs w:val="20"/>
          <w:lang w:val="de-DE"/>
        </w:rPr>
        <w:t>:</w:t>
      </w:r>
    </w:p>
    <w:p w14:paraId="2425707D" w14:textId="676741CF" w:rsidR="00A13A15" w:rsidRDefault="00FE78EB" w:rsidP="00AF13C6">
      <w:pPr>
        <w:pStyle w:val="Default"/>
        <w:suppressAutoHyphens/>
        <w:autoSpaceDN/>
        <w:adjustRightInd/>
        <w:spacing w:after="200" w:line="264" w:lineRule="auto"/>
        <w:ind w:left="425"/>
        <w:jc w:val="both"/>
        <w:rPr>
          <w:color w:val="auto"/>
          <w:sz w:val="20"/>
          <w:szCs w:val="20"/>
          <w:lang w:val="de-DE"/>
        </w:rPr>
      </w:pPr>
      <w:r w:rsidRPr="008E3B95">
        <w:rPr>
          <w:color w:val="auto"/>
          <w:sz w:val="20"/>
          <w:szCs w:val="20"/>
          <w:lang w:val="de-DE"/>
        </w:rPr>
        <w:t>…………………………</w:t>
      </w:r>
      <w:r w:rsidR="00A13A15">
        <w:rPr>
          <w:color w:val="auto"/>
          <w:sz w:val="20"/>
          <w:szCs w:val="20"/>
          <w:lang w:val="de-DE"/>
        </w:rPr>
        <w:t>…………………………………………………………………………………………………………………………………………………………………………………………………….…..</w:t>
      </w:r>
    </w:p>
    <w:p w14:paraId="21AD0C37" w14:textId="7F548C12" w:rsidR="00FE78EB" w:rsidRDefault="00FE78EB" w:rsidP="00AF13C6">
      <w:pPr>
        <w:pStyle w:val="Default"/>
        <w:suppressAutoHyphens/>
        <w:autoSpaceDN/>
        <w:adjustRightInd/>
        <w:spacing w:after="200" w:line="264" w:lineRule="auto"/>
        <w:ind w:left="425"/>
        <w:jc w:val="both"/>
        <w:rPr>
          <w:color w:val="auto"/>
          <w:sz w:val="20"/>
          <w:szCs w:val="20"/>
          <w:lang w:val="de-DE"/>
        </w:rPr>
      </w:pPr>
      <w:r>
        <w:rPr>
          <w:color w:val="auto"/>
          <w:sz w:val="20"/>
          <w:szCs w:val="20"/>
          <w:lang w:val="de-DE"/>
        </w:rPr>
        <w:t xml:space="preserve">W </w:t>
      </w:r>
      <w:proofErr w:type="spellStart"/>
      <w:r>
        <w:rPr>
          <w:color w:val="auto"/>
          <w:sz w:val="20"/>
          <w:szCs w:val="20"/>
          <w:lang w:val="de-DE"/>
        </w:rPr>
        <w:t>przypadku</w:t>
      </w:r>
      <w:proofErr w:type="spellEnd"/>
      <w:r>
        <w:rPr>
          <w:color w:val="auto"/>
          <w:sz w:val="20"/>
          <w:szCs w:val="20"/>
          <w:lang w:val="de-DE"/>
        </w:rPr>
        <w:t xml:space="preserve"> </w:t>
      </w:r>
      <w:proofErr w:type="spellStart"/>
      <w:r>
        <w:rPr>
          <w:color w:val="auto"/>
          <w:sz w:val="20"/>
          <w:szCs w:val="20"/>
          <w:lang w:val="de-DE"/>
        </w:rPr>
        <w:t>braku</w:t>
      </w:r>
      <w:proofErr w:type="spellEnd"/>
      <w:r>
        <w:rPr>
          <w:color w:val="auto"/>
          <w:sz w:val="20"/>
          <w:szCs w:val="20"/>
          <w:lang w:val="de-DE"/>
        </w:rPr>
        <w:t xml:space="preserve"> </w:t>
      </w:r>
      <w:proofErr w:type="spellStart"/>
      <w:r>
        <w:rPr>
          <w:color w:val="auto"/>
          <w:sz w:val="20"/>
          <w:szCs w:val="20"/>
          <w:lang w:val="de-DE"/>
        </w:rPr>
        <w:t>możliwości</w:t>
      </w:r>
      <w:proofErr w:type="spellEnd"/>
      <w:r>
        <w:rPr>
          <w:color w:val="auto"/>
          <w:sz w:val="20"/>
          <w:szCs w:val="20"/>
          <w:lang w:val="de-DE"/>
        </w:rPr>
        <w:t xml:space="preserve"> </w:t>
      </w:r>
      <w:proofErr w:type="spellStart"/>
      <w:r>
        <w:rPr>
          <w:color w:val="auto"/>
          <w:sz w:val="20"/>
          <w:szCs w:val="20"/>
          <w:lang w:val="de-DE"/>
        </w:rPr>
        <w:t>podania</w:t>
      </w:r>
      <w:proofErr w:type="spellEnd"/>
      <w:r>
        <w:rPr>
          <w:color w:val="auto"/>
          <w:sz w:val="20"/>
          <w:szCs w:val="20"/>
          <w:lang w:val="de-DE"/>
        </w:rPr>
        <w:t xml:space="preserve"> </w:t>
      </w:r>
      <w:proofErr w:type="spellStart"/>
      <w:r>
        <w:rPr>
          <w:color w:val="auto"/>
          <w:sz w:val="20"/>
          <w:szCs w:val="20"/>
          <w:lang w:val="de-DE"/>
        </w:rPr>
        <w:t>numeru</w:t>
      </w:r>
      <w:proofErr w:type="spellEnd"/>
      <w:r>
        <w:rPr>
          <w:color w:val="auto"/>
          <w:sz w:val="20"/>
          <w:szCs w:val="20"/>
          <w:lang w:val="de-DE"/>
        </w:rPr>
        <w:t xml:space="preserve"> </w:t>
      </w:r>
      <w:proofErr w:type="spellStart"/>
      <w:r>
        <w:rPr>
          <w:color w:val="auto"/>
          <w:sz w:val="20"/>
          <w:szCs w:val="20"/>
          <w:lang w:val="de-DE"/>
        </w:rPr>
        <w:t>konta</w:t>
      </w:r>
      <w:proofErr w:type="spellEnd"/>
      <w:r>
        <w:rPr>
          <w:color w:val="auto"/>
          <w:sz w:val="20"/>
          <w:szCs w:val="20"/>
          <w:lang w:val="de-DE"/>
        </w:rPr>
        <w:t xml:space="preserve"> </w:t>
      </w:r>
      <w:proofErr w:type="spellStart"/>
      <w:r>
        <w:rPr>
          <w:color w:val="auto"/>
          <w:sz w:val="20"/>
          <w:szCs w:val="20"/>
          <w:lang w:val="de-DE"/>
        </w:rPr>
        <w:t>bankowego</w:t>
      </w:r>
      <w:proofErr w:type="spellEnd"/>
      <w:r>
        <w:rPr>
          <w:color w:val="auto"/>
          <w:sz w:val="20"/>
          <w:szCs w:val="20"/>
          <w:lang w:val="de-DE"/>
        </w:rPr>
        <w:t xml:space="preserve"> </w:t>
      </w:r>
      <w:proofErr w:type="spellStart"/>
      <w:r>
        <w:rPr>
          <w:color w:val="auto"/>
          <w:sz w:val="20"/>
          <w:szCs w:val="20"/>
          <w:lang w:val="de-DE"/>
        </w:rPr>
        <w:t>przy</w:t>
      </w:r>
      <w:proofErr w:type="spellEnd"/>
      <w:r>
        <w:rPr>
          <w:color w:val="auto"/>
          <w:sz w:val="20"/>
          <w:szCs w:val="20"/>
          <w:lang w:val="de-DE"/>
        </w:rPr>
        <w:t xml:space="preserve"> </w:t>
      </w:r>
      <w:proofErr w:type="spellStart"/>
      <w:r>
        <w:rPr>
          <w:color w:val="auto"/>
          <w:sz w:val="20"/>
          <w:szCs w:val="20"/>
          <w:lang w:val="de-DE"/>
        </w:rPr>
        <w:t>zawieraniu</w:t>
      </w:r>
      <w:proofErr w:type="spellEnd"/>
      <w:r>
        <w:rPr>
          <w:color w:val="auto"/>
          <w:sz w:val="20"/>
          <w:szCs w:val="20"/>
          <w:lang w:val="de-DE"/>
        </w:rPr>
        <w:t xml:space="preserve"> </w:t>
      </w:r>
      <w:proofErr w:type="spellStart"/>
      <w:r>
        <w:rPr>
          <w:color w:val="auto"/>
          <w:sz w:val="20"/>
          <w:szCs w:val="20"/>
          <w:lang w:val="de-DE"/>
        </w:rPr>
        <w:t>ninieszej</w:t>
      </w:r>
      <w:proofErr w:type="spellEnd"/>
      <w:r>
        <w:rPr>
          <w:color w:val="auto"/>
          <w:sz w:val="20"/>
          <w:szCs w:val="20"/>
          <w:lang w:val="de-DE"/>
        </w:rPr>
        <w:t xml:space="preserve"> </w:t>
      </w:r>
      <w:proofErr w:type="spellStart"/>
      <w:r>
        <w:rPr>
          <w:color w:val="auto"/>
          <w:sz w:val="20"/>
          <w:szCs w:val="20"/>
          <w:lang w:val="de-DE"/>
        </w:rPr>
        <w:t>umowy</w:t>
      </w:r>
      <w:proofErr w:type="spellEnd"/>
      <w:r>
        <w:rPr>
          <w:color w:val="auto"/>
          <w:sz w:val="20"/>
          <w:szCs w:val="20"/>
          <w:lang w:val="de-DE"/>
        </w:rPr>
        <w:t xml:space="preserve">, </w:t>
      </w:r>
      <w:proofErr w:type="spellStart"/>
      <w:r>
        <w:rPr>
          <w:color w:val="auto"/>
          <w:sz w:val="20"/>
          <w:szCs w:val="20"/>
          <w:lang w:val="de-DE"/>
        </w:rPr>
        <w:t>Wykonawca</w:t>
      </w:r>
      <w:proofErr w:type="spellEnd"/>
      <w:r>
        <w:rPr>
          <w:color w:val="auto"/>
          <w:sz w:val="20"/>
          <w:szCs w:val="20"/>
          <w:lang w:val="de-DE"/>
        </w:rPr>
        <w:t xml:space="preserve"> </w:t>
      </w:r>
      <w:proofErr w:type="spellStart"/>
      <w:r>
        <w:rPr>
          <w:color w:val="auto"/>
          <w:sz w:val="20"/>
          <w:szCs w:val="20"/>
          <w:lang w:val="de-DE"/>
        </w:rPr>
        <w:t>wraz</w:t>
      </w:r>
      <w:proofErr w:type="spellEnd"/>
      <w:r>
        <w:rPr>
          <w:color w:val="auto"/>
          <w:sz w:val="20"/>
          <w:szCs w:val="20"/>
          <w:lang w:val="de-DE"/>
        </w:rPr>
        <w:t xml:space="preserve"> z </w:t>
      </w:r>
      <w:proofErr w:type="spellStart"/>
      <w:r>
        <w:rPr>
          <w:color w:val="auto"/>
          <w:sz w:val="20"/>
          <w:szCs w:val="20"/>
          <w:lang w:val="de-DE"/>
        </w:rPr>
        <w:t>pierwszą</w:t>
      </w:r>
      <w:proofErr w:type="spellEnd"/>
      <w:r>
        <w:rPr>
          <w:color w:val="auto"/>
          <w:sz w:val="20"/>
          <w:szCs w:val="20"/>
          <w:lang w:val="de-DE"/>
        </w:rPr>
        <w:t xml:space="preserve"> </w:t>
      </w:r>
      <w:proofErr w:type="spellStart"/>
      <w:r>
        <w:rPr>
          <w:color w:val="auto"/>
          <w:sz w:val="20"/>
          <w:szCs w:val="20"/>
          <w:lang w:val="de-DE"/>
        </w:rPr>
        <w:t>wstawioną</w:t>
      </w:r>
      <w:proofErr w:type="spellEnd"/>
      <w:r>
        <w:rPr>
          <w:color w:val="auto"/>
          <w:sz w:val="20"/>
          <w:szCs w:val="20"/>
          <w:lang w:val="de-DE"/>
        </w:rPr>
        <w:t xml:space="preserve"> </w:t>
      </w:r>
      <w:proofErr w:type="spellStart"/>
      <w:r>
        <w:rPr>
          <w:color w:val="auto"/>
          <w:sz w:val="20"/>
          <w:szCs w:val="20"/>
          <w:lang w:val="de-DE"/>
        </w:rPr>
        <w:t>fakturą</w:t>
      </w:r>
      <w:proofErr w:type="spellEnd"/>
      <w:r>
        <w:rPr>
          <w:color w:val="auto"/>
          <w:sz w:val="20"/>
          <w:szCs w:val="20"/>
          <w:lang w:val="de-DE"/>
        </w:rPr>
        <w:t xml:space="preserve"> </w:t>
      </w:r>
      <w:proofErr w:type="spellStart"/>
      <w:r>
        <w:rPr>
          <w:color w:val="auto"/>
          <w:sz w:val="20"/>
          <w:szCs w:val="20"/>
          <w:lang w:val="de-DE"/>
        </w:rPr>
        <w:t>prześle</w:t>
      </w:r>
      <w:proofErr w:type="spellEnd"/>
      <w:r>
        <w:rPr>
          <w:color w:val="auto"/>
          <w:sz w:val="20"/>
          <w:szCs w:val="20"/>
          <w:lang w:val="de-DE"/>
        </w:rPr>
        <w:t xml:space="preserve"> </w:t>
      </w:r>
      <w:proofErr w:type="spellStart"/>
      <w:r>
        <w:rPr>
          <w:color w:val="auto"/>
          <w:sz w:val="20"/>
          <w:szCs w:val="20"/>
          <w:lang w:val="de-DE"/>
        </w:rPr>
        <w:t>aneks</w:t>
      </w:r>
      <w:proofErr w:type="spellEnd"/>
      <w:r>
        <w:rPr>
          <w:color w:val="auto"/>
          <w:sz w:val="20"/>
          <w:szCs w:val="20"/>
          <w:lang w:val="de-DE"/>
        </w:rPr>
        <w:t xml:space="preserve"> do </w:t>
      </w:r>
      <w:proofErr w:type="spellStart"/>
      <w:r>
        <w:rPr>
          <w:color w:val="auto"/>
          <w:sz w:val="20"/>
          <w:szCs w:val="20"/>
          <w:lang w:val="de-DE"/>
        </w:rPr>
        <w:t>umowy</w:t>
      </w:r>
      <w:proofErr w:type="spellEnd"/>
      <w:r>
        <w:rPr>
          <w:color w:val="auto"/>
          <w:sz w:val="20"/>
          <w:szCs w:val="20"/>
          <w:lang w:val="de-DE"/>
        </w:rPr>
        <w:t xml:space="preserve"> z </w:t>
      </w:r>
      <w:proofErr w:type="spellStart"/>
      <w:r>
        <w:rPr>
          <w:color w:val="auto"/>
          <w:sz w:val="20"/>
          <w:szCs w:val="20"/>
          <w:lang w:val="de-DE"/>
        </w:rPr>
        <w:t>numerem</w:t>
      </w:r>
      <w:proofErr w:type="spellEnd"/>
      <w:r>
        <w:rPr>
          <w:color w:val="auto"/>
          <w:sz w:val="20"/>
          <w:szCs w:val="20"/>
          <w:lang w:val="de-DE"/>
        </w:rPr>
        <w:t xml:space="preserve"> </w:t>
      </w:r>
      <w:proofErr w:type="spellStart"/>
      <w:r>
        <w:rPr>
          <w:color w:val="auto"/>
          <w:sz w:val="20"/>
          <w:szCs w:val="20"/>
          <w:lang w:val="de-DE"/>
        </w:rPr>
        <w:t>konta</w:t>
      </w:r>
      <w:proofErr w:type="spellEnd"/>
      <w:r>
        <w:rPr>
          <w:color w:val="auto"/>
          <w:sz w:val="20"/>
          <w:szCs w:val="20"/>
          <w:lang w:val="de-DE"/>
        </w:rPr>
        <w:t xml:space="preserve"> </w:t>
      </w:r>
      <w:proofErr w:type="spellStart"/>
      <w:r>
        <w:rPr>
          <w:color w:val="auto"/>
          <w:sz w:val="20"/>
          <w:szCs w:val="20"/>
          <w:lang w:val="de-DE"/>
        </w:rPr>
        <w:t>bankowego</w:t>
      </w:r>
      <w:proofErr w:type="spellEnd"/>
      <w:r>
        <w:rPr>
          <w:color w:val="auto"/>
          <w:sz w:val="20"/>
          <w:szCs w:val="20"/>
          <w:lang w:val="de-DE"/>
        </w:rPr>
        <w:t>.</w:t>
      </w:r>
    </w:p>
    <w:p w14:paraId="5C67C9F7" w14:textId="4ACB884E" w:rsidR="00312A53" w:rsidRDefault="00312A53" w:rsidP="005477BC">
      <w:pPr>
        <w:pStyle w:val="Akapitzlist"/>
        <w:numPr>
          <w:ilvl w:val="0"/>
          <w:numId w:val="45"/>
        </w:numPr>
        <w:spacing w:line="264" w:lineRule="auto"/>
        <w:rPr>
          <w:rFonts w:ascii="Times New Roman" w:hAnsi="Times New Roman" w:cs="Times New Roman"/>
          <w:sz w:val="20"/>
          <w:szCs w:val="20"/>
          <w:lang w:val="de-DE"/>
        </w:rPr>
      </w:pPr>
      <w:proofErr w:type="spellStart"/>
      <w:r w:rsidRPr="00312A53">
        <w:rPr>
          <w:rFonts w:ascii="Times New Roman" w:hAnsi="Times New Roman" w:cs="Times New Roman"/>
          <w:sz w:val="20"/>
          <w:szCs w:val="20"/>
          <w:lang w:val="de-DE"/>
        </w:rPr>
        <w:t>Nazwa</w:t>
      </w:r>
      <w:proofErr w:type="spellEnd"/>
      <w:r w:rsidRPr="00312A53">
        <w:rPr>
          <w:rFonts w:ascii="Times New Roman" w:hAnsi="Times New Roman" w:cs="Times New Roman"/>
          <w:sz w:val="20"/>
          <w:szCs w:val="20"/>
          <w:lang w:val="de-DE"/>
        </w:rPr>
        <w:t xml:space="preserve"> i </w:t>
      </w:r>
      <w:proofErr w:type="spellStart"/>
      <w:r w:rsidRPr="00312A53">
        <w:rPr>
          <w:rFonts w:ascii="Times New Roman" w:hAnsi="Times New Roman" w:cs="Times New Roman"/>
          <w:sz w:val="20"/>
          <w:szCs w:val="20"/>
          <w:lang w:val="de-DE"/>
        </w:rPr>
        <w:t>adres</w:t>
      </w:r>
      <w:proofErr w:type="spellEnd"/>
      <w:r w:rsidRPr="00312A53">
        <w:rPr>
          <w:rFonts w:ascii="Times New Roman" w:hAnsi="Times New Roman" w:cs="Times New Roman"/>
          <w:sz w:val="20"/>
          <w:szCs w:val="20"/>
          <w:lang w:val="de-DE"/>
        </w:rPr>
        <w:t xml:space="preserve"> </w:t>
      </w:r>
      <w:proofErr w:type="spellStart"/>
      <w:r w:rsidRPr="00312A53">
        <w:rPr>
          <w:rFonts w:ascii="Times New Roman" w:hAnsi="Times New Roman" w:cs="Times New Roman"/>
          <w:sz w:val="20"/>
          <w:szCs w:val="20"/>
          <w:lang w:val="de-DE"/>
        </w:rPr>
        <w:t>urzędu</w:t>
      </w:r>
      <w:proofErr w:type="spellEnd"/>
      <w:r w:rsidRPr="00312A53">
        <w:rPr>
          <w:rFonts w:ascii="Times New Roman" w:hAnsi="Times New Roman" w:cs="Times New Roman"/>
          <w:sz w:val="20"/>
          <w:szCs w:val="20"/>
          <w:lang w:val="de-DE"/>
        </w:rPr>
        <w:t xml:space="preserve"> </w:t>
      </w:r>
      <w:proofErr w:type="spellStart"/>
      <w:r w:rsidRPr="00312A53">
        <w:rPr>
          <w:rFonts w:ascii="Times New Roman" w:hAnsi="Times New Roman" w:cs="Times New Roman"/>
          <w:sz w:val="20"/>
          <w:szCs w:val="20"/>
          <w:lang w:val="de-DE"/>
        </w:rPr>
        <w:t>skarbowego</w:t>
      </w:r>
      <w:proofErr w:type="spellEnd"/>
      <w:r w:rsidRPr="00312A53">
        <w:rPr>
          <w:rFonts w:ascii="Times New Roman" w:hAnsi="Times New Roman" w:cs="Times New Roman"/>
          <w:sz w:val="20"/>
          <w:szCs w:val="20"/>
          <w:lang w:val="de-DE"/>
        </w:rPr>
        <w:t xml:space="preserve"> </w:t>
      </w:r>
      <w:proofErr w:type="spellStart"/>
      <w:r w:rsidRPr="00312A53">
        <w:rPr>
          <w:rFonts w:ascii="Times New Roman" w:hAnsi="Times New Roman" w:cs="Times New Roman"/>
          <w:sz w:val="20"/>
          <w:szCs w:val="20"/>
          <w:lang w:val="de-DE"/>
        </w:rPr>
        <w:t>właściewgo</w:t>
      </w:r>
      <w:proofErr w:type="spellEnd"/>
      <w:r w:rsidRPr="00312A53">
        <w:rPr>
          <w:rFonts w:ascii="Times New Roman" w:hAnsi="Times New Roman" w:cs="Times New Roman"/>
          <w:sz w:val="20"/>
          <w:szCs w:val="20"/>
          <w:lang w:val="de-DE"/>
        </w:rPr>
        <w:t xml:space="preserve"> </w:t>
      </w:r>
      <w:proofErr w:type="spellStart"/>
      <w:r w:rsidRPr="00312A53">
        <w:rPr>
          <w:rFonts w:ascii="Times New Roman" w:hAnsi="Times New Roman" w:cs="Times New Roman"/>
          <w:sz w:val="20"/>
          <w:szCs w:val="20"/>
          <w:lang w:val="de-DE"/>
        </w:rPr>
        <w:t>dla</w:t>
      </w:r>
      <w:proofErr w:type="spellEnd"/>
      <w:r w:rsidRPr="00312A53">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w:t>
      </w:r>
      <w:r w:rsidRPr="00312A53">
        <w:rPr>
          <w:rFonts w:ascii="Times New Roman" w:hAnsi="Times New Roman" w:cs="Times New Roman"/>
          <w:sz w:val="20"/>
          <w:szCs w:val="20"/>
          <w:lang w:val="de-DE"/>
        </w:rPr>
        <w:t>ykonawcy</w:t>
      </w:r>
      <w:proofErr w:type="spellEnd"/>
      <w:r w:rsidRPr="00312A53">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312A53">
        <w:rPr>
          <w:rFonts w:ascii="Times New Roman" w:hAnsi="Times New Roman" w:cs="Times New Roman"/>
          <w:sz w:val="20"/>
          <w:szCs w:val="20"/>
          <w:lang w:val="de-DE"/>
        </w:rPr>
        <w:t>……………………………………………………………</w:t>
      </w:r>
      <w:r>
        <w:rPr>
          <w:rFonts w:ascii="Times New Roman" w:hAnsi="Times New Roman" w:cs="Times New Roman"/>
          <w:sz w:val="20"/>
          <w:szCs w:val="20"/>
          <w:lang w:val="de-DE"/>
        </w:rPr>
        <w:t>…………………………………………….</w:t>
      </w:r>
      <w:r w:rsidRPr="00312A53">
        <w:rPr>
          <w:rFonts w:ascii="Times New Roman" w:hAnsi="Times New Roman" w:cs="Times New Roman"/>
          <w:sz w:val="20"/>
          <w:szCs w:val="20"/>
          <w:lang w:val="de-DE"/>
        </w:rPr>
        <w:t>……..</w:t>
      </w:r>
    </w:p>
    <w:p w14:paraId="2CFD2637" w14:textId="77777777" w:rsidR="00312A53" w:rsidRPr="00312A53" w:rsidRDefault="00312A53" w:rsidP="00AF13C6">
      <w:pPr>
        <w:pStyle w:val="Akapitzlist"/>
        <w:spacing w:line="264" w:lineRule="auto"/>
        <w:ind w:left="360"/>
        <w:rPr>
          <w:rFonts w:ascii="Times New Roman" w:hAnsi="Times New Roman" w:cs="Times New Roman"/>
          <w:sz w:val="20"/>
          <w:szCs w:val="20"/>
          <w:lang w:val="de-DE"/>
        </w:rPr>
      </w:pPr>
    </w:p>
    <w:p w14:paraId="328537A5" w14:textId="20AAF781" w:rsidR="00A13A15" w:rsidRPr="00A13A15" w:rsidRDefault="00A13A15" w:rsidP="005477BC">
      <w:pPr>
        <w:pStyle w:val="Default"/>
        <w:numPr>
          <w:ilvl w:val="0"/>
          <w:numId w:val="45"/>
        </w:numPr>
        <w:suppressAutoHyphens/>
        <w:spacing w:after="200" w:line="264" w:lineRule="auto"/>
        <w:jc w:val="both"/>
        <w:rPr>
          <w:color w:val="auto"/>
          <w:sz w:val="20"/>
          <w:szCs w:val="20"/>
          <w:lang w:val="de-DE"/>
        </w:rPr>
      </w:pPr>
      <w:proofErr w:type="spellStart"/>
      <w:r w:rsidRPr="00A13A15">
        <w:rPr>
          <w:color w:val="auto"/>
          <w:sz w:val="20"/>
          <w:szCs w:val="20"/>
          <w:lang w:val="de-DE"/>
        </w:rPr>
        <w:t>Wykonawca</w:t>
      </w:r>
      <w:proofErr w:type="spellEnd"/>
      <w:r w:rsidRPr="00A13A15">
        <w:rPr>
          <w:color w:val="auto"/>
          <w:sz w:val="20"/>
          <w:szCs w:val="20"/>
          <w:lang w:val="de-DE"/>
        </w:rPr>
        <w:t xml:space="preserve"> </w:t>
      </w:r>
      <w:proofErr w:type="spellStart"/>
      <w:r w:rsidRPr="00A13A15">
        <w:rPr>
          <w:color w:val="auto"/>
          <w:sz w:val="20"/>
          <w:szCs w:val="20"/>
          <w:lang w:val="de-DE"/>
        </w:rPr>
        <w:t>oświadcza</w:t>
      </w:r>
      <w:proofErr w:type="spellEnd"/>
      <w:r w:rsidRPr="00A13A15">
        <w:rPr>
          <w:color w:val="auto"/>
          <w:sz w:val="20"/>
          <w:szCs w:val="20"/>
          <w:lang w:val="de-DE"/>
        </w:rPr>
        <w:t xml:space="preserve">, </w:t>
      </w:r>
      <w:proofErr w:type="spellStart"/>
      <w:r w:rsidRPr="00A13A15">
        <w:rPr>
          <w:color w:val="auto"/>
          <w:sz w:val="20"/>
          <w:szCs w:val="20"/>
          <w:lang w:val="de-DE"/>
        </w:rPr>
        <w:t>że</w:t>
      </w:r>
      <w:proofErr w:type="spellEnd"/>
      <w:r w:rsidRPr="00A13A15">
        <w:rPr>
          <w:color w:val="auto"/>
          <w:sz w:val="20"/>
          <w:szCs w:val="20"/>
          <w:lang w:val="de-DE"/>
        </w:rPr>
        <w:t xml:space="preserve"> </w:t>
      </w:r>
      <w:proofErr w:type="spellStart"/>
      <w:r w:rsidRPr="00A13A15">
        <w:rPr>
          <w:color w:val="auto"/>
          <w:sz w:val="20"/>
          <w:szCs w:val="20"/>
          <w:lang w:val="de-DE"/>
        </w:rPr>
        <w:t>numer</w:t>
      </w:r>
      <w:proofErr w:type="spellEnd"/>
      <w:r w:rsidRPr="00A13A15">
        <w:rPr>
          <w:color w:val="auto"/>
          <w:sz w:val="20"/>
          <w:szCs w:val="20"/>
          <w:lang w:val="de-DE"/>
        </w:rPr>
        <w:t xml:space="preserve"> </w:t>
      </w:r>
      <w:proofErr w:type="spellStart"/>
      <w:r w:rsidRPr="00A13A15">
        <w:rPr>
          <w:color w:val="auto"/>
          <w:sz w:val="20"/>
          <w:szCs w:val="20"/>
          <w:lang w:val="de-DE"/>
        </w:rPr>
        <w:t>konta</w:t>
      </w:r>
      <w:proofErr w:type="spellEnd"/>
      <w:r w:rsidRPr="00A13A15">
        <w:rPr>
          <w:color w:val="auto"/>
          <w:sz w:val="20"/>
          <w:szCs w:val="20"/>
          <w:lang w:val="de-DE"/>
        </w:rPr>
        <w:t xml:space="preserve">, o </w:t>
      </w:r>
      <w:proofErr w:type="spellStart"/>
      <w:r w:rsidRPr="00A13A15">
        <w:rPr>
          <w:color w:val="auto"/>
          <w:sz w:val="20"/>
          <w:szCs w:val="20"/>
          <w:lang w:val="de-DE"/>
        </w:rPr>
        <w:t>którym</w:t>
      </w:r>
      <w:proofErr w:type="spellEnd"/>
      <w:r w:rsidRPr="00A13A15">
        <w:rPr>
          <w:color w:val="auto"/>
          <w:sz w:val="20"/>
          <w:szCs w:val="20"/>
          <w:lang w:val="de-DE"/>
        </w:rPr>
        <w:t xml:space="preserve"> </w:t>
      </w:r>
      <w:proofErr w:type="spellStart"/>
      <w:r w:rsidRPr="00A13A15">
        <w:rPr>
          <w:color w:val="auto"/>
          <w:sz w:val="20"/>
          <w:szCs w:val="20"/>
          <w:lang w:val="de-DE"/>
        </w:rPr>
        <w:t>mowa</w:t>
      </w:r>
      <w:proofErr w:type="spellEnd"/>
      <w:r w:rsidRPr="00A13A15">
        <w:rPr>
          <w:color w:val="auto"/>
          <w:sz w:val="20"/>
          <w:szCs w:val="20"/>
          <w:lang w:val="de-DE"/>
        </w:rPr>
        <w:t xml:space="preserve"> w </w:t>
      </w:r>
      <w:proofErr w:type="spellStart"/>
      <w:r w:rsidRPr="00A13A15">
        <w:rPr>
          <w:color w:val="auto"/>
          <w:sz w:val="20"/>
          <w:szCs w:val="20"/>
          <w:lang w:val="de-DE"/>
        </w:rPr>
        <w:t>ust</w:t>
      </w:r>
      <w:proofErr w:type="spellEnd"/>
      <w:r w:rsidRPr="00A13A15">
        <w:rPr>
          <w:color w:val="auto"/>
          <w:sz w:val="20"/>
          <w:szCs w:val="20"/>
          <w:lang w:val="de-DE"/>
        </w:rPr>
        <w:t xml:space="preserve">. 9 </w:t>
      </w:r>
      <w:proofErr w:type="spellStart"/>
      <w:r w:rsidRPr="00A13A15">
        <w:rPr>
          <w:color w:val="auto"/>
          <w:sz w:val="20"/>
          <w:szCs w:val="20"/>
          <w:lang w:val="de-DE"/>
        </w:rPr>
        <w:t>znajduje</w:t>
      </w:r>
      <w:proofErr w:type="spellEnd"/>
      <w:r w:rsidRPr="00A13A15">
        <w:rPr>
          <w:color w:val="auto"/>
          <w:sz w:val="20"/>
          <w:szCs w:val="20"/>
          <w:lang w:val="de-DE"/>
        </w:rPr>
        <w:t xml:space="preserve"> </w:t>
      </w:r>
      <w:proofErr w:type="spellStart"/>
      <w:r w:rsidRPr="00A13A15">
        <w:rPr>
          <w:color w:val="auto"/>
          <w:sz w:val="20"/>
          <w:szCs w:val="20"/>
          <w:lang w:val="de-DE"/>
        </w:rPr>
        <w:t>się</w:t>
      </w:r>
      <w:proofErr w:type="spellEnd"/>
      <w:r w:rsidRPr="00A13A15">
        <w:rPr>
          <w:color w:val="auto"/>
          <w:sz w:val="20"/>
          <w:szCs w:val="20"/>
          <w:lang w:val="de-DE"/>
        </w:rPr>
        <w:t xml:space="preserve"> w </w:t>
      </w:r>
      <w:proofErr w:type="spellStart"/>
      <w:r w:rsidRPr="00A13A15">
        <w:rPr>
          <w:color w:val="auto"/>
          <w:sz w:val="20"/>
          <w:szCs w:val="20"/>
          <w:lang w:val="de-DE"/>
        </w:rPr>
        <w:t>wykazie</w:t>
      </w:r>
      <w:proofErr w:type="spellEnd"/>
      <w:r w:rsidRPr="00A13A15">
        <w:rPr>
          <w:color w:val="auto"/>
          <w:sz w:val="20"/>
          <w:szCs w:val="20"/>
          <w:lang w:val="de-DE"/>
        </w:rPr>
        <w:t xml:space="preserve"> </w:t>
      </w:r>
      <w:proofErr w:type="spellStart"/>
      <w:r w:rsidRPr="00A13A15">
        <w:rPr>
          <w:color w:val="auto"/>
          <w:sz w:val="20"/>
          <w:szCs w:val="20"/>
          <w:lang w:val="de-DE"/>
        </w:rPr>
        <w:t>tzw</w:t>
      </w:r>
      <w:proofErr w:type="spellEnd"/>
      <w:r w:rsidRPr="00A13A15">
        <w:rPr>
          <w:color w:val="auto"/>
          <w:sz w:val="20"/>
          <w:szCs w:val="20"/>
          <w:lang w:val="de-DE"/>
        </w:rPr>
        <w:t>. „</w:t>
      </w:r>
      <w:proofErr w:type="spellStart"/>
      <w:r w:rsidRPr="00A13A15">
        <w:rPr>
          <w:color w:val="auto"/>
          <w:sz w:val="20"/>
          <w:szCs w:val="20"/>
          <w:lang w:val="de-DE"/>
        </w:rPr>
        <w:t>Białej</w:t>
      </w:r>
      <w:proofErr w:type="spellEnd"/>
      <w:r w:rsidRPr="00A13A15">
        <w:rPr>
          <w:color w:val="auto"/>
          <w:sz w:val="20"/>
          <w:szCs w:val="20"/>
          <w:lang w:val="de-DE"/>
        </w:rPr>
        <w:t xml:space="preserve"> </w:t>
      </w:r>
      <w:proofErr w:type="spellStart"/>
      <w:r w:rsidRPr="00A13A15">
        <w:rPr>
          <w:color w:val="auto"/>
          <w:sz w:val="20"/>
          <w:szCs w:val="20"/>
          <w:lang w:val="de-DE"/>
        </w:rPr>
        <w:t>liście</w:t>
      </w:r>
      <w:proofErr w:type="spellEnd"/>
      <w:r w:rsidRPr="00A13A15">
        <w:rPr>
          <w:color w:val="auto"/>
          <w:sz w:val="20"/>
          <w:szCs w:val="20"/>
          <w:lang w:val="de-DE"/>
        </w:rPr>
        <w:t xml:space="preserve">” </w:t>
      </w:r>
      <w:proofErr w:type="spellStart"/>
      <w:r w:rsidRPr="00A13A15">
        <w:rPr>
          <w:color w:val="auto"/>
          <w:sz w:val="20"/>
          <w:szCs w:val="20"/>
          <w:lang w:val="de-DE"/>
        </w:rPr>
        <w:t>tj</w:t>
      </w:r>
      <w:proofErr w:type="spellEnd"/>
      <w:r w:rsidRPr="00A13A15">
        <w:rPr>
          <w:color w:val="auto"/>
          <w:sz w:val="20"/>
          <w:szCs w:val="20"/>
          <w:lang w:val="de-DE"/>
        </w:rPr>
        <w:t xml:space="preserve">. </w:t>
      </w:r>
      <w:proofErr w:type="spellStart"/>
      <w:r w:rsidRPr="00A13A15">
        <w:rPr>
          <w:color w:val="auto"/>
          <w:sz w:val="20"/>
          <w:szCs w:val="20"/>
          <w:lang w:val="de-DE"/>
        </w:rPr>
        <w:t>zgodnie</w:t>
      </w:r>
      <w:proofErr w:type="spellEnd"/>
      <w:r w:rsidRPr="00A13A15">
        <w:rPr>
          <w:color w:val="auto"/>
          <w:sz w:val="20"/>
          <w:szCs w:val="20"/>
          <w:lang w:val="de-DE"/>
        </w:rPr>
        <w:t xml:space="preserve"> z </w:t>
      </w:r>
      <w:proofErr w:type="spellStart"/>
      <w:r w:rsidRPr="00A13A15">
        <w:rPr>
          <w:color w:val="auto"/>
          <w:sz w:val="20"/>
          <w:szCs w:val="20"/>
          <w:lang w:val="de-DE"/>
        </w:rPr>
        <w:t>danymi</w:t>
      </w:r>
      <w:proofErr w:type="spellEnd"/>
      <w:r w:rsidRPr="00A13A15">
        <w:rPr>
          <w:color w:val="auto"/>
          <w:sz w:val="20"/>
          <w:szCs w:val="20"/>
          <w:lang w:val="de-DE"/>
        </w:rPr>
        <w:t xml:space="preserve"> </w:t>
      </w:r>
      <w:proofErr w:type="spellStart"/>
      <w:r w:rsidRPr="00A13A15">
        <w:rPr>
          <w:color w:val="auto"/>
          <w:sz w:val="20"/>
          <w:szCs w:val="20"/>
          <w:lang w:val="de-DE"/>
        </w:rPr>
        <w:t>wymienionymi</w:t>
      </w:r>
      <w:proofErr w:type="spellEnd"/>
      <w:r w:rsidRPr="00A13A15">
        <w:rPr>
          <w:color w:val="auto"/>
          <w:sz w:val="20"/>
          <w:szCs w:val="20"/>
          <w:lang w:val="de-DE"/>
        </w:rPr>
        <w:t xml:space="preserve"> w art. 96b </w:t>
      </w:r>
      <w:proofErr w:type="spellStart"/>
      <w:r w:rsidRPr="00A13A15">
        <w:rPr>
          <w:color w:val="auto"/>
          <w:sz w:val="20"/>
          <w:szCs w:val="20"/>
          <w:lang w:val="de-DE"/>
        </w:rPr>
        <w:t>ustawy</w:t>
      </w:r>
      <w:proofErr w:type="spellEnd"/>
      <w:r w:rsidRPr="00A13A15">
        <w:rPr>
          <w:color w:val="auto"/>
          <w:sz w:val="20"/>
          <w:szCs w:val="20"/>
          <w:lang w:val="de-DE"/>
        </w:rPr>
        <w:t xml:space="preserve"> o </w:t>
      </w:r>
      <w:proofErr w:type="spellStart"/>
      <w:r w:rsidRPr="00A13A15">
        <w:rPr>
          <w:color w:val="auto"/>
          <w:sz w:val="20"/>
          <w:szCs w:val="20"/>
          <w:lang w:val="de-DE"/>
        </w:rPr>
        <w:t>podatku</w:t>
      </w:r>
      <w:proofErr w:type="spellEnd"/>
      <w:r w:rsidRPr="00A13A15">
        <w:rPr>
          <w:color w:val="auto"/>
          <w:sz w:val="20"/>
          <w:szCs w:val="20"/>
          <w:lang w:val="de-DE"/>
        </w:rPr>
        <w:t xml:space="preserve"> </w:t>
      </w:r>
      <w:proofErr w:type="spellStart"/>
      <w:r w:rsidRPr="00A13A15">
        <w:rPr>
          <w:color w:val="auto"/>
          <w:sz w:val="20"/>
          <w:szCs w:val="20"/>
          <w:lang w:val="de-DE"/>
        </w:rPr>
        <w:t>od</w:t>
      </w:r>
      <w:proofErr w:type="spellEnd"/>
      <w:r w:rsidRPr="00A13A15">
        <w:rPr>
          <w:color w:val="auto"/>
          <w:sz w:val="20"/>
          <w:szCs w:val="20"/>
          <w:lang w:val="de-DE"/>
        </w:rPr>
        <w:t xml:space="preserve"> </w:t>
      </w:r>
      <w:proofErr w:type="spellStart"/>
      <w:r w:rsidRPr="00A13A15">
        <w:rPr>
          <w:color w:val="auto"/>
          <w:sz w:val="20"/>
          <w:szCs w:val="20"/>
          <w:lang w:val="de-DE"/>
        </w:rPr>
        <w:t>towarów</w:t>
      </w:r>
      <w:proofErr w:type="spellEnd"/>
      <w:r w:rsidRPr="00A13A15">
        <w:rPr>
          <w:color w:val="auto"/>
          <w:sz w:val="20"/>
          <w:szCs w:val="20"/>
          <w:lang w:val="de-DE"/>
        </w:rPr>
        <w:t xml:space="preserve"> i </w:t>
      </w:r>
      <w:proofErr w:type="spellStart"/>
      <w:r w:rsidRPr="00A13A15">
        <w:rPr>
          <w:color w:val="auto"/>
          <w:sz w:val="20"/>
          <w:szCs w:val="20"/>
          <w:lang w:val="de-DE"/>
        </w:rPr>
        <w:t>usług</w:t>
      </w:r>
      <w:proofErr w:type="spellEnd"/>
      <w:r w:rsidRPr="00A13A15">
        <w:rPr>
          <w:color w:val="auto"/>
          <w:sz w:val="20"/>
          <w:szCs w:val="20"/>
          <w:lang w:val="de-DE"/>
        </w:rPr>
        <w:t>.</w:t>
      </w:r>
    </w:p>
    <w:p w14:paraId="1871C4DB" w14:textId="08B74A4C" w:rsidR="00A13A15" w:rsidRPr="0058656A" w:rsidRDefault="0058656A" w:rsidP="005477BC">
      <w:pPr>
        <w:pStyle w:val="Default"/>
        <w:numPr>
          <w:ilvl w:val="0"/>
          <w:numId w:val="45"/>
        </w:numPr>
        <w:suppressAutoHyphens/>
        <w:spacing w:after="200" w:line="264" w:lineRule="auto"/>
        <w:jc w:val="both"/>
        <w:rPr>
          <w:color w:val="auto"/>
          <w:sz w:val="20"/>
          <w:szCs w:val="20"/>
          <w:lang w:val="de-DE"/>
        </w:rPr>
      </w:pPr>
      <w:r w:rsidRPr="0058656A">
        <w:t xml:space="preserve">Zamawiający będzie regulował swoje zobowiązania z umowy wyłącznie z zastosowaniem mechanizmu podzielonej płatności (MPP). W przypadku braku możliwości zrealizowania płatności MPP z uwagi na okoliczności, co do których winę ponosi wykonawca </w:t>
      </w:r>
      <w:r w:rsidRPr="0058656A">
        <w:br/>
        <w:t xml:space="preserve">(w szczególności z uwagi na brak rachunku bankowego, o którym mowa w art. 108e ustawy z dnia 11 marca 2004 r. o podatku od towarów i usług) odsetek za zwłokę </w:t>
      </w:r>
      <w:r w:rsidRPr="0058656A">
        <w:br/>
        <w:t xml:space="preserve">nie nalicza się. Zapłata zostanie wykonana w momencie, w którym realizacja płatności </w:t>
      </w:r>
      <w:r w:rsidRPr="0058656A">
        <w:br/>
        <w:t>z zastosowaniem MPP stanie się możliwa.</w:t>
      </w:r>
    </w:p>
    <w:p w14:paraId="1784F7BC" w14:textId="77777777" w:rsidR="00987DEC" w:rsidRPr="00315E53" w:rsidRDefault="00987DEC" w:rsidP="00004370">
      <w:pPr>
        <w:pStyle w:val="Default"/>
        <w:numPr>
          <w:ilvl w:val="0"/>
          <w:numId w:val="37"/>
        </w:numPr>
        <w:spacing w:before="120" w:after="120" w:line="264" w:lineRule="auto"/>
        <w:ind w:left="426" w:hanging="426"/>
        <w:jc w:val="both"/>
        <w:rPr>
          <w:b/>
          <w:sz w:val="20"/>
          <w:szCs w:val="20"/>
        </w:rPr>
      </w:pPr>
      <w:r w:rsidRPr="00315E53">
        <w:rPr>
          <w:b/>
          <w:sz w:val="20"/>
          <w:szCs w:val="20"/>
        </w:rPr>
        <w:t>KARY UMOWNE</w:t>
      </w:r>
    </w:p>
    <w:p w14:paraId="644963A2" w14:textId="1FD44972" w:rsidR="00D577BB" w:rsidRPr="00EE1B17" w:rsidRDefault="00D577BB" w:rsidP="005477BC">
      <w:pPr>
        <w:numPr>
          <w:ilvl w:val="0"/>
          <w:numId w:val="23"/>
        </w:numPr>
        <w:tabs>
          <w:tab w:val="clear" w:pos="720"/>
          <w:tab w:val="left" w:pos="426"/>
        </w:tabs>
        <w:autoSpaceDE w:val="0"/>
        <w:autoSpaceDN w:val="0"/>
        <w:adjustRightInd w:val="0"/>
        <w:spacing w:before="120" w:after="120" w:line="264" w:lineRule="auto"/>
        <w:ind w:left="425" w:hanging="425"/>
        <w:jc w:val="both"/>
        <w:rPr>
          <w:rFonts w:ascii="Times New Roman" w:hAnsi="Times New Roman"/>
          <w:sz w:val="20"/>
          <w:szCs w:val="20"/>
        </w:rPr>
      </w:pPr>
      <w:bookmarkStart w:id="36" w:name="_Hlk527268945"/>
      <w:r w:rsidRPr="00EE1B17">
        <w:rPr>
          <w:rFonts w:ascii="Times New Roman" w:hAnsi="Times New Roman"/>
          <w:sz w:val="20"/>
          <w:szCs w:val="20"/>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w:t>
      </w:r>
      <w:r w:rsidR="00EE1B17" w:rsidRPr="00EE1B17">
        <w:rPr>
          <w:rFonts w:ascii="Helvetica" w:hAnsi="Helvetica" w:cs="Helvetica"/>
          <w:sz w:val="16"/>
          <w:szCs w:val="16"/>
        </w:rPr>
        <w:t xml:space="preserve"> </w:t>
      </w:r>
      <w:r w:rsidR="00EE1B17" w:rsidRPr="00EE1B17">
        <w:rPr>
          <w:rFonts w:ascii="Times New Roman" w:hAnsi="Times New Roman"/>
          <w:sz w:val="20"/>
          <w:szCs w:val="20"/>
        </w:rPr>
        <w:t xml:space="preserve">W przypadku niedotrzymania przez Sprzedawcę standardów jakościowych obsługi Odbiorców, Odbiorcom przysługują  bonifikaty w wysokości i na zasadach </w:t>
      </w:r>
      <w:r w:rsidR="00EE1B17">
        <w:rPr>
          <w:rFonts w:ascii="Times New Roman" w:hAnsi="Times New Roman"/>
          <w:sz w:val="20"/>
          <w:szCs w:val="20"/>
        </w:rPr>
        <w:t xml:space="preserve">określonych w </w:t>
      </w:r>
      <w:r w:rsidR="00EE1B17" w:rsidRPr="00EE1B17">
        <w:rPr>
          <w:rFonts w:ascii="Times New Roman" w:hAnsi="Times New Roman"/>
          <w:sz w:val="20"/>
          <w:szCs w:val="20"/>
        </w:rPr>
        <w:t>obowiązujących cennikach lub innych dokumentach sprzedawcy.</w:t>
      </w:r>
    </w:p>
    <w:bookmarkEnd w:id="36"/>
    <w:p w14:paraId="499902AA" w14:textId="2943DF4F" w:rsidR="00987DEC" w:rsidRPr="00315E53" w:rsidRDefault="00987DEC" w:rsidP="005477BC">
      <w:pPr>
        <w:numPr>
          <w:ilvl w:val="0"/>
          <w:numId w:val="23"/>
        </w:numPr>
        <w:tabs>
          <w:tab w:val="clear" w:pos="720"/>
          <w:tab w:val="left" w:pos="426"/>
        </w:tabs>
        <w:autoSpaceDE w:val="0"/>
        <w:autoSpaceDN w:val="0"/>
        <w:adjustRightInd w:val="0"/>
        <w:spacing w:before="120" w:after="120" w:line="264" w:lineRule="auto"/>
        <w:ind w:left="425" w:hanging="425"/>
        <w:jc w:val="both"/>
        <w:rPr>
          <w:rFonts w:ascii="Times New Roman" w:hAnsi="Times New Roman"/>
          <w:sz w:val="20"/>
          <w:szCs w:val="20"/>
        </w:rPr>
      </w:pPr>
      <w:r w:rsidRPr="00315E53">
        <w:rPr>
          <w:rFonts w:ascii="Times New Roman" w:hAnsi="Times New Roman"/>
          <w:sz w:val="20"/>
          <w:szCs w:val="20"/>
        </w:rPr>
        <w:t>W przypadku nieterminowej płatności za wykonanie przedmiotu umowy Wykonawca może żądać od Zamawiającego</w:t>
      </w:r>
      <w:r w:rsidR="00312A53">
        <w:rPr>
          <w:rFonts w:ascii="Times New Roman" w:hAnsi="Times New Roman"/>
          <w:sz w:val="20"/>
          <w:szCs w:val="20"/>
        </w:rPr>
        <w:t xml:space="preserve"> (Odbiorcy)</w:t>
      </w:r>
      <w:r w:rsidRPr="00315E53">
        <w:rPr>
          <w:rFonts w:ascii="Times New Roman" w:hAnsi="Times New Roman"/>
          <w:sz w:val="20"/>
          <w:szCs w:val="20"/>
        </w:rPr>
        <w:t xml:space="preserve"> zapłaty ustawowych odsetek za każdy dzień </w:t>
      </w:r>
      <w:r w:rsidR="00312A53">
        <w:rPr>
          <w:rFonts w:ascii="Times New Roman" w:hAnsi="Times New Roman"/>
          <w:sz w:val="20"/>
          <w:szCs w:val="20"/>
        </w:rPr>
        <w:t>opóźnienia</w:t>
      </w:r>
      <w:r w:rsidRPr="00315E53">
        <w:rPr>
          <w:rFonts w:ascii="Times New Roman" w:hAnsi="Times New Roman"/>
          <w:sz w:val="20"/>
          <w:szCs w:val="20"/>
        </w:rPr>
        <w:t xml:space="preserve">, naliczanych od wartości faktury wystawionej przez Wykonawcę. </w:t>
      </w:r>
    </w:p>
    <w:p w14:paraId="7BAE5A1B" w14:textId="6F4D7C0C" w:rsidR="00312A53" w:rsidRPr="00312A53" w:rsidRDefault="00987DEC" w:rsidP="005477BC">
      <w:pPr>
        <w:numPr>
          <w:ilvl w:val="0"/>
          <w:numId w:val="23"/>
        </w:numPr>
        <w:tabs>
          <w:tab w:val="clear" w:pos="720"/>
          <w:tab w:val="left" w:pos="426"/>
        </w:tabs>
        <w:autoSpaceDE w:val="0"/>
        <w:autoSpaceDN w:val="0"/>
        <w:adjustRightInd w:val="0"/>
        <w:spacing w:before="120" w:after="120" w:line="264" w:lineRule="auto"/>
        <w:ind w:left="425" w:hanging="425"/>
        <w:jc w:val="both"/>
        <w:rPr>
          <w:rFonts w:ascii="Times New Roman" w:hAnsi="Times New Roman"/>
          <w:color w:val="000000" w:themeColor="text1"/>
          <w:sz w:val="20"/>
          <w:szCs w:val="20"/>
        </w:rPr>
      </w:pPr>
      <w:r w:rsidRPr="00315E53">
        <w:rPr>
          <w:rFonts w:ascii="Times New Roman" w:hAnsi="Times New Roman"/>
          <w:color w:val="000000" w:themeColor="text1"/>
          <w:sz w:val="20"/>
          <w:szCs w:val="20"/>
        </w:rPr>
        <w:t>Wykonawca zapłaci Zamawiającemu</w:t>
      </w:r>
      <w:r w:rsidR="00312A53">
        <w:rPr>
          <w:rFonts w:ascii="Times New Roman" w:hAnsi="Times New Roman"/>
          <w:color w:val="000000" w:themeColor="text1"/>
          <w:sz w:val="20"/>
          <w:szCs w:val="20"/>
        </w:rPr>
        <w:t xml:space="preserve"> (Odbiorcy)</w:t>
      </w:r>
      <w:r w:rsidRPr="00315E53">
        <w:rPr>
          <w:rFonts w:ascii="Times New Roman" w:hAnsi="Times New Roman"/>
          <w:color w:val="000000" w:themeColor="text1"/>
          <w:sz w:val="20"/>
          <w:szCs w:val="20"/>
        </w:rPr>
        <w:t xml:space="preserve"> karę umowną za odstąpienie od Umowy lub rozwiązanie Umowy przez Zamawiającego lub Wykonawcę z przyczyn, za które odpowiedzialność ponosi Wykonawca w wysokości </w:t>
      </w:r>
      <w:r w:rsidR="00814732" w:rsidRPr="00315E53">
        <w:rPr>
          <w:rFonts w:ascii="Times New Roman" w:hAnsi="Times New Roman"/>
          <w:color w:val="000000" w:themeColor="text1"/>
          <w:sz w:val="20"/>
          <w:szCs w:val="20"/>
        </w:rPr>
        <w:t>1</w:t>
      </w:r>
      <w:r w:rsidR="000709CD">
        <w:rPr>
          <w:rFonts w:ascii="Times New Roman" w:hAnsi="Times New Roman"/>
          <w:color w:val="000000" w:themeColor="text1"/>
          <w:sz w:val="20"/>
          <w:szCs w:val="20"/>
        </w:rPr>
        <w:t>0</w:t>
      </w:r>
      <w:r w:rsidRPr="00315E53">
        <w:rPr>
          <w:rFonts w:ascii="Times New Roman" w:hAnsi="Times New Roman"/>
          <w:color w:val="000000" w:themeColor="text1"/>
          <w:sz w:val="20"/>
          <w:szCs w:val="20"/>
        </w:rPr>
        <w:t xml:space="preserve">% wartości wynagrodzenia brutto określonego w umowie po uwzględnieniu wielkości zrealizowanych już dostaw i usług. </w:t>
      </w:r>
      <w:r w:rsidR="00312A53" w:rsidRPr="00312A53">
        <w:rPr>
          <w:rFonts w:ascii="Times New Roman" w:hAnsi="Times New Roman"/>
          <w:color w:val="000000" w:themeColor="text1"/>
          <w:sz w:val="20"/>
          <w:szCs w:val="20"/>
        </w:rPr>
        <w:t>Przyczyny, za które odpowiedzialność  ponosi Wykonawca</w:t>
      </w:r>
      <w:r w:rsidR="00312A53">
        <w:rPr>
          <w:rFonts w:ascii="Times New Roman" w:hAnsi="Times New Roman"/>
          <w:color w:val="000000" w:themeColor="text1"/>
          <w:sz w:val="20"/>
          <w:szCs w:val="20"/>
        </w:rPr>
        <w:t>,</w:t>
      </w:r>
      <w:r w:rsidR="00312A53" w:rsidRPr="00312A53">
        <w:rPr>
          <w:rFonts w:ascii="Times New Roman" w:hAnsi="Times New Roman"/>
          <w:color w:val="000000" w:themeColor="text1"/>
          <w:sz w:val="20"/>
          <w:szCs w:val="20"/>
        </w:rPr>
        <w:t xml:space="preserve"> z wyłączeniem m.in. odpowiedzialności OSD oraz siły wyższej (def. siły wyższej: Siła wyższa to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641B8DFB" w14:textId="77777777" w:rsidR="00987DEC" w:rsidRPr="00315E53" w:rsidRDefault="00987DEC" w:rsidP="005477BC">
      <w:pPr>
        <w:numPr>
          <w:ilvl w:val="0"/>
          <w:numId w:val="23"/>
        </w:numPr>
        <w:tabs>
          <w:tab w:val="clear" w:pos="720"/>
          <w:tab w:val="left" w:pos="426"/>
        </w:tabs>
        <w:autoSpaceDE w:val="0"/>
        <w:autoSpaceDN w:val="0"/>
        <w:adjustRightInd w:val="0"/>
        <w:spacing w:before="120" w:after="120" w:line="264" w:lineRule="auto"/>
        <w:ind w:left="426" w:hanging="426"/>
        <w:jc w:val="both"/>
        <w:rPr>
          <w:rFonts w:ascii="Times New Roman" w:hAnsi="Times New Roman"/>
          <w:sz w:val="20"/>
          <w:szCs w:val="20"/>
        </w:rPr>
      </w:pPr>
      <w:r w:rsidRPr="00315E53">
        <w:rPr>
          <w:rFonts w:ascii="Times New Roman" w:hAnsi="Times New Roman"/>
          <w:sz w:val="20"/>
          <w:szCs w:val="20"/>
        </w:rPr>
        <w:t xml:space="preserve">W przypadku zaniechania/ zaniedbania ze strony Wykonawcy obowiązku powiadomienia OSD o zmianie sprzedawcy, Wykonawca zapłaci Zamawiającemu karę umowną w wysokości 1.000,00 zł za każdy dzień </w:t>
      </w:r>
      <w:r w:rsidRPr="00315E53">
        <w:rPr>
          <w:rFonts w:ascii="Times New Roman" w:hAnsi="Times New Roman"/>
          <w:sz w:val="20"/>
          <w:szCs w:val="20"/>
        </w:rPr>
        <w:lastRenderedPageBreak/>
        <w:t xml:space="preserve">przerwy w dostawach oraz pokryje wszelkie koszty związane ze wznowieniem dostaw gazu ziemnego w odniesieniu do każdego punktu poboru. </w:t>
      </w:r>
    </w:p>
    <w:p w14:paraId="1022B160" w14:textId="0ABE3726" w:rsidR="00987DEC" w:rsidRPr="00315E53" w:rsidRDefault="00987DEC" w:rsidP="005477BC">
      <w:pPr>
        <w:numPr>
          <w:ilvl w:val="0"/>
          <w:numId w:val="23"/>
        </w:numPr>
        <w:tabs>
          <w:tab w:val="clear" w:pos="720"/>
          <w:tab w:val="left" w:pos="426"/>
        </w:tabs>
        <w:autoSpaceDE w:val="0"/>
        <w:autoSpaceDN w:val="0"/>
        <w:adjustRightInd w:val="0"/>
        <w:spacing w:before="120" w:after="120" w:line="264" w:lineRule="auto"/>
        <w:ind w:left="426" w:hanging="426"/>
        <w:jc w:val="both"/>
        <w:rPr>
          <w:rFonts w:ascii="Times New Roman" w:hAnsi="Times New Roman"/>
          <w:color w:val="000000" w:themeColor="text1"/>
          <w:sz w:val="20"/>
          <w:szCs w:val="20"/>
        </w:rPr>
      </w:pPr>
      <w:bookmarkStart w:id="37" w:name="_Hlk527269036"/>
      <w:r w:rsidRPr="00315E53">
        <w:rPr>
          <w:rFonts w:ascii="Times New Roman" w:hAnsi="Times New Roman"/>
          <w:sz w:val="20"/>
          <w:szCs w:val="20"/>
        </w:rPr>
        <w:t xml:space="preserve">W razie zaistnienia przesłanek do naliczenia kary zgodnie z postanowieniami pkt 3 i 4 kara zostanie zapłacona w terminie 14 dni od daty dostarczenia Zamawiającemu noty obciążeniowej, po uprzednim powiadomieniu o naliczeniu w/w kar. </w:t>
      </w:r>
      <w:r w:rsidRPr="00315E53">
        <w:rPr>
          <w:rFonts w:ascii="Times New Roman" w:hAnsi="Times New Roman"/>
          <w:color w:val="000000" w:themeColor="text1"/>
          <w:sz w:val="20"/>
          <w:szCs w:val="20"/>
        </w:rPr>
        <w:t>W przypadku niedotrzymania terminu Zamawiający potrąci karę z wynagrodzenia Wykonawcy wynikającego z niniejszej umowy.</w:t>
      </w:r>
      <w:r w:rsidR="00D763AD" w:rsidRPr="00315E53">
        <w:rPr>
          <w:color w:val="000000" w:themeColor="text1"/>
          <w:sz w:val="20"/>
          <w:szCs w:val="20"/>
        </w:rPr>
        <w:t xml:space="preserve"> </w:t>
      </w:r>
      <w:r w:rsidR="00D763AD" w:rsidRPr="00315E53">
        <w:rPr>
          <w:rFonts w:ascii="Times New Roman" w:hAnsi="Times New Roman"/>
          <w:color w:val="000000" w:themeColor="text1"/>
          <w:sz w:val="20"/>
          <w:szCs w:val="20"/>
        </w:rPr>
        <w:t>W wypadku niedotrzymania t</w:t>
      </w:r>
      <w:r w:rsidR="00F90B85" w:rsidRPr="00315E53">
        <w:rPr>
          <w:rFonts w:ascii="Times New Roman" w:hAnsi="Times New Roman"/>
          <w:color w:val="000000" w:themeColor="text1"/>
          <w:sz w:val="20"/>
          <w:szCs w:val="20"/>
        </w:rPr>
        <w:t>erminu określonego w niniejszym</w:t>
      </w:r>
      <w:r w:rsidR="00D763AD" w:rsidRPr="00315E53">
        <w:rPr>
          <w:rFonts w:ascii="Times New Roman" w:hAnsi="Times New Roman"/>
          <w:color w:val="000000" w:themeColor="text1"/>
          <w:sz w:val="20"/>
          <w:szCs w:val="20"/>
        </w:rPr>
        <w:t>, kary określone w pkt 3 i 4 będą przez Zamawiającego potrącone w szczególności z wynagrodzenia należnego Wykonawcy wynikającego z niniejszej umowy lub innych należności Wykonawcy wynikających z innych umów zawartych z Zamawiającym, gdy zajdą okoliczności przewidziane w pkt 3 i 4 na co Wykonawca wyraża zgodę.</w:t>
      </w:r>
    </w:p>
    <w:bookmarkEnd w:id="37"/>
    <w:p w14:paraId="1DFB6587" w14:textId="77777777" w:rsidR="00987DEC" w:rsidRPr="00315E53" w:rsidRDefault="00987DEC" w:rsidP="005477BC">
      <w:pPr>
        <w:numPr>
          <w:ilvl w:val="0"/>
          <w:numId w:val="23"/>
        </w:numPr>
        <w:tabs>
          <w:tab w:val="clear" w:pos="720"/>
          <w:tab w:val="left" w:pos="426"/>
        </w:tabs>
        <w:autoSpaceDE w:val="0"/>
        <w:autoSpaceDN w:val="0"/>
        <w:adjustRightInd w:val="0"/>
        <w:spacing w:before="120" w:after="120" w:line="264" w:lineRule="auto"/>
        <w:ind w:left="426" w:hanging="426"/>
        <w:jc w:val="both"/>
        <w:rPr>
          <w:rFonts w:ascii="Times New Roman" w:hAnsi="Times New Roman"/>
          <w:sz w:val="20"/>
          <w:szCs w:val="20"/>
        </w:rPr>
      </w:pPr>
      <w:r w:rsidRPr="00315E53">
        <w:rPr>
          <w:rFonts w:ascii="Times New Roman" w:hAnsi="Times New Roman"/>
          <w:sz w:val="20"/>
          <w:szCs w:val="20"/>
        </w:rPr>
        <w:t>Kary umowne nie wyłączają prawa dochodzenia przez Strony odszkodowania przewyższającego wysokość zastrzeżonych kar umownych.</w:t>
      </w:r>
    </w:p>
    <w:p w14:paraId="58AEFF5E" w14:textId="61FC9FF0" w:rsidR="00987DEC" w:rsidRPr="00315E53" w:rsidRDefault="00987DEC" w:rsidP="005477BC">
      <w:pPr>
        <w:pStyle w:val="Default"/>
        <w:numPr>
          <w:ilvl w:val="0"/>
          <w:numId w:val="37"/>
        </w:numPr>
        <w:spacing w:before="120" w:after="120" w:line="264" w:lineRule="auto"/>
        <w:ind w:left="567" w:hanging="567"/>
        <w:jc w:val="both"/>
        <w:rPr>
          <w:b/>
          <w:bCs/>
          <w:sz w:val="20"/>
          <w:szCs w:val="20"/>
        </w:rPr>
      </w:pPr>
      <w:r w:rsidRPr="00315E53">
        <w:rPr>
          <w:b/>
          <w:bCs/>
          <w:sz w:val="20"/>
          <w:szCs w:val="20"/>
        </w:rPr>
        <w:t xml:space="preserve">ZMIANY DO UMOWY </w:t>
      </w:r>
    </w:p>
    <w:p w14:paraId="4F548224" w14:textId="77777777" w:rsidR="00140AA2" w:rsidRPr="00315E53" w:rsidRDefault="00140AA2" w:rsidP="005477BC">
      <w:pPr>
        <w:pStyle w:val="Akapitzlist1"/>
        <w:numPr>
          <w:ilvl w:val="0"/>
          <w:numId w:val="27"/>
        </w:numPr>
        <w:spacing w:before="120" w:after="120" w:line="264" w:lineRule="auto"/>
        <w:ind w:left="426" w:hanging="426"/>
        <w:jc w:val="both"/>
        <w:rPr>
          <w:rFonts w:ascii="Times New Roman" w:hAnsi="Times New Roman" w:cs="Times New Roman"/>
          <w:sz w:val="20"/>
          <w:szCs w:val="20"/>
        </w:rPr>
      </w:pPr>
      <w:bookmarkStart w:id="38" w:name="_Hlk527269087"/>
      <w:r w:rsidRPr="00315E53">
        <w:rPr>
          <w:rFonts w:ascii="Times New Roman" w:hAnsi="Times New Roman" w:cs="Times New Roman"/>
          <w:sz w:val="20"/>
          <w:szCs w:val="20"/>
        </w:rPr>
        <w:t xml:space="preserve">Zgodnie z treścią art. 144 ustawy </w:t>
      </w:r>
      <w:proofErr w:type="spellStart"/>
      <w:r w:rsidRPr="00315E53">
        <w:rPr>
          <w:rFonts w:ascii="Times New Roman" w:hAnsi="Times New Roman" w:cs="Times New Roman"/>
          <w:sz w:val="20"/>
          <w:szCs w:val="20"/>
        </w:rPr>
        <w:t>Pzp</w:t>
      </w:r>
      <w:proofErr w:type="spellEnd"/>
      <w:r w:rsidRPr="00315E53">
        <w:rPr>
          <w:rFonts w:ascii="Times New Roman" w:hAnsi="Times New Roman" w:cs="Times New Roman"/>
          <w:sz w:val="20"/>
          <w:szCs w:val="20"/>
        </w:rPr>
        <w:t xml:space="preserve"> Zamawiający dopuszcza wprowadzenie istotnych zmian w treści umowy, w zakresie:</w:t>
      </w:r>
    </w:p>
    <w:p w14:paraId="0C5CF813" w14:textId="2C6CF983" w:rsidR="00140AA2" w:rsidRPr="00315E53" w:rsidRDefault="00140AA2" w:rsidP="005477BC">
      <w:pPr>
        <w:pStyle w:val="Standard"/>
        <w:numPr>
          <w:ilvl w:val="0"/>
          <w:numId w:val="26"/>
        </w:numPr>
        <w:spacing w:line="264" w:lineRule="auto"/>
        <w:ind w:left="850" w:hanging="425"/>
        <w:jc w:val="both"/>
        <w:textAlignment w:val="baseline"/>
        <w:rPr>
          <w:sz w:val="20"/>
          <w:szCs w:val="20"/>
          <w:u w:val="single"/>
          <w:lang w:val="pl-PL"/>
        </w:rPr>
      </w:pPr>
      <w:r w:rsidRPr="00315E53">
        <w:rPr>
          <w:sz w:val="20"/>
          <w:szCs w:val="20"/>
          <w:u w:val="single"/>
          <w:lang w:val="pl-PL"/>
        </w:rPr>
        <w:t>zmiany ceny jednostkowej netto za paliwo gazowe wyłącznie w przypadku ustawowej zmiany opodatkowania gazu podatkiem akcyzowym, o kwotę wynikającą ze zmiany tej stawki,</w:t>
      </w:r>
    </w:p>
    <w:p w14:paraId="65A5A679"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zmiany ceny jednostkowej za paliwo gazowe brutto, stawki abonamentowej brutto oraz stawek dystrybucyjnych brutto wynikającej z ustawowej zmiany stawki podatku VAT,</w:t>
      </w:r>
    </w:p>
    <w:p w14:paraId="1EF06B4B" w14:textId="7D1CD2E2"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zmiany st</w:t>
      </w:r>
      <w:r w:rsidR="00C92462">
        <w:rPr>
          <w:rFonts w:cs="Times New Roman"/>
          <w:sz w:val="20"/>
          <w:szCs w:val="20"/>
          <w:u w:val="single"/>
          <w:lang w:val="pl-PL"/>
        </w:rPr>
        <w:t>awek</w:t>
      </w:r>
      <w:r w:rsidRPr="00140AA2">
        <w:rPr>
          <w:rFonts w:cs="Times New Roman"/>
          <w:sz w:val="20"/>
          <w:szCs w:val="20"/>
          <w:u w:val="single"/>
          <w:lang w:val="pl-PL"/>
        </w:rPr>
        <w:t xml:space="preserve"> opłat </w:t>
      </w:r>
      <w:r w:rsidR="00367C55">
        <w:rPr>
          <w:rFonts w:cs="Times New Roman"/>
          <w:sz w:val="20"/>
          <w:szCs w:val="20"/>
          <w:u w:val="single"/>
          <w:lang w:val="pl-PL"/>
        </w:rPr>
        <w:t>dystryb</w:t>
      </w:r>
      <w:r w:rsidR="00C92462">
        <w:rPr>
          <w:rFonts w:cs="Times New Roman"/>
          <w:sz w:val="20"/>
          <w:szCs w:val="20"/>
          <w:u w:val="single"/>
          <w:lang w:val="pl-PL"/>
        </w:rPr>
        <w:t>ucyjnych</w:t>
      </w:r>
      <w:r w:rsidRPr="00140AA2">
        <w:rPr>
          <w:rFonts w:cs="Times New Roman"/>
          <w:sz w:val="20"/>
          <w:szCs w:val="20"/>
          <w:u w:val="single"/>
          <w:lang w:val="pl-PL"/>
        </w:rPr>
        <w:t xml:space="preserve"> gazu ziemnego określon</w:t>
      </w:r>
      <w:r w:rsidR="00C92462">
        <w:rPr>
          <w:rFonts w:cs="Times New Roman"/>
          <w:sz w:val="20"/>
          <w:szCs w:val="20"/>
          <w:u w:val="single"/>
          <w:lang w:val="pl-PL"/>
        </w:rPr>
        <w:t>ych</w:t>
      </w:r>
      <w:r w:rsidRPr="00140AA2">
        <w:rPr>
          <w:rFonts w:cs="Times New Roman"/>
          <w:sz w:val="20"/>
          <w:szCs w:val="20"/>
          <w:u w:val="single"/>
          <w:lang w:val="pl-PL"/>
        </w:rPr>
        <w:t xml:space="preserve"> i zatwierdzon</w:t>
      </w:r>
      <w:r w:rsidR="00C92462">
        <w:rPr>
          <w:rFonts w:cs="Times New Roman"/>
          <w:sz w:val="20"/>
          <w:szCs w:val="20"/>
          <w:u w:val="single"/>
          <w:lang w:val="pl-PL"/>
        </w:rPr>
        <w:t>ych</w:t>
      </w:r>
      <w:r w:rsidRPr="00140AA2">
        <w:rPr>
          <w:rFonts w:cs="Times New Roman"/>
          <w:sz w:val="20"/>
          <w:szCs w:val="20"/>
          <w:u w:val="single"/>
          <w:lang w:val="pl-PL"/>
        </w:rPr>
        <w:t xml:space="preserve"> przez Prezesa Urzędu Regulacji Energetyki w Taryfach operatora,</w:t>
      </w:r>
      <w:r w:rsidRPr="00140AA2">
        <w:rPr>
          <w:rFonts w:cs="Times New Roman"/>
          <w:b/>
          <w:bCs/>
          <w:sz w:val="20"/>
          <w:szCs w:val="20"/>
          <w:u w:val="single"/>
          <w:lang w:val="pl-PL"/>
        </w:rPr>
        <w:t xml:space="preserve"> </w:t>
      </w:r>
    </w:p>
    <w:p w14:paraId="0850CEFA"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 xml:space="preserve">zmiany grupy taryfowej, zgodnie z zasadami określonymi w taryfach zatwierdzonych przez Prezesa Urzędu Regulacji Energetyki, </w:t>
      </w:r>
    </w:p>
    <w:p w14:paraId="1F20FF2D"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 xml:space="preserve">zmiany przepisów prawa energetycznego lub innych obowiązujących w sprzedaży, obrocie i dystrybucji paliwa gazowego, mających zastosowanie do umowy, </w:t>
      </w:r>
    </w:p>
    <w:p w14:paraId="4FEA1738" w14:textId="70C30679"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zmiany parametrów usługi dystrybucji,</w:t>
      </w:r>
      <w:r w:rsidR="00E42886">
        <w:rPr>
          <w:rFonts w:cs="Times New Roman"/>
          <w:sz w:val="20"/>
          <w:szCs w:val="20"/>
          <w:lang w:val="pl-PL"/>
        </w:rPr>
        <w:t xml:space="preserve"> w związku z zapewnieniem prawidłowego funkcjonowania obiektu oraz zoptymalizowania wydatków na usługę dystrybucji,</w:t>
      </w:r>
    </w:p>
    <w:p w14:paraId="6289B02F"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 xml:space="preserve">zaistnienia okoliczności (technicznych, gospodarczych, prawnych itp.), których nie można było przewidzieć w chwili zawarcia umowy, </w:t>
      </w:r>
    </w:p>
    <w:p w14:paraId="5738EA0B"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zmian organizacyjnych płatnika, nabywcy, odbiorcy,</w:t>
      </w:r>
    </w:p>
    <w:p w14:paraId="3D778236"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 xml:space="preserve">rezygnacji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2CCB1FC5" w14:textId="77777777"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dodania nowego punktu poboru gazu,</w:t>
      </w:r>
    </w:p>
    <w:p w14:paraId="078E8D5B" w14:textId="20317B48" w:rsidR="00140AA2" w:rsidRPr="00140AA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140AA2">
        <w:rPr>
          <w:rFonts w:cs="Times New Roman"/>
          <w:sz w:val="20"/>
          <w:szCs w:val="20"/>
          <w:lang w:val="pl-PL"/>
        </w:rPr>
        <w:t>zmiany terminu rozpoczęcia realizacji umowy w przypadku</w:t>
      </w:r>
      <w:r w:rsidR="00D83339" w:rsidRPr="00315E53">
        <w:rPr>
          <w:rFonts w:cs="Times New Roman"/>
          <w:sz w:val="20"/>
          <w:szCs w:val="20"/>
          <w:lang w:val="pl-PL"/>
        </w:rPr>
        <w:t>,</w:t>
      </w:r>
      <w:r w:rsidRPr="00140AA2">
        <w:rPr>
          <w:rFonts w:cs="Times New Roman"/>
          <w:sz w:val="20"/>
          <w:szCs w:val="20"/>
          <w:lang w:val="pl-PL"/>
        </w:rPr>
        <w:t xml:space="preserve"> gdy późniejsze rozpoczęcie świadczenia usług wynikać będzie z terminów określonych w procedurach zmiany sprzedawcy paliwa gazowego,</w:t>
      </w:r>
    </w:p>
    <w:p w14:paraId="15AACE1F" w14:textId="08B62AD8" w:rsidR="004F617B" w:rsidRPr="00C37A40" w:rsidRDefault="00140AA2" w:rsidP="005477BC">
      <w:pPr>
        <w:pStyle w:val="Standard"/>
        <w:numPr>
          <w:ilvl w:val="0"/>
          <w:numId w:val="26"/>
        </w:numPr>
        <w:spacing w:line="264" w:lineRule="auto"/>
        <w:ind w:left="850" w:hanging="425"/>
        <w:jc w:val="both"/>
        <w:rPr>
          <w:rFonts w:cs="Times New Roman"/>
          <w:sz w:val="20"/>
          <w:szCs w:val="20"/>
        </w:rPr>
      </w:pPr>
      <w:r w:rsidRPr="00C37A40">
        <w:rPr>
          <w:rFonts w:cs="Times New Roman"/>
          <w:sz w:val="20"/>
          <w:szCs w:val="20"/>
          <w:lang w:val="pl-PL"/>
        </w:rPr>
        <w:t xml:space="preserve">terminu realizacji umowy – wskutek wystąpienia </w:t>
      </w:r>
      <w:proofErr w:type="spellStart"/>
      <w:r w:rsidR="004F617B" w:rsidRPr="00C37A40">
        <w:rPr>
          <w:rFonts w:cs="Times New Roman"/>
          <w:sz w:val="20"/>
          <w:szCs w:val="20"/>
        </w:rPr>
        <w:t>zdarzeń</w:t>
      </w:r>
      <w:proofErr w:type="spellEnd"/>
      <w:r w:rsidR="004F617B" w:rsidRPr="00C37A40">
        <w:rPr>
          <w:rFonts w:cs="Times New Roman"/>
          <w:sz w:val="20"/>
          <w:szCs w:val="20"/>
        </w:rPr>
        <w:t xml:space="preserve"> </w:t>
      </w:r>
      <w:proofErr w:type="spellStart"/>
      <w:r w:rsidR="004F617B" w:rsidRPr="00C37A40">
        <w:rPr>
          <w:rFonts w:cs="Times New Roman"/>
          <w:sz w:val="20"/>
          <w:szCs w:val="20"/>
        </w:rPr>
        <w:t>spowodowanych</w:t>
      </w:r>
      <w:proofErr w:type="spellEnd"/>
      <w:r w:rsidR="004F617B" w:rsidRPr="00C37A40">
        <w:rPr>
          <w:rFonts w:cs="Times New Roman"/>
          <w:sz w:val="20"/>
          <w:szCs w:val="20"/>
        </w:rPr>
        <w:t xml:space="preserve"> </w:t>
      </w:r>
      <w:proofErr w:type="spellStart"/>
      <w:r w:rsidR="004F617B" w:rsidRPr="00C37A40">
        <w:rPr>
          <w:rFonts w:cs="Times New Roman"/>
          <w:sz w:val="20"/>
          <w:szCs w:val="20"/>
        </w:rPr>
        <w:t>siłą</w:t>
      </w:r>
      <w:proofErr w:type="spellEnd"/>
      <w:r w:rsidR="004F617B" w:rsidRPr="00C37A40">
        <w:rPr>
          <w:rFonts w:cs="Times New Roman"/>
          <w:sz w:val="20"/>
          <w:szCs w:val="20"/>
        </w:rPr>
        <w:t xml:space="preserve"> </w:t>
      </w:r>
      <w:proofErr w:type="spellStart"/>
      <w:r w:rsidR="004F617B" w:rsidRPr="00C37A40">
        <w:rPr>
          <w:rFonts w:cs="Times New Roman"/>
          <w:sz w:val="20"/>
          <w:szCs w:val="20"/>
        </w:rPr>
        <w:t>wyższą</w:t>
      </w:r>
      <w:proofErr w:type="spellEnd"/>
      <w:r w:rsidR="004F617B" w:rsidRPr="00C37A40">
        <w:rPr>
          <w:rFonts w:cs="Times New Roman"/>
          <w:sz w:val="20"/>
          <w:szCs w:val="20"/>
        </w:rPr>
        <w:t xml:space="preserve">, </w:t>
      </w:r>
      <w:proofErr w:type="spellStart"/>
      <w:r w:rsidR="004F617B" w:rsidRPr="00C37A40">
        <w:rPr>
          <w:rFonts w:cs="Times New Roman"/>
          <w:sz w:val="20"/>
          <w:szCs w:val="20"/>
        </w:rPr>
        <w:t>rozumianą</w:t>
      </w:r>
      <w:proofErr w:type="spellEnd"/>
      <w:r w:rsidR="004F617B" w:rsidRPr="00C37A40">
        <w:rPr>
          <w:rFonts w:cs="Times New Roman"/>
          <w:sz w:val="20"/>
          <w:szCs w:val="20"/>
        </w:rPr>
        <w:t xml:space="preserve"> </w:t>
      </w:r>
      <w:proofErr w:type="spellStart"/>
      <w:r w:rsidR="004F617B" w:rsidRPr="00C37A40">
        <w:rPr>
          <w:rFonts w:cs="Times New Roman"/>
          <w:sz w:val="20"/>
          <w:szCs w:val="20"/>
        </w:rPr>
        <w:t>jako</w:t>
      </w:r>
      <w:proofErr w:type="spellEnd"/>
      <w:r w:rsidR="004F617B" w:rsidRPr="00C37A40">
        <w:rPr>
          <w:rFonts w:cs="Times New Roman"/>
          <w:sz w:val="20"/>
          <w:szCs w:val="20"/>
        </w:rPr>
        <w:t xml:space="preserve"> </w:t>
      </w:r>
      <w:proofErr w:type="spellStart"/>
      <w:r w:rsidR="004F617B" w:rsidRPr="00C37A40">
        <w:rPr>
          <w:rFonts w:cs="Times New Roman"/>
          <w:sz w:val="20"/>
          <w:szCs w:val="20"/>
        </w:rPr>
        <w:t>zdarzenie</w:t>
      </w:r>
      <w:proofErr w:type="spellEnd"/>
      <w:r w:rsidR="004F617B" w:rsidRPr="00C37A40">
        <w:rPr>
          <w:rFonts w:cs="Times New Roman"/>
          <w:sz w:val="20"/>
          <w:szCs w:val="20"/>
        </w:rPr>
        <w:t xml:space="preserve"> </w:t>
      </w:r>
      <w:proofErr w:type="spellStart"/>
      <w:r w:rsidR="004F617B" w:rsidRPr="00C37A40">
        <w:rPr>
          <w:rFonts w:cs="Times New Roman"/>
          <w:sz w:val="20"/>
          <w:szCs w:val="20"/>
        </w:rPr>
        <w:t>nagłe</w:t>
      </w:r>
      <w:proofErr w:type="spellEnd"/>
      <w:r w:rsidR="004F617B" w:rsidRPr="00C37A40">
        <w:rPr>
          <w:rFonts w:cs="Times New Roman"/>
          <w:sz w:val="20"/>
          <w:szCs w:val="20"/>
        </w:rPr>
        <w:t xml:space="preserve"> </w:t>
      </w:r>
      <w:proofErr w:type="spellStart"/>
      <w:r w:rsidR="004F617B" w:rsidRPr="00C37A40">
        <w:rPr>
          <w:rFonts w:cs="Times New Roman"/>
          <w:sz w:val="20"/>
          <w:szCs w:val="20"/>
        </w:rPr>
        <w:t>zewnętrzne</w:t>
      </w:r>
      <w:proofErr w:type="spellEnd"/>
      <w:r w:rsidR="004F617B" w:rsidRPr="00C37A40">
        <w:rPr>
          <w:rFonts w:cs="Times New Roman"/>
          <w:sz w:val="20"/>
          <w:szCs w:val="20"/>
        </w:rPr>
        <w:t xml:space="preserve">, </w:t>
      </w:r>
      <w:proofErr w:type="spellStart"/>
      <w:r w:rsidR="004F617B" w:rsidRPr="00C37A40">
        <w:rPr>
          <w:rFonts w:cs="Times New Roman"/>
          <w:sz w:val="20"/>
          <w:szCs w:val="20"/>
        </w:rPr>
        <w:t>niezależne</w:t>
      </w:r>
      <w:proofErr w:type="spellEnd"/>
      <w:r w:rsidR="004F617B" w:rsidRPr="00C37A40">
        <w:rPr>
          <w:rFonts w:cs="Times New Roman"/>
          <w:sz w:val="20"/>
          <w:szCs w:val="20"/>
        </w:rPr>
        <w:t xml:space="preserve"> </w:t>
      </w:r>
      <w:proofErr w:type="spellStart"/>
      <w:r w:rsidR="004F617B" w:rsidRPr="00C37A40">
        <w:rPr>
          <w:rFonts w:cs="Times New Roman"/>
          <w:sz w:val="20"/>
          <w:szCs w:val="20"/>
        </w:rPr>
        <w:t>od</w:t>
      </w:r>
      <w:proofErr w:type="spellEnd"/>
      <w:r w:rsidR="004F617B" w:rsidRPr="00C37A40">
        <w:rPr>
          <w:rFonts w:cs="Times New Roman"/>
          <w:sz w:val="20"/>
          <w:szCs w:val="20"/>
        </w:rPr>
        <w:t xml:space="preserve"> </w:t>
      </w:r>
      <w:proofErr w:type="spellStart"/>
      <w:r w:rsidR="004F617B" w:rsidRPr="00C37A40">
        <w:rPr>
          <w:rFonts w:cs="Times New Roman"/>
          <w:sz w:val="20"/>
          <w:szCs w:val="20"/>
        </w:rPr>
        <w:t>Wykonawcy</w:t>
      </w:r>
      <w:proofErr w:type="spellEnd"/>
      <w:r w:rsidR="004F617B" w:rsidRPr="00C37A40">
        <w:rPr>
          <w:rFonts w:cs="Times New Roman"/>
          <w:sz w:val="20"/>
          <w:szCs w:val="20"/>
        </w:rPr>
        <w:t xml:space="preserve">, </w:t>
      </w:r>
      <w:proofErr w:type="spellStart"/>
      <w:r w:rsidR="004F617B" w:rsidRPr="00C37A40">
        <w:rPr>
          <w:rFonts w:cs="Times New Roman"/>
          <w:sz w:val="20"/>
          <w:szCs w:val="20"/>
        </w:rPr>
        <w:t>uniemożliwiające</w:t>
      </w:r>
      <w:proofErr w:type="spellEnd"/>
      <w:r w:rsidR="004F617B" w:rsidRPr="00C37A40">
        <w:rPr>
          <w:rFonts w:cs="Times New Roman"/>
          <w:sz w:val="20"/>
          <w:szCs w:val="20"/>
        </w:rPr>
        <w:t xml:space="preserve"> </w:t>
      </w:r>
      <w:proofErr w:type="spellStart"/>
      <w:r w:rsidR="004F617B" w:rsidRPr="00C37A40">
        <w:rPr>
          <w:rFonts w:cs="Times New Roman"/>
          <w:sz w:val="20"/>
          <w:szCs w:val="20"/>
        </w:rPr>
        <w:t>zachowanie</w:t>
      </w:r>
      <w:proofErr w:type="spellEnd"/>
      <w:r w:rsidR="004F617B" w:rsidRPr="00C37A40">
        <w:rPr>
          <w:rFonts w:cs="Times New Roman"/>
          <w:sz w:val="20"/>
          <w:szCs w:val="20"/>
        </w:rPr>
        <w:t xml:space="preserve"> </w:t>
      </w:r>
      <w:proofErr w:type="spellStart"/>
      <w:r w:rsidR="004F617B" w:rsidRPr="00C37A40">
        <w:rPr>
          <w:rFonts w:cs="Times New Roman"/>
          <w:sz w:val="20"/>
          <w:szCs w:val="20"/>
        </w:rPr>
        <w:t>terminu</w:t>
      </w:r>
      <w:proofErr w:type="spellEnd"/>
      <w:r w:rsidR="004F617B" w:rsidRPr="00C37A40">
        <w:rPr>
          <w:rFonts w:cs="Times New Roman"/>
          <w:sz w:val="20"/>
          <w:szCs w:val="20"/>
        </w:rPr>
        <w:t xml:space="preserve"> </w:t>
      </w:r>
      <w:proofErr w:type="spellStart"/>
      <w:r w:rsidR="004F617B" w:rsidRPr="00C37A40">
        <w:rPr>
          <w:rFonts w:cs="Times New Roman"/>
          <w:sz w:val="20"/>
          <w:szCs w:val="20"/>
        </w:rPr>
        <w:t>realizacji</w:t>
      </w:r>
      <w:proofErr w:type="spellEnd"/>
      <w:r w:rsidR="004F617B" w:rsidRPr="00C37A40">
        <w:rPr>
          <w:rFonts w:cs="Times New Roman"/>
          <w:sz w:val="20"/>
          <w:szCs w:val="20"/>
        </w:rPr>
        <w:t xml:space="preserve"> </w:t>
      </w:r>
      <w:proofErr w:type="spellStart"/>
      <w:r w:rsidR="004F617B" w:rsidRPr="00C37A40">
        <w:rPr>
          <w:rFonts w:cs="Times New Roman"/>
          <w:sz w:val="20"/>
          <w:szCs w:val="20"/>
        </w:rPr>
        <w:t>umowy</w:t>
      </w:r>
      <w:proofErr w:type="spellEnd"/>
      <w:r w:rsidR="004F617B" w:rsidRPr="00C37A40">
        <w:rPr>
          <w:rFonts w:cs="Times New Roman"/>
          <w:sz w:val="20"/>
          <w:szCs w:val="20"/>
        </w:rPr>
        <w:t xml:space="preserve"> w </w:t>
      </w:r>
      <w:proofErr w:type="spellStart"/>
      <w:r w:rsidR="004F617B" w:rsidRPr="00C37A40">
        <w:rPr>
          <w:rFonts w:cs="Times New Roman"/>
          <w:sz w:val="20"/>
          <w:szCs w:val="20"/>
        </w:rPr>
        <w:t>całości</w:t>
      </w:r>
      <w:proofErr w:type="spellEnd"/>
      <w:r w:rsidR="004F617B" w:rsidRPr="00C37A40">
        <w:rPr>
          <w:rFonts w:cs="Times New Roman"/>
          <w:sz w:val="20"/>
          <w:szCs w:val="20"/>
        </w:rPr>
        <w:t xml:space="preserve"> </w:t>
      </w:r>
      <w:proofErr w:type="spellStart"/>
      <w:r w:rsidR="004F617B" w:rsidRPr="00C37A40">
        <w:rPr>
          <w:rFonts w:cs="Times New Roman"/>
          <w:sz w:val="20"/>
          <w:szCs w:val="20"/>
        </w:rPr>
        <w:t>lub</w:t>
      </w:r>
      <w:proofErr w:type="spellEnd"/>
      <w:r w:rsidR="004F617B" w:rsidRPr="00C37A40">
        <w:rPr>
          <w:rFonts w:cs="Times New Roman"/>
          <w:sz w:val="20"/>
          <w:szCs w:val="20"/>
        </w:rPr>
        <w:t xml:space="preserve"> w </w:t>
      </w:r>
      <w:proofErr w:type="spellStart"/>
      <w:r w:rsidR="004F617B" w:rsidRPr="00C37A40">
        <w:rPr>
          <w:rFonts w:cs="Times New Roman"/>
          <w:sz w:val="20"/>
          <w:szCs w:val="20"/>
        </w:rPr>
        <w:t>części</w:t>
      </w:r>
      <w:proofErr w:type="spellEnd"/>
      <w:r w:rsidR="004F617B" w:rsidRPr="00C37A40">
        <w:rPr>
          <w:rFonts w:cs="Times New Roman"/>
          <w:sz w:val="20"/>
          <w:szCs w:val="20"/>
        </w:rPr>
        <w:t xml:space="preserve">, </w:t>
      </w:r>
      <w:proofErr w:type="spellStart"/>
      <w:r w:rsidR="004F617B" w:rsidRPr="00C37A40">
        <w:rPr>
          <w:rFonts w:cs="Times New Roman"/>
          <w:sz w:val="20"/>
          <w:szCs w:val="20"/>
        </w:rPr>
        <w:t>któremu</w:t>
      </w:r>
      <w:proofErr w:type="spellEnd"/>
      <w:r w:rsidR="004F617B" w:rsidRPr="00C37A40">
        <w:rPr>
          <w:rFonts w:cs="Times New Roman"/>
          <w:sz w:val="20"/>
          <w:szCs w:val="20"/>
        </w:rPr>
        <w:t xml:space="preserve"> nie </w:t>
      </w:r>
      <w:proofErr w:type="spellStart"/>
      <w:r w:rsidR="004F617B" w:rsidRPr="00C37A40">
        <w:rPr>
          <w:rFonts w:cs="Times New Roman"/>
          <w:sz w:val="20"/>
          <w:szCs w:val="20"/>
        </w:rPr>
        <w:t>można</w:t>
      </w:r>
      <w:proofErr w:type="spellEnd"/>
      <w:r w:rsidR="004F617B" w:rsidRPr="00C37A40">
        <w:rPr>
          <w:rFonts w:cs="Times New Roman"/>
          <w:sz w:val="20"/>
          <w:szCs w:val="20"/>
        </w:rPr>
        <w:t xml:space="preserve"> </w:t>
      </w:r>
      <w:proofErr w:type="spellStart"/>
      <w:r w:rsidR="004F617B" w:rsidRPr="00C37A40">
        <w:rPr>
          <w:rFonts w:cs="Times New Roman"/>
          <w:sz w:val="20"/>
          <w:szCs w:val="20"/>
        </w:rPr>
        <w:t>było</w:t>
      </w:r>
      <w:proofErr w:type="spellEnd"/>
      <w:r w:rsidR="004F617B" w:rsidRPr="00C37A40">
        <w:rPr>
          <w:rFonts w:cs="Times New Roman"/>
          <w:sz w:val="20"/>
          <w:szCs w:val="20"/>
        </w:rPr>
        <w:t xml:space="preserve"> </w:t>
      </w:r>
      <w:proofErr w:type="spellStart"/>
      <w:r w:rsidR="004F617B" w:rsidRPr="00C37A40">
        <w:rPr>
          <w:rFonts w:cs="Times New Roman"/>
          <w:sz w:val="20"/>
          <w:szCs w:val="20"/>
        </w:rPr>
        <w:t>zapobiec</w:t>
      </w:r>
      <w:proofErr w:type="spellEnd"/>
      <w:r w:rsidR="004F617B" w:rsidRPr="00C37A40">
        <w:rPr>
          <w:rFonts w:cs="Times New Roman"/>
          <w:sz w:val="20"/>
          <w:szCs w:val="20"/>
        </w:rPr>
        <w:t xml:space="preserve"> </w:t>
      </w:r>
      <w:proofErr w:type="spellStart"/>
      <w:r w:rsidR="004F617B" w:rsidRPr="00C37A40">
        <w:rPr>
          <w:rFonts w:cs="Times New Roman"/>
          <w:sz w:val="20"/>
          <w:szCs w:val="20"/>
        </w:rPr>
        <w:t>przy</w:t>
      </w:r>
      <w:proofErr w:type="spellEnd"/>
      <w:r w:rsidR="004F617B" w:rsidRPr="00C37A40">
        <w:rPr>
          <w:rFonts w:cs="Times New Roman"/>
          <w:sz w:val="20"/>
          <w:szCs w:val="20"/>
        </w:rPr>
        <w:t xml:space="preserve"> </w:t>
      </w:r>
      <w:proofErr w:type="spellStart"/>
      <w:r w:rsidR="004F617B" w:rsidRPr="00C37A40">
        <w:rPr>
          <w:rFonts w:cs="Times New Roman"/>
          <w:sz w:val="20"/>
          <w:szCs w:val="20"/>
        </w:rPr>
        <w:t>zachowaniu</w:t>
      </w:r>
      <w:proofErr w:type="spellEnd"/>
      <w:r w:rsidR="004F617B" w:rsidRPr="00C37A40">
        <w:rPr>
          <w:rFonts w:cs="Times New Roman"/>
          <w:sz w:val="20"/>
          <w:szCs w:val="20"/>
        </w:rPr>
        <w:t xml:space="preserve"> </w:t>
      </w:r>
      <w:proofErr w:type="spellStart"/>
      <w:r w:rsidR="004F617B" w:rsidRPr="00C37A40">
        <w:rPr>
          <w:rFonts w:cs="Times New Roman"/>
          <w:sz w:val="20"/>
          <w:szCs w:val="20"/>
        </w:rPr>
        <w:t>należytej</w:t>
      </w:r>
      <w:proofErr w:type="spellEnd"/>
      <w:r w:rsidR="004F617B" w:rsidRPr="00C37A40">
        <w:rPr>
          <w:rFonts w:cs="Times New Roman"/>
          <w:sz w:val="20"/>
          <w:szCs w:val="20"/>
        </w:rPr>
        <w:t xml:space="preserve"> </w:t>
      </w:r>
      <w:proofErr w:type="spellStart"/>
      <w:r w:rsidR="004F617B" w:rsidRPr="00C37A40">
        <w:rPr>
          <w:rFonts w:cs="Times New Roman"/>
          <w:sz w:val="20"/>
          <w:szCs w:val="20"/>
        </w:rPr>
        <w:t>staranności</w:t>
      </w:r>
      <w:proofErr w:type="spellEnd"/>
      <w:r w:rsidR="0043408E" w:rsidRPr="00C37A40">
        <w:rPr>
          <w:rFonts w:cs="Times New Roman"/>
          <w:sz w:val="20"/>
          <w:szCs w:val="20"/>
        </w:rPr>
        <w:t>,</w:t>
      </w:r>
    </w:p>
    <w:p w14:paraId="3B069D41" w14:textId="7BAF85C9" w:rsidR="00140AA2" w:rsidRPr="00B43882" w:rsidRDefault="00140AA2" w:rsidP="005477BC">
      <w:pPr>
        <w:pStyle w:val="Standard"/>
        <w:numPr>
          <w:ilvl w:val="0"/>
          <w:numId w:val="26"/>
        </w:numPr>
        <w:spacing w:line="264" w:lineRule="auto"/>
        <w:ind w:left="850" w:hanging="425"/>
        <w:jc w:val="both"/>
        <w:textAlignment w:val="baseline"/>
        <w:rPr>
          <w:rFonts w:cs="Times New Roman"/>
          <w:sz w:val="20"/>
          <w:szCs w:val="20"/>
          <w:lang w:val="pl-PL"/>
        </w:rPr>
      </w:pPr>
      <w:r w:rsidRPr="00B43882">
        <w:rPr>
          <w:rFonts w:cs="Times New Roman"/>
          <w:sz w:val="20"/>
          <w:szCs w:val="20"/>
          <w:lang w:val="pl-PL"/>
        </w:rPr>
        <w:t>w innych sytuacjach</w:t>
      </w:r>
      <w:r w:rsidR="00D83339" w:rsidRPr="00B43882">
        <w:rPr>
          <w:rFonts w:cs="Times New Roman"/>
          <w:sz w:val="20"/>
          <w:szCs w:val="20"/>
          <w:lang w:val="pl-PL"/>
        </w:rPr>
        <w:t>,</w:t>
      </w:r>
      <w:r w:rsidRPr="00B43882">
        <w:rPr>
          <w:rFonts w:cs="Times New Roman"/>
          <w:sz w:val="20"/>
          <w:szCs w:val="20"/>
          <w:lang w:val="pl-PL"/>
        </w:rPr>
        <w:t xml:space="preserve"> gdy zmiana jest korzystna dla Zamawiającego (np. gdy obniży to koszty realizacji zadania) lub takich, które mogą mieć wpływ na niezakończenie przedmiotu umowy z przyczyn niezależnych od stron</w:t>
      </w:r>
      <w:r w:rsidR="00D83339" w:rsidRPr="00B43882">
        <w:rPr>
          <w:rFonts w:cs="Times New Roman"/>
          <w:sz w:val="20"/>
          <w:szCs w:val="20"/>
          <w:lang w:val="pl-PL"/>
        </w:rPr>
        <w:t>,</w:t>
      </w:r>
    </w:p>
    <w:p w14:paraId="41CBC0F5" w14:textId="53E0E344" w:rsidR="00D83339" w:rsidRDefault="00D83339" w:rsidP="005477BC">
      <w:pPr>
        <w:pStyle w:val="Standard"/>
        <w:numPr>
          <w:ilvl w:val="0"/>
          <w:numId w:val="26"/>
        </w:numPr>
        <w:spacing w:line="264" w:lineRule="auto"/>
        <w:ind w:left="850" w:hanging="425"/>
        <w:jc w:val="both"/>
        <w:textAlignment w:val="baseline"/>
        <w:rPr>
          <w:rFonts w:cs="Times New Roman"/>
          <w:sz w:val="20"/>
          <w:szCs w:val="20"/>
          <w:lang w:val="pl-PL"/>
        </w:rPr>
      </w:pPr>
      <w:r w:rsidRPr="00315E53">
        <w:rPr>
          <w:rFonts w:cs="Times New Roman"/>
          <w:sz w:val="20"/>
          <w:szCs w:val="20"/>
          <w:lang w:val="pl-PL"/>
        </w:rPr>
        <w:t>w stosunku do osób reprezentujących.</w:t>
      </w:r>
    </w:p>
    <w:p w14:paraId="757B941F" w14:textId="77777777" w:rsidR="0013291F" w:rsidRDefault="0013291F" w:rsidP="0013291F">
      <w:pPr>
        <w:pStyle w:val="Standard"/>
        <w:spacing w:line="264" w:lineRule="auto"/>
        <w:ind w:left="850"/>
        <w:jc w:val="both"/>
        <w:textAlignment w:val="baseline"/>
        <w:rPr>
          <w:rFonts w:cs="Times New Roman"/>
          <w:sz w:val="20"/>
          <w:szCs w:val="20"/>
          <w:lang w:val="pl-PL"/>
        </w:rPr>
      </w:pPr>
    </w:p>
    <w:p w14:paraId="22F3B54F" w14:textId="77777777" w:rsidR="00FA0E92" w:rsidRDefault="00FA0E92" w:rsidP="005477BC">
      <w:pPr>
        <w:pStyle w:val="Standard"/>
        <w:widowControl/>
        <w:numPr>
          <w:ilvl w:val="0"/>
          <w:numId w:val="28"/>
        </w:numPr>
        <w:spacing w:line="264" w:lineRule="auto"/>
        <w:ind w:left="284" w:hanging="284"/>
        <w:jc w:val="both"/>
        <w:textAlignment w:val="baseline"/>
        <w:rPr>
          <w:rFonts w:eastAsia="Calibri" w:cs="Times New Roman"/>
          <w:sz w:val="20"/>
          <w:szCs w:val="20"/>
          <w:lang w:eastAsia="en-US"/>
        </w:rPr>
      </w:pPr>
      <w:proofErr w:type="spellStart"/>
      <w:r w:rsidRPr="00FD5A6A">
        <w:rPr>
          <w:rFonts w:eastAsia="Calibri" w:cs="Times New Roman"/>
          <w:sz w:val="20"/>
          <w:szCs w:val="20"/>
          <w:lang w:eastAsia="en-US"/>
        </w:rPr>
        <w:t>Zgodnie</w:t>
      </w:r>
      <w:proofErr w:type="spellEnd"/>
      <w:r w:rsidRPr="00FD5A6A">
        <w:rPr>
          <w:rFonts w:eastAsia="Calibri" w:cs="Times New Roman"/>
          <w:sz w:val="20"/>
          <w:szCs w:val="20"/>
          <w:lang w:eastAsia="en-US"/>
        </w:rPr>
        <w:t xml:space="preserve"> z art. 142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5 </w:t>
      </w:r>
      <w:proofErr w:type="spellStart"/>
      <w:r w:rsidRPr="00FD5A6A">
        <w:rPr>
          <w:rFonts w:eastAsia="Calibri" w:cs="Times New Roman"/>
          <w:sz w:val="20"/>
          <w:szCs w:val="20"/>
          <w:lang w:eastAsia="en-US"/>
        </w:rPr>
        <w:t>ustawy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Pzp</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Zamawiający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dopuszcza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wprowadzenie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umowie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dotyczących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należnego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Wykonawcy</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przypadku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zmiany</w:t>
      </w:r>
      <w:proofErr w:type="spellEnd"/>
      <w:r w:rsidRPr="00FD5A6A">
        <w:rPr>
          <w:rFonts w:eastAsia="Calibri" w:cs="Times New Roman"/>
          <w:sz w:val="20"/>
          <w:szCs w:val="20"/>
          <w:lang w:eastAsia="en-US"/>
        </w:rPr>
        <w:t>:</w:t>
      </w:r>
    </w:p>
    <w:p w14:paraId="7A7F61CD" w14:textId="77777777" w:rsidR="00FA0E92" w:rsidRPr="00FA0E92" w:rsidRDefault="00FA0E92" w:rsidP="005477BC">
      <w:pPr>
        <w:pStyle w:val="Standard"/>
        <w:widowControl/>
        <w:numPr>
          <w:ilvl w:val="0"/>
          <w:numId w:val="29"/>
        </w:numPr>
        <w:spacing w:line="264" w:lineRule="auto"/>
        <w:ind w:left="851" w:right="-108" w:hanging="425"/>
        <w:jc w:val="both"/>
        <w:textAlignment w:val="baseline"/>
        <w:rPr>
          <w:rFonts w:eastAsia="Calibri" w:cs="Times New Roman"/>
          <w:sz w:val="20"/>
          <w:szCs w:val="20"/>
          <w:u w:val="single"/>
          <w:lang w:eastAsia="en-US"/>
        </w:rPr>
      </w:pPr>
      <w:proofErr w:type="spellStart"/>
      <w:r w:rsidRPr="00FA0E92">
        <w:rPr>
          <w:rFonts w:eastAsia="Calibri" w:cs="Times New Roman"/>
          <w:sz w:val="20"/>
          <w:szCs w:val="20"/>
          <w:u w:val="single"/>
          <w:lang w:eastAsia="en-US"/>
        </w:rPr>
        <w:t>stawki</w:t>
      </w:r>
      <w:proofErr w:type="spellEnd"/>
      <w:r w:rsidRPr="00FA0E92">
        <w:rPr>
          <w:rFonts w:eastAsia="Calibri" w:cs="Times New Roman"/>
          <w:sz w:val="20"/>
          <w:szCs w:val="20"/>
          <w:u w:val="single"/>
          <w:lang w:eastAsia="en-US"/>
        </w:rPr>
        <w:t xml:space="preserve"> </w:t>
      </w:r>
      <w:proofErr w:type="spellStart"/>
      <w:r w:rsidRPr="00FA0E92">
        <w:rPr>
          <w:rFonts w:eastAsia="Calibri" w:cs="Times New Roman"/>
          <w:sz w:val="20"/>
          <w:szCs w:val="20"/>
          <w:u w:val="single"/>
          <w:lang w:eastAsia="en-US"/>
        </w:rPr>
        <w:t>podatku</w:t>
      </w:r>
      <w:proofErr w:type="spellEnd"/>
      <w:r w:rsidRPr="00FA0E92">
        <w:rPr>
          <w:rFonts w:eastAsia="Calibri" w:cs="Times New Roman"/>
          <w:sz w:val="20"/>
          <w:szCs w:val="20"/>
          <w:u w:val="single"/>
          <w:lang w:eastAsia="en-US"/>
        </w:rPr>
        <w:t xml:space="preserve"> </w:t>
      </w:r>
      <w:proofErr w:type="spellStart"/>
      <w:r w:rsidRPr="00FA0E92">
        <w:rPr>
          <w:rFonts w:eastAsia="Calibri" w:cs="Times New Roman"/>
          <w:sz w:val="20"/>
          <w:szCs w:val="20"/>
          <w:u w:val="single"/>
          <w:lang w:eastAsia="en-US"/>
        </w:rPr>
        <w:t>od</w:t>
      </w:r>
      <w:proofErr w:type="spellEnd"/>
      <w:r w:rsidRPr="00FA0E92">
        <w:rPr>
          <w:rFonts w:eastAsia="Calibri" w:cs="Times New Roman"/>
          <w:sz w:val="20"/>
          <w:szCs w:val="20"/>
          <w:u w:val="single"/>
          <w:lang w:eastAsia="en-US"/>
        </w:rPr>
        <w:t xml:space="preserve"> </w:t>
      </w:r>
      <w:proofErr w:type="spellStart"/>
      <w:r w:rsidRPr="00FA0E92">
        <w:rPr>
          <w:rFonts w:eastAsia="Calibri" w:cs="Times New Roman"/>
          <w:sz w:val="20"/>
          <w:szCs w:val="20"/>
          <w:u w:val="single"/>
          <w:lang w:eastAsia="en-US"/>
        </w:rPr>
        <w:t>towarów</w:t>
      </w:r>
      <w:proofErr w:type="spellEnd"/>
      <w:r w:rsidRPr="00FA0E92">
        <w:rPr>
          <w:rFonts w:eastAsia="Calibri" w:cs="Times New Roman"/>
          <w:sz w:val="20"/>
          <w:szCs w:val="20"/>
          <w:u w:val="single"/>
          <w:lang w:eastAsia="en-US"/>
        </w:rPr>
        <w:t xml:space="preserve"> i </w:t>
      </w:r>
      <w:proofErr w:type="spellStart"/>
      <w:r w:rsidRPr="00FA0E92">
        <w:rPr>
          <w:rFonts w:eastAsia="Calibri" w:cs="Times New Roman"/>
          <w:sz w:val="20"/>
          <w:szCs w:val="20"/>
          <w:u w:val="single"/>
          <w:lang w:eastAsia="en-US"/>
        </w:rPr>
        <w:t>usług</w:t>
      </w:r>
      <w:proofErr w:type="spellEnd"/>
      <w:r w:rsidRPr="00FA0E92">
        <w:rPr>
          <w:rFonts w:eastAsia="Calibri" w:cs="Times New Roman"/>
          <w:sz w:val="20"/>
          <w:szCs w:val="20"/>
          <w:u w:val="single"/>
          <w:lang w:eastAsia="en-US"/>
        </w:rPr>
        <w:t>,</w:t>
      </w:r>
    </w:p>
    <w:p w14:paraId="03D7E7F8" w14:textId="77777777" w:rsidR="00FA0E92" w:rsidRPr="00FD5A6A" w:rsidRDefault="00FA0E92" w:rsidP="005477BC">
      <w:pPr>
        <w:pStyle w:val="Standard"/>
        <w:widowControl/>
        <w:numPr>
          <w:ilvl w:val="0"/>
          <w:numId w:val="29"/>
        </w:numPr>
        <w:spacing w:line="264" w:lineRule="auto"/>
        <w:ind w:left="851" w:right="15" w:hanging="425"/>
        <w:jc w:val="both"/>
        <w:textAlignment w:val="baseline"/>
        <w:rPr>
          <w:rFonts w:eastAsia="Calibri" w:cs="Times New Roman"/>
          <w:sz w:val="20"/>
          <w:szCs w:val="20"/>
          <w:lang w:eastAsia="en-US"/>
        </w:rPr>
      </w:pP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albo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godzinowej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ustalonych</w:t>
      </w:r>
      <w:proofErr w:type="spellEnd"/>
      <w:r w:rsidRPr="00FD5A6A">
        <w:rPr>
          <w:rFonts w:eastAsia="Calibri" w:cs="Times New Roman"/>
          <w:sz w:val="20"/>
          <w:szCs w:val="20"/>
          <w:lang w:eastAsia="en-US"/>
        </w:rPr>
        <w:t xml:space="preserve"> na </w:t>
      </w:r>
      <w:proofErr w:type="spellStart"/>
      <w:r w:rsidRPr="00FD5A6A">
        <w:rPr>
          <w:rFonts w:eastAsia="Calibri" w:cs="Times New Roman"/>
          <w:sz w:val="20"/>
          <w:szCs w:val="20"/>
          <w:lang w:eastAsia="en-US"/>
        </w:rPr>
        <w:t>podstawie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przepisów</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ustawy</w:t>
      </w:r>
      <w:proofErr w:type="spellEnd"/>
      <w:r w:rsidRPr="00FD5A6A">
        <w:rPr>
          <w:rFonts w:eastAsia="Calibri" w:cs="Times New Roman"/>
          <w:sz w:val="20"/>
          <w:szCs w:val="20"/>
          <w:lang w:eastAsia="en-US"/>
        </w:rPr>
        <w:t xml:space="preserve"> z </w:t>
      </w:r>
      <w:proofErr w:type="spellStart"/>
      <w:r w:rsidRPr="00FD5A6A">
        <w:rPr>
          <w:rFonts w:eastAsia="Calibri" w:cs="Times New Roman"/>
          <w:sz w:val="20"/>
          <w:szCs w:val="20"/>
          <w:lang w:eastAsia="en-US"/>
        </w:rPr>
        <w:t>dnia</w:t>
      </w:r>
      <w:proofErr w:type="spellEnd"/>
      <w:r w:rsidRPr="00FD5A6A">
        <w:rPr>
          <w:rFonts w:eastAsia="Calibri" w:cs="Times New Roman"/>
          <w:sz w:val="20"/>
          <w:szCs w:val="20"/>
          <w:lang w:eastAsia="en-US"/>
        </w:rPr>
        <w:t xml:space="preserve"> 10 </w:t>
      </w:r>
      <w:proofErr w:type="spellStart"/>
      <w:r w:rsidRPr="00FD5A6A">
        <w:rPr>
          <w:rFonts w:eastAsia="Calibri" w:cs="Times New Roman"/>
          <w:sz w:val="20"/>
          <w:szCs w:val="20"/>
          <w:lang w:eastAsia="en-US"/>
        </w:rPr>
        <w:t>października</w:t>
      </w:r>
      <w:proofErr w:type="spellEnd"/>
      <w:r w:rsidRPr="00FD5A6A">
        <w:rPr>
          <w:rFonts w:eastAsia="Calibri" w:cs="Times New Roman"/>
          <w:sz w:val="20"/>
          <w:szCs w:val="20"/>
          <w:lang w:eastAsia="en-US"/>
        </w:rPr>
        <w:t xml:space="preserve"> 2002 r. o </w:t>
      </w:r>
      <w:proofErr w:type="spellStart"/>
      <w:r w:rsidRPr="00FD5A6A">
        <w:rPr>
          <w:rFonts w:eastAsia="Calibri" w:cs="Times New Roman"/>
          <w:sz w:val="20"/>
          <w:szCs w:val="20"/>
          <w:lang w:eastAsia="en-US"/>
        </w:rPr>
        <w:t>minimalnym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w:t>
      </w:r>
    </w:p>
    <w:p w14:paraId="0CEAB731" w14:textId="77777777" w:rsidR="00FA0E92" w:rsidRDefault="00FA0E92" w:rsidP="005477BC">
      <w:pPr>
        <w:pStyle w:val="Standard"/>
        <w:widowControl/>
        <w:numPr>
          <w:ilvl w:val="0"/>
          <w:numId w:val="29"/>
        </w:numPr>
        <w:spacing w:line="264" w:lineRule="auto"/>
        <w:ind w:left="851" w:right="15" w:hanging="425"/>
        <w:jc w:val="both"/>
        <w:textAlignment w:val="baseline"/>
        <w:rPr>
          <w:rFonts w:eastAsia="Calibri" w:cs="Times New Roman"/>
          <w:sz w:val="20"/>
          <w:szCs w:val="20"/>
          <w:lang w:eastAsia="en-US"/>
        </w:rPr>
      </w:pPr>
      <w:proofErr w:type="spellStart"/>
      <w:r w:rsidRPr="00FD5A6A">
        <w:rPr>
          <w:rFonts w:eastAsia="Calibri" w:cs="Times New Roman"/>
          <w:sz w:val="20"/>
          <w:szCs w:val="20"/>
          <w:lang w:eastAsia="en-US"/>
        </w:rPr>
        <w:t>zasad</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podlegania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ubezpieczeniom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społecznym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ubezpieczeniu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zdrowotnemu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składki</w:t>
      </w:r>
      <w:proofErr w:type="spellEnd"/>
      <w:r w:rsidRPr="00FD5A6A">
        <w:rPr>
          <w:rFonts w:eastAsia="Calibri" w:cs="Times New Roman"/>
          <w:sz w:val="20"/>
          <w:szCs w:val="20"/>
          <w:lang w:eastAsia="en-US"/>
        </w:rPr>
        <w:t xml:space="preserve"> na </w:t>
      </w:r>
      <w:proofErr w:type="spellStart"/>
      <w:r w:rsidRPr="00FD5A6A">
        <w:rPr>
          <w:rFonts w:eastAsia="Calibri" w:cs="Times New Roman"/>
          <w:sz w:val="20"/>
          <w:szCs w:val="20"/>
          <w:lang w:eastAsia="en-US"/>
        </w:rPr>
        <w:t>ubezpieczenie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społeczne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zdrowotne</w:t>
      </w:r>
      <w:proofErr w:type="spellEnd"/>
      <w:r>
        <w:rPr>
          <w:rFonts w:eastAsia="Calibri" w:cs="Times New Roman"/>
          <w:sz w:val="20"/>
          <w:szCs w:val="20"/>
          <w:lang w:eastAsia="en-US"/>
        </w:rPr>
        <w:t>,</w:t>
      </w:r>
    </w:p>
    <w:p w14:paraId="238278B7" w14:textId="77777777" w:rsidR="00FA0E92" w:rsidRDefault="00FA0E92" w:rsidP="005477BC">
      <w:pPr>
        <w:pStyle w:val="Standard"/>
        <w:widowControl/>
        <w:numPr>
          <w:ilvl w:val="0"/>
          <w:numId w:val="29"/>
        </w:numPr>
        <w:spacing w:line="264" w:lineRule="auto"/>
        <w:ind w:left="851" w:right="15" w:hanging="425"/>
        <w:jc w:val="both"/>
        <w:textAlignment w:val="baseline"/>
        <w:rPr>
          <w:rFonts w:eastAsia="Calibri" w:cs="Times New Roman"/>
          <w:sz w:val="20"/>
          <w:szCs w:val="20"/>
          <w:lang w:eastAsia="en-US"/>
        </w:rPr>
      </w:pPr>
      <w:bookmarkStart w:id="39" w:name="_Hlk1044904"/>
      <w:proofErr w:type="spellStart"/>
      <w:r w:rsidRPr="00C9070C">
        <w:rPr>
          <w:rFonts w:eastAsia="Calibri" w:cs="Times New Roman"/>
          <w:sz w:val="20"/>
          <w:szCs w:val="20"/>
          <w:lang w:eastAsia="en-US"/>
        </w:rPr>
        <w:lastRenderedPageBreak/>
        <w:t>zasad</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gromadzenia</w:t>
      </w:r>
      <w:proofErr w:type="spellEnd"/>
      <w:r w:rsidRPr="00C9070C">
        <w:rPr>
          <w:rFonts w:eastAsia="Calibri" w:cs="Times New Roman"/>
          <w:sz w:val="20"/>
          <w:szCs w:val="20"/>
          <w:lang w:eastAsia="en-US"/>
        </w:rPr>
        <w:t xml:space="preserve"> i </w:t>
      </w:r>
      <w:proofErr w:type="spellStart"/>
      <w:r w:rsidRPr="00C9070C">
        <w:rPr>
          <w:rFonts w:eastAsia="Calibri" w:cs="Times New Roman"/>
          <w:sz w:val="20"/>
          <w:szCs w:val="20"/>
          <w:lang w:eastAsia="en-US"/>
        </w:rPr>
        <w:t>wysokości</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wpłat</w:t>
      </w:r>
      <w:proofErr w:type="spellEnd"/>
      <w:r w:rsidRPr="00C9070C">
        <w:rPr>
          <w:rFonts w:eastAsia="Calibri" w:cs="Times New Roman"/>
          <w:sz w:val="20"/>
          <w:szCs w:val="20"/>
          <w:lang w:eastAsia="en-US"/>
        </w:rPr>
        <w:t xml:space="preserve"> do </w:t>
      </w:r>
      <w:proofErr w:type="spellStart"/>
      <w:r w:rsidRPr="00C9070C">
        <w:rPr>
          <w:rFonts w:eastAsia="Calibri" w:cs="Times New Roman"/>
          <w:sz w:val="20"/>
          <w:szCs w:val="20"/>
          <w:lang w:eastAsia="en-US"/>
        </w:rPr>
        <w:t>pracowniczych</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planów</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kapitałowych</w:t>
      </w:r>
      <w:proofErr w:type="spellEnd"/>
      <w:r w:rsidRPr="00C9070C">
        <w:rPr>
          <w:rFonts w:eastAsia="Calibri" w:cs="Times New Roman"/>
          <w:sz w:val="20"/>
          <w:szCs w:val="20"/>
          <w:lang w:eastAsia="en-US"/>
        </w:rPr>
        <w:t xml:space="preserve">, o </w:t>
      </w:r>
      <w:proofErr w:type="spellStart"/>
      <w:r w:rsidRPr="00C9070C">
        <w:rPr>
          <w:rFonts w:eastAsia="Calibri" w:cs="Times New Roman"/>
          <w:sz w:val="20"/>
          <w:szCs w:val="20"/>
          <w:lang w:eastAsia="en-US"/>
        </w:rPr>
        <w:t>których</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mowa</w:t>
      </w:r>
      <w:proofErr w:type="spellEnd"/>
      <w:r w:rsidRPr="00C9070C">
        <w:rPr>
          <w:rFonts w:eastAsia="Calibri" w:cs="Times New Roman"/>
          <w:sz w:val="20"/>
          <w:szCs w:val="20"/>
          <w:lang w:eastAsia="en-US"/>
        </w:rPr>
        <w:t xml:space="preserve"> w</w:t>
      </w:r>
      <w:r>
        <w:rPr>
          <w:rFonts w:eastAsia="Calibri" w:cs="Times New Roman"/>
          <w:sz w:val="20"/>
          <w:szCs w:val="20"/>
          <w:lang w:eastAsia="en-US"/>
        </w:rPr>
        <w:t> </w:t>
      </w:r>
      <w:proofErr w:type="spellStart"/>
      <w:r w:rsidRPr="00C9070C">
        <w:rPr>
          <w:rFonts w:eastAsia="Calibri" w:cs="Times New Roman"/>
          <w:sz w:val="20"/>
          <w:szCs w:val="20"/>
          <w:lang w:eastAsia="en-US"/>
        </w:rPr>
        <w:t>ustawie</w:t>
      </w:r>
      <w:proofErr w:type="spellEnd"/>
      <w:r w:rsidRPr="00C9070C">
        <w:rPr>
          <w:rFonts w:eastAsia="Calibri" w:cs="Times New Roman"/>
          <w:sz w:val="20"/>
          <w:szCs w:val="20"/>
          <w:lang w:eastAsia="en-US"/>
        </w:rPr>
        <w:t xml:space="preserve"> z </w:t>
      </w:r>
      <w:proofErr w:type="spellStart"/>
      <w:r w:rsidRPr="00C9070C">
        <w:rPr>
          <w:rFonts w:eastAsia="Calibri" w:cs="Times New Roman"/>
          <w:sz w:val="20"/>
          <w:szCs w:val="20"/>
          <w:lang w:eastAsia="en-US"/>
        </w:rPr>
        <w:t>dnia</w:t>
      </w:r>
      <w:proofErr w:type="spellEnd"/>
      <w:r w:rsidRPr="00C9070C">
        <w:rPr>
          <w:rFonts w:eastAsia="Calibri" w:cs="Times New Roman"/>
          <w:sz w:val="20"/>
          <w:szCs w:val="20"/>
          <w:lang w:eastAsia="en-US"/>
        </w:rPr>
        <w:t xml:space="preserve"> 4</w:t>
      </w:r>
      <w:r>
        <w:rPr>
          <w:rFonts w:eastAsia="Calibri" w:cs="Times New Roman"/>
          <w:sz w:val="20"/>
          <w:szCs w:val="20"/>
          <w:lang w:eastAsia="en-US"/>
        </w:rPr>
        <w:t xml:space="preserve"> </w:t>
      </w:r>
      <w:proofErr w:type="spellStart"/>
      <w:r w:rsidRPr="00C9070C">
        <w:rPr>
          <w:rFonts w:eastAsia="Calibri" w:cs="Times New Roman"/>
          <w:sz w:val="20"/>
          <w:szCs w:val="20"/>
          <w:lang w:eastAsia="en-US"/>
        </w:rPr>
        <w:t>października</w:t>
      </w:r>
      <w:proofErr w:type="spellEnd"/>
      <w:r w:rsidRPr="00C9070C">
        <w:rPr>
          <w:rFonts w:eastAsia="Calibri" w:cs="Times New Roman"/>
          <w:sz w:val="20"/>
          <w:szCs w:val="20"/>
          <w:lang w:eastAsia="en-US"/>
        </w:rPr>
        <w:t xml:space="preserve"> 2018 r. o </w:t>
      </w:r>
      <w:proofErr w:type="spellStart"/>
      <w:r w:rsidRPr="00C9070C">
        <w:rPr>
          <w:rFonts w:eastAsia="Calibri" w:cs="Times New Roman"/>
          <w:sz w:val="20"/>
          <w:szCs w:val="20"/>
          <w:lang w:eastAsia="en-US"/>
        </w:rPr>
        <w:t>pracowniczych</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planach</w:t>
      </w:r>
      <w:proofErr w:type="spellEnd"/>
      <w:r w:rsidRPr="00C9070C">
        <w:rPr>
          <w:rFonts w:eastAsia="Calibri" w:cs="Times New Roman"/>
          <w:sz w:val="20"/>
          <w:szCs w:val="20"/>
          <w:lang w:eastAsia="en-US"/>
        </w:rPr>
        <w:t xml:space="preserve"> </w:t>
      </w:r>
      <w:proofErr w:type="spellStart"/>
      <w:r w:rsidRPr="00C9070C">
        <w:rPr>
          <w:rFonts w:eastAsia="Calibri" w:cs="Times New Roman"/>
          <w:sz w:val="20"/>
          <w:szCs w:val="20"/>
          <w:lang w:eastAsia="en-US"/>
        </w:rPr>
        <w:t>kapitałowych</w:t>
      </w:r>
      <w:proofErr w:type="spellEnd"/>
      <w:r>
        <w:rPr>
          <w:rFonts w:eastAsia="Calibri" w:cs="Times New Roman"/>
          <w:sz w:val="20"/>
          <w:szCs w:val="20"/>
          <w:lang w:eastAsia="en-US"/>
        </w:rPr>
        <w:t>,</w:t>
      </w:r>
    </w:p>
    <w:bookmarkEnd w:id="39"/>
    <w:p w14:paraId="5F5DDADF" w14:textId="1A4FCD58" w:rsidR="00FA0E92" w:rsidRDefault="00FA0E92" w:rsidP="00EE0A50">
      <w:pPr>
        <w:pStyle w:val="Standard"/>
        <w:spacing w:line="264" w:lineRule="auto"/>
        <w:ind w:left="851" w:right="15" w:hanging="425"/>
        <w:jc w:val="both"/>
        <w:rPr>
          <w:rFonts w:eastAsia="Calibri" w:cs="Times New Roman"/>
          <w:sz w:val="20"/>
          <w:szCs w:val="20"/>
          <w:lang w:eastAsia="en-US"/>
        </w:rPr>
      </w:pPr>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jeżeli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te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będą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miały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wpływ</w:t>
      </w:r>
      <w:proofErr w:type="spellEnd"/>
      <w:r w:rsidRPr="00FD5A6A">
        <w:rPr>
          <w:rFonts w:eastAsia="Calibri" w:cs="Times New Roman"/>
          <w:sz w:val="20"/>
          <w:szCs w:val="20"/>
          <w:lang w:eastAsia="en-US"/>
        </w:rPr>
        <w:t xml:space="preserve"> na </w:t>
      </w:r>
      <w:bookmarkStart w:id="40" w:name="_Hlk519239806"/>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przez</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Wykonawcę</w:t>
      </w:r>
      <w:proofErr w:type="spellEnd"/>
      <w:r w:rsidRPr="00FD5A6A">
        <w:rPr>
          <w:rFonts w:eastAsia="Calibri" w:cs="Times New Roman"/>
          <w:sz w:val="20"/>
          <w:szCs w:val="20"/>
          <w:lang w:eastAsia="en-US"/>
        </w:rPr>
        <w:t>.</w:t>
      </w:r>
    </w:p>
    <w:p w14:paraId="028575A0" w14:textId="77777777" w:rsidR="0013291F" w:rsidRDefault="0013291F" w:rsidP="00EE0A50">
      <w:pPr>
        <w:pStyle w:val="Standard"/>
        <w:spacing w:line="264" w:lineRule="auto"/>
        <w:ind w:left="851" w:right="15" w:hanging="425"/>
        <w:jc w:val="both"/>
        <w:rPr>
          <w:rFonts w:eastAsia="Calibri" w:cs="Times New Roman"/>
          <w:sz w:val="20"/>
          <w:szCs w:val="20"/>
          <w:lang w:eastAsia="en-US"/>
        </w:rPr>
      </w:pPr>
    </w:p>
    <w:bookmarkEnd w:id="40"/>
    <w:p w14:paraId="21F60D2D" w14:textId="056A00FD" w:rsidR="00140AA2" w:rsidRDefault="00140AA2" w:rsidP="005477BC">
      <w:pPr>
        <w:pStyle w:val="Standard"/>
        <w:widowControl/>
        <w:numPr>
          <w:ilvl w:val="0"/>
          <w:numId w:val="28"/>
        </w:numPr>
        <w:tabs>
          <w:tab w:val="left" w:pos="426"/>
        </w:tabs>
        <w:spacing w:line="264" w:lineRule="auto"/>
        <w:ind w:left="426" w:right="-15" w:hanging="426"/>
        <w:jc w:val="both"/>
        <w:textAlignment w:val="baseline"/>
        <w:rPr>
          <w:rFonts w:cs="Times New Roman"/>
          <w:sz w:val="20"/>
          <w:szCs w:val="20"/>
        </w:rPr>
      </w:pPr>
      <w:proofErr w:type="spellStart"/>
      <w:r w:rsidRPr="00315E53">
        <w:rPr>
          <w:rFonts w:cs="Times New Roman"/>
          <w:sz w:val="20"/>
          <w:szCs w:val="20"/>
        </w:rPr>
        <w:t>Zmiana</w:t>
      </w:r>
      <w:proofErr w:type="spellEnd"/>
      <w:r w:rsidRPr="00315E53">
        <w:rPr>
          <w:rFonts w:cs="Times New Roman"/>
          <w:sz w:val="20"/>
          <w:szCs w:val="20"/>
        </w:rPr>
        <w:t xml:space="preserve"> </w:t>
      </w:r>
      <w:proofErr w:type="spellStart"/>
      <w:r w:rsidRPr="00315E53">
        <w:rPr>
          <w:rFonts w:cs="Times New Roman"/>
          <w:sz w:val="20"/>
          <w:szCs w:val="20"/>
        </w:rPr>
        <w:t>postanowień</w:t>
      </w:r>
      <w:proofErr w:type="spellEnd"/>
      <w:r w:rsidRPr="00315E53">
        <w:rPr>
          <w:rFonts w:cs="Times New Roman"/>
          <w:sz w:val="20"/>
          <w:szCs w:val="20"/>
        </w:rPr>
        <w:t xml:space="preserve"> </w:t>
      </w:r>
      <w:proofErr w:type="spellStart"/>
      <w:r w:rsidRPr="00315E53">
        <w:rPr>
          <w:rFonts w:cs="Times New Roman"/>
          <w:sz w:val="20"/>
          <w:szCs w:val="20"/>
        </w:rPr>
        <w:t>umowy</w:t>
      </w:r>
      <w:proofErr w:type="spellEnd"/>
      <w:r w:rsidRPr="00315E53">
        <w:rPr>
          <w:rFonts w:cs="Times New Roman"/>
          <w:sz w:val="20"/>
          <w:szCs w:val="20"/>
        </w:rPr>
        <w:t xml:space="preserve"> </w:t>
      </w:r>
      <w:proofErr w:type="spellStart"/>
      <w:r w:rsidRPr="00315E53">
        <w:rPr>
          <w:rFonts w:cs="Times New Roman"/>
          <w:sz w:val="20"/>
          <w:szCs w:val="20"/>
        </w:rPr>
        <w:t>może</w:t>
      </w:r>
      <w:proofErr w:type="spellEnd"/>
      <w:r w:rsidRPr="00315E53">
        <w:rPr>
          <w:rFonts w:cs="Times New Roman"/>
          <w:sz w:val="20"/>
          <w:szCs w:val="20"/>
        </w:rPr>
        <w:t xml:space="preserve"> </w:t>
      </w:r>
      <w:proofErr w:type="spellStart"/>
      <w:r w:rsidRPr="00315E53">
        <w:rPr>
          <w:rFonts w:cs="Times New Roman"/>
          <w:sz w:val="20"/>
          <w:szCs w:val="20"/>
        </w:rPr>
        <w:t>nastąpić</w:t>
      </w:r>
      <w:proofErr w:type="spellEnd"/>
      <w:r w:rsidRPr="00315E53">
        <w:rPr>
          <w:rFonts w:cs="Times New Roman"/>
          <w:sz w:val="20"/>
          <w:szCs w:val="20"/>
        </w:rPr>
        <w:t xml:space="preserve"> </w:t>
      </w:r>
      <w:proofErr w:type="spellStart"/>
      <w:r w:rsidRPr="00315E53">
        <w:rPr>
          <w:rFonts w:cs="Times New Roman"/>
          <w:sz w:val="20"/>
          <w:szCs w:val="20"/>
        </w:rPr>
        <w:t>tylko</w:t>
      </w:r>
      <w:proofErr w:type="spellEnd"/>
      <w:r w:rsidRPr="00315E53">
        <w:rPr>
          <w:rFonts w:cs="Times New Roman"/>
          <w:sz w:val="20"/>
          <w:szCs w:val="20"/>
        </w:rPr>
        <w:t xml:space="preserve"> </w:t>
      </w:r>
      <w:proofErr w:type="spellStart"/>
      <w:r w:rsidRPr="00315E53">
        <w:rPr>
          <w:rFonts w:cs="Times New Roman"/>
          <w:sz w:val="20"/>
          <w:szCs w:val="20"/>
        </w:rPr>
        <w:t>za</w:t>
      </w:r>
      <w:proofErr w:type="spellEnd"/>
      <w:r w:rsidRPr="00315E53">
        <w:rPr>
          <w:rFonts w:cs="Times New Roman"/>
          <w:sz w:val="20"/>
          <w:szCs w:val="20"/>
        </w:rPr>
        <w:t xml:space="preserve"> </w:t>
      </w:r>
      <w:proofErr w:type="spellStart"/>
      <w:r w:rsidRPr="00315E53">
        <w:rPr>
          <w:rFonts w:cs="Times New Roman"/>
          <w:sz w:val="20"/>
          <w:szCs w:val="20"/>
        </w:rPr>
        <w:t>zgodą</w:t>
      </w:r>
      <w:proofErr w:type="spellEnd"/>
      <w:r w:rsidRPr="00315E53">
        <w:rPr>
          <w:rFonts w:cs="Times New Roman"/>
          <w:sz w:val="20"/>
          <w:szCs w:val="20"/>
        </w:rPr>
        <w:t xml:space="preserve"> </w:t>
      </w:r>
      <w:proofErr w:type="spellStart"/>
      <w:r w:rsidRPr="00315E53">
        <w:rPr>
          <w:rFonts w:cs="Times New Roman"/>
          <w:sz w:val="20"/>
          <w:szCs w:val="20"/>
        </w:rPr>
        <w:t>obu</w:t>
      </w:r>
      <w:proofErr w:type="spellEnd"/>
      <w:r w:rsidRPr="00315E53">
        <w:rPr>
          <w:rFonts w:cs="Times New Roman"/>
          <w:sz w:val="20"/>
          <w:szCs w:val="20"/>
        </w:rPr>
        <w:t xml:space="preserve"> </w:t>
      </w:r>
      <w:proofErr w:type="spellStart"/>
      <w:r w:rsidRPr="00315E53">
        <w:rPr>
          <w:rFonts w:cs="Times New Roman"/>
          <w:sz w:val="20"/>
          <w:szCs w:val="20"/>
        </w:rPr>
        <w:t>jej</w:t>
      </w:r>
      <w:proofErr w:type="spellEnd"/>
      <w:r w:rsidRPr="00315E53">
        <w:rPr>
          <w:rFonts w:cs="Times New Roman"/>
          <w:sz w:val="20"/>
          <w:szCs w:val="20"/>
        </w:rPr>
        <w:t xml:space="preserve"> </w:t>
      </w:r>
      <w:proofErr w:type="spellStart"/>
      <w:r w:rsidRPr="00315E53">
        <w:rPr>
          <w:rFonts w:cs="Times New Roman"/>
          <w:sz w:val="20"/>
          <w:szCs w:val="20"/>
        </w:rPr>
        <w:t>stron</w:t>
      </w:r>
      <w:proofErr w:type="spellEnd"/>
      <w:r w:rsidRPr="00315E53">
        <w:rPr>
          <w:rFonts w:cs="Times New Roman"/>
          <w:sz w:val="20"/>
          <w:szCs w:val="20"/>
        </w:rPr>
        <w:t xml:space="preserve"> </w:t>
      </w:r>
      <w:proofErr w:type="spellStart"/>
      <w:r w:rsidRPr="00315E53">
        <w:rPr>
          <w:rFonts w:cs="Times New Roman"/>
          <w:sz w:val="20"/>
          <w:szCs w:val="20"/>
        </w:rPr>
        <w:t>wyrażoną</w:t>
      </w:r>
      <w:proofErr w:type="spellEnd"/>
      <w:r w:rsidRPr="00315E53">
        <w:rPr>
          <w:rFonts w:cs="Times New Roman"/>
          <w:sz w:val="20"/>
          <w:szCs w:val="20"/>
        </w:rPr>
        <w:t xml:space="preserve"> na </w:t>
      </w:r>
      <w:proofErr w:type="spellStart"/>
      <w:r w:rsidRPr="00315E53">
        <w:rPr>
          <w:rFonts w:cs="Times New Roman"/>
          <w:sz w:val="20"/>
          <w:szCs w:val="20"/>
        </w:rPr>
        <w:t>piśmie</w:t>
      </w:r>
      <w:proofErr w:type="spellEnd"/>
      <w:r w:rsidRPr="00315E53">
        <w:rPr>
          <w:rFonts w:cs="Times New Roman"/>
          <w:sz w:val="20"/>
          <w:szCs w:val="20"/>
        </w:rPr>
        <w:t>, w </w:t>
      </w:r>
      <w:proofErr w:type="spellStart"/>
      <w:r w:rsidRPr="00315E53">
        <w:rPr>
          <w:rFonts w:cs="Times New Roman"/>
          <w:sz w:val="20"/>
          <w:szCs w:val="20"/>
        </w:rPr>
        <w:t>formie</w:t>
      </w:r>
      <w:proofErr w:type="spellEnd"/>
      <w:r w:rsidRPr="00315E53">
        <w:rPr>
          <w:rFonts w:cs="Times New Roman"/>
          <w:sz w:val="20"/>
          <w:szCs w:val="20"/>
        </w:rPr>
        <w:t xml:space="preserve"> </w:t>
      </w:r>
      <w:proofErr w:type="spellStart"/>
      <w:r w:rsidRPr="00315E53">
        <w:rPr>
          <w:rFonts w:cs="Times New Roman"/>
          <w:sz w:val="20"/>
          <w:szCs w:val="20"/>
        </w:rPr>
        <w:t>aneksu</w:t>
      </w:r>
      <w:proofErr w:type="spellEnd"/>
      <w:r w:rsidRPr="00315E53">
        <w:rPr>
          <w:rFonts w:cs="Times New Roman"/>
          <w:sz w:val="20"/>
          <w:szCs w:val="20"/>
        </w:rPr>
        <w:t xml:space="preserve"> do </w:t>
      </w:r>
      <w:proofErr w:type="spellStart"/>
      <w:r w:rsidRPr="00315E53">
        <w:rPr>
          <w:rFonts w:cs="Times New Roman"/>
          <w:sz w:val="20"/>
          <w:szCs w:val="20"/>
        </w:rPr>
        <w:t>umowy</w:t>
      </w:r>
      <w:proofErr w:type="spellEnd"/>
      <w:r w:rsidRPr="00315E53">
        <w:rPr>
          <w:rFonts w:cs="Times New Roman"/>
          <w:sz w:val="20"/>
          <w:szCs w:val="20"/>
        </w:rPr>
        <w:t xml:space="preserve">, </w:t>
      </w:r>
      <w:proofErr w:type="spellStart"/>
      <w:r w:rsidRPr="00315E53">
        <w:rPr>
          <w:rFonts w:cs="Times New Roman"/>
          <w:sz w:val="20"/>
          <w:szCs w:val="20"/>
        </w:rPr>
        <w:t>pod</w:t>
      </w:r>
      <w:proofErr w:type="spellEnd"/>
      <w:r w:rsidRPr="00315E53">
        <w:rPr>
          <w:rFonts w:cs="Times New Roman"/>
          <w:sz w:val="20"/>
          <w:szCs w:val="20"/>
        </w:rPr>
        <w:t xml:space="preserve"> </w:t>
      </w:r>
      <w:proofErr w:type="spellStart"/>
      <w:r w:rsidRPr="00315E53">
        <w:rPr>
          <w:rFonts w:cs="Times New Roman"/>
          <w:sz w:val="20"/>
          <w:szCs w:val="20"/>
        </w:rPr>
        <w:t>rygorem</w:t>
      </w:r>
      <w:proofErr w:type="spellEnd"/>
      <w:r w:rsidRPr="00315E53">
        <w:rPr>
          <w:rFonts w:cs="Times New Roman"/>
          <w:sz w:val="20"/>
          <w:szCs w:val="20"/>
        </w:rPr>
        <w:t xml:space="preserve"> </w:t>
      </w:r>
      <w:proofErr w:type="spellStart"/>
      <w:r w:rsidRPr="00315E53">
        <w:rPr>
          <w:rFonts w:cs="Times New Roman"/>
          <w:sz w:val="20"/>
          <w:szCs w:val="20"/>
        </w:rPr>
        <w:t>nieważności</w:t>
      </w:r>
      <w:proofErr w:type="spellEnd"/>
      <w:r w:rsidRPr="00315E53">
        <w:rPr>
          <w:rFonts w:cs="Times New Roman"/>
          <w:sz w:val="20"/>
          <w:szCs w:val="20"/>
        </w:rPr>
        <w:t xml:space="preserve"> </w:t>
      </w:r>
      <w:proofErr w:type="spellStart"/>
      <w:r w:rsidRPr="00315E53">
        <w:rPr>
          <w:rFonts w:cs="Times New Roman"/>
          <w:sz w:val="20"/>
          <w:szCs w:val="20"/>
        </w:rPr>
        <w:t>takiej</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za</w:t>
      </w:r>
      <w:proofErr w:type="spellEnd"/>
      <w:r w:rsidRPr="00315E53">
        <w:rPr>
          <w:rFonts w:cs="Times New Roman"/>
          <w:sz w:val="20"/>
          <w:szCs w:val="20"/>
        </w:rPr>
        <w:t xml:space="preserve"> </w:t>
      </w:r>
      <w:proofErr w:type="spellStart"/>
      <w:r w:rsidRPr="00315E53">
        <w:rPr>
          <w:rFonts w:cs="Times New Roman"/>
          <w:sz w:val="20"/>
          <w:szCs w:val="20"/>
        </w:rPr>
        <w:t>wyjątkiem</w:t>
      </w:r>
      <w:proofErr w:type="spellEnd"/>
      <w:r w:rsidRPr="00315E53">
        <w:rPr>
          <w:rFonts w:cs="Times New Roman"/>
          <w:sz w:val="20"/>
          <w:szCs w:val="20"/>
        </w:rPr>
        <w:t xml:space="preserve"> </w:t>
      </w:r>
      <w:proofErr w:type="spellStart"/>
      <w:r w:rsidRPr="00315E53">
        <w:rPr>
          <w:rFonts w:cs="Times New Roman"/>
          <w:sz w:val="20"/>
          <w:szCs w:val="20"/>
        </w:rPr>
        <w:t>zmian</w:t>
      </w:r>
      <w:proofErr w:type="spellEnd"/>
      <w:r w:rsidRPr="00315E53">
        <w:rPr>
          <w:rFonts w:cs="Times New Roman"/>
          <w:sz w:val="20"/>
          <w:szCs w:val="20"/>
        </w:rPr>
        <w:t xml:space="preserve"> </w:t>
      </w:r>
      <w:proofErr w:type="spellStart"/>
      <w:r w:rsidRPr="00315E53">
        <w:rPr>
          <w:rFonts w:cs="Times New Roman"/>
          <w:sz w:val="20"/>
          <w:szCs w:val="20"/>
        </w:rPr>
        <w:t>wskazanych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1 </w:t>
      </w:r>
      <w:proofErr w:type="spellStart"/>
      <w:r w:rsidRPr="00315E53">
        <w:rPr>
          <w:rFonts w:cs="Times New Roman"/>
          <w:sz w:val="20"/>
          <w:szCs w:val="20"/>
        </w:rPr>
        <w:t>pkt</w:t>
      </w:r>
      <w:proofErr w:type="spellEnd"/>
      <w:r w:rsidRPr="00315E53">
        <w:rPr>
          <w:rFonts w:cs="Times New Roman"/>
          <w:sz w:val="20"/>
          <w:szCs w:val="20"/>
        </w:rPr>
        <w:t xml:space="preserve"> 1)</w:t>
      </w:r>
      <w:r w:rsidR="00406B99" w:rsidRPr="00315E53">
        <w:rPr>
          <w:rFonts w:cs="Times New Roman"/>
          <w:sz w:val="20"/>
          <w:szCs w:val="20"/>
        </w:rPr>
        <w:t>-4)</w:t>
      </w:r>
      <w:r w:rsidR="00FA0E92">
        <w:rPr>
          <w:rFonts w:cs="Times New Roman"/>
          <w:sz w:val="20"/>
          <w:szCs w:val="20"/>
        </w:rPr>
        <w:t xml:space="preserve"> i </w:t>
      </w:r>
      <w:proofErr w:type="spellStart"/>
      <w:r w:rsidR="00FA0E92">
        <w:rPr>
          <w:rFonts w:cs="Times New Roman"/>
          <w:sz w:val="20"/>
          <w:szCs w:val="20"/>
        </w:rPr>
        <w:t>ust</w:t>
      </w:r>
      <w:proofErr w:type="spellEnd"/>
      <w:r w:rsidR="00FA0E92">
        <w:rPr>
          <w:rFonts w:cs="Times New Roman"/>
          <w:sz w:val="20"/>
          <w:szCs w:val="20"/>
        </w:rPr>
        <w:t xml:space="preserve">. 2 </w:t>
      </w:r>
      <w:proofErr w:type="spellStart"/>
      <w:r w:rsidR="00FA0E92">
        <w:rPr>
          <w:rFonts w:cs="Times New Roman"/>
          <w:sz w:val="20"/>
          <w:szCs w:val="20"/>
        </w:rPr>
        <w:t>pkt</w:t>
      </w:r>
      <w:proofErr w:type="spellEnd"/>
      <w:r w:rsidR="00FA0E92">
        <w:rPr>
          <w:rFonts w:cs="Times New Roman"/>
          <w:sz w:val="20"/>
          <w:szCs w:val="20"/>
        </w:rPr>
        <w:t xml:space="preserve"> 1), </w:t>
      </w:r>
      <w:proofErr w:type="spellStart"/>
      <w:r w:rsidRPr="00315E53">
        <w:rPr>
          <w:rFonts w:cs="Times New Roman"/>
          <w:sz w:val="20"/>
          <w:szCs w:val="20"/>
        </w:rPr>
        <w:t>które</w:t>
      </w:r>
      <w:proofErr w:type="spellEnd"/>
      <w:r w:rsidRPr="00315E53">
        <w:rPr>
          <w:rFonts w:cs="Times New Roman"/>
          <w:sz w:val="20"/>
          <w:szCs w:val="20"/>
        </w:rPr>
        <w:t xml:space="preserve"> </w:t>
      </w:r>
      <w:proofErr w:type="spellStart"/>
      <w:r w:rsidRPr="00315E53">
        <w:rPr>
          <w:rFonts w:cs="Times New Roman"/>
          <w:sz w:val="20"/>
          <w:szCs w:val="20"/>
        </w:rPr>
        <w:t>to</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następują</w:t>
      </w:r>
      <w:proofErr w:type="spellEnd"/>
      <w:r w:rsidRPr="00315E53">
        <w:rPr>
          <w:rFonts w:cs="Times New Roman"/>
          <w:sz w:val="20"/>
          <w:szCs w:val="20"/>
        </w:rPr>
        <w:t xml:space="preserve"> </w:t>
      </w:r>
      <w:proofErr w:type="spellStart"/>
      <w:r w:rsidRPr="00315E53">
        <w:rPr>
          <w:rFonts w:cs="Times New Roman"/>
          <w:sz w:val="20"/>
          <w:szCs w:val="20"/>
        </w:rPr>
        <w:t>automatycznie</w:t>
      </w:r>
      <w:proofErr w:type="spellEnd"/>
      <w:r w:rsidRPr="00315E53">
        <w:rPr>
          <w:rFonts w:cs="Times New Roman"/>
          <w:sz w:val="20"/>
          <w:szCs w:val="20"/>
        </w:rPr>
        <w:t xml:space="preserve"> z </w:t>
      </w:r>
      <w:proofErr w:type="spellStart"/>
      <w:r w:rsidRPr="00315E53">
        <w:rPr>
          <w:rFonts w:cs="Times New Roman"/>
          <w:sz w:val="20"/>
          <w:szCs w:val="20"/>
        </w:rPr>
        <w:t>dniem</w:t>
      </w:r>
      <w:proofErr w:type="spellEnd"/>
      <w:r w:rsidRPr="00315E53">
        <w:rPr>
          <w:rFonts w:cs="Times New Roman"/>
          <w:sz w:val="20"/>
          <w:szCs w:val="20"/>
        </w:rPr>
        <w:t xml:space="preserve"> </w:t>
      </w:r>
      <w:proofErr w:type="spellStart"/>
      <w:r w:rsidRPr="00315E53">
        <w:rPr>
          <w:rFonts w:cs="Times New Roman"/>
          <w:sz w:val="20"/>
          <w:szCs w:val="20"/>
        </w:rPr>
        <w:t>wejścia</w:t>
      </w:r>
      <w:proofErr w:type="spellEnd"/>
      <w:r w:rsidRPr="00315E53">
        <w:rPr>
          <w:rFonts w:cs="Times New Roman"/>
          <w:sz w:val="20"/>
          <w:szCs w:val="20"/>
        </w:rPr>
        <w:t xml:space="preserve"> w </w:t>
      </w:r>
      <w:proofErr w:type="spellStart"/>
      <w:r w:rsidRPr="00315E53">
        <w:rPr>
          <w:rFonts w:cs="Times New Roman"/>
          <w:sz w:val="20"/>
          <w:szCs w:val="20"/>
        </w:rPr>
        <w:t>życie</w:t>
      </w:r>
      <w:proofErr w:type="spellEnd"/>
      <w:r w:rsidRPr="00315E53">
        <w:rPr>
          <w:rFonts w:cs="Times New Roman"/>
          <w:sz w:val="20"/>
          <w:szCs w:val="20"/>
        </w:rPr>
        <w:t xml:space="preserve"> </w:t>
      </w:r>
      <w:proofErr w:type="spellStart"/>
      <w:r w:rsidRPr="00315E53">
        <w:rPr>
          <w:rFonts w:cs="Times New Roman"/>
          <w:sz w:val="20"/>
          <w:szCs w:val="20"/>
        </w:rPr>
        <w:t>zmienionych</w:t>
      </w:r>
      <w:proofErr w:type="spellEnd"/>
      <w:r w:rsidRPr="00315E53">
        <w:rPr>
          <w:rFonts w:cs="Times New Roman"/>
          <w:sz w:val="20"/>
          <w:szCs w:val="20"/>
        </w:rPr>
        <w:t xml:space="preserve"> </w:t>
      </w:r>
      <w:proofErr w:type="spellStart"/>
      <w:r w:rsidRPr="00315E53">
        <w:rPr>
          <w:rFonts w:cs="Times New Roman"/>
          <w:sz w:val="20"/>
          <w:szCs w:val="20"/>
        </w:rPr>
        <w:t>przepisów</w:t>
      </w:r>
      <w:proofErr w:type="spellEnd"/>
      <w:r w:rsidRPr="00315E53">
        <w:rPr>
          <w:rFonts w:cs="Times New Roman"/>
          <w:sz w:val="20"/>
          <w:szCs w:val="20"/>
        </w:rPr>
        <w:t>.</w:t>
      </w:r>
    </w:p>
    <w:p w14:paraId="4EB490DF" w14:textId="77777777" w:rsidR="0013291F" w:rsidRPr="00315E53" w:rsidRDefault="0013291F" w:rsidP="0013291F">
      <w:pPr>
        <w:pStyle w:val="Standard"/>
        <w:widowControl/>
        <w:tabs>
          <w:tab w:val="left" w:pos="426"/>
        </w:tabs>
        <w:spacing w:line="264" w:lineRule="auto"/>
        <w:ind w:left="426" w:right="-15"/>
        <w:jc w:val="both"/>
        <w:textAlignment w:val="baseline"/>
        <w:rPr>
          <w:rFonts w:cs="Times New Roman"/>
          <w:sz w:val="20"/>
          <w:szCs w:val="20"/>
        </w:rPr>
      </w:pPr>
    </w:p>
    <w:p w14:paraId="707BF301" w14:textId="77777777" w:rsidR="00140AA2" w:rsidRPr="00315E53" w:rsidRDefault="00140AA2" w:rsidP="005477BC">
      <w:pPr>
        <w:pStyle w:val="Standard"/>
        <w:widowControl/>
        <w:numPr>
          <w:ilvl w:val="0"/>
          <w:numId w:val="28"/>
        </w:numPr>
        <w:tabs>
          <w:tab w:val="left" w:pos="426"/>
        </w:tabs>
        <w:spacing w:line="264" w:lineRule="auto"/>
        <w:ind w:left="426" w:right="-15" w:hanging="426"/>
        <w:jc w:val="both"/>
        <w:textAlignment w:val="baseline"/>
        <w:rPr>
          <w:rFonts w:cs="Times New Roman"/>
          <w:sz w:val="20"/>
          <w:szCs w:val="20"/>
        </w:rPr>
      </w:pPr>
      <w:proofErr w:type="spellStart"/>
      <w:r w:rsidRPr="00315E53">
        <w:rPr>
          <w:rFonts w:cs="Times New Roman"/>
          <w:sz w:val="20"/>
          <w:szCs w:val="20"/>
        </w:rPr>
        <w:t>Zamawiający</w:t>
      </w:r>
      <w:proofErr w:type="spellEnd"/>
      <w:r w:rsidRPr="00315E53">
        <w:rPr>
          <w:rFonts w:cs="Times New Roman"/>
          <w:sz w:val="20"/>
          <w:szCs w:val="20"/>
        </w:rPr>
        <w:t xml:space="preserve"> </w:t>
      </w:r>
      <w:proofErr w:type="spellStart"/>
      <w:r w:rsidRPr="00315E53">
        <w:rPr>
          <w:rFonts w:cs="Times New Roman"/>
          <w:sz w:val="20"/>
          <w:szCs w:val="20"/>
        </w:rPr>
        <w:t>dopuszcza</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 </w:t>
      </w:r>
      <w:proofErr w:type="spellStart"/>
      <w:r w:rsidRPr="00315E53">
        <w:rPr>
          <w:rFonts w:cs="Times New Roman"/>
          <w:sz w:val="20"/>
          <w:szCs w:val="20"/>
        </w:rPr>
        <w:t>umowie</w:t>
      </w:r>
      <w:proofErr w:type="spellEnd"/>
      <w:r w:rsidRPr="00315E53">
        <w:rPr>
          <w:rFonts w:cs="Times New Roman"/>
          <w:sz w:val="20"/>
          <w:szCs w:val="20"/>
        </w:rPr>
        <w:t xml:space="preserve"> </w:t>
      </w:r>
      <w:proofErr w:type="spellStart"/>
      <w:r w:rsidRPr="00315E53">
        <w:rPr>
          <w:rFonts w:cs="Times New Roman"/>
          <w:sz w:val="20"/>
          <w:szCs w:val="20"/>
        </w:rPr>
        <w:t>określone</w:t>
      </w:r>
      <w:proofErr w:type="spellEnd"/>
      <w:r w:rsidRPr="00315E53">
        <w:rPr>
          <w:rFonts w:cs="Times New Roman"/>
          <w:sz w:val="20"/>
          <w:szCs w:val="20"/>
        </w:rPr>
        <w:t xml:space="preserve"> </w:t>
      </w:r>
      <w:proofErr w:type="spellStart"/>
      <w:r w:rsidRPr="00315E53">
        <w:rPr>
          <w:rFonts w:cs="Times New Roman"/>
          <w:sz w:val="20"/>
          <w:szCs w:val="20"/>
        </w:rPr>
        <w:t>jako</w:t>
      </w:r>
      <w:proofErr w:type="spellEnd"/>
      <w:r w:rsidRPr="00315E53">
        <w:rPr>
          <w:rFonts w:cs="Times New Roman"/>
          <w:sz w:val="20"/>
          <w:szCs w:val="20"/>
        </w:rPr>
        <w:t xml:space="preserve"> </w:t>
      </w:r>
      <w:proofErr w:type="spellStart"/>
      <w:r w:rsidRPr="00315E53">
        <w:rPr>
          <w:rFonts w:cs="Times New Roman"/>
          <w:sz w:val="20"/>
          <w:szCs w:val="20"/>
        </w:rPr>
        <w:t>nieistotne</w:t>
      </w:r>
      <w:proofErr w:type="spellEnd"/>
      <w:r w:rsidRPr="00315E53">
        <w:rPr>
          <w:rFonts w:cs="Times New Roman"/>
          <w:sz w:val="20"/>
          <w:szCs w:val="20"/>
        </w:rPr>
        <w:t xml:space="preserve">:   </w:t>
      </w:r>
    </w:p>
    <w:p w14:paraId="5E2667F2" w14:textId="77777777" w:rsidR="00140AA2" w:rsidRPr="00315E53" w:rsidRDefault="00140AA2" w:rsidP="005477BC">
      <w:pPr>
        <w:pStyle w:val="Standard"/>
        <w:widowControl/>
        <w:numPr>
          <w:ilvl w:val="0"/>
          <w:numId w:val="30"/>
        </w:numPr>
        <w:tabs>
          <w:tab w:val="left" w:pos="426"/>
        </w:tabs>
        <w:spacing w:line="264" w:lineRule="auto"/>
        <w:ind w:left="851" w:right="-17" w:hanging="425"/>
        <w:jc w:val="both"/>
        <w:textAlignment w:val="baseline"/>
        <w:rPr>
          <w:rFonts w:cs="Times New Roman"/>
          <w:sz w:val="20"/>
          <w:szCs w:val="20"/>
        </w:rPr>
      </w:pP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numeru</w:t>
      </w:r>
      <w:proofErr w:type="spellEnd"/>
      <w:r w:rsidRPr="00315E53">
        <w:rPr>
          <w:rFonts w:cs="Times New Roman"/>
          <w:sz w:val="20"/>
          <w:szCs w:val="20"/>
        </w:rPr>
        <w:t xml:space="preserve"> </w:t>
      </w:r>
      <w:proofErr w:type="spellStart"/>
      <w:r w:rsidRPr="00315E53">
        <w:rPr>
          <w:rFonts w:cs="Times New Roman"/>
          <w:sz w:val="20"/>
          <w:szCs w:val="20"/>
        </w:rPr>
        <w:t>rachunku</w:t>
      </w:r>
      <w:proofErr w:type="spellEnd"/>
      <w:r w:rsidRPr="00315E53">
        <w:rPr>
          <w:rFonts w:cs="Times New Roman"/>
          <w:sz w:val="20"/>
          <w:szCs w:val="20"/>
        </w:rPr>
        <w:t xml:space="preserve"> </w:t>
      </w:r>
      <w:proofErr w:type="spellStart"/>
      <w:r w:rsidRPr="00315E53">
        <w:rPr>
          <w:rFonts w:cs="Times New Roman"/>
          <w:sz w:val="20"/>
          <w:szCs w:val="20"/>
        </w:rPr>
        <w:t>bankowego</w:t>
      </w:r>
      <w:proofErr w:type="spellEnd"/>
      <w:r w:rsidRPr="00315E53">
        <w:rPr>
          <w:rFonts w:cs="Times New Roman"/>
          <w:sz w:val="20"/>
          <w:szCs w:val="20"/>
        </w:rPr>
        <w:t xml:space="preserve">, na </w:t>
      </w:r>
      <w:proofErr w:type="spellStart"/>
      <w:r w:rsidRPr="00315E53">
        <w:rPr>
          <w:rFonts w:cs="Times New Roman"/>
          <w:sz w:val="20"/>
          <w:szCs w:val="20"/>
        </w:rPr>
        <w:t>które</w:t>
      </w:r>
      <w:proofErr w:type="spellEnd"/>
      <w:r w:rsidRPr="00315E53">
        <w:rPr>
          <w:rFonts w:cs="Times New Roman"/>
          <w:sz w:val="20"/>
          <w:szCs w:val="20"/>
        </w:rPr>
        <w:t xml:space="preserve"> </w:t>
      </w:r>
      <w:proofErr w:type="spellStart"/>
      <w:r w:rsidRPr="00315E53">
        <w:rPr>
          <w:rFonts w:cs="Times New Roman"/>
          <w:sz w:val="20"/>
          <w:szCs w:val="20"/>
        </w:rPr>
        <w:t>Zamawiaj</w:t>
      </w:r>
      <w:r w:rsidRPr="00315E53">
        <w:rPr>
          <w:rFonts w:cs="Times New Roman" w:hint="cs"/>
          <w:sz w:val="20"/>
          <w:szCs w:val="20"/>
        </w:rPr>
        <w:t>ą</w:t>
      </w:r>
      <w:r w:rsidRPr="00315E53">
        <w:rPr>
          <w:rFonts w:cs="Times New Roman"/>
          <w:sz w:val="20"/>
          <w:szCs w:val="20"/>
        </w:rPr>
        <w:t>cy</w:t>
      </w:r>
      <w:proofErr w:type="spellEnd"/>
      <w:r w:rsidRPr="00315E53">
        <w:rPr>
          <w:rFonts w:cs="Times New Roman"/>
          <w:sz w:val="20"/>
          <w:szCs w:val="20"/>
        </w:rPr>
        <w:t xml:space="preserve"> </w:t>
      </w:r>
      <w:proofErr w:type="spellStart"/>
      <w:r w:rsidRPr="00315E53">
        <w:rPr>
          <w:rFonts w:cs="Times New Roman"/>
          <w:sz w:val="20"/>
          <w:szCs w:val="20"/>
        </w:rPr>
        <w:t>winien</w:t>
      </w:r>
      <w:proofErr w:type="spellEnd"/>
      <w:r w:rsidRPr="00315E53">
        <w:rPr>
          <w:rFonts w:cs="Times New Roman"/>
          <w:sz w:val="20"/>
          <w:szCs w:val="20"/>
        </w:rPr>
        <w:t xml:space="preserve"> </w:t>
      </w:r>
      <w:proofErr w:type="spellStart"/>
      <w:r w:rsidRPr="00315E53">
        <w:rPr>
          <w:rFonts w:cs="Times New Roman"/>
          <w:sz w:val="20"/>
          <w:szCs w:val="20"/>
        </w:rPr>
        <w:t>przelewa</w:t>
      </w:r>
      <w:r w:rsidRPr="00315E53">
        <w:rPr>
          <w:rFonts w:cs="Times New Roman" w:hint="cs"/>
          <w:sz w:val="20"/>
          <w:szCs w:val="20"/>
        </w:rPr>
        <w:t>ć</w:t>
      </w:r>
      <w:proofErr w:type="spellEnd"/>
      <w:r w:rsidRPr="00315E53">
        <w:rPr>
          <w:rFonts w:cs="Times New Roman"/>
          <w:sz w:val="20"/>
          <w:szCs w:val="20"/>
        </w:rPr>
        <w:t xml:space="preserve"> </w:t>
      </w:r>
      <w:proofErr w:type="spellStart"/>
      <w:r w:rsidRPr="00315E53">
        <w:rPr>
          <w:rFonts w:cs="Times New Roman"/>
          <w:sz w:val="20"/>
          <w:szCs w:val="20"/>
        </w:rPr>
        <w:t>wynagrodzenie</w:t>
      </w:r>
      <w:proofErr w:type="spellEnd"/>
      <w:r w:rsidRPr="00315E53">
        <w:rPr>
          <w:rFonts w:cs="Times New Roman"/>
          <w:sz w:val="20"/>
          <w:szCs w:val="20"/>
        </w:rPr>
        <w:t xml:space="preserve"> </w:t>
      </w:r>
      <w:proofErr w:type="spellStart"/>
      <w:r w:rsidRPr="00315E53">
        <w:rPr>
          <w:rFonts w:cs="Times New Roman"/>
          <w:sz w:val="20"/>
          <w:szCs w:val="20"/>
        </w:rPr>
        <w:t>Wykonawcy</w:t>
      </w:r>
      <w:proofErr w:type="spellEnd"/>
      <w:r w:rsidRPr="00315E53">
        <w:rPr>
          <w:rFonts w:cs="Times New Roman"/>
          <w:sz w:val="20"/>
          <w:szCs w:val="20"/>
        </w:rPr>
        <w:t>,</w:t>
      </w:r>
    </w:p>
    <w:p w14:paraId="3CC48DE1" w14:textId="4B873C70" w:rsidR="002D451D" w:rsidRPr="002D451D" w:rsidRDefault="002D451D" w:rsidP="002127E5">
      <w:pPr>
        <w:pStyle w:val="Standard"/>
        <w:numPr>
          <w:ilvl w:val="0"/>
          <w:numId w:val="30"/>
        </w:numPr>
        <w:tabs>
          <w:tab w:val="left" w:pos="426"/>
        </w:tabs>
        <w:spacing w:line="264" w:lineRule="auto"/>
        <w:ind w:left="851" w:right="-17" w:hanging="425"/>
        <w:jc w:val="both"/>
        <w:textAlignment w:val="baseline"/>
        <w:rPr>
          <w:rFonts w:cs="Times New Roman"/>
          <w:sz w:val="20"/>
          <w:szCs w:val="20"/>
          <w:lang w:val="pl-PL"/>
        </w:rPr>
      </w:pPr>
      <w:r w:rsidRPr="002D451D">
        <w:rPr>
          <w:rFonts w:cs="Times New Roman"/>
          <w:sz w:val="20"/>
          <w:szCs w:val="20"/>
          <w:lang w:val="pl-PL"/>
        </w:rPr>
        <w:t xml:space="preserve">zmiany miejsca realizacji umowy pod warunkiem, że nowa lokalizacja będzie spełniała wymagania określone w SIWZ, </w:t>
      </w:r>
    </w:p>
    <w:p w14:paraId="026E8F0D" w14:textId="307A54AD" w:rsidR="00140AA2" w:rsidRDefault="00140AA2" w:rsidP="005477BC">
      <w:pPr>
        <w:pStyle w:val="Standard"/>
        <w:widowControl/>
        <w:numPr>
          <w:ilvl w:val="0"/>
          <w:numId w:val="30"/>
        </w:numPr>
        <w:tabs>
          <w:tab w:val="left" w:pos="426"/>
        </w:tabs>
        <w:spacing w:line="264" w:lineRule="auto"/>
        <w:ind w:left="851" w:right="-17" w:hanging="425"/>
        <w:jc w:val="both"/>
        <w:textAlignment w:val="baseline"/>
        <w:rPr>
          <w:rFonts w:cs="Times New Roman"/>
          <w:sz w:val="20"/>
          <w:szCs w:val="20"/>
        </w:rPr>
      </w:pPr>
      <w:proofErr w:type="spellStart"/>
      <w:r w:rsidRPr="00315E53">
        <w:rPr>
          <w:rFonts w:cs="Times New Roman" w:hint="eastAsia"/>
          <w:sz w:val="20"/>
          <w:szCs w:val="20"/>
        </w:rPr>
        <w:t>zmiany</w:t>
      </w:r>
      <w:proofErr w:type="spellEnd"/>
      <w:r w:rsidRPr="00315E53">
        <w:rPr>
          <w:rFonts w:cs="Times New Roman" w:hint="eastAsia"/>
          <w:sz w:val="20"/>
          <w:szCs w:val="20"/>
        </w:rPr>
        <w:t xml:space="preserve"> </w:t>
      </w:r>
      <w:proofErr w:type="spellStart"/>
      <w:r w:rsidRPr="00315E53">
        <w:rPr>
          <w:rFonts w:cs="Times New Roman" w:hint="eastAsia"/>
          <w:sz w:val="20"/>
          <w:szCs w:val="20"/>
        </w:rPr>
        <w:t>danych</w:t>
      </w:r>
      <w:proofErr w:type="spellEnd"/>
      <w:r w:rsidRPr="00315E53">
        <w:rPr>
          <w:rFonts w:cs="Times New Roman" w:hint="eastAsia"/>
          <w:sz w:val="20"/>
          <w:szCs w:val="20"/>
        </w:rPr>
        <w:t xml:space="preserve"> </w:t>
      </w:r>
      <w:proofErr w:type="spellStart"/>
      <w:r w:rsidRPr="00315E53">
        <w:rPr>
          <w:rFonts w:cs="Times New Roman" w:hint="eastAsia"/>
          <w:sz w:val="20"/>
          <w:szCs w:val="20"/>
        </w:rPr>
        <w:t>teleadresowych</w:t>
      </w:r>
      <w:proofErr w:type="spellEnd"/>
      <w:r w:rsidRPr="00315E53">
        <w:rPr>
          <w:rFonts w:cs="Times New Roman" w:hint="eastAsia"/>
          <w:sz w:val="20"/>
          <w:szCs w:val="20"/>
        </w:rPr>
        <w:t xml:space="preserve"> </w:t>
      </w:r>
      <w:proofErr w:type="spellStart"/>
      <w:r w:rsidRPr="00315E53">
        <w:rPr>
          <w:rFonts w:cs="Times New Roman" w:hint="eastAsia"/>
          <w:sz w:val="20"/>
          <w:szCs w:val="20"/>
        </w:rPr>
        <w:t>stron</w:t>
      </w:r>
      <w:proofErr w:type="spellEnd"/>
      <w:r w:rsidRPr="00315E53">
        <w:rPr>
          <w:rFonts w:cs="Times New Roman" w:hint="eastAsia"/>
          <w:sz w:val="20"/>
          <w:szCs w:val="20"/>
        </w:rPr>
        <w:t xml:space="preserve"> </w:t>
      </w:r>
      <w:proofErr w:type="spellStart"/>
      <w:r w:rsidRPr="00315E53">
        <w:rPr>
          <w:rFonts w:cs="Times New Roman"/>
          <w:sz w:val="20"/>
          <w:szCs w:val="20"/>
        </w:rPr>
        <w:t>u</w:t>
      </w:r>
      <w:r w:rsidRPr="00315E53">
        <w:rPr>
          <w:rFonts w:cs="Times New Roman" w:hint="eastAsia"/>
          <w:sz w:val="20"/>
          <w:szCs w:val="20"/>
        </w:rPr>
        <w:t>mowy</w:t>
      </w:r>
      <w:proofErr w:type="spellEnd"/>
      <w:r w:rsidRPr="00315E53">
        <w:rPr>
          <w:rFonts w:cs="Times New Roman" w:hint="eastAsia"/>
          <w:sz w:val="20"/>
          <w:szCs w:val="20"/>
        </w:rPr>
        <w:t xml:space="preserve"> </w:t>
      </w:r>
      <w:proofErr w:type="spellStart"/>
      <w:r w:rsidRPr="00315E53">
        <w:rPr>
          <w:rFonts w:cs="Times New Roman" w:hint="eastAsia"/>
          <w:sz w:val="20"/>
          <w:szCs w:val="20"/>
        </w:rPr>
        <w:t>lub</w:t>
      </w:r>
      <w:proofErr w:type="spellEnd"/>
      <w:r w:rsidRPr="00315E53">
        <w:rPr>
          <w:rFonts w:cs="Times New Roman" w:hint="eastAsia"/>
          <w:sz w:val="20"/>
          <w:szCs w:val="20"/>
        </w:rPr>
        <w:t xml:space="preserve"> </w:t>
      </w:r>
      <w:proofErr w:type="spellStart"/>
      <w:r w:rsidRPr="00315E53">
        <w:rPr>
          <w:rFonts w:cs="Times New Roman" w:hint="eastAsia"/>
          <w:sz w:val="20"/>
          <w:szCs w:val="20"/>
        </w:rPr>
        <w:t>innych</w:t>
      </w:r>
      <w:proofErr w:type="spellEnd"/>
      <w:r w:rsidRPr="00315E53">
        <w:rPr>
          <w:rFonts w:cs="Times New Roman" w:hint="eastAsia"/>
          <w:sz w:val="20"/>
          <w:szCs w:val="20"/>
        </w:rPr>
        <w:t xml:space="preserve"> </w:t>
      </w:r>
      <w:proofErr w:type="spellStart"/>
      <w:r w:rsidRPr="00315E53">
        <w:rPr>
          <w:rFonts w:cs="Times New Roman" w:hint="eastAsia"/>
          <w:sz w:val="20"/>
          <w:szCs w:val="20"/>
        </w:rPr>
        <w:t>danych</w:t>
      </w:r>
      <w:proofErr w:type="spellEnd"/>
      <w:r w:rsidRPr="00315E53">
        <w:rPr>
          <w:rFonts w:cs="Times New Roman" w:hint="eastAsia"/>
          <w:sz w:val="20"/>
          <w:szCs w:val="20"/>
        </w:rPr>
        <w:t xml:space="preserve"> </w:t>
      </w:r>
      <w:proofErr w:type="spellStart"/>
      <w:r w:rsidRPr="00315E53">
        <w:rPr>
          <w:rFonts w:cs="Times New Roman" w:hint="eastAsia"/>
          <w:sz w:val="20"/>
          <w:szCs w:val="20"/>
        </w:rPr>
        <w:t>zawartych</w:t>
      </w:r>
      <w:proofErr w:type="spellEnd"/>
      <w:r w:rsidRPr="00315E53">
        <w:rPr>
          <w:rFonts w:cs="Times New Roman" w:hint="eastAsia"/>
          <w:sz w:val="20"/>
          <w:szCs w:val="20"/>
        </w:rPr>
        <w:t xml:space="preserve"> w </w:t>
      </w:r>
      <w:proofErr w:type="spellStart"/>
      <w:r w:rsidRPr="00315E53">
        <w:rPr>
          <w:rFonts w:cs="Times New Roman" w:hint="eastAsia"/>
          <w:sz w:val="20"/>
          <w:szCs w:val="20"/>
        </w:rPr>
        <w:t>rejestrach</w:t>
      </w:r>
      <w:proofErr w:type="spellEnd"/>
      <w:r w:rsidRPr="00315E53">
        <w:rPr>
          <w:rFonts w:cs="Times New Roman" w:hint="eastAsia"/>
          <w:sz w:val="20"/>
          <w:szCs w:val="20"/>
        </w:rPr>
        <w:t xml:space="preserve"> </w:t>
      </w:r>
      <w:proofErr w:type="spellStart"/>
      <w:r w:rsidRPr="00315E53">
        <w:rPr>
          <w:rFonts w:cs="Times New Roman" w:hint="eastAsia"/>
          <w:sz w:val="20"/>
          <w:szCs w:val="20"/>
        </w:rPr>
        <w:t>publicznych</w:t>
      </w:r>
      <w:proofErr w:type="spellEnd"/>
      <w:r w:rsidRPr="00315E53">
        <w:rPr>
          <w:rFonts w:cs="Times New Roman"/>
          <w:sz w:val="20"/>
          <w:szCs w:val="20"/>
        </w:rPr>
        <w:t>.</w:t>
      </w:r>
    </w:p>
    <w:p w14:paraId="600F3149" w14:textId="77777777" w:rsidR="0013291F" w:rsidRPr="00315E53" w:rsidRDefault="0013291F" w:rsidP="0013291F">
      <w:pPr>
        <w:pStyle w:val="Standard"/>
        <w:widowControl/>
        <w:tabs>
          <w:tab w:val="left" w:pos="426"/>
        </w:tabs>
        <w:spacing w:line="264" w:lineRule="auto"/>
        <w:ind w:left="851" w:right="-17"/>
        <w:jc w:val="both"/>
        <w:textAlignment w:val="baseline"/>
        <w:rPr>
          <w:rFonts w:cs="Times New Roman"/>
          <w:sz w:val="20"/>
          <w:szCs w:val="20"/>
        </w:rPr>
      </w:pPr>
    </w:p>
    <w:p w14:paraId="66729AEB" w14:textId="41E29F73" w:rsidR="00140AA2" w:rsidRDefault="00140AA2" w:rsidP="005477BC">
      <w:pPr>
        <w:pStyle w:val="Standard"/>
        <w:widowControl/>
        <w:numPr>
          <w:ilvl w:val="0"/>
          <w:numId w:val="28"/>
        </w:numPr>
        <w:tabs>
          <w:tab w:val="left" w:pos="426"/>
        </w:tabs>
        <w:spacing w:line="264" w:lineRule="auto"/>
        <w:ind w:left="426" w:right="-15" w:hanging="426"/>
        <w:jc w:val="both"/>
        <w:textAlignment w:val="baseline"/>
        <w:rPr>
          <w:rFonts w:cs="Times New Roman"/>
          <w:sz w:val="20"/>
          <w:szCs w:val="20"/>
        </w:rPr>
      </w:pPr>
      <w:proofErr w:type="spellStart"/>
      <w:r w:rsidRPr="00315E53">
        <w:rPr>
          <w:rFonts w:cs="Times New Roman"/>
          <w:sz w:val="20"/>
          <w:szCs w:val="20"/>
        </w:rPr>
        <w:t>Zmiana</w:t>
      </w:r>
      <w:proofErr w:type="spellEnd"/>
      <w:r w:rsidRPr="00315E53">
        <w:rPr>
          <w:rFonts w:cs="Times New Roman"/>
          <w:sz w:val="20"/>
          <w:szCs w:val="20"/>
        </w:rPr>
        <w:t xml:space="preserve"> </w:t>
      </w:r>
      <w:proofErr w:type="spellStart"/>
      <w:r w:rsidRPr="00315E53">
        <w:rPr>
          <w:rFonts w:cs="Times New Roman"/>
          <w:sz w:val="20"/>
          <w:szCs w:val="20"/>
        </w:rPr>
        <w:t>danych</w:t>
      </w:r>
      <w:proofErr w:type="spellEnd"/>
      <w:r w:rsidRPr="00315E53">
        <w:rPr>
          <w:rFonts w:cs="Times New Roman"/>
          <w:sz w:val="20"/>
          <w:szCs w:val="20"/>
        </w:rPr>
        <w:t xml:space="preserve"> </w:t>
      </w:r>
      <w:proofErr w:type="spellStart"/>
      <w:r w:rsidRPr="00315E53">
        <w:rPr>
          <w:rFonts w:cs="Times New Roman"/>
          <w:sz w:val="20"/>
          <w:szCs w:val="20"/>
        </w:rPr>
        <w:t>określonych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w:t>
      </w:r>
      <w:r w:rsidR="00312A53">
        <w:rPr>
          <w:rFonts w:cs="Times New Roman"/>
          <w:sz w:val="20"/>
          <w:szCs w:val="20"/>
        </w:rPr>
        <w:t>4</w:t>
      </w:r>
      <w:r w:rsidRPr="00315E53">
        <w:rPr>
          <w:rFonts w:cs="Times New Roman"/>
          <w:sz w:val="20"/>
          <w:szCs w:val="20"/>
        </w:rPr>
        <w:t xml:space="preserve"> </w:t>
      </w:r>
      <w:proofErr w:type="spellStart"/>
      <w:r w:rsidRPr="00315E53">
        <w:rPr>
          <w:rFonts w:cs="Times New Roman"/>
          <w:sz w:val="20"/>
          <w:szCs w:val="20"/>
        </w:rPr>
        <w:t>pkt</w:t>
      </w:r>
      <w:proofErr w:type="spellEnd"/>
      <w:r w:rsidRPr="00315E53">
        <w:rPr>
          <w:rFonts w:cs="Times New Roman"/>
          <w:sz w:val="20"/>
          <w:szCs w:val="20"/>
        </w:rPr>
        <w:t xml:space="preserve"> 1) </w:t>
      </w:r>
      <w:proofErr w:type="spellStart"/>
      <w:r w:rsidRPr="00315E53">
        <w:rPr>
          <w:rFonts w:cs="Times New Roman"/>
          <w:sz w:val="20"/>
          <w:szCs w:val="20"/>
        </w:rPr>
        <w:t>powyżej</w:t>
      </w:r>
      <w:proofErr w:type="spellEnd"/>
      <w:r w:rsidRPr="00315E53">
        <w:rPr>
          <w:rFonts w:cs="Times New Roman"/>
          <w:sz w:val="20"/>
          <w:szCs w:val="20"/>
        </w:rPr>
        <w:t xml:space="preserve"> </w:t>
      </w:r>
      <w:proofErr w:type="spellStart"/>
      <w:r w:rsidRPr="00315E53">
        <w:rPr>
          <w:rFonts w:cs="Times New Roman"/>
          <w:sz w:val="20"/>
          <w:szCs w:val="20"/>
        </w:rPr>
        <w:t>wymaga</w:t>
      </w:r>
      <w:proofErr w:type="spellEnd"/>
      <w:r w:rsidRPr="00315E53">
        <w:rPr>
          <w:rFonts w:cs="Times New Roman"/>
          <w:sz w:val="20"/>
          <w:szCs w:val="20"/>
        </w:rPr>
        <w:t xml:space="preserve"> </w:t>
      </w:r>
      <w:proofErr w:type="spellStart"/>
      <w:r w:rsidRPr="00315E53">
        <w:rPr>
          <w:rFonts w:cs="Times New Roman"/>
          <w:sz w:val="20"/>
          <w:szCs w:val="20"/>
        </w:rPr>
        <w:t>aneksu</w:t>
      </w:r>
      <w:proofErr w:type="spellEnd"/>
      <w:r w:rsidRPr="00315E53">
        <w:rPr>
          <w:rFonts w:cs="Times New Roman"/>
          <w:sz w:val="20"/>
          <w:szCs w:val="20"/>
        </w:rPr>
        <w:t xml:space="preserve">, o </w:t>
      </w:r>
      <w:proofErr w:type="spellStart"/>
      <w:r w:rsidRPr="00315E53">
        <w:rPr>
          <w:rFonts w:cs="Times New Roman"/>
          <w:sz w:val="20"/>
          <w:szCs w:val="20"/>
        </w:rPr>
        <w:t>zmianach</w:t>
      </w:r>
      <w:proofErr w:type="spellEnd"/>
      <w:r w:rsidRPr="00315E53">
        <w:rPr>
          <w:rFonts w:cs="Times New Roman"/>
          <w:sz w:val="20"/>
          <w:szCs w:val="20"/>
        </w:rPr>
        <w:t xml:space="preserve"> </w:t>
      </w:r>
      <w:proofErr w:type="spellStart"/>
      <w:r w:rsidRPr="00315E53">
        <w:rPr>
          <w:rFonts w:cs="Times New Roman"/>
          <w:sz w:val="20"/>
          <w:szCs w:val="20"/>
        </w:rPr>
        <w:t>danych</w:t>
      </w:r>
      <w:proofErr w:type="spellEnd"/>
      <w:r w:rsidRPr="00315E53">
        <w:rPr>
          <w:rFonts w:cs="Times New Roman"/>
          <w:sz w:val="20"/>
          <w:szCs w:val="20"/>
        </w:rPr>
        <w:t xml:space="preserve"> </w:t>
      </w:r>
      <w:proofErr w:type="spellStart"/>
      <w:r w:rsidRPr="00315E53">
        <w:rPr>
          <w:rFonts w:cs="Times New Roman"/>
          <w:sz w:val="20"/>
          <w:szCs w:val="20"/>
        </w:rPr>
        <w:t>określonych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w:t>
      </w:r>
      <w:r w:rsidR="00312A53">
        <w:rPr>
          <w:rFonts w:cs="Times New Roman"/>
          <w:sz w:val="20"/>
          <w:szCs w:val="20"/>
        </w:rPr>
        <w:t>4</w:t>
      </w:r>
      <w:r w:rsidRPr="00315E53">
        <w:rPr>
          <w:rFonts w:cs="Times New Roman"/>
          <w:sz w:val="20"/>
          <w:szCs w:val="20"/>
        </w:rPr>
        <w:t xml:space="preserve"> </w:t>
      </w:r>
      <w:proofErr w:type="spellStart"/>
      <w:r w:rsidRPr="00315E53">
        <w:rPr>
          <w:rFonts w:cs="Times New Roman"/>
          <w:sz w:val="20"/>
          <w:szCs w:val="20"/>
        </w:rPr>
        <w:t>pkt</w:t>
      </w:r>
      <w:proofErr w:type="spellEnd"/>
      <w:r w:rsidRPr="00315E53">
        <w:rPr>
          <w:rFonts w:cs="Times New Roman"/>
          <w:sz w:val="20"/>
          <w:szCs w:val="20"/>
        </w:rPr>
        <w:t xml:space="preserve"> 2</w:t>
      </w:r>
      <w:r w:rsidR="00D36458">
        <w:rPr>
          <w:rFonts w:cs="Times New Roman"/>
          <w:sz w:val="20"/>
          <w:szCs w:val="20"/>
        </w:rPr>
        <w:t xml:space="preserve">) i 3) </w:t>
      </w:r>
      <w:proofErr w:type="spellStart"/>
      <w:r w:rsidRPr="00315E53">
        <w:rPr>
          <w:rFonts w:cs="Times New Roman"/>
          <w:sz w:val="20"/>
          <w:szCs w:val="20"/>
        </w:rPr>
        <w:t>powyżej</w:t>
      </w:r>
      <w:proofErr w:type="spellEnd"/>
      <w:r w:rsidRPr="00315E53">
        <w:rPr>
          <w:rFonts w:cs="Times New Roman"/>
          <w:sz w:val="20"/>
          <w:szCs w:val="20"/>
        </w:rPr>
        <w:t xml:space="preserve"> </w:t>
      </w:r>
      <w:proofErr w:type="spellStart"/>
      <w:r w:rsidRPr="00315E53">
        <w:rPr>
          <w:rFonts w:cs="Times New Roman"/>
          <w:sz w:val="20"/>
          <w:szCs w:val="20"/>
        </w:rPr>
        <w:t>Strony</w:t>
      </w:r>
      <w:proofErr w:type="spellEnd"/>
      <w:r w:rsidRPr="00315E53">
        <w:rPr>
          <w:rFonts w:cs="Times New Roman"/>
          <w:sz w:val="20"/>
          <w:szCs w:val="20"/>
        </w:rPr>
        <w:t xml:space="preserve"> </w:t>
      </w:r>
      <w:r w:rsidR="00312A53">
        <w:rPr>
          <w:rFonts w:cs="Times New Roman"/>
          <w:sz w:val="20"/>
          <w:szCs w:val="20"/>
        </w:rPr>
        <w:t>(</w:t>
      </w:r>
      <w:proofErr w:type="spellStart"/>
      <w:r w:rsidR="00312A53">
        <w:rPr>
          <w:rFonts w:cs="Times New Roman"/>
          <w:sz w:val="20"/>
          <w:szCs w:val="20"/>
        </w:rPr>
        <w:t>Odbiorca</w:t>
      </w:r>
      <w:proofErr w:type="spellEnd"/>
      <w:r w:rsidR="00312A53">
        <w:rPr>
          <w:rFonts w:cs="Times New Roman"/>
          <w:sz w:val="20"/>
          <w:szCs w:val="20"/>
        </w:rPr>
        <w:t>/</w:t>
      </w:r>
      <w:proofErr w:type="spellStart"/>
      <w:r w:rsidR="00312A53">
        <w:rPr>
          <w:rFonts w:cs="Times New Roman"/>
          <w:sz w:val="20"/>
          <w:szCs w:val="20"/>
        </w:rPr>
        <w:t>Wykonawca</w:t>
      </w:r>
      <w:proofErr w:type="spellEnd"/>
      <w:r w:rsidR="00312A53">
        <w:rPr>
          <w:rFonts w:cs="Times New Roman"/>
          <w:sz w:val="20"/>
          <w:szCs w:val="20"/>
        </w:rPr>
        <w:t xml:space="preserve">) </w:t>
      </w:r>
      <w:proofErr w:type="spellStart"/>
      <w:r w:rsidRPr="00315E53">
        <w:rPr>
          <w:rFonts w:cs="Times New Roman"/>
          <w:sz w:val="20"/>
          <w:szCs w:val="20"/>
        </w:rPr>
        <w:t>będą</w:t>
      </w:r>
      <w:proofErr w:type="spellEnd"/>
      <w:r w:rsidRPr="00315E53">
        <w:rPr>
          <w:rFonts w:cs="Times New Roman"/>
          <w:sz w:val="20"/>
          <w:szCs w:val="20"/>
        </w:rPr>
        <w:t xml:space="preserve"> </w:t>
      </w:r>
      <w:proofErr w:type="spellStart"/>
      <w:r w:rsidRPr="00315E53">
        <w:rPr>
          <w:rFonts w:cs="Times New Roman"/>
          <w:sz w:val="20"/>
          <w:szCs w:val="20"/>
        </w:rPr>
        <w:t>się</w:t>
      </w:r>
      <w:proofErr w:type="spellEnd"/>
      <w:r w:rsidRPr="00315E53">
        <w:rPr>
          <w:rFonts w:cs="Times New Roman"/>
          <w:sz w:val="20"/>
          <w:szCs w:val="20"/>
        </w:rPr>
        <w:t xml:space="preserve"> </w:t>
      </w:r>
      <w:proofErr w:type="spellStart"/>
      <w:r w:rsidRPr="00315E53">
        <w:rPr>
          <w:rFonts w:cs="Times New Roman"/>
          <w:sz w:val="20"/>
          <w:szCs w:val="20"/>
        </w:rPr>
        <w:t>informować</w:t>
      </w:r>
      <w:proofErr w:type="spellEnd"/>
      <w:r w:rsidRPr="00315E53">
        <w:rPr>
          <w:rFonts w:cs="Times New Roman"/>
          <w:sz w:val="20"/>
          <w:szCs w:val="20"/>
        </w:rPr>
        <w:t xml:space="preserve"> </w:t>
      </w:r>
      <w:proofErr w:type="spellStart"/>
      <w:r w:rsidRPr="00315E53">
        <w:rPr>
          <w:rFonts w:cs="Times New Roman"/>
          <w:sz w:val="20"/>
          <w:szCs w:val="20"/>
        </w:rPr>
        <w:t>niezwłocznie</w:t>
      </w:r>
      <w:proofErr w:type="spellEnd"/>
      <w:r w:rsidRPr="00315E53">
        <w:rPr>
          <w:rFonts w:cs="Times New Roman"/>
          <w:sz w:val="20"/>
          <w:szCs w:val="20"/>
        </w:rPr>
        <w:t xml:space="preserve"> w </w:t>
      </w:r>
      <w:proofErr w:type="spellStart"/>
      <w:r w:rsidRPr="00315E53">
        <w:rPr>
          <w:rFonts w:cs="Times New Roman"/>
          <w:sz w:val="20"/>
          <w:szCs w:val="20"/>
        </w:rPr>
        <w:t>formie</w:t>
      </w:r>
      <w:proofErr w:type="spellEnd"/>
      <w:r w:rsidRPr="00315E53">
        <w:rPr>
          <w:rFonts w:cs="Times New Roman"/>
          <w:sz w:val="20"/>
          <w:szCs w:val="20"/>
        </w:rPr>
        <w:t xml:space="preserve"> </w:t>
      </w:r>
      <w:proofErr w:type="spellStart"/>
      <w:r w:rsidRPr="00315E53">
        <w:rPr>
          <w:rFonts w:cs="Times New Roman"/>
          <w:sz w:val="20"/>
          <w:szCs w:val="20"/>
        </w:rPr>
        <w:t>pisemnej</w:t>
      </w:r>
      <w:proofErr w:type="spellEnd"/>
      <w:r w:rsidRPr="00315E53">
        <w:rPr>
          <w:rFonts w:cs="Times New Roman"/>
          <w:sz w:val="20"/>
          <w:szCs w:val="20"/>
        </w:rPr>
        <w:t>.</w:t>
      </w:r>
    </w:p>
    <w:p w14:paraId="2E0BE821" w14:textId="77777777" w:rsidR="0013291F" w:rsidRDefault="0013291F" w:rsidP="0013291F">
      <w:pPr>
        <w:pStyle w:val="Standard"/>
        <w:widowControl/>
        <w:tabs>
          <w:tab w:val="left" w:pos="426"/>
        </w:tabs>
        <w:spacing w:line="264" w:lineRule="auto"/>
        <w:ind w:left="426" w:right="-15"/>
        <w:jc w:val="both"/>
        <w:textAlignment w:val="baseline"/>
        <w:rPr>
          <w:rFonts w:cs="Times New Roman"/>
          <w:sz w:val="20"/>
          <w:szCs w:val="20"/>
        </w:rPr>
      </w:pPr>
    </w:p>
    <w:p w14:paraId="28FB5DE2" w14:textId="19D4FC4D" w:rsidR="00FA0E92" w:rsidRDefault="00FA0E92" w:rsidP="005477BC">
      <w:pPr>
        <w:pStyle w:val="Standard"/>
        <w:widowControl/>
        <w:numPr>
          <w:ilvl w:val="0"/>
          <w:numId w:val="28"/>
        </w:numPr>
        <w:tabs>
          <w:tab w:val="left" w:pos="426"/>
        </w:tabs>
        <w:spacing w:line="264" w:lineRule="auto"/>
        <w:ind w:left="426" w:right="30" w:hanging="426"/>
        <w:jc w:val="both"/>
        <w:textAlignment w:val="baseline"/>
        <w:rPr>
          <w:rFonts w:eastAsia="Calibri" w:cs="Times New Roman"/>
          <w:sz w:val="20"/>
          <w:szCs w:val="20"/>
          <w:lang w:eastAsia="en-US"/>
        </w:rPr>
      </w:pPr>
      <w:bookmarkStart w:id="41" w:name="_Hlk519240084"/>
      <w:r w:rsidRPr="00FD5A6A">
        <w:rPr>
          <w:rFonts w:eastAsia="Calibri" w:cs="Times New Roman"/>
          <w:sz w:val="20"/>
          <w:szCs w:val="20"/>
          <w:lang w:eastAsia="en-US"/>
        </w:rPr>
        <w:t xml:space="preserve">W </w:t>
      </w:r>
      <w:proofErr w:type="spellStart"/>
      <w:r w:rsidRPr="00FD5A6A">
        <w:rPr>
          <w:rFonts w:eastAsia="Calibri" w:cs="Times New Roman"/>
          <w:sz w:val="20"/>
          <w:szCs w:val="20"/>
          <w:lang w:eastAsia="en-US"/>
        </w:rPr>
        <w:t>sytuacji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wystąpienia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okoliczności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wskazanych</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2 </w:t>
      </w:r>
      <w:proofErr w:type="spellStart"/>
      <w:r w:rsidRPr="00FD5A6A">
        <w:rPr>
          <w:rFonts w:eastAsia="Calibri" w:cs="Times New Roman"/>
          <w:sz w:val="20"/>
          <w:szCs w:val="20"/>
          <w:lang w:eastAsia="en-US"/>
        </w:rPr>
        <w:t>pkt</w:t>
      </w:r>
      <w:proofErr w:type="spellEnd"/>
      <w:r w:rsidRPr="00FD5A6A">
        <w:rPr>
          <w:rFonts w:eastAsia="Calibri" w:cs="Times New Roman"/>
          <w:sz w:val="20"/>
          <w:szCs w:val="20"/>
          <w:lang w:eastAsia="en-US"/>
        </w:rPr>
        <w:t xml:space="preserve"> 2)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składa</w:t>
      </w:r>
      <w:proofErr w:type="spellEnd"/>
      <w:r w:rsidRPr="00FD5A6A">
        <w:rPr>
          <w:rFonts w:eastAsia="Calibri" w:cs="Times New Roman"/>
          <w:sz w:val="20"/>
          <w:szCs w:val="20"/>
          <w:lang w:eastAsia="en-US"/>
        </w:rPr>
        <w:t xml:space="preserve"> do </w:t>
      </w:r>
      <w:proofErr w:type="spellStart"/>
      <w:r w:rsidRPr="00FD5A6A">
        <w:rPr>
          <w:rFonts w:eastAsia="Calibri" w:cs="Times New Roman"/>
          <w:sz w:val="20"/>
          <w:szCs w:val="20"/>
          <w:lang w:eastAsia="en-US"/>
        </w:rPr>
        <w:t>Zamawiającego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pisemny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zmianę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umowy</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udzielenie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publicznego</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zakresie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płatności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wynikających</w:t>
      </w:r>
      <w:proofErr w:type="spellEnd"/>
      <w:r w:rsidRPr="00FD5A6A">
        <w:rPr>
          <w:rFonts w:eastAsia="Calibri" w:cs="Times New Roman"/>
          <w:sz w:val="20"/>
          <w:szCs w:val="20"/>
          <w:lang w:eastAsia="en-US"/>
        </w:rPr>
        <w:t xml:space="preserve"> z </w:t>
      </w:r>
      <w:proofErr w:type="spellStart"/>
      <w:r w:rsidRPr="00FD5A6A">
        <w:rPr>
          <w:rFonts w:eastAsia="Calibri" w:cs="Times New Roman"/>
          <w:sz w:val="20"/>
          <w:szCs w:val="20"/>
          <w:lang w:eastAsia="en-US"/>
        </w:rPr>
        <w:t>faktur</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wystawionych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wejściu</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życie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przepisów</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zmieniających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albo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godzinowej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powinien</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zawierać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wyczerpujące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uzasadnienie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faktyczne</w:t>
      </w:r>
      <w:proofErr w:type="spellEnd"/>
      <w:r w:rsidRPr="00FD5A6A">
        <w:rPr>
          <w:rFonts w:eastAsia="Calibri" w:cs="Times New Roman"/>
          <w:sz w:val="20"/>
          <w:szCs w:val="20"/>
          <w:lang w:eastAsia="en-US"/>
        </w:rPr>
        <w:t xml:space="preserve"> i </w:t>
      </w:r>
      <w:proofErr w:type="spellStart"/>
      <w:r w:rsidRPr="00FD5A6A">
        <w:rPr>
          <w:rFonts w:eastAsia="Calibri" w:cs="Times New Roman"/>
          <w:sz w:val="20"/>
          <w:szCs w:val="20"/>
          <w:lang w:eastAsia="en-US"/>
        </w:rPr>
        <w:t>prawne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oraz</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dokładne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wyliczenie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kwoty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umowy</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szczególności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będzie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zobowiązany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wykazać</w:t>
      </w:r>
      <w:proofErr w:type="spellEnd"/>
      <w:r w:rsidRPr="00FD5A6A">
        <w:rPr>
          <w:rFonts w:eastAsia="Calibri" w:cs="Times New Roman"/>
          <w:sz w:val="20"/>
          <w:szCs w:val="20"/>
          <w:lang w:eastAsia="en-US"/>
        </w:rPr>
        <w:t xml:space="preserve"> i </w:t>
      </w:r>
      <w:proofErr w:type="spellStart"/>
      <w:r w:rsidRPr="00FD5A6A">
        <w:rPr>
          <w:rFonts w:eastAsia="Calibri" w:cs="Times New Roman"/>
          <w:sz w:val="20"/>
          <w:szCs w:val="20"/>
          <w:lang w:eastAsia="en-US"/>
        </w:rPr>
        <w:t>udowodnić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związek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pomiędzy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wnioskowaną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kwotą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podwyższenia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umownego</w:t>
      </w:r>
      <w:proofErr w:type="spellEnd"/>
      <w:r w:rsidRPr="00FD5A6A">
        <w:rPr>
          <w:rFonts w:eastAsia="Calibri" w:cs="Times New Roman"/>
          <w:sz w:val="20"/>
          <w:szCs w:val="20"/>
          <w:lang w:eastAsia="en-US"/>
        </w:rPr>
        <w:t xml:space="preserve">, a </w:t>
      </w:r>
      <w:proofErr w:type="spellStart"/>
      <w:r w:rsidRPr="00FD5A6A">
        <w:rPr>
          <w:rFonts w:eastAsia="Calibri" w:cs="Times New Roman"/>
          <w:sz w:val="20"/>
          <w:szCs w:val="20"/>
          <w:lang w:eastAsia="en-US"/>
        </w:rPr>
        <w:t>wpływem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albo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godzinowej</w:t>
      </w:r>
      <w:proofErr w:type="spellEnd"/>
      <w:r w:rsidRPr="00FD5A6A">
        <w:rPr>
          <w:rFonts w:eastAsia="Calibri" w:cs="Times New Roman"/>
          <w:sz w:val="20"/>
          <w:szCs w:val="20"/>
          <w:lang w:eastAsia="en-US"/>
        </w:rPr>
        <w:t xml:space="preserve"> na </w:t>
      </w:r>
      <w:proofErr w:type="spellStart"/>
      <w:r w:rsidRPr="00FD5A6A">
        <w:rPr>
          <w:rFonts w:eastAsia="Calibri" w:cs="Times New Roman"/>
          <w:sz w:val="20"/>
          <w:szCs w:val="20"/>
          <w:lang w:eastAsia="en-US"/>
        </w:rPr>
        <w:t>kalkulację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ceny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ofertowej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powinien</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obejmować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jedynie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te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dodatkowe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realizacji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które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obowiązkowo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ponosi</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związku</w:t>
      </w:r>
      <w:proofErr w:type="spellEnd"/>
      <w:r w:rsidRPr="00FD5A6A">
        <w:rPr>
          <w:rFonts w:eastAsia="Calibri" w:cs="Times New Roman"/>
          <w:sz w:val="20"/>
          <w:szCs w:val="20"/>
          <w:lang w:eastAsia="en-US"/>
        </w:rPr>
        <w:t xml:space="preserve"> z </w:t>
      </w:r>
      <w:proofErr w:type="spellStart"/>
      <w:r w:rsidRPr="00FD5A6A">
        <w:rPr>
          <w:rFonts w:eastAsia="Calibri" w:cs="Times New Roman"/>
          <w:sz w:val="20"/>
          <w:szCs w:val="20"/>
          <w:lang w:eastAsia="en-US"/>
        </w:rPr>
        <w:t>podwyższeniem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płacy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albo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godzinowej</w:t>
      </w:r>
      <w:proofErr w:type="spellEnd"/>
      <w:r w:rsidRPr="00FD5A6A">
        <w:rPr>
          <w:rFonts w:eastAsia="Calibri" w:cs="Times New Roman"/>
          <w:sz w:val="20"/>
          <w:szCs w:val="20"/>
          <w:lang w:eastAsia="en-US"/>
        </w:rPr>
        <w:t xml:space="preserve">. Nie </w:t>
      </w:r>
      <w:proofErr w:type="spellStart"/>
      <w:r w:rsidRPr="00FD5A6A">
        <w:rPr>
          <w:rFonts w:eastAsia="Calibri" w:cs="Times New Roman"/>
          <w:sz w:val="20"/>
          <w:szCs w:val="20"/>
          <w:lang w:eastAsia="en-US"/>
        </w:rPr>
        <w:t>będą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akceptowane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wynikające</w:t>
      </w:r>
      <w:proofErr w:type="spellEnd"/>
      <w:r w:rsidRPr="00FD5A6A">
        <w:rPr>
          <w:rFonts w:eastAsia="Calibri" w:cs="Times New Roman"/>
          <w:sz w:val="20"/>
          <w:szCs w:val="20"/>
          <w:lang w:eastAsia="en-US"/>
        </w:rPr>
        <w:t xml:space="preserve"> z </w:t>
      </w:r>
      <w:proofErr w:type="spellStart"/>
      <w:r w:rsidRPr="00FD5A6A">
        <w:rPr>
          <w:rFonts w:eastAsia="Calibri" w:cs="Times New Roman"/>
          <w:sz w:val="20"/>
          <w:szCs w:val="20"/>
          <w:lang w:eastAsia="en-US"/>
        </w:rPr>
        <w:t>podwyższenia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pracowników</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które</w:t>
      </w:r>
      <w:proofErr w:type="spellEnd"/>
      <w:r w:rsidRPr="00FD5A6A">
        <w:rPr>
          <w:rFonts w:eastAsia="Calibri" w:cs="Times New Roman"/>
          <w:sz w:val="20"/>
          <w:szCs w:val="20"/>
          <w:lang w:eastAsia="en-US"/>
        </w:rPr>
        <w:t xml:space="preserve"> nie </w:t>
      </w:r>
      <w:proofErr w:type="spellStart"/>
      <w:r w:rsidRPr="00FD5A6A">
        <w:rPr>
          <w:rFonts w:eastAsia="Calibri" w:cs="Times New Roman"/>
          <w:sz w:val="20"/>
          <w:szCs w:val="20"/>
          <w:lang w:eastAsia="en-US"/>
        </w:rPr>
        <w:t>są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konieczne</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celu</w:t>
      </w:r>
      <w:proofErr w:type="spellEnd"/>
      <w:r w:rsidRPr="00FD5A6A">
        <w:rPr>
          <w:rFonts w:eastAsia="Calibri" w:cs="Times New Roman"/>
          <w:sz w:val="20"/>
          <w:szCs w:val="20"/>
          <w:lang w:eastAsia="en-US"/>
        </w:rPr>
        <w:t xml:space="preserve"> ich </w:t>
      </w:r>
      <w:proofErr w:type="spellStart"/>
      <w:r w:rsidRPr="00FD5A6A">
        <w:rPr>
          <w:rFonts w:eastAsia="Calibri" w:cs="Times New Roman"/>
          <w:sz w:val="20"/>
          <w:szCs w:val="20"/>
          <w:lang w:eastAsia="en-US"/>
        </w:rPr>
        <w:t>dostosowania</w:t>
      </w:r>
      <w:proofErr w:type="spellEnd"/>
      <w:r w:rsidRPr="00FD5A6A">
        <w:rPr>
          <w:rFonts w:eastAsia="Calibri" w:cs="Times New Roman"/>
          <w:sz w:val="20"/>
          <w:szCs w:val="20"/>
          <w:lang w:eastAsia="en-US"/>
        </w:rPr>
        <w:t xml:space="preserve"> do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minimalnego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pracę</w:t>
      </w:r>
      <w:proofErr w:type="spellEnd"/>
      <w:r w:rsidRPr="00FD5A6A">
        <w:rPr>
          <w:rFonts w:eastAsia="Calibri" w:cs="Times New Roman"/>
          <w:sz w:val="20"/>
          <w:szCs w:val="20"/>
          <w:lang w:eastAsia="en-US"/>
        </w:rPr>
        <w:t>.</w:t>
      </w:r>
    </w:p>
    <w:p w14:paraId="1ADFE64C" w14:textId="77777777" w:rsidR="0013291F" w:rsidRDefault="0013291F" w:rsidP="0013291F">
      <w:pPr>
        <w:pStyle w:val="Standard"/>
        <w:widowControl/>
        <w:tabs>
          <w:tab w:val="left" w:pos="426"/>
        </w:tabs>
        <w:spacing w:line="264" w:lineRule="auto"/>
        <w:ind w:left="426" w:right="30"/>
        <w:jc w:val="both"/>
        <w:textAlignment w:val="baseline"/>
        <w:rPr>
          <w:rFonts w:eastAsia="Calibri" w:cs="Times New Roman"/>
          <w:sz w:val="20"/>
          <w:szCs w:val="20"/>
          <w:lang w:eastAsia="en-US"/>
        </w:rPr>
      </w:pPr>
    </w:p>
    <w:bookmarkEnd w:id="41"/>
    <w:p w14:paraId="4E4D6990" w14:textId="42D8EFA6" w:rsidR="00FA0E92" w:rsidRDefault="00FA0E92" w:rsidP="005477BC">
      <w:pPr>
        <w:pStyle w:val="Standard"/>
        <w:widowControl/>
        <w:numPr>
          <w:ilvl w:val="0"/>
          <w:numId w:val="28"/>
        </w:numPr>
        <w:spacing w:line="264" w:lineRule="auto"/>
        <w:ind w:left="425" w:right="-15"/>
        <w:jc w:val="both"/>
        <w:textAlignment w:val="baseline"/>
        <w:rPr>
          <w:rFonts w:eastAsia="Calibri" w:cs="Times New Roman"/>
          <w:sz w:val="20"/>
          <w:szCs w:val="20"/>
          <w:lang w:eastAsia="en-US"/>
        </w:rPr>
      </w:pPr>
      <w:r w:rsidRPr="00FD5A6A">
        <w:rPr>
          <w:rFonts w:eastAsia="Calibri" w:cs="Times New Roman"/>
          <w:sz w:val="20"/>
          <w:szCs w:val="20"/>
          <w:lang w:eastAsia="en-US"/>
        </w:rPr>
        <w:t xml:space="preserve">W </w:t>
      </w:r>
      <w:proofErr w:type="spellStart"/>
      <w:r w:rsidRPr="00FD5A6A">
        <w:rPr>
          <w:rFonts w:eastAsia="Calibri" w:cs="Times New Roman"/>
          <w:sz w:val="20"/>
          <w:szCs w:val="20"/>
          <w:lang w:eastAsia="en-US"/>
        </w:rPr>
        <w:t>sytuacji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wystąpienia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okoliczności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wskazanych</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2 </w:t>
      </w:r>
      <w:proofErr w:type="spellStart"/>
      <w:r w:rsidRPr="00FD5A6A">
        <w:rPr>
          <w:rFonts w:eastAsia="Calibri" w:cs="Times New Roman"/>
          <w:sz w:val="20"/>
          <w:szCs w:val="20"/>
          <w:lang w:eastAsia="en-US"/>
        </w:rPr>
        <w:t>pkt</w:t>
      </w:r>
      <w:proofErr w:type="spellEnd"/>
      <w:r w:rsidRPr="00FD5A6A">
        <w:rPr>
          <w:rFonts w:eastAsia="Calibri" w:cs="Times New Roman"/>
          <w:sz w:val="20"/>
          <w:szCs w:val="20"/>
          <w:lang w:eastAsia="en-US"/>
        </w:rPr>
        <w:t xml:space="preserve"> 3)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składa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pisemny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do </w:t>
      </w:r>
      <w:proofErr w:type="spellStart"/>
      <w:r w:rsidRPr="00FD5A6A">
        <w:rPr>
          <w:rFonts w:eastAsia="Calibri" w:cs="Times New Roman"/>
          <w:sz w:val="20"/>
          <w:szCs w:val="20"/>
          <w:lang w:eastAsia="en-US"/>
        </w:rPr>
        <w:t>Zamawiającego</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zmianę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umowy</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zamówienie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publiczne</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zakresie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płatności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wynikających</w:t>
      </w:r>
      <w:proofErr w:type="spellEnd"/>
      <w:r w:rsidRPr="00FD5A6A">
        <w:rPr>
          <w:rFonts w:eastAsia="Calibri" w:cs="Times New Roman"/>
          <w:sz w:val="20"/>
          <w:szCs w:val="20"/>
          <w:lang w:eastAsia="en-US"/>
        </w:rPr>
        <w:t xml:space="preserve"> z </w:t>
      </w:r>
      <w:proofErr w:type="spellStart"/>
      <w:r w:rsidRPr="00FD5A6A">
        <w:rPr>
          <w:rFonts w:eastAsia="Calibri" w:cs="Times New Roman"/>
          <w:sz w:val="20"/>
          <w:szCs w:val="20"/>
          <w:lang w:eastAsia="en-US"/>
        </w:rPr>
        <w:t>faktur</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wystawionych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zasad</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podlegania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ubezpieczeniom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społecznym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ubezpieczeniu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zdrowotnemu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wysokości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stawki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składki</w:t>
      </w:r>
      <w:proofErr w:type="spellEnd"/>
      <w:r w:rsidRPr="00FD5A6A">
        <w:rPr>
          <w:rFonts w:eastAsia="Calibri" w:cs="Times New Roman"/>
          <w:sz w:val="20"/>
          <w:szCs w:val="20"/>
          <w:lang w:eastAsia="en-US"/>
        </w:rPr>
        <w:t xml:space="preserve"> na </w:t>
      </w:r>
      <w:proofErr w:type="spellStart"/>
      <w:r w:rsidRPr="00FD5A6A">
        <w:rPr>
          <w:rFonts w:eastAsia="Calibri" w:cs="Times New Roman"/>
          <w:sz w:val="20"/>
          <w:szCs w:val="20"/>
          <w:lang w:eastAsia="en-US"/>
        </w:rPr>
        <w:t>ubezpieczenie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społeczne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lub</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zdrowotne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powinien</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zawierać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wyczerpujące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uzasadnienie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faktyczne</w:t>
      </w:r>
      <w:proofErr w:type="spellEnd"/>
      <w:r w:rsidRPr="00FD5A6A">
        <w:rPr>
          <w:rFonts w:eastAsia="Calibri" w:cs="Times New Roman"/>
          <w:sz w:val="20"/>
          <w:szCs w:val="20"/>
          <w:lang w:eastAsia="en-US"/>
        </w:rPr>
        <w:t xml:space="preserve"> i </w:t>
      </w:r>
      <w:proofErr w:type="spellStart"/>
      <w:r w:rsidRPr="00FD5A6A">
        <w:rPr>
          <w:rFonts w:eastAsia="Calibri" w:cs="Times New Roman"/>
          <w:sz w:val="20"/>
          <w:szCs w:val="20"/>
          <w:lang w:eastAsia="en-US"/>
        </w:rPr>
        <w:t>prawne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oraz</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dokładne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wyliczenie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kwoty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umowy</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szczególności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będzie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zobowiązany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wykazać</w:t>
      </w:r>
      <w:proofErr w:type="spellEnd"/>
      <w:r w:rsidRPr="00FD5A6A">
        <w:rPr>
          <w:rFonts w:eastAsia="Calibri" w:cs="Times New Roman"/>
          <w:sz w:val="20"/>
          <w:szCs w:val="20"/>
          <w:lang w:eastAsia="en-US"/>
        </w:rPr>
        <w:t xml:space="preserve"> i </w:t>
      </w:r>
      <w:proofErr w:type="spellStart"/>
      <w:r w:rsidRPr="00FD5A6A">
        <w:rPr>
          <w:rFonts w:eastAsia="Calibri" w:cs="Times New Roman"/>
          <w:sz w:val="20"/>
          <w:szCs w:val="20"/>
          <w:lang w:eastAsia="en-US"/>
        </w:rPr>
        <w:t>udowodnić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związek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pomiędzy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wnioskowaną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kwotą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podwyższenia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wynagrodzenia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umownego</w:t>
      </w:r>
      <w:proofErr w:type="spellEnd"/>
      <w:r>
        <w:rPr>
          <w:rFonts w:eastAsia="Calibri" w:cs="Times New Roman"/>
          <w:sz w:val="20"/>
          <w:szCs w:val="20"/>
          <w:lang w:eastAsia="en-US"/>
        </w:rPr>
        <w:t>,</w:t>
      </w:r>
      <w:r w:rsidRPr="00FD5A6A">
        <w:rPr>
          <w:rFonts w:eastAsia="Calibri" w:cs="Times New Roman"/>
          <w:sz w:val="20"/>
          <w:szCs w:val="20"/>
          <w:lang w:eastAsia="en-US"/>
        </w:rPr>
        <w:t xml:space="preserve"> a </w:t>
      </w:r>
      <w:proofErr w:type="spellStart"/>
      <w:r w:rsidRPr="00FD5A6A">
        <w:rPr>
          <w:rFonts w:eastAsia="Calibri" w:cs="Times New Roman"/>
          <w:sz w:val="20"/>
          <w:szCs w:val="20"/>
          <w:lang w:eastAsia="en-US"/>
        </w:rPr>
        <w:t>wpływem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zasad</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których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mowa</w:t>
      </w:r>
      <w:proofErr w:type="spellEnd"/>
      <w:r w:rsidRPr="00FD5A6A">
        <w:rPr>
          <w:rFonts w:eastAsia="Calibri" w:cs="Times New Roman"/>
          <w:sz w:val="20"/>
          <w:szCs w:val="20"/>
          <w:lang w:eastAsia="en-US"/>
        </w:rPr>
        <w:t xml:space="preserve"> w</w:t>
      </w:r>
      <w:r w:rsidR="00EE0A50">
        <w:rPr>
          <w:rFonts w:eastAsia="Calibri" w:cs="Times New Roman"/>
          <w:sz w:val="20"/>
          <w:szCs w:val="20"/>
          <w:lang w:eastAsia="en-US"/>
        </w:rPr>
        <w:t xml:space="preserve">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2 </w:t>
      </w:r>
      <w:proofErr w:type="spellStart"/>
      <w:r w:rsidRPr="00FD5A6A">
        <w:rPr>
          <w:rFonts w:eastAsia="Calibri" w:cs="Times New Roman"/>
          <w:sz w:val="20"/>
          <w:szCs w:val="20"/>
          <w:lang w:eastAsia="en-US"/>
        </w:rPr>
        <w:t>pkt</w:t>
      </w:r>
      <w:proofErr w:type="spellEnd"/>
      <w:r w:rsidRPr="00FD5A6A">
        <w:rPr>
          <w:rFonts w:eastAsia="Calibri" w:cs="Times New Roman"/>
          <w:sz w:val="20"/>
          <w:szCs w:val="20"/>
          <w:lang w:eastAsia="en-US"/>
        </w:rPr>
        <w:t xml:space="preserve"> 3), na </w:t>
      </w:r>
      <w:proofErr w:type="spellStart"/>
      <w:r w:rsidRPr="00FD5A6A">
        <w:rPr>
          <w:rFonts w:eastAsia="Calibri" w:cs="Times New Roman"/>
          <w:sz w:val="20"/>
          <w:szCs w:val="20"/>
          <w:lang w:eastAsia="en-US"/>
        </w:rPr>
        <w:t>kalkulację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ceny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ofertowej</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powinien</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obejmować</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jedynie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te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dodatkowe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realizacji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które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obowiązkowo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ponosi</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związku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zmianą</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zasad</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których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mowa</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2 </w:t>
      </w:r>
      <w:proofErr w:type="spellStart"/>
      <w:r w:rsidRPr="00FD5A6A">
        <w:rPr>
          <w:rFonts w:eastAsia="Calibri" w:cs="Times New Roman"/>
          <w:sz w:val="20"/>
          <w:szCs w:val="20"/>
          <w:lang w:eastAsia="en-US"/>
        </w:rPr>
        <w:t>pkt</w:t>
      </w:r>
      <w:proofErr w:type="spellEnd"/>
      <w:r w:rsidRPr="00FD5A6A">
        <w:rPr>
          <w:rFonts w:eastAsia="Calibri" w:cs="Times New Roman"/>
          <w:sz w:val="20"/>
          <w:szCs w:val="20"/>
          <w:lang w:eastAsia="en-US"/>
        </w:rPr>
        <w:t xml:space="preserve"> 3).</w:t>
      </w:r>
      <w:r w:rsidRPr="00FD5A6A">
        <w:rPr>
          <w:rFonts w:eastAsia="Calibri" w:cs="Times New Roman"/>
          <w:sz w:val="20"/>
          <w:szCs w:val="20"/>
          <w:lang w:eastAsia="en-US" w:bidi="hi-IN"/>
        </w:rPr>
        <w:t xml:space="preserve"> </w:t>
      </w:r>
    </w:p>
    <w:p w14:paraId="407215EA" w14:textId="77777777" w:rsidR="0013291F" w:rsidRDefault="0013291F" w:rsidP="0013291F">
      <w:pPr>
        <w:pStyle w:val="Akapitzlist"/>
        <w:rPr>
          <w:rFonts w:eastAsia="Calibri" w:cs="Times New Roman"/>
          <w:sz w:val="20"/>
          <w:szCs w:val="20"/>
        </w:rPr>
      </w:pPr>
    </w:p>
    <w:p w14:paraId="176E8774" w14:textId="77777777" w:rsidR="0013291F" w:rsidRDefault="0013291F" w:rsidP="0013291F">
      <w:pPr>
        <w:pStyle w:val="Standard"/>
        <w:widowControl/>
        <w:spacing w:line="264" w:lineRule="auto"/>
        <w:ind w:left="425" w:right="-15"/>
        <w:jc w:val="both"/>
        <w:textAlignment w:val="baseline"/>
        <w:rPr>
          <w:rFonts w:eastAsia="Calibri" w:cs="Times New Roman"/>
          <w:sz w:val="20"/>
          <w:szCs w:val="20"/>
          <w:lang w:eastAsia="en-US"/>
        </w:rPr>
      </w:pPr>
    </w:p>
    <w:p w14:paraId="0AD79793" w14:textId="73BF7CDC" w:rsidR="00FA0E92" w:rsidRDefault="00FA0E92" w:rsidP="005477BC">
      <w:pPr>
        <w:widowControl w:val="0"/>
        <w:numPr>
          <w:ilvl w:val="0"/>
          <w:numId w:val="28"/>
        </w:numPr>
        <w:suppressAutoHyphens/>
        <w:autoSpaceDN w:val="0"/>
        <w:spacing w:line="264" w:lineRule="auto"/>
        <w:ind w:left="426" w:right="-15" w:hanging="284"/>
        <w:jc w:val="both"/>
        <w:textAlignment w:val="baseline"/>
        <w:rPr>
          <w:rFonts w:ascii="Times New Roman" w:eastAsia="Calibri" w:hAnsi="Times New Roman" w:cs="Times New Roman"/>
          <w:sz w:val="20"/>
          <w:szCs w:val="20"/>
        </w:rPr>
      </w:pPr>
      <w:r w:rsidRPr="00C9070C">
        <w:rPr>
          <w:rFonts w:ascii="Times New Roman" w:eastAsia="Calibri" w:hAnsi="Times New Roman" w:cs="Times New Roman"/>
          <w:sz w:val="20"/>
          <w:szCs w:val="20"/>
        </w:rPr>
        <w:t xml:space="preserve">W sytuacji wystąpienia okoliczności wskazanych w ust. 2 pkt 4) Wykonawca </w:t>
      </w:r>
      <w:r>
        <w:rPr>
          <w:rFonts w:ascii="Times New Roman" w:eastAsia="Calibri" w:hAnsi="Times New Roman" w:cs="Times New Roman"/>
          <w:sz w:val="20"/>
          <w:szCs w:val="20"/>
        </w:rPr>
        <w:t xml:space="preserve">(podmiot zatrudniający) </w:t>
      </w:r>
      <w:r w:rsidRPr="00C9070C">
        <w:rPr>
          <w:rFonts w:ascii="Times New Roman" w:eastAsia="Calibri" w:hAnsi="Times New Roman" w:cs="Times New Roman"/>
          <w:sz w:val="20"/>
          <w:szCs w:val="20"/>
        </w:rPr>
        <w:t xml:space="preserve">składa pisemny wniosek do Zamawiającego o </w:t>
      </w:r>
      <w:r>
        <w:rPr>
          <w:rFonts w:ascii="Times New Roman" w:eastAsia="Calibri" w:hAnsi="Times New Roman" w:cs="Times New Roman"/>
          <w:sz w:val="20"/>
          <w:szCs w:val="20"/>
        </w:rPr>
        <w:t xml:space="preserve">przeprowadzenie negocjacji dotyczących zawarcia porozumienia w sprawie odpowiedniej zmiany wynagrodzenia. </w:t>
      </w:r>
      <w:r w:rsidRPr="004B46DD">
        <w:rPr>
          <w:rFonts w:ascii="Times New Roman" w:eastAsia="Calibri" w:hAnsi="Times New Roman" w:cs="Times New Roman"/>
          <w:sz w:val="20"/>
          <w:szCs w:val="20"/>
        </w:rPr>
        <w:t>Zamawiaj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cy  uwzgl</w:t>
      </w:r>
      <w:r w:rsidRPr="004B46DD">
        <w:rPr>
          <w:rFonts w:ascii="Times New Roman" w:eastAsia="Calibri" w:hAnsi="Times New Roman" w:cs="Times New Roman" w:hint="cs"/>
          <w:sz w:val="20"/>
          <w:szCs w:val="20"/>
        </w:rPr>
        <w:t>ę</w:t>
      </w:r>
      <w:r w:rsidRPr="004B46DD">
        <w:rPr>
          <w:rFonts w:ascii="Times New Roman" w:eastAsia="Calibri" w:hAnsi="Times New Roman" w:cs="Times New Roman"/>
          <w:sz w:val="20"/>
          <w:szCs w:val="20"/>
        </w:rPr>
        <w:t>dnia  odpowiedni</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 xml:space="preserve">  zmian</w:t>
      </w:r>
      <w:r w:rsidRPr="004B46DD">
        <w:rPr>
          <w:rFonts w:ascii="Times New Roman" w:eastAsia="Calibri" w:hAnsi="Times New Roman" w:cs="Times New Roman" w:hint="cs"/>
          <w:sz w:val="20"/>
          <w:szCs w:val="20"/>
        </w:rPr>
        <w:t>ę</w:t>
      </w:r>
      <w:r w:rsidRPr="004B46DD">
        <w:rPr>
          <w:rFonts w:ascii="Times New Roman" w:eastAsia="Calibri" w:hAnsi="Times New Roman" w:cs="Times New Roman"/>
          <w:sz w:val="20"/>
          <w:szCs w:val="20"/>
        </w:rPr>
        <w:t xml:space="preserve">  wynagrodzenia,  o</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kt</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 xml:space="preserve">rej  mowa  </w:t>
      </w:r>
      <w:r>
        <w:rPr>
          <w:rFonts w:ascii="Times New Roman" w:eastAsia="Calibri" w:hAnsi="Times New Roman" w:cs="Times New Roman"/>
          <w:sz w:val="20"/>
          <w:szCs w:val="20"/>
        </w:rPr>
        <w:t>powyżej</w:t>
      </w:r>
      <w:r w:rsidRPr="004B46DD">
        <w:rPr>
          <w:rFonts w:ascii="Times New Roman" w:eastAsia="Calibri" w:hAnsi="Times New Roman" w:cs="Times New Roman"/>
          <w:sz w:val="20"/>
          <w:szCs w:val="20"/>
        </w:rPr>
        <w:t>,  obejmuj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 xml:space="preserve">  sum</w:t>
      </w:r>
      <w:r w:rsidRPr="004B46DD">
        <w:rPr>
          <w:rFonts w:ascii="Times New Roman" w:eastAsia="Calibri" w:hAnsi="Times New Roman" w:cs="Times New Roman" w:hint="cs"/>
          <w:sz w:val="20"/>
          <w:szCs w:val="20"/>
        </w:rPr>
        <w:t>ę</w:t>
      </w:r>
      <w:r w:rsidRPr="004B46DD">
        <w:rPr>
          <w:rFonts w:ascii="Times New Roman" w:eastAsia="Calibri" w:hAnsi="Times New Roman" w:cs="Times New Roman"/>
          <w:sz w:val="20"/>
          <w:szCs w:val="20"/>
        </w:rPr>
        <w:t xml:space="preserve"> wzrostu koszt</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 zwi</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zanych bezpo</w:t>
      </w:r>
      <w:r w:rsidRPr="004B46DD">
        <w:rPr>
          <w:rFonts w:ascii="Times New Roman" w:eastAsia="Calibri" w:hAnsi="Times New Roman" w:cs="Times New Roman" w:hint="cs"/>
          <w:sz w:val="20"/>
          <w:szCs w:val="20"/>
        </w:rPr>
        <w:t>ś</w:t>
      </w:r>
      <w:r w:rsidRPr="004B46DD">
        <w:rPr>
          <w:rFonts w:ascii="Times New Roman" w:eastAsia="Calibri" w:hAnsi="Times New Roman" w:cs="Times New Roman"/>
          <w:sz w:val="20"/>
          <w:szCs w:val="20"/>
        </w:rPr>
        <w:t>rednio z</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realizacj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 xml:space="preserve"> zam</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wienia publicznego wynikaj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 xml:space="preserve"> z</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wp</w:t>
      </w:r>
      <w:r w:rsidRPr="004B46DD">
        <w:rPr>
          <w:rFonts w:ascii="Times New Roman" w:eastAsia="Calibri" w:hAnsi="Times New Roman" w:cs="Times New Roman" w:hint="cs"/>
          <w:sz w:val="20"/>
          <w:szCs w:val="20"/>
        </w:rPr>
        <w:t>ł</w:t>
      </w:r>
      <w:r w:rsidRPr="004B46DD">
        <w:rPr>
          <w:rFonts w:ascii="Times New Roman" w:eastAsia="Calibri" w:hAnsi="Times New Roman" w:cs="Times New Roman"/>
          <w:sz w:val="20"/>
          <w:szCs w:val="20"/>
        </w:rPr>
        <w:t>at do PPK dokonywanych przez podmioty zatrudniaj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ce uczestnicz</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ce w</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wykonaniu zam</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wienia publicznego, w</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zakresie obci</w:t>
      </w:r>
      <w:r w:rsidRPr="004B46DD">
        <w:rPr>
          <w:rFonts w:ascii="Times New Roman" w:eastAsia="Calibri" w:hAnsi="Times New Roman" w:cs="Times New Roman" w:hint="cs"/>
          <w:sz w:val="20"/>
          <w:szCs w:val="20"/>
        </w:rPr>
        <w:t>ąż</w:t>
      </w:r>
      <w:r w:rsidRPr="004B46DD">
        <w:rPr>
          <w:rFonts w:ascii="Times New Roman" w:eastAsia="Calibri" w:hAnsi="Times New Roman" w:cs="Times New Roman"/>
          <w:sz w:val="20"/>
          <w:szCs w:val="20"/>
        </w:rPr>
        <w:t>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cym podmiot zatrudniaj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cy.</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Wykonawca przedstawia spos</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b i</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podstaw</w:t>
      </w:r>
      <w:r w:rsidRPr="004B46DD">
        <w:rPr>
          <w:rFonts w:ascii="Times New Roman" w:eastAsia="Calibri" w:hAnsi="Times New Roman" w:cs="Times New Roman" w:hint="cs"/>
          <w:sz w:val="20"/>
          <w:szCs w:val="20"/>
        </w:rPr>
        <w:t>ę</w:t>
      </w:r>
      <w:r w:rsidRPr="004B46DD">
        <w:rPr>
          <w:rFonts w:ascii="Times New Roman" w:eastAsia="Calibri" w:hAnsi="Times New Roman" w:cs="Times New Roman"/>
          <w:sz w:val="20"/>
          <w:szCs w:val="20"/>
        </w:rPr>
        <w:t xml:space="preserve"> wyliczenia odpowiedniej zmiany wynagrodzenia.</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Zamawiaj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cy mo</w:t>
      </w:r>
      <w:r w:rsidRPr="004B46DD">
        <w:rPr>
          <w:rFonts w:ascii="Times New Roman" w:eastAsia="Calibri" w:hAnsi="Times New Roman" w:cs="Times New Roman" w:hint="cs"/>
          <w:sz w:val="20"/>
          <w:szCs w:val="20"/>
        </w:rPr>
        <w:t>ż</w:t>
      </w:r>
      <w:r w:rsidRPr="004B46DD">
        <w:rPr>
          <w:rFonts w:ascii="Times New Roman" w:eastAsia="Calibri" w:hAnsi="Times New Roman" w:cs="Times New Roman"/>
          <w:sz w:val="20"/>
          <w:szCs w:val="20"/>
        </w:rPr>
        <w:t xml:space="preserve">e </w:t>
      </w:r>
      <w:r w:rsidRPr="004B46DD">
        <w:rPr>
          <w:rFonts w:ascii="Times New Roman" w:eastAsia="Calibri" w:hAnsi="Times New Roman" w:cs="Times New Roman" w:hint="cs"/>
          <w:sz w:val="20"/>
          <w:szCs w:val="20"/>
        </w:rPr>
        <w:t>żą</w:t>
      </w:r>
      <w:r w:rsidRPr="004B46DD">
        <w:rPr>
          <w:rFonts w:ascii="Times New Roman" w:eastAsia="Calibri" w:hAnsi="Times New Roman" w:cs="Times New Roman"/>
          <w:sz w:val="20"/>
          <w:szCs w:val="20"/>
        </w:rPr>
        <w:t>da</w:t>
      </w:r>
      <w:r w:rsidRPr="004B46DD">
        <w:rPr>
          <w:rFonts w:ascii="Times New Roman" w:eastAsia="Calibri" w:hAnsi="Times New Roman" w:cs="Times New Roman" w:hint="cs"/>
          <w:sz w:val="20"/>
          <w:szCs w:val="20"/>
        </w:rPr>
        <w:t>ć</w:t>
      </w:r>
      <w:r w:rsidRPr="004B46DD">
        <w:rPr>
          <w:rFonts w:ascii="Times New Roman" w:eastAsia="Calibri" w:hAnsi="Times New Roman" w:cs="Times New Roman"/>
          <w:sz w:val="20"/>
          <w:szCs w:val="20"/>
        </w:rPr>
        <w:t xml:space="preserve"> od wykonawcy przedstawienia dodatkowych dokument</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 lub udzielenia informacji potwierdzaj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cych wzrost koszt</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 zwi</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zanych bezpo</w:t>
      </w:r>
      <w:r w:rsidRPr="004B46DD">
        <w:rPr>
          <w:rFonts w:ascii="Times New Roman" w:eastAsia="Calibri" w:hAnsi="Times New Roman" w:cs="Times New Roman" w:hint="cs"/>
          <w:sz w:val="20"/>
          <w:szCs w:val="20"/>
        </w:rPr>
        <w:t>ś</w:t>
      </w:r>
      <w:r w:rsidRPr="004B46DD">
        <w:rPr>
          <w:rFonts w:ascii="Times New Roman" w:eastAsia="Calibri" w:hAnsi="Times New Roman" w:cs="Times New Roman"/>
          <w:sz w:val="20"/>
          <w:szCs w:val="20"/>
        </w:rPr>
        <w:t>rednio z</w:t>
      </w:r>
      <w:r>
        <w:rPr>
          <w:rFonts w:ascii="Times New Roman" w:eastAsia="Calibri" w:hAnsi="Times New Roman" w:cs="Times New Roman"/>
          <w:sz w:val="20"/>
          <w:szCs w:val="20"/>
        </w:rPr>
        <w:t xml:space="preserve"> </w:t>
      </w:r>
      <w:r w:rsidRPr="004B46DD">
        <w:rPr>
          <w:rFonts w:ascii="Times New Roman" w:eastAsia="Calibri" w:hAnsi="Times New Roman" w:cs="Times New Roman"/>
          <w:sz w:val="20"/>
          <w:szCs w:val="20"/>
        </w:rPr>
        <w:t>realizacj</w:t>
      </w:r>
      <w:r w:rsidRPr="004B46DD">
        <w:rPr>
          <w:rFonts w:ascii="Times New Roman" w:eastAsia="Calibri" w:hAnsi="Times New Roman" w:cs="Times New Roman" w:hint="cs"/>
          <w:sz w:val="20"/>
          <w:szCs w:val="20"/>
        </w:rPr>
        <w:t>ą</w:t>
      </w:r>
      <w:r w:rsidRPr="004B46DD">
        <w:rPr>
          <w:rFonts w:ascii="Times New Roman" w:eastAsia="Calibri" w:hAnsi="Times New Roman" w:cs="Times New Roman"/>
          <w:sz w:val="20"/>
          <w:szCs w:val="20"/>
        </w:rPr>
        <w:t xml:space="preserve"> zam</w:t>
      </w:r>
      <w:r w:rsidRPr="004B46DD">
        <w:rPr>
          <w:rFonts w:ascii="Times New Roman" w:eastAsia="Calibri" w:hAnsi="Times New Roman" w:cs="Times New Roman" w:hint="eastAsia"/>
          <w:sz w:val="20"/>
          <w:szCs w:val="20"/>
        </w:rPr>
        <w:t>ó</w:t>
      </w:r>
      <w:r w:rsidRPr="004B46DD">
        <w:rPr>
          <w:rFonts w:ascii="Times New Roman" w:eastAsia="Calibri" w:hAnsi="Times New Roman" w:cs="Times New Roman"/>
          <w:sz w:val="20"/>
          <w:szCs w:val="20"/>
        </w:rPr>
        <w:t>wienia publicznego.</w:t>
      </w:r>
    </w:p>
    <w:p w14:paraId="1425EF5F" w14:textId="77777777" w:rsidR="0013291F" w:rsidRPr="004B46DD" w:rsidRDefault="0013291F" w:rsidP="0013291F">
      <w:pPr>
        <w:widowControl w:val="0"/>
        <w:suppressAutoHyphens/>
        <w:autoSpaceDN w:val="0"/>
        <w:spacing w:line="264" w:lineRule="auto"/>
        <w:ind w:left="426" w:right="-15"/>
        <w:jc w:val="both"/>
        <w:textAlignment w:val="baseline"/>
        <w:rPr>
          <w:rFonts w:ascii="Times New Roman" w:eastAsia="Calibri" w:hAnsi="Times New Roman" w:cs="Times New Roman"/>
          <w:sz w:val="20"/>
          <w:szCs w:val="20"/>
        </w:rPr>
      </w:pPr>
    </w:p>
    <w:p w14:paraId="0BDEA937" w14:textId="4EED2DD1" w:rsidR="00FA0E92" w:rsidRDefault="00FA0E92" w:rsidP="005477BC">
      <w:pPr>
        <w:pStyle w:val="Standard"/>
        <w:widowControl/>
        <w:numPr>
          <w:ilvl w:val="0"/>
          <w:numId w:val="28"/>
        </w:numPr>
        <w:spacing w:line="264" w:lineRule="auto"/>
        <w:ind w:left="426" w:right="-15"/>
        <w:jc w:val="both"/>
        <w:textAlignment w:val="baseline"/>
        <w:rPr>
          <w:rFonts w:eastAsia="Calibri" w:cs="Times New Roman"/>
          <w:sz w:val="20"/>
          <w:szCs w:val="20"/>
          <w:lang w:eastAsia="en-US"/>
        </w:rPr>
      </w:pPr>
      <w:proofErr w:type="spellStart"/>
      <w:r w:rsidRPr="00FD5A6A">
        <w:rPr>
          <w:rFonts w:eastAsia="Calibri" w:cs="Times New Roman"/>
          <w:sz w:val="20"/>
          <w:szCs w:val="20"/>
          <w:lang w:eastAsia="en-US"/>
        </w:rPr>
        <w:t>Obowiązek</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wykazania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wpływu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których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mowa</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w:t>
      </w:r>
      <w:r w:rsidR="00EE0A50">
        <w:rPr>
          <w:rFonts w:eastAsia="Calibri" w:cs="Times New Roman"/>
          <w:sz w:val="20"/>
          <w:szCs w:val="20"/>
          <w:lang w:eastAsia="en-US"/>
        </w:rPr>
        <w:t xml:space="preserve">2 </w:t>
      </w:r>
      <w:proofErr w:type="spellStart"/>
      <w:r w:rsidR="00EE0A50">
        <w:rPr>
          <w:rFonts w:eastAsia="Calibri" w:cs="Times New Roman"/>
          <w:sz w:val="20"/>
          <w:szCs w:val="20"/>
          <w:lang w:eastAsia="en-US"/>
        </w:rPr>
        <w:t>pkt</w:t>
      </w:r>
      <w:proofErr w:type="spellEnd"/>
      <w:r w:rsidR="00EE0A50">
        <w:rPr>
          <w:rFonts w:eastAsia="Calibri" w:cs="Times New Roman"/>
          <w:sz w:val="20"/>
          <w:szCs w:val="20"/>
          <w:lang w:eastAsia="en-US"/>
        </w:rPr>
        <w:t xml:space="preserve"> 2-4)</w:t>
      </w:r>
      <w:r w:rsidR="002127E5">
        <w:rPr>
          <w:rFonts w:eastAsia="Calibri" w:cs="Times New Roman"/>
          <w:sz w:val="20"/>
          <w:szCs w:val="20"/>
          <w:lang w:eastAsia="en-US"/>
        </w:rPr>
        <w:t xml:space="preserve"> </w:t>
      </w:r>
      <w:r w:rsidRPr="00FD5A6A">
        <w:rPr>
          <w:rFonts w:eastAsia="Calibri" w:cs="Times New Roman"/>
          <w:sz w:val="20"/>
          <w:szCs w:val="20"/>
          <w:lang w:eastAsia="en-US"/>
        </w:rPr>
        <w:t xml:space="preserve">na </w:t>
      </w:r>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należy</w:t>
      </w:r>
      <w:proofErr w:type="spellEnd"/>
      <w:r w:rsidRPr="00FD5A6A">
        <w:rPr>
          <w:rFonts w:eastAsia="Calibri" w:cs="Times New Roman"/>
          <w:sz w:val="20"/>
          <w:szCs w:val="20"/>
          <w:lang w:eastAsia="en-US"/>
        </w:rPr>
        <w:t xml:space="preserve"> do </w:t>
      </w:r>
      <w:proofErr w:type="spellStart"/>
      <w:r w:rsidRPr="00FD5A6A">
        <w:rPr>
          <w:rFonts w:eastAsia="Calibri" w:cs="Times New Roman"/>
          <w:sz w:val="20"/>
          <w:szCs w:val="20"/>
          <w:lang w:eastAsia="en-US"/>
        </w:rPr>
        <w:t>Wykonawcy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rygorem</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odmowy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dokonania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zmiany</w:t>
      </w:r>
      <w:proofErr w:type="spellEnd"/>
      <w:r w:rsidRPr="00FD5A6A">
        <w:rPr>
          <w:rFonts w:eastAsia="Calibri" w:cs="Times New Roman"/>
          <w:sz w:val="20"/>
          <w:szCs w:val="20"/>
          <w:lang w:eastAsia="en-US"/>
        </w:rPr>
        <w:t xml:space="preserve"> </w:t>
      </w:r>
      <w:proofErr w:type="spellStart"/>
      <w:r>
        <w:rPr>
          <w:rFonts w:eastAsia="Calibri" w:cs="Times New Roman"/>
          <w:sz w:val="20"/>
          <w:szCs w:val="20"/>
          <w:lang w:eastAsia="en-US"/>
        </w:rPr>
        <w:t>u</w:t>
      </w:r>
      <w:r w:rsidRPr="00FD5A6A">
        <w:rPr>
          <w:rFonts w:eastAsia="Calibri" w:cs="Times New Roman"/>
          <w:sz w:val="20"/>
          <w:szCs w:val="20"/>
          <w:lang w:eastAsia="en-US"/>
        </w:rPr>
        <w:t>mowy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przez</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Zamawiającego</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Zamawiający</w:t>
      </w:r>
      <w:proofErr w:type="spellEnd"/>
      <w:r w:rsidRPr="00FD5A6A">
        <w:rPr>
          <w:rFonts w:eastAsia="Calibri" w:cs="Times New Roman"/>
          <w:sz w:val="20"/>
          <w:szCs w:val="20"/>
          <w:lang w:eastAsia="en-US"/>
        </w:rPr>
        <w:t xml:space="preserve"> </w:t>
      </w:r>
      <w:r w:rsidRPr="00FD5A6A">
        <w:rPr>
          <w:rFonts w:eastAsia="Calibri" w:cs="Times New Roman"/>
          <w:sz w:val="20"/>
          <w:szCs w:val="20"/>
          <w:lang w:eastAsia="en-US"/>
        </w:rPr>
        <w:lastRenderedPageBreak/>
        <w:t xml:space="preserve">w </w:t>
      </w:r>
      <w:proofErr w:type="spellStart"/>
      <w:r w:rsidRPr="00FD5A6A">
        <w:rPr>
          <w:rFonts w:eastAsia="Calibri" w:cs="Times New Roman"/>
          <w:sz w:val="20"/>
          <w:szCs w:val="20"/>
          <w:lang w:eastAsia="en-US"/>
        </w:rPr>
        <w:t>terminie</w:t>
      </w:r>
      <w:proofErr w:type="spellEnd"/>
      <w:r w:rsidRPr="00FD5A6A">
        <w:rPr>
          <w:rFonts w:eastAsia="Calibri" w:cs="Times New Roman"/>
          <w:sz w:val="20"/>
          <w:szCs w:val="20"/>
          <w:lang w:eastAsia="en-US"/>
        </w:rPr>
        <w:t xml:space="preserve"> 14 (</w:t>
      </w:r>
      <w:proofErr w:type="spellStart"/>
      <w:r w:rsidRPr="00FD5A6A">
        <w:rPr>
          <w:rFonts w:eastAsia="Calibri" w:cs="Times New Roman"/>
          <w:sz w:val="20"/>
          <w:szCs w:val="20"/>
          <w:lang w:eastAsia="en-US"/>
        </w:rPr>
        <w:t>czternastu</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dni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od</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złożenia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wniosków</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których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mowa</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w:t>
      </w:r>
      <w:r w:rsidR="00EE0A50">
        <w:rPr>
          <w:rFonts w:eastAsia="Calibri" w:cs="Times New Roman"/>
          <w:sz w:val="20"/>
          <w:szCs w:val="20"/>
          <w:lang w:eastAsia="en-US"/>
        </w:rPr>
        <w:t>6</w:t>
      </w:r>
      <w:r>
        <w:rPr>
          <w:rFonts w:eastAsia="Calibri" w:cs="Times New Roman"/>
          <w:sz w:val="20"/>
          <w:szCs w:val="20"/>
          <w:lang w:eastAsia="en-US"/>
        </w:rPr>
        <w:t>-</w:t>
      </w:r>
      <w:r w:rsidR="00EE0A50">
        <w:rPr>
          <w:rFonts w:eastAsia="Calibri" w:cs="Times New Roman"/>
          <w:sz w:val="20"/>
          <w:szCs w:val="20"/>
          <w:lang w:eastAsia="en-US"/>
        </w:rPr>
        <w:t>8</w:t>
      </w:r>
      <w:r>
        <w:rPr>
          <w:rFonts w:eastAsia="Calibri" w:cs="Times New Roman"/>
          <w:sz w:val="20"/>
          <w:szCs w:val="20"/>
          <w:lang w:eastAsia="en-US"/>
        </w:rPr>
        <w:t xml:space="preserve"> </w:t>
      </w:r>
      <w:proofErr w:type="spellStart"/>
      <w:r w:rsidRPr="00FD5A6A">
        <w:rPr>
          <w:rFonts w:eastAsia="Calibri" w:cs="Times New Roman"/>
          <w:sz w:val="20"/>
          <w:szCs w:val="20"/>
          <w:lang w:eastAsia="en-US"/>
        </w:rPr>
        <w:t>oceni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czy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wykazał</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rzeczywisty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wpływ</w:t>
      </w:r>
      <w:proofErr w:type="spellEnd"/>
      <w:r w:rsidRPr="00FD5A6A">
        <w:rPr>
          <w:rFonts w:eastAsia="Calibri" w:cs="Times New Roman"/>
          <w:sz w:val="20"/>
          <w:szCs w:val="20"/>
          <w:lang w:eastAsia="en-US"/>
        </w:rPr>
        <w:t xml:space="preserve"> na </w:t>
      </w:r>
      <w:proofErr w:type="spellStart"/>
      <w:r w:rsidRPr="00FD5A6A">
        <w:rPr>
          <w:rFonts w:eastAsia="Calibri" w:cs="Times New Roman"/>
          <w:sz w:val="20"/>
          <w:szCs w:val="20"/>
          <w:lang w:eastAsia="en-US"/>
        </w:rPr>
        <w:t>koszty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zamówienia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przez</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Wykonawcę</w:t>
      </w:r>
      <w:proofErr w:type="spellEnd"/>
      <w:r w:rsidRPr="00FD5A6A">
        <w:rPr>
          <w:rFonts w:eastAsia="Calibri" w:cs="Times New Roman"/>
          <w:sz w:val="20"/>
          <w:szCs w:val="20"/>
          <w:lang w:eastAsia="en-US"/>
        </w:rPr>
        <w:t xml:space="preserve">. </w:t>
      </w:r>
    </w:p>
    <w:p w14:paraId="1F7E5BD8" w14:textId="77777777" w:rsidR="0013291F" w:rsidRDefault="0013291F" w:rsidP="0013291F">
      <w:pPr>
        <w:pStyle w:val="Akapitzlist"/>
        <w:rPr>
          <w:rFonts w:eastAsia="Calibri" w:cs="Times New Roman"/>
          <w:sz w:val="20"/>
          <w:szCs w:val="20"/>
        </w:rPr>
      </w:pPr>
    </w:p>
    <w:p w14:paraId="780E490A" w14:textId="4D962404" w:rsidR="00FA0E92" w:rsidRDefault="00FA0E92" w:rsidP="005477BC">
      <w:pPr>
        <w:pStyle w:val="Standard"/>
        <w:widowControl/>
        <w:numPr>
          <w:ilvl w:val="0"/>
          <w:numId w:val="28"/>
        </w:numPr>
        <w:spacing w:line="264" w:lineRule="auto"/>
        <w:ind w:left="426" w:right="-15"/>
        <w:jc w:val="both"/>
        <w:textAlignment w:val="baseline"/>
        <w:rPr>
          <w:rFonts w:eastAsia="Calibri" w:cs="Times New Roman"/>
          <w:sz w:val="20"/>
          <w:szCs w:val="20"/>
          <w:lang w:eastAsia="en-US"/>
        </w:rPr>
      </w:pPr>
      <w:proofErr w:type="spellStart"/>
      <w:r w:rsidRPr="00FD5A6A">
        <w:rPr>
          <w:rFonts w:eastAsia="Calibri" w:cs="Times New Roman"/>
          <w:sz w:val="20"/>
          <w:szCs w:val="20"/>
          <w:lang w:eastAsia="en-US"/>
        </w:rPr>
        <w:t>Jeżeli</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Zamawiający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zaakceptuje</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wnioski</w:t>
      </w:r>
      <w:proofErr w:type="spellEnd"/>
      <w:r w:rsidRPr="00FD5A6A">
        <w:rPr>
          <w:rFonts w:eastAsia="Calibri" w:cs="Times New Roman"/>
          <w:sz w:val="20"/>
          <w:szCs w:val="20"/>
          <w:lang w:eastAsia="en-US"/>
        </w:rPr>
        <w:t xml:space="preserve">, o </w:t>
      </w:r>
      <w:proofErr w:type="spellStart"/>
      <w:r w:rsidRPr="00FD5A6A">
        <w:rPr>
          <w:rFonts w:eastAsia="Calibri" w:cs="Times New Roman"/>
          <w:sz w:val="20"/>
          <w:szCs w:val="20"/>
          <w:lang w:eastAsia="en-US"/>
        </w:rPr>
        <w:t>których</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mowa</w:t>
      </w:r>
      <w:proofErr w:type="spellEnd"/>
      <w:r w:rsidRPr="00FD5A6A">
        <w:rPr>
          <w:rFonts w:eastAsia="Calibri" w:cs="Times New Roman"/>
          <w:sz w:val="20"/>
          <w:szCs w:val="20"/>
          <w:lang w:eastAsia="en-US"/>
        </w:rPr>
        <w:t xml:space="preserve"> w </w:t>
      </w:r>
      <w:proofErr w:type="spellStart"/>
      <w:r w:rsidRPr="00FD5A6A">
        <w:rPr>
          <w:rFonts w:eastAsia="Calibri" w:cs="Times New Roman"/>
          <w:sz w:val="20"/>
          <w:szCs w:val="20"/>
          <w:lang w:eastAsia="en-US"/>
        </w:rPr>
        <w:t>ust</w:t>
      </w:r>
      <w:proofErr w:type="spellEnd"/>
      <w:r w:rsidRPr="00FD5A6A">
        <w:rPr>
          <w:rFonts w:eastAsia="Calibri" w:cs="Times New Roman"/>
          <w:sz w:val="20"/>
          <w:szCs w:val="20"/>
          <w:lang w:eastAsia="en-US"/>
        </w:rPr>
        <w:t xml:space="preserve">. </w:t>
      </w:r>
      <w:r w:rsidR="0013291F">
        <w:rPr>
          <w:rFonts w:eastAsia="Calibri" w:cs="Times New Roman"/>
          <w:sz w:val="20"/>
          <w:szCs w:val="20"/>
          <w:lang w:eastAsia="en-US"/>
        </w:rPr>
        <w:t>6-8</w:t>
      </w:r>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wyznaczy</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datę</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podpisania</w:t>
      </w:r>
      <w:proofErr w:type="spellEnd"/>
      <w:r w:rsidRPr="00FD5A6A">
        <w:rPr>
          <w:rFonts w:eastAsia="Calibri" w:cs="Times New Roman"/>
          <w:sz w:val="20"/>
          <w:szCs w:val="20"/>
          <w:lang w:eastAsia="en-US"/>
        </w:rPr>
        <w:t xml:space="preserve"> </w:t>
      </w:r>
      <w:proofErr w:type="spellStart"/>
      <w:r w:rsidRPr="00FD5A6A">
        <w:rPr>
          <w:rFonts w:eastAsia="Calibri" w:cs="Times New Roman"/>
          <w:sz w:val="20"/>
          <w:szCs w:val="20"/>
          <w:lang w:eastAsia="en-US"/>
        </w:rPr>
        <w:t>aneksu</w:t>
      </w:r>
      <w:proofErr w:type="spellEnd"/>
      <w:r w:rsidRPr="00FD5A6A">
        <w:rPr>
          <w:rFonts w:eastAsia="Calibri" w:cs="Times New Roman"/>
          <w:sz w:val="20"/>
          <w:szCs w:val="20"/>
          <w:lang w:eastAsia="en-US"/>
        </w:rPr>
        <w:t xml:space="preserve"> do </w:t>
      </w:r>
      <w:proofErr w:type="spellStart"/>
      <w:r>
        <w:rPr>
          <w:rFonts w:eastAsia="Calibri" w:cs="Times New Roman"/>
          <w:sz w:val="20"/>
          <w:szCs w:val="20"/>
          <w:lang w:eastAsia="en-US"/>
        </w:rPr>
        <w:t>u</w:t>
      </w:r>
      <w:r w:rsidRPr="00FD5A6A">
        <w:rPr>
          <w:rFonts w:eastAsia="Calibri" w:cs="Times New Roman"/>
          <w:sz w:val="20"/>
          <w:szCs w:val="20"/>
          <w:lang w:eastAsia="en-US"/>
        </w:rPr>
        <w:t>mowy</w:t>
      </w:r>
      <w:proofErr w:type="spellEnd"/>
      <w:r w:rsidRPr="00FD5A6A">
        <w:rPr>
          <w:rFonts w:eastAsia="Calibri" w:cs="Times New Roman"/>
          <w:sz w:val="20"/>
          <w:szCs w:val="20"/>
          <w:lang w:eastAsia="en-US"/>
        </w:rPr>
        <w:t xml:space="preserve">.  </w:t>
      </w:r>
    </w:p>
    <w:p w14:paraId="0EDC0A67" w14:textId="77777777" w:rsidR="0013291F" w:rsidRDefault="0013291F" w:rsidP="0013291F">
      <w:pPr>
        <w:pStyle w:val="Akapitzlist"/>
        <w:rPr>
          <w:rFonts w:eastAsia="Calibri" w:cs="Times New Roman"/>
          <w:sz w:val="20"/>
          <w:szCs w:val="20"/>
        </w:rPr>
      </w:pPr>
    </w:p>
    <w:p w14:paraId="57150F53" w14:textId="185A1B95" w:rsidR="00FA0E92" w:rsidRPr="00D207C9" w:rsidRDefault="00FA0E92" w:rsidP="005477BC">
      <w:pPr>
        <w:pStyle w:val="Standard"/>
        <w:widowControl/>
        <w:numPr>
          <w:ilvl w:val="0"/>
          <w:numId w:val="28"/>
        </w:numPr>
        <w:spacing w:line="264" w:lineRule="auto"/>
        <w:ind w:left="426" w:right="-15"/>
        <w:jc w:val="both"/>
        <w:textAlignment w:val="baseline"/>
        <w:rPr>
          <w:rFonts w:cs="Times New Roman"/>
          <w:sz w:val="20"/>
          <w:szCs w:val="20"/>
        </w:rPr>
      </w:pPr>
      <w:proofErr w:type="spellStart"/>
      <w:r w:rsidRPr="00FD5A6A">
        <w:rPr>
          <w:rFonts w:cs="Times New Roman"/>
          <w:sz w:val="20"/>
          <w:szCs w:val="20"/>
        </w:rPr>
        <w:t>Za</w:t>
      </w:r>
      <w:proofErr w:type="spellEnd"/>
      <w:r w:rsidRPr="00FD5A6A">
        <w:rPr>
          <w:rFonts w:cs="Times New Roman"/>
          <w:sz w:val="20"/>
          <w:szCs w:val="20"/>
        </w:rPr>
        <w:t xml:space="preserve"> </w:t>
      </w:r>
      <w:proofErr w:type="spellStart"/>
      <w:r w:rsidRPr="00FD5A6A">
        <w:rPr>
          <w:rFonts w:cs="Times New Roman"/>
          <w:sz w:val="20"/>
          <w:szCs w:val="20"/>
        </w:rPr>
        <w:t>wyjątkiem</w:t>
      </w:r>
      <w:proofErr w:type="spellEnd"/>
      <w:r w:rsidRPr="00FD5A6A">
        <w:rPr>
          <w:rFonts w:cs="Times New Roman"/>
          <w:sz w:val="20"/>
          <w:szCs w:val="20"/>
        </w:rPr>
        <w:t xml:space="preserve"> </w:t>
      </w:r>
      <w:proofErr w:type="spellStart"/>
      <w:r w:rsidRPr="00FD5A6A">
        <w:rPr>
          <w:rFonts w:cs="Times New Roman"/>
          <w:sz w:val="20"/>
          <w:szCs w:val="20"/>
        </w:rPr>
        <w:t>sytuacji</w:t>
      </w:r>
      <w:proofErr w:type="spellEnd"/>
      <w:r w:rsidRPr="00FD5A6A">
        <w:rPr>
          <w:rFonts w:cs="Times New Roman"/>
          <w:sz w:val="20"/>
          <w:szCs w:val="20"/>
        </w:rPr>
        <w:t xml:space="preserve">, o </w:t>
      </w:r>
      <w:proofErr w:type="spellStart"/>
      <w:r w:rsidRPr="00FD5A6A">
        <w:rPr>
          <w:rFonts w:cs="Times New Roman"/>
          <w:sz w:val="20"/>
          <w:szCs w:val="20"/>
        </w:rPr>
        <w:t>której</w:t>
      </w:r>
      <w:proofErr w:type="spellEnd"/>
      <w:r w:rsidRPr="00FD5A6A">
        <w:rPr>
          <w:rFonts w:cs="Times New Roman"/>
          <w:sz w:val="20"/>
          <w:szCs w:val="20"/>
        </w:rPr>
        <w:t xml:space="preserve"> </w:t>
      </w:r>
      <w:proofErr w:type="spellStart"/>
      <w:r w:rsidRPr="00FD5A6A">
        <w:rPr>
          <w:rFonts w:cs="Times New Roman"/>
          <w:sz w:val="20"/>
          <w:szCs w:val="20"/>
        </w:rPr>
        <w:t>mowa</w:t>
      </w:r>
      <w:proofErr w:type="spellEnd"/>
      <w:r w:rsidRPr="00FD5A6A">
        <w:rPr>
          <w:rFonts w:cs="Times New Roman"/>
          <w:sz w:val="20"/>
          <w:szCs w:val="20"/>
        </w:rPr>
        <w:t xml:space="preserve"> w </w:t>
      </w:r>
      <w:proofErr w:type="spellStart"/>
      <w:r w:rsidRPr="00FD5A6A">
        <w:rPr>
          <w:rFonts w:cs="Times New Roman"/>
          <w:sz w:val="20"/>
          <w:szCs w:val="20"/>
        </w:rPr>
        <w:t>ust</w:t>
      </w:r>
      <w:proofErr w:type="spellEnd"/>
      <w:r w:rsidRPr="00FD5A6A">
        <w:rPr>
          <w:rFonts w:cs="Times New Roman"/>
          <w:sz w:val="20"/>
          <w:szCs w:val="20"/>
        </w:rPr>
        <w:t xml:space="preserve">. 2 </w:t>
      </w:r>
      <w:proofErr w:type="spellStart"/>
      <w:r w:rsidRPr="00FD5A6A">
        <w:rPr>
          <w:rFonts w:cs="Times New Roman"/>
          <w:sz w:val="20"/>
          <w:szCs w:val="20"/>
        </w:rPr>
        <w:t>pkt</w:t>
      </w:r>
      <w:proofErr w:type="spellEnd"/>
      <w:r w:rsidRPr="00FD5A6A">
        <w:rPr>
          <w:rFonts w:cs="Times New Roman"/>
          <w:sz w:val="20"/>
          <w:szCs w:val="20"/>
        </w:rPr>
        <w:t xml:space="preserve"> 1), </w:t>
      </w:r>
      <w:proofErr w:type="spellStart"/>
      <w:r w:rsidRPr="00FD5A6A">
        <w:rPr>
          <w:rFonts w:cs="Times New Roman"/>
          <w:sz w:val="20"/>
          <w:szCs w:val="20"/>
        </w:rPr>
        <w:t>wprowadzenie</w:t>
      </w:r>
      <w:proofErr w:type="spellEnd"/>
      <w:r w:rsidRPr="00FD5A6A">
        <w:rPr>
          <w:rFonts w:cs="Times New Roman"/>
          <w:sz w:val="20"/>
          <w:szCs w:val="20"/>
        </w:rPr>
        <w:t xml:space="preserve"> </w:t>
      </w:r>
      <w:proofErr w:type="spellStart"/>
      <w:r w:rsidRPr="00FD5A6A">
        <w:rPr>
          <w:rFonts w:cs="Times New Roman"/>
          <w:sz w:val="20"/>
          <w:szCs w:val="20"/>
        </w:rPr>
        <w:t>zmian</w:t>
      </w:r>
      <w:proofErr w:type="spellEnd"/>
      <w:r w:rsidRPr="00FD5A6A">
        <w:rPr>
          <w:rFonts w:cs="Times New Roman"/>
          <w:sz w:val="20"/>
          <w:szCs w:val="20"/>
        </w:rPr>
        <w:t xml:space="preserve"> </w:t>
      </w:r>
      <w:proofErr w:type="spellStart"/>
      <w:r w:rsidRPr="00FD5A6A">
        <w:rPr>
          <w:rFonts w:cs="Times New Roman"/>
          <w:sz w:val="20"/>
          <w:szCs w:val="20"/>
        </w:rPr>
        <w:t>wysokości</w:t>
      </w:r>
      <w:proofErr w:type="spellEnd"/>
      <w:r w:rsidRPr="00FD5A6A">
        <w:rPr>
          <w:rFonts w:cs="Times New Roman"/>
          <w:sz w:val="20"/>
          <w:szCs w:val="20"/>
        </w:rPr>
        <w:t xml:space="preserve"> </w:t>
      </w:r>
      <w:proofErr w:type="spellStart"/>
      <w:r w:rsidRPr="00FD5A6A">
        <w:rPr>
          <w:rFonts w:cs="Times New Roman"/>
          <w:sz w:val="20"/>
          <w:szCs w:val="20"/>
        </w:rPr>
        <w:t>wynagrodzenia</w:t>
      </w:r>
      <w:proofErr w:type="spellEnd"/>
      <w:r w:rsidRPr="00FD5A6A">
        <w:rPr>
          <w:rFonts w:cs="Times New Roman"/>
          <w:sz w:val="20"/>
          <w:szCs w:val="20"/>
        </w:rPr>
        <w:t xml:space="preserve"> </w:t>
      </w:r>
      <w:proofErr w:type="spellStart"/>
      <w:r w:rsidRPr="00FD5A6A">
        <w:rPr>
          <w:rFonts w:cs="Times New Roman"/>
          <w:sz w:val="20"/>
          <w:szCs w:val="20"/>
        </w:rPr>
        <w:t>wymaga</w:t>
      </w:r>
      <w:proofErr w:type="spellEnd"/>
      <w:r w:rsidRPr="00FD5A6A">
        <w:rPr>
          <w:rFonts w:cs="Times New Roman"/>
          <w:sz w:val="20"/>
          <w:szCs w:val="20"/>
        </w:rPr>
        <w:t xml:space="preserve"> </w:t>
      </w:r>
      <w:proofErr w:type="spellStart"/>
      <w:r w:rsidRPr="00FD5A6A">
        <w:rPr>
          <w:rFonts w:cs="Times New Roman"/>
          <w:sz w:val="20"/>
          <w:szCs w:val="20"/>
        </w:rPr>
        <w:t>uprzedniego</w:t>
      </w:r>
      <w:proofErr w:type="spellEnd"/>
      <w:r w:rsidRPr="00FD5A6A">
        <w:rPr>
          <w:rFonts w:cs="Times New Roman"/>
          <w:sz w:val="20"/>
          <w:szCs w:val="20"/>
        </w:rPr>
        <w:t xml:space="preserve"> </w:t>
      </w:r>
      <w:proofErr w:type="spellStart"/>
      <w:r w:rsidRPr="00FD5A6A">
        <w:rPr>
          <w:rFonts w:cs="Times New Roman"/>
          <w:sz w:val="20"/>
          <w:szCs w:val="20"/>
        </w:rPr>
        <w:t>złożenia</w:t>
      </w:r>
      <w:proofErr w:type="spellEnd"/>
      <w:r w:rsidRPr="00FD5A6A">
        <w:rPr>
          <w:rFonts w:cs="Times New Roman"/>
          <w:sz w:val="20"/>
          <w:szCs w:val="20"/>
        </w:rPr>
        <w:t xml:space="preserve"> </w:t>
      </w:r>
      <w:proofErr w:type="spellStart"/>
      <w:r w:rsidRPr="00FD5A6A">
        <w:rPr>
          <w:rFonts w:cs="Times New Roman"/>
          <w:sz w:val="20"/>
          <w:szCs w:val="20"/>
        </w:rPr>
        <w:t>przez</w:t>
      </w:r>
      <w:proofErr w:type="spellEnd"/>
      <w:r w:rsidRPr="00FD5A6A">
        <w:rPr>
          <w:rFonts w:cs="Times New Roman"/>
          <w:sz w:val="20"/>
          <w:szCs w:val="20"/>
        </w:rPr>
        <w:t xml:space="preserve"> </w:t>
      </w:r>
      <w:proofErr w:type="spellStart"/>
      <w:r w:rsidRPr="00FD5A6A">
        <w:rPr>
          <w:rFonts w:cs="Times New Roman"/>
          <w:sz w:val="20"/>
          <w:szCs w:val="20"/>
        </w:rPr>
        <w:t>Wykonawcę</w:t>
      </w:r>
      <w:proofErr w:type="spellEnd"/>
      <w:r w:rsidRPr="00FD5A6A">
        <w:rPr>
          <w:rFonts w:cs="Times New Roman"/>
          <w:sz w:val="20"/>
          <w:szCs w:val="20"/>
        </w:rPr>
        <w:t xml:space="preserve"> </w:t>
      </w:r>
      <w:proofErr w:type="spellStart"/>
      <w:r w:rsidRPr="00FD5A6A">
        <w:rPr>
          <w:rFonts w:cs="Times New Roman"/>
          <w:sz w:val="20"/>
          <w:szCs w:val="20"/>
        </w:rPr>
        <w:t>oświadczenia</w:t>
      </w:r>
      <w:proofErr w:type="spellEnd"/>
      <w:r w:rsidRPr="00FD5A6A">
        <w:rPr>
          <w:rFonts w:cs="Times New Roman"/>
          <w:sz w:val="20"/>
          <w:szCs w:val="20"/>
        </w:rPr>
        <w:t xml:space="preserve"> o </w:t>
      </w:r>
      <w:proofErr w:type="spellStart"/>
      <w:r w:rsidRPr="00FD5A6A">
        <w:rPr>
          <w:rFonts w:cs="Times New Roman"/>
          <w:sz w:val="20"/>
          <w:szCs w:val="20"/>
        </w:rPr>
        <w:t>wysokości</w:t>
      </w:r>
      <w:proofErr w:type="spellEnd"/>
      <w:r w:rsidRPr="00FD5A6A">
        <w:rPr>
          <w:rFonts w:cs="Times New Roman"/>
          <w:sz w:val="20"/>
          <w:szCs w:val="20"/>
        </w:rPr>
        <w:t xml:space="preserve"> </w:t>
      </w:r>
      <w:proofErr w:type="spellStart"/>
      <w:r w:rsidRPr="00FD5A6A">
        <w:rPr>
          <w:rFonts w:cs="Times New Roman"/>
          <w:sz w:val="20"/>
          <w:szCs w:val="20"/>
        </w:rPr>
        <w:t>dodatkowych</w:t>
      </w:r>
      <w:proofErr w:type="spellEnd"/>
      <w:r w:rsidRPr="00FD5A6A">
        <w:rPr>
          <w:rFonts w:cs="Times New Roman"/>
          <w:sz w:val="20"/>
          <w:szCs w:val="20"/>
        </w:rPr>
        <w:t xml:space="preserve"> </w:t>
      </w:r>
      <w:proofErr w:type="spellStart"/>
      <w:r w:rsidRPr="00FD5A6A">
        <w:rPr>
          <w:rFonts w:cs="Times New Roman"/>
          <w:sz w:val="20"/>
          <w:szCs w:val="20"/>
        </w:rPr>
        <w:t>kosz</w:t>
      </w:r>
      <w:r>
        <w:rPr>
          <w:rFonts w:cs="Times New Roman"/>
          <w:sz w:val="20"/>
          <w:szCs w:val="20"/>
        </w:rPr>
        <w:t>t</w:t>
      </w:r>
      <w:r w:rsidRPr="00FD5A6A">
        <w:rPr>
          <w:rFonts w:cs="Times New Roman"/>
          <w:sz w:val="20"/>
          <w:szCs w:val="20"/>
        </w:rPr>
        <w:t>ów</w:t>
      </w:r>
      <w:proofErr w:type="spellEnd"/>
      <w:r w:rsidRPr="00FD5A6A">
        <w:rPr>
          <w:rFonts w:cs="Times New Roman"/>
          <w:sz w:val="20"/>
          <w:szCs w:val="20"/>
        </w:rPr>
        <w:t xml:space="preserve"> </w:t>
      </w:r>
      <w:proofErr w:type="spellStart"/>
      <w:r w:rsidRPr="00FD5A6A">
        <w:rPr>
          <w:rFonts w:cs="Times New Roman"/>
          <w:sz w:val="20"/>
          <w:szCs w:val="20"/>
        </w:rPr>
        <w:t>wynikających</w:t>
      </w:r>
      <w:proofErr w:type="spellEnd"/>
      <w:r w:rsidRPr="00FD5A6A">
        <w:rPr>
          <w:rFonts w:cs="Times New Roman"/>
          <w:sz w:val="20"/>
          <w:szCs w:val="20"/>
        </w:rPr>
        <w:t xml:space="preserve"> z </w:t>
      </w:r>
      <w:proofErr w:type="spellStart"/>
      <w:r w:rsidRPr="00FD5A6A">
        <w:rPr>
          <w:rFonts w:cs="Times New Roman"/>
          <w:sz w:val="20"/>
          <w:szCs w:val="20"/>
        </w:rPr>
        <w:t>wprowadzenia</w:t>
      </w:r>
      <w:proofErr w:type="spellEnd"/>
      <w:r w:rsidRPr="00FD5A6A">
        <w:rPr>
          <w:rFonts w:cs="Times New Roman"/>
          <w:sz w:val="20"/>
          <w:szCs w:val="20"/>
        </w:rPr>
        <w:t xml:space="preserve"> </w:t>
      </w:r>
      <w:proofErr w:type="spellStart"/>
      <w:r w:rsidRPr="00FD5A6A">
        <w:rPr>
          <w:rFonts w:cs="Times New Roman"/>
          <w:sz w:val="20"/>
          <w:szCs w:val="20"/>
        </w:rPr>
        <w:t>zmian</w:t>
      </w:r>
      <w:proofErr w:type="spellEnd"/>
      <w:r w:rsidRPr="00FD5A6A">
        <w:rPr>
          <w:rFonts w:cs="Times New Roman"/>
          <w:sz w:val="20"/>
          <w:szCs w:val="20"/>
        </w:rPr>
        <w:t xml:space="preserve">, o </w:t>
      </w:r>
      <w:proofErr w:type="spellStart"/>
      <w:r w:rsidRPr="00FD5A6A">
        <w:rPr>
          <w:rFonts w:cs="Times New Roman"/>
          <w:sz w:val="20"/>
          <w:szCs w:val="20"/>
        </w:rPr>
        <w:t>których</w:t>
      </w:r>
      <w:proofErr w:type="spellEnd"/>
      <w:r w:rsidRPr="00FD5A6A">
        <w:rPr>
          <w:rFonts w:cs="Times New Roman"/>
          <w:sz w:val="20"/>
          <w:szCs w:val="20"/>
        </w:rPr>
        <w:t xml:space="preserve"> </w:t>
      </w:r>
      <w:proofErr w:type="spellStart"/>
      <w:r w:rsidRPr="00FD5A6A">
        <w:rPr>
          <w:rFonts w:cs="Times New Roman"/>
          <w:sz w:val="20"/>
          <w:szCs w:val="20"/>
        </w:rPr>
        <w:t>mowa</w:t>
      </w:r>
      <w:proofErr w:type="spellEnd"/>
      <w:r w:rsidRPr="00FD5A6A">
        <w:rPr>
          <w:rFonts w:cs="Times New Roman"/>
          <w:sz w:val="20"/>
          <w:szCs w:val="20"/>
        </w:rPr>
        <w:t xml:space="preserve"> w </w:t>
      </w:r>
      <w:proofErr w:type="spellStart"/>
      <w:r w:rsidRPr="00FD5A6A">
        <w:rPr>
          <w:rFonts w:cs="Times New Roman"/>
          <w:sz w:val="20"/>
          <w:szCs w:val="20"/>
        </w:rPr>
        <w:t>ust</w:t>
      </w:r>
      <w:proofErr w:type="spellEnd"/>
      <w:r w:rsidRPr="00FD5A6A">
        <w:rPr>
          <w:rFonts w:cs="Times New Roman"/>
          <w:sz w:val="20"/>
          <w:szCs w:val="20"/>
        </w:rPr>
        <w:t xml:space="preserve">. 2 </w:t>
      </w:r>
      <w:proofErr w:type="spellStart"/>
      <w:r w:rsidRPr="00FD5A6A">
        <w:rPr>
          <w:rFonts w:cs="Times New Roman"/>
          <w:sz w:val="20"/>
          <w:szCs w:val="20"/>
        </w:rPr>
        <w:t>pkt</w:t>
      </w:r>
      <w:proofErr w:type="spellEnd"/>
      <w:r w:rsidRPr="00FD5A6A">
        <w:rPr>
          <w:rFonts w:cs="Times New Roman"/>
          <w:sz w:val="20"/>
          <w:szCs w:val="20"/>
        </w:rPr>
        <w:t xml:space="preserve"> 2)</w:t>
      </w:r>
      <w:r>
        <w:rPr>
          <w:rFonts w:cs="Times New Roman"/>
          <w:sz w:val="20"/>
          <w:szCs w:val="20"/>
        </w:rPr>
        <w:t>-4</w:t>
      </w:r>
      <w:r w:rsidRPr="00FD5A6A">
        <w:rPr>
          <w:rFonts w:cs="Times New Roman"/>
          <w:sz w:val="20"/>
          <w:szCs w:val="20"/>
        </w:rPr>
        <w:t xml:space="preserve">) </w:t>
      </w:r>
      <w:proofErr w:type="spellStart"/>
      <w:r w:rsidRPr="00FD5A6A">
        <w:rPr>
          <w:rFonts w:cs="Times New Roman"/>
          <w:sz w:val="20"/>
          <w:szCs w:val="20"/>
        </w:rPr>
        <w:t>oraz</w:t>
      </w:r>
      <w:proofErr w:type="spellEnd"/>
      <w:r w:rsidRPr="00FD5A6A">
        <w:rPr>
          <w:rFonts w:cs="Times New Roman"/>
          <w:sz w:val="20"/>
          <w:szCs w:val="20"/>
        </w:rPr>
        <w:t xml:space="preserve"> ich </w:t>
      </w:r>
      <w:proofErr w:type="spellStart"/>
      <w:r w:rsidRPr="00FD5A6A">
        <w:rPr>
          <w:rFonts w:cs="Times New Roman"/>
          <w:sz w:val="20"/>
          <w:szCs w:val="20"/>
        </w:rPr>
        <w:t>bezspornego</w:t>
      </w:r>
      <w:proofErr w:type="spellEnd"/>
      <w:r w:rsidRPr="00FD5A6A">
        <w:rPr>
          <w:rFonts w:cs="Times New Roman"/>
          <w:sz w:val="20"/>
          <w:szCs w:val="20"/>
        </w:rPr>
        <w:t xml:space="preserve"> </w:t>
      </w:r>
      <w:proofErr w:type="spellStart"/>
      <w:r w:rsidRPr="00D207C9">
        <w:rPr>
          <w:rFonts w:cs="Times New Roman"/>
          <w:sz w:val="20"/>
          <w:szCs w:val="20"/>
        </w:rPr>
        <w:t>udowodnienia</w:t>
      </w:r>
      <w:proofErr w:type="spellEnd"/>
      <w:r w:rsidRPr="00D207C9">
        <w:rPr>
          <w:rFonts w:cs="Times New Roman"/>
          <w:sz w:val="20"/>
          <w:szCs w:val="20"/>
        </w:rPr>
        <w:t>.</w:t>
      </w:r>
    </w:p>
    <w:p w14:paraId="3BC64D29" w14:textId="5DF9C562" w:rsidR="00FA0E92" w:rsidRPr="00315E53" w:rsidRDefault="00FA0E92" w:rsidP="0013291F">
      <w:pPr>
        <w:pStyle w:val="Standard"/>
        <w:widowControl/>
        <w:tabs>
          <w:tab w:val="left" w:pos="426"/>
        </w:tabs>
        <w:spacing w:before="120" w:after="120" w:line="264" w:lineRule="auto"/>
        <w:ind w:left="426" w:right="-15"/>
        <w:jc w:val="both"/>
        <w:textAlignment w:val="baseline"/>
        <w:rPr>
          <w:rFonts w:cs="Times New Roman"/>
          <w:sz w:val="20"/>
          <w:szCs w:val="20"/>
        </w:rPr>
      </w:pPr>
    </w:p>
    <w:bookmarkEnd w:id="38"/>
    <w:p w14:paraId="514B5B96" w14:textId="2EC3D548" w:rsidR="00987DEC" w:rsidRPr="00315E53" w:rsidRDefault="00987DEC" w:rsidP="005477BC">
      <w:pPr>
        <w:pStyle w:val="Default"/>
        <w:numPr>
          <w:ilvl w:val="0"/>
          <w:numId w:val="38"/>
        </w:numPr>
        <w:spacing w:before="120" w:after="120" w:line="312" w:lineRule="auto"/>
        <w:ind w:left="567" w:hanging="567"/>
        <w:jc w:val="both"/>
        <w:rPr>
          <w:b/>
          <w:sz w:val="20"/>
          <w:szCs w:val="20"/>
        </w:rPr>
      </w:pPr>
      <w:r w:rsidRPr="00315E53">
        <w:rPr>
          <w:b/>
          <w:bCs/>
          <w:sz w:val="20"/>
          <w:szCs w:val="20"/>
        </w:rPr>
        <w:t xml:space="preserve">ROZWIĄZANIE I ODSTĄPIENIE OD UMOWY </w:t>
      </w:r>
    </w:p>
    <w:p w14:paraId="0F7BB42B" w14:textId="77777777" w:rsidR="00987DEC" w:rsidRPr="00315E53" w:rsidRDefault="00987DEC" w:rsidP="00DB15BC">
      <w:pPr>
        <w:pStyle w:val="Default"/>
        <w:spacing w:before="120" w:after="120" w:line="264" w:lineRule="auto"/>
        <w:ind w:left="426" w:hanging="426"/>
        <w:jc w:val="both"/>
        <w:rPr>
          <w:sz w:val="20"/>
          <w:szCs w:val="20"/>
        </w:rPr>
      </w:pPr>
      <w:r w:rsidRPr="00315E53">
        <w:rPr>
          <w:sz w:val="20"/>
          <w:szCs w:val="20"/>
        </w:rPr>
        <w:t>1. Zamawiający może odstąpić lub rozwiązać umowę z przyczyn leżących po stronie Wykonawcy, w szczególności gdy:</w:t>
      </w:r>
    </w:p>
    <w:p w14:paraId="17BB8DF8" w14:textId="77777777" w:rsidR="00987DEC" w:rsidRPr="00315E53" w:rsidRDefault="00987DEC" w:rsidP="005477BC">
      <w:pPr>
        <w:pStyle w:val="Default"/>
        <w:numPr>
          <w:ilvl w:val="0"/>
          <w:numId w:val="20"/>
        </w:numPr>
        <w:spacing w:line="264" w:lineRule="auto"/>
        <w:ind w:left="567" w:hanging="283"/>
        <w:jc w:val="both"/>
        <w:rPr>
          <w:sz w:val="20"/>
          <w:szCs w:val="20"/>
        </w:rPr>
      </w:pPr>
      <w:r w:rsidRPr="00315E53">
        <w:rPr>
          <w:sz w:val="20"/>
          <w:szCs w:val="20"/>
        </w:rPr>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11422D5A" w14:textId="77777777" w:rsidR="00987DEC" w:rsidRPr="00315E53" w:rsidRDefault="00987DEC" w:rsidP="005477BC">
      <w:pPr>
        <w:pStyle w:val="Default"/>
        <w:numPr>
          <w:ilvl w:val="0"/>
          <w:numId w:val="20"/>
        </w:numPr>
        <w:spacing w:line="264" w:lineRule="auto"/>
        <w:ind w:left="567" w:hanging="283"/>
        <w:jc w:val="both"/>
        <w:rPr>
          <w:sz w:val="20"/>
          <w:szCs w:val="20"/>
        </w:rPr>
      </w:pPr>
      <w:r w:rsidRPr="00315E53">
        <w:rPr>
          <w:sz w:val="20"/>
          <w:szCs w:val="20"/>
        </w:rPr>
        <w:t>Wykonawca przystąpił do likwidacji swojego przedsiębiorstwa, z wyjątkiem likwidacji przeprowadzonej w celu przekształcenia lub restrukturyzacji. Wykonawca jest zobowiązany poinformować niezwłocznie Zamawiającego o likwidacji przedsiębiorstwa.</w:t>
      </w:r>
    </w:p>
    <w:p w14:paraId="32D28966" w14:textId="4AD35BA5" w:rsidR="00987DEC" w:rsidRPr="00315E53" w:rsidRDefault="00987DEC" w:rsidP="005477BC">
      <w:pPr>
        <w:pStyle w:val="Akapitzlist"/>
        <w:numPr>
          <w:ilvl w:val="0"/>
          <w:numId w:val="10"/>
        </w:numPr>
        <w:autoSpaceDE w:val="0"/>
        <w:autoSpaceDN w:val="0"/>
        <w:adjustRightInd w:val="0"/>
        <w:spacing w:before="120" w:after="120" w:line="264" w:lineRule="auto"/>
        <w:ind w:left="284" w:hanging="284"/>
        <w:jc w:val="both"/>
        <w:rPr>
          <w:rFonts w:ascii="Times New Roman" w:hAnsi="Times New Roman"/>
          <w:bCs/>
          <w:sz w:val="20"/>
          <w:szCs w:val="20"/>
        </w:rPr>
      </w:pPr>
      <w:r w:rsidRPr="00315E53">
        <w:rPr>
          <w:rFonts w:ascii="Times New Roman" w:hAnsi="Times New Roman"/>
          <w:bCs/>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1929F9" w:rsidRPr="00315E53">
        <w:rPr>
          <w:rFonts w:ascii="Times New Roman" w:hAnsi="Times New Roman"/>
          <w:bCs/>
          <w:sz w:val="20"/>
          <w:szCs w:val="20"/>
        </w:rPr>
        <w:t>ub bezpieczeństwu publicznemu, Z</w:t>
      </w:r>
      <w:r w:rsidRPr="00315E53">
        <w:rPr>
          <w:rFonts w:ascii="Times New Roman" w:hAnsi="Times New Roman"/>
          <w:bCs/>
          <w:sz w:val="20"/>
          <w:szCs w:val="20"/>
        </w:rPr>
        <w:t>amawiający może odstąpić od umowy w terminie 30 dni od dnia powzięcia wiadomości o tych okolicznościach.</w:t>
      </w:r>
    </w:p>
    <w:p w14:paraId="51EDCE44" w14:textId="48FE96E5" w:rsidR="00987DEC" w:rsidRPr="00315E53" w:rsidRDefault="00A44FD0" w:rsidP="00DB15BC">
      <w:pPr>
        <w:pStyle w:val="Default"/>
        <w:tabs>
          <w:tab w:val="left" w:pos="142"/>
        </w:tabs>
        <w:spacing w:before="120" w:after="120" w:line="264" w:lineRule="auto"/>
        <w:ind w:left="709" w:hanging="709"/>
        <w:jc w:val="both"/>
        <w:rPr>
          <w:sz w:val="20"/>
          <w:szCs w:val="20"/>
        </w:rPr>
      </w:pPr>
      <w:r w:rsidRPr="00315E53">
        <w:rPr>
          <w:sz w:val="20"/>
          <w:szCs w:val="20"/>
        </w:rPr>
        <w:t xml:space="preserve">3. </w:t>
      </w:r>
      <w:r w:rsidR="005C669F" w:rsidRPr="00315E53">
        <w:rPr>
          <w:sz w:val="20"/>
          <w:szCs w:val="20"/>
        </w:rPr>
        <w:t xml:space="preserve">  </w:t>
      </w:r>
      <w:r w:rsidR="00987DEC" w:rsidRPr="00315E53">
        <w:rPr>
          <w:bCs/>
          <w:sz w:val="20"/>
          <w:szCs w:val="20"/>
        </w:rPr>
        <w:t xml:space="preserve">Zamawiający może rozwiązać umowę, jeżeli zachodzi co najmniej jedna z następujących okoliczności: </w:t>
      </w:r>
    </w:p>
    <w:p w14:paraId="2B0EFA18" w14:textId="66626C34" w:rsidR="00987DEC" w:rsidRPr="00315E53" w:rsidRDefault="00987DEC" w:rsidP="005477BC">
      <w:pPr>
        <w:pStyle w:val="Akapitzlist"/>
        <w:numPr>
          <w:ilvl w:val="0"/>
          <w:numId w:val="31"/>
        </w:numPr>
        <w:tabs>
          <w:tab w:val="left" w:pos="709"/>
        </w:tabs>
        <w:autoSpaceDE w:val="0"/>
        <w:autoSpaceDN w:val="0"/>
        <w:adjustRightInd w:val="0"/>
        <w:spacing w:line="264" w:lineRule="auto"/>
        <w:ind w:left="709" w:hanging="425"/>
        <w:jc w:val="both"/>
        <w:rPr>
          <w:rFonts w:ascii="Times New Roman" w:hAnsi="Times New Roman"/>
          <w:color w:val="000000"/>
          <w:sz w:val="20"/>
          <w:szCs w:val="20"/>
        </w:rPr>
      </w:pPr>
      <w:r w:rsidRPr="00315E53">
        <w:rPr>
          <w:rFonts w:ascii="Times New Roman" w:hAnsi="Times New Roman"/>
          <w:bCs/>
          <w:color w:val="000000"/>
          <w:sz w:val="20"/>
          <w:szCs w:val="20"/>
        </w:rPr>
        <w:t xml:space="preserve">zmiana umowy została dokonana z naruszeniem art. 144 ust. 1–1b, 1d i 1e; </w:t>
      </w:r>
    </w:p>
    <w:p w14:paraId="789D3A11" w14:textId="3E6CD456" w:rsidR="00987DEC" w:rsidRPr="00315E53" w:rsidRDefault="00582E8F" w:rsidP="005477BC">
      <w:pPr>
        <w:pStyle w:val="Akapitzlist"/>
        <w:numPr>
          <w:ilvl w:val="0"/>
          <w:numId w:val="31"/>
        </w:numPr>
        <w:tabs>
          <w:tab w:val="left" w:pos="709"/>
        </w:tabs>
        <w:autoSpaceDE w:val="0"/>
        <w:autoSpaceDN w:val="0"/>
        <w:adjustRightInd w:val="0"/>
        <w:spacing w:line="264" w:lineRule="auto"/>
        <w:ind w:left="709" w:hanging="425"/>
        <w:jc w:val="both"/>
        <w:rPr>
          <w:rFonts w:ascii="Times New Roman" w:hAnsi="Times New Roman"/>
          <w:color w:val="000000"/>
          <w:sz w:val="20"/>
          <w:szCs w:val="20"/>
        </w:rPr>
      </w:pPr>
      <w:r>
        <w:rPr>
          <w:rFonts w:ascii="Times New Roman" w:hAnsi="Times New Roman"/>
          <w:bCs/>
          <w:color w:val="000000"/>
          <w:sz w:val="20"/>
          <w:szCs w:val="20"/>
        </w:rPr>
        <w:t>W</w:t>
      </w:r>
      <w:r w:rsidR="00987DEC" w:rsidRPr="00315E53">
        <w:rPr>
          <w:rFonts w:ascii="Times New Roman" w:hAnsi="Times New Roman"/>
          <w:bCs/>
          <w:color w:val="000000"/>
          <w:sz w:val="20"/>
          <w:szCs w:val="20"/>
        </w:rPr>
        <w:t>ykonawca w chwili zawarcia umowy podlegał wykluczeniu z postępowania na podstawie art. 24 ust. 1</w:t>
      </w:r>
      <w:r w:rsidR="007C40A5">
        <w:rPr>
          <w:rFonts w:ascii="Times New Roman" w:hAnsi="Times New Roman"/>
          <w:bCs/>
          <w:color w:val="000000"/>
          <w:sz w:val="20"/>
          <w:szCs w:val="20"/>
        </w:rPr>
        <w:t xml:space="preserve"> oraz ust. 5 pkt 1)</w:t>
      </w:r>
      <w:r w:rsidR="00987DEC" w:rsidRPr="00315E53">
        <w:rPr>
          <w:rFonts w:ascii="Times New Roman" w:hAnsi="Times New Roman"/>
          <w:bCs/>
          <w:color w:val="000000"/>
          <w:sz w:val="20"/>
          <w:szCs w:val="20"/>
        </w:rPr>
        <w:t xml:space="preserve">; </w:t>
      </w:r>
    </w:p>
    <w:p w14:paraId="42C985BA" w14:textId="4A13BF51" w:rsidR="00987DEC" w:rsidRPr="00315E53" w:rsidRDefault="00987DEC" w:rsidP="005477BC">
      <w:pPr>
        <w:pStyle w:val="Akapitzlist"/>
        <w:numPr>
          <w:ilvl w:val="0"/>
          <w:numId w:val="31"/>
        </w:numPr>
        <w:tabs>
          <w:tab w:val="left" w:pos="709"/>
        </w:tabs>
        <w:autoSpaceDE w:val="0"/>
        <w:autoSpaceDN w:val="0"/>
        <w:adjustRightInd w:val="0"/>
        <w:spacing w:line="264" w:lineRule="auto"/>
        <w:ind w:left="709" w:hanging="425"/>
        <w:jc w:val="both"/>
        <w:rPr>
          <w:rFonts w:ascii="Times New Roman" w:hAnsi="Times New Roman"/>
          <w:bCs/>
          <w:color w:val="000000"/>
          <w:sz w:val="20"/>
          <w:szCs w:val="20"/>
        </w:rPr>
      </w:pPr>
      <w:r w:rsidRPr="00315E53">
        <w:rPr>
          <w:rFonts w:ascii="Times New Roman" w:hAnsi="Times New Roman"/>
          <w:bCs/>
          <w:color w:val="000000"/>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1929F9" w:rsidRPr="00315E53">
        <w:rPr>
          <w:rFonts w:ascii="Times New Roman" w:hAnsi="Times New Roman"/>
          <w:bCs/>
          <w:color w:val="000000"/>
          <w:sz w:val="20"/>
          <w:szCs w:val="20"/>
        </w:rPr>
        <w:t xml:space="preserve"> 2014/25/UE, z uwagi na to, że Z</w:t>
      </w:r>
      <w:r w:rsidRPr="00315E53">
        <w:rPr>
          <w:rFonts w:ascii="Times New Roman" w:hAnsi="Times New Roman"/>
          <w:bCs/>
          <w:color w:val="000000"/>
          <w:sz w:val="20"/>
          <w:szCs w:val="20"/>
        </w:rPr>
        <w:t xml:space="preserve">amawiający udzielił zamówienia z naruszeniem przepisów prawa Unii Europejskiej. </w:t>
      </w:r>
    </w:p>
    <w:p w14:paraId="76F62DBE" w14:textId="670443E7" w:rsidR="00987DEC" w:rsidRPr="00315E53" w:rsidRDefault="00D36458" w:rsidP="00DB15BC">
      <w:pPr>
        <w:pStyle w:val="Default"/>
        <w:spacing w:before="120" w:after="120" w:line="264" w:lineRule="auto"/>
        <w:ind w:left="284" w:hanging="284"/>
        <w:jc w:val="both"/>
        <w:rPr>
          <w:sz w:val="20"/>
          <w:szCs w:val="20"/>
        </w:rPr>
      </w:pPr>
      <w:r>
        <w:rPr>
          <w:sz w:val="20"/>
          <w:szCs w:val="20"/>
        </w:rPr>
        <w:t>4.</w:t>
      </w:r>
      <w:r w:rsidR="00987DEC" w:rsidRPr="00315E53">
        <w:rPr>
          <w:sz w:val="20"/>
          <w:szCs w:val="20"/>
        </w:rPr>
        <w:t xml:space="preserve"> W przypadku </w:t>
      </w:r>
      <w:r w:rsidR="009141E4" w:rsidRPr="00315E53">
        <w:rPr>
          <w:sz w:val="20"/>
          <w:szCs w:val="20"/>
        </w:rPr>
        <w:t xml:space="preserve">rozwiązania </w:t>
      </w:r>
      <w:r w:rsidR="00987DEC" w:rsidRPr="00315E53">
        <w:rPr>
          <w:sz w:val="20"/>
          <w:szCs w:val="20"/>
        </w:rPr>
        <w:t xml:space="preserve"> umowy Wykonawca ma prawo żądać tylko wynagrodzenia należnego z tytułu wykonania części umowy. </w:t>
      </w:r>
    </w:p>
    <w:p w14:paraId="5D45DC90" w14:textId="0C37F646" w:rsidR="00987DEC" w:rsidRPr="00315E53" w:rsidRDefault="00D36458" w:rsidP="00DB15BC">
      <w:pPr>
        <w:pStyle w:val="Default"/>
        <w:spacing w:before="120" w:after="120" w:line="264" w:lineRule="auto"/>
        <w:ind w:left="284" w:hanging="284"/>
        <w:jc w:val="both"/>
        <w:rPr>
          <w:sz w:val="20"/>
          <w:szCs w:val="20"/>
        </w:rPr>
      </w:pPr>
      <w:r>
        <w:rPr>
          <w:sz w:val="20"/>
          <w:szCs w:val="20"/>
        </w:rPr>
        <w:t>5</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Wykonawca ponosi pełną odpowiedzialność za nienależyte wykonanie umowy. </w:t>
      </w:r>
    </w:p>
    <w:p w14:paraId="5C2B7AF8" w14:textId="51AEC753" w:rsidR="00987DEC" w:rsidRPr="00315E53" w:rsidRDefault="00D36458" w:rsidP="00DB15BC">
      <w:pPr>
        <w:pStyle w:val="Default"/>
        <w:spacing w:before="120" w:after="120" w:line="264" w:lineRule="auto"/>
        <w:ind w:left="284" w:hanging="284"/>
        <w:jc w:val="both"/>
        <w:rPr>
          <w:sz w:val="20"/>
          <w:szCs w:val="20"/>
        </w:rPr>
      </w:pPr>
      <w:r>
        <w:rPr>
          <w:sz w:val="20"/>
          <w:szCs w:val="20"/>
        </w:rPr>
        <w:t>6</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Umowa zawarta jest na czas określony i wygasa w dniu </w:t>
      </w:r>
      <w:r w:rsidR="00582E8F" w:rsidRPr="00F31A6D">
        <w:rPr>
          <w:color w:val="auto"/>
          <w:sz w:val="20"/>
          <w:szCs w:val="20"/>
        </w:rPr>
        <w:t>30.06.</w:t>
      </w:r>
      <w:r w:rsidR="0042313D" w:rsidRPr="00F31A6D">
        <w:rPr>
          <w:color w:val="auto"/>
          <w:sz w:val="20"/>
          <w:szCs w:val="20"/>
        </w:rPr>
        <w:t>202</w:t>
      </w:r>
      <w:r w:rsidR="00DB15BC">
        <w:rPr>
          <w:color w:val="auto"/>
          <w:sz w:val="20"/>
          <w:szCs w:val="20"/>
        </w:rPr>
        <w:t>2</w:t>
      </w:r>
      <w:r w:rsidR="000F1AD9" w:rsidRPr="00F31A6D">
        <w:rPr>
          <w:color w:val="auto"/>
          <w:sz w:val="20"/>
          <w:szCs w:val="20"/>
        </w:rPr>
        <w:t xml:space="preserve"> </w:t>
      </w:r>
      <w:r w:rsidR="00987DEC" w:rsidRPr="00F31A6D">
        <w:rPr>
          <w:color w:val="auto"/>
          <w:sz w:val="20"/>
          <w:szCs w:val="20"/>
        </w:rPr>
        <w:t xml:space="preserve"> r</w:t>
      </w:r>
      <w:r w:rsidR="00987DEC" w:rsidRPr="00315E53">
        <w:rPr>
          <w:sz w:val="20"/>
          <w:szCs w:val="20"/>
        </w:rPr>
        <w:t>. i nie wymaga wypowiedzenia.</w:t>
      </w:r>
    </w:p>
    <w:p w14:paraId="0B196333" w14:textId="492E5238" w:rsidR="00987DEC" w:rsidRPr="00315E53" w:rsidRDefault="00987DEC" w:rsidP="00DB15BC">
      <w:pPr>
        <w:pStyle w:val="Default"/>
        <w:spacing w:before="120" w:after="120" w:line="264" w:lineRule="auto"/>
        <w:ind w:left="284" w:hanging="284"/>
        <w:jc w:val="both"/>
        <w:rPr>
          <w:sz w:val="20"/>
          <w:szCs w:val="20"/>
        </w:rPr>
      </w:pPr>
    </w:p>
    <w:p w14:paraId="395C7147" w14:textId="23660D89" w:rsidR="004E473E" w:rsidRDefault="004E473E" w:rsidP="005477BC">
      <w:pPr>
        <w:pStyle w:val="Akapitzlist"/>
        <w:numPr>
          <w:ilvl w:val="0"/>
          <w:numId w:val="39"/>
        </w:numPr>
        <w:spacing w:before="120" w:after="120" w:line="264" w:lineRule="auto"/>
        <w:ind w:left="567" w:hanging="567"/>
        <w:jc w:val="both"/>
        <w:rPr>
          <w:rFonts w:ascii="Times New Roman" w:hAnsi="Times New Roman" w:cs="Times New Roman"/>
          <w:b/>
          <w:color w:val="000000"/>
          <w:sz w:val="20"/>
          <w:szCs w:val="20"/>
        </w:rPr>
      </w:pPr>
      <w:bookmarkStart w:id="42" w:name="_Hlk527269897"/>
      <w:r w:rsidRPr="000D4427">
        <w:rPr>
          <w:rFonts w:ascii="Times New Roman" w:hAnsi="Times New Roman" w:cs="Times New Roman"/>
          <w:b/>
          <w:color w:val="000000"/>
          <w:sz w:val="20"/>
          <w:szCs w:val="20"/>
        </w:rPr>
        <w:t>DANE OSOBOWE</w:t>
      </w:r>
    </w:p>
    <w:p w14:paraId="43212A4A" w14:textId="1D2F4450" w:rsidR="004E473E" w:rsidRPr="00315E53" w:rsidRDefault="004E473E" w:rsidP="00DB15BC">
      <w:pPr>
        <w:pStyle w:val="Akapitzlist"/>
        <w:spacing w:before="120" w:after="120" w:line="264" w:lineRule="auto"/>
        <w:ind w:left="0"/>
        <w:jc w:val="both"/>
        <w:rPr>
          <w:rFonts w:ascii="Times New Roman" w:hAnsi="Times New Roman" w:cs="Times New Roman"/>
          <w:color w:val="000000"/>
          <w:sz w:val="20"/>
          <w:szCs w:val="20"/>
        </w:rPr>
      </w:pPr>
      <w:r w:rsidRPr="00315E53">
        <w:rPr>
          <w:rFonts w:ascii="Times New Roman" w:hAnsi="Times New Roman" w:cs="Times New Roman"/>
          <w:color w:val="000000"/>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bookmarkEnd w:id="42"/>
    <w:p w14:paraId="482AAF2C" w14:textId="6B183113" w:rsidR="00987DEC" w:rsidRPr="00315E53" w:rsidRDefault="00987DEC" w:rsidP="005477BC">
      <w:pPr>
        <w:pStyle w:val="Default"/>
        <w:numPr>
          <w:ilvl w:val="0"/>
          <w:numId w:val="39"/>
        </w:numPr>
        <w:spacing w:before="120" w:after="120" w:line="264" w:lineRule="auto"/>
        <w:ind w:left="567" w:hanging="567"/>
        <w:jc w:val="both"/>
        <w:rPr>
          <w:b/>
          <w:sz w:val="20"/>
          <w:szCs w:val="20"/>
        </w:rPr>
      </w:pPr>
      <w:r w:rsidRPr="00315E53">
        <w:rPr>
          <w:b/>
          <w:bCs/>
          <w:sz w:val="20"/>
          <w:szCs w:val="20"/>
        </w:rPr>
        <w:t xml:space="preserve">POSTANOWIENIA KOŃCOWE </w:t>
      </w:r>
    </w:p>
    <w:p w14:paraId="142B8822" w14:textId="3A8733D6" w:rsidR="00987DEC" w:rsidRPr="00315E53" w:rsidRDefault="00987DEC" w:rsidP="005477BC">
      <w:pPr>
        <w:pStyle w:val="Default"/>
        <w:numPr>
          <w:ilvl w:val="0"/>
          <w:numId w:val="21"/>
        </w:numPr>
        <w:spacing w:before="120" w:after="120" w:line="264" w:lineRule="auto"/>
        <w:ind w:left="284" w:hanging="284"/>
        <w:jc w:val="both"/>
        <w:rPr>
          <w:sz w:val="20"/>
          <w:szCs w:val="20"/>
        </w:rPr>
      </w:pPr>
      <w:r w:rsidRPr="00315E53">
        <w:rPr>
          <w:sz w:val="20"/>
          <w:szCs w:val="20"/>
        </w:rPr>
        <w:t xml:space="preserve">Oferta Wykonawcy stanowią integralną część przedmiotowej umowy. </w:t>
      </w:r>
    </w:p>
    <w:p w14:paraId="651249B4" w14:textId="65304FE7" w:rsidR="00987DEC" w:rsidRPr="00315E53" w:rsidRDefault="00987DEC" w:rsidP="005477BC">
      <w:pPr>
        <w:pStyle w:val="Default"/>
        <w:numPr>
          <w:ilvl w:val="0"/>
          <w:numId w:val="21"/>
        </w:numPr>
        <w:spacing w:before="120" w:after="120" w:line="264" w:lineRule="auto"/>
        <w:ind w:left="284" w:hanging="284"/>
        <w:jc w:val="both"/>
        <w:rPr>
          <w:sz w:val="20"/>
          <w:szCs w:val="20"/>
        </w:rPr>
      </w:pPr>
      <w:r w:rsidRPr="00315E53">
        <w:rPr>
          <w:sz w:val="20"/>
          <w:szCs w:val="20"/>
        </w:rPr>
        <w:t>W sprawach nieuregulowanych w niniejszej Umowie stosuje się przepisy Ustawy</w:t>
      </w:r>
      <w:r w:rsidR="00B75A3E" w:rsidRPr="00315E53">
        <w:rPr>
          <w:sz w:val="20"/>
          <w:szCs w:val="20"/>
        </w:rPr>
        <w:t xml:space="preserve">  z dnia 10 kwietnia 1997</w:t>
      </w:r>
      <w:r w:rsidRPr="00315E53">
        <w:rPr>
          <w:sz w:val="20"/>
          <w:szCs w:val="20"/>
        </w:rPr>
        <w:t xml:space="preserve"> r. Prawo Energetyczne, Kodeksu Cywilnego z zastrzeżeniem przepisów art. 139-151 Ustawy z dnia 29 stycznia 2004 r. Prawo zamó</w:t>
      </w:r>
      <w:r w:rsidR="007E2AA8" w:rsidRPr="00315E53">
        <w:rPr>
          <w:sz w:val="20"/>
          <w:szCs w:val="20"/>
        </w:rPr>
        <w:t>wień publicznych</w:t>
      </w:r>
      <w:r w:rsidR="0056756D" w:rsidRPr="00315E53">
        <w:rPr>
          <w:sz w:val="20"/>
          <w:szCs w:val="20"/>
        </w:rPr>
        <w:t>.</w:t>
      </w:r>
      <w:r w:rsidRPr="00315E53">
        <w:rPr>
          <w:sz w:val="20"/>
          <w:szCs w:val="20"/>
        </w:rPr>
        <w:t xml:space="preserve"> </w:t>
      </w:r>
    </w:p>
    <w:p w14:paraId="09A277EE" w14:textId="460DFA00" w:rsidR="00987DEC" w:rsidRPr="00315E53" w:rsidRDefault="00987DEC" w:rsidP="005477BC">
      <w:pPr>
        <w:pStyle w:val="Default"/>
        <w:numPr>
          <w:ilvl w:val="0"/>
          <w:numId w:val="21"/>
        </w:numPr>
        <w:spacing w:before="120" w:after="120" w:line="264" w:lineRule="auto"/>
        <w:ind w:left="284" w:hanging="284"/>
        <w:jc w:val="both"/>
        <w:rPr>
          <w:sz w:val="20"/>
          <w:szCs w:val="20"/>
        </w:rPr>
      </w:pPr>
      <w:r w:rsidRPr="00315E53">
        <w:rPr>
          <w:sz w:val="20"/>
          <w:szCs w:val="20"/>
        </w:rPr>
        <w:lastRenderedPageBreak/>
        <w:t xml:space="preserve">W przypadku stwierdzenia nieważności lub uchylenia poszczególnych zapisów umowy stosuje się odpowiednie przepisy Kodeksu Cywilnego, Prawa zamówień publicznych i Ustawy Prawo energetyczne, a pozostałe regulacje pozostają ważne i skuteczne. </w:t>
      </w:r>
    </w:p>
    <w:p w14:paraId="7504C6E4" w14:textId="77777777" w:rsidR="005F12FE" w:rsidRPr="002B72B6" w:rsidRDefault="005F12FE" w:rsidP="005477BC">
      <w:pPr>
        <w:pStyle w:val="Default"/>
        <w:numPr>
          <w:ilvl w:val="0"/>
          <w:numId w:val="21"/>
        </w:numPr>
        <w:suppressAutoHyphens/>
        <w:autoSpaceDN/>
        <w:adjustRightInd/>
        <w:spacing w:after="200" w:line="264" w:lineRule="auto"/>
        <w:ind w:left="284" w:hanging="284"/>
        <w:jc w:val="both"/>
        <w:rPr>
          <w:sz w:val="20"/>
          <w:szCs w:val="20"/>
        </w:rPr>
      </w:pPr>
      <w:r w:rsidRPr="002B72B6">
        <w:rPr>
          <w:sz w:val="20"/>
          <w:szCs w:val="20"/>
        </w:rPr>
        <w:t>W przypadku rozbieżności zapisów Specyfikacji Istotnych Warunków Zamówienia (SIWZ) wraz z załącznikami z zapisami umowy Wykonawcy oraz OWU nadrzędne będą zapisy w SIWZ wraz z załącznikami.</w:t>
      </w:r>
    </w:p>
    <w:p w14:paraId="38DF8A67" w14:textId="6BA1F7F1" w:rsidR="00987DEC" w:rsidRDefault="00987DEC" w:rsidP="005477BC">
      <w:pPr>
        <w:pStyle w:val="Default"/>
        <w:numPr>
          <w:ilvl w:val="0"/>
          <w:numId w:val="21"/>
        </w:numPr>
        <w:spacing w:before="120" w:after="120" w:line="264" w:lineRule="auto"/>
        <w:ind w:left="284" w:hanging="284"/>
        <w:jc w:val="both"/>
        <w:rPr>
          <w:sz w:val="20"/>
          <w:szCs w:val="20"/>
        </w:rPr>
      </w:pPr>
      <w:r w:rsidRPr="00315E53">
        <w:rPr>
          <w:sz w:val="20"/>
          <w:szCs w:val="20"/>
        </w:rPr>
        <w:t xml:space="preserve">Wszelkie spory powstałe w trakcie realizacji Umowy rozstrzygał będzie Sąd powszechny właściwy miejscowo Sąd dla siedziby Zamawiającego. </w:t>
      </w:r>
    </w:p>
    <w:p w14:paraId="0F355801" w14:textId="10746086" w:rsidR="006D7DDC" w:rsidRDefault="006D7DDC" w:rsidP="00DB15BC">
      <w:pPr>
        <w:pStyle w:val="Default"/>
        <w:spacing w:line="264" w:lineRule="auto"/>
        <w:ind w:left="284"/>
        <w:jc w:val="both"/>
        <w:rPr>
          <w:sz w:val="20"/>
          <w:szCs w:val="20"/>
        </w:rPr>
      </w:pPr>
      <w:bookmarkStart w:id="43" w:name="_Hlk527270163"/>
      <w:r>
        <w:rPr>
          <w:sz w:val="20"/>
          <w:szCs w:val="20"/>
        </w:rPr>
        <w:t xml:space="preserve">Załącznik nr 1 do Umowy – wykaz </w:t>
      </w:r>
      <w:proofErr w:type="spellStart"/>
      <w:r>
        <w:rPr>
          <w:sz w:val="20"/>
          <w:szCs w:val="20"/>
        </w:rPr>
        <w:t>ppg</w:t>
      </w:r>
      <w:proofErr w:type="spellEnd"/>
      <w:r>
        <w:rPr>
          <w:sz w:val="20"/>
          <w:szCs w:val="20"/>
        </w:rPr>
        <w:t xml:space="preserve"> – tożsamy z Załącznikiem nr 1 do SIWZ.</w:t>
      </w:r>
    </w:p>
    <w:p w14:paraId="5BA7AD66" w14:textId="0DAA99B6" w:rsidR="006D7DDC" w:rsidRPr="006D7DDC" w:rsidRDefault="006D7DDC" w:rsidP="00DB15BC">
      <w:pPr>
        <w:pStyle w:val="Default"/>
        <w:spacing w:line="264" w:lineRule="auto"/>
        <w:ind w:left="284"/>
        <w:jc w:val="both"/>
        <w:rPr>
          <w:sz w:val="20"/>
          <w:szCs w:val="20"/>
        </w:rPr>
      </w:pPr>
      <w:proofErr w:type="spellStart"/>
      <w:r>
        <w:rPr>
          <w:sz w:val="20"/>
          <w:szCs w:val="20"/>
        </w:rPr>
        <w:t>Załacznik</w:t>
      </w:r>
      <w:proofErr w:type="spellEnd"/>
      <w:r>
        <w:rPr>
          <w:sz w:val="20"/>
          <w:szCs w:val="20"/>
        </w:rPr>
        <w:t xml:space="preserve"> nr 2 do Umowy </w:t>
      </w:r>
      <w:r w:rsidRPr="006D7DDC">
        <w:rPr>
          <w:sz w:val="20"/>
          <w:szCs w:val="20"/>
        </w:rPr>
        <w:t>- KLAUZULA INFORMACYJNA Z ART. 13 RODO (opisana w Dziale 22 SIWZ).</w:t>
      </w:r>
    </w:p>
    <w:bookmarkEnd w:id="43"/>
    <w:p w14:paraId="002BBA06" w14:textId="51019E67" w:rsidR="00E77E96" w:rsidRPr="00B83D85" w:rsidRDefault="00E77E96"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14:paraId="4076C740" w14:textId="0129AFCA" w:rsidR="00E77E96" w:rsidRPr="00B83D85" w:rsidRDefault="00E77E96"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 xml:space="preserve">Środki ochrony prawnej przysługują Wykonawcy, uczestnikowi konkursu, a także innemu podmiotowi, zgodnie z Rozdziałem 2, Dział VI ustawy </w:t>
      </w:r>
      <w:proofErr w:type="spellStart"/>
      <w:r w:rsidRPr="00F31A6D">
        <w:rPr>
          <w:rFonts w:ascii="Times New Roman" w:hAnsi="Times New Roman" w:cs="Times New Roman"/>
          <w:sz w:val="24"/>
          <w:szCs w:val="24"/>
        </w:rPr>
        <w:t>Pzp</w:t>
      </w:r>
      <w:proofErr w:type="spellEnd"/>
      <w:r w:rsidRPr="00F31A6D">
        <w:rPr>
          <w:rFonts w:ascii="Times New Roman" w:hAnsi="Times New Roman" w:cs="Times New Roman"/>
          <w:sz w:val="24"/>
          <w:szCs w:val="24"/>
        </w:rPr>
        <w:t xml:space="preserve">. jeżeli ma lub miał interes w uzyskaniu danego zamówienia oraz poniósł lub może ponieść szkodę w wyniku naruszenia przez Zamawiającego przepisów ustawy </w:t>
      </w:r>
      <w:proofErr w:type="spellStart"/>
      <w:r w:rsidRPr="00F31A6D">
        <w:rPr>
          <w:rFonts w:ascii="Times New Roman" w:hAnsi="Times New Roman" w:cs="Times New Roman"/>
          <w:sz w:val="24"/>
          <w:szCs w:val="24"/>
        </w:rPr>
        <w:t>Pzp</w:t>
      </w:r>
      <w:proofErr w:type="spellEnd"/>
      <w:r w:rsidRPr="00F31A6D">
        <w:rPr>
          <w:rFonts w:ascii="Times New Roman" w:hAnsi="Times New Roman" w:cs="Times New Roman"/>
          <w:sz w:val="24"/>
          <w:szCs w:val="24"/>
        </w:rPr>
        <w:t>.</w:t>
      </w:r>
    </w:p>
    <w:p w14:paraId="75BF96D9"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 xml:space="preserve">Środki ochrony prawnej wobec ogłoszenia o zamówieniu oraz SIWZ przysługują również organizacjom wpisanym na listę, o której mowa w art. 154 pkt 5 ustawy </w:t>
      </w:r>
      <w:proofErr w:type="spellStart"/>
      <w:r w:rsidRPr="00F31A6D">
        <w:rPr>
          <w:rFonts w:ascii="Times New Roman" w:hAnsi="Times New Roman" w:cs="Times New Roman"/>
          <w:sz w:val="24"/>
          <w:szCs w:val="24"/>
        </w:rPr>
        <w:t>Pzp</w:t>
      </w:r>
      <w:proofErr w:type="spellEnd"/>
      <w:r w:rsidRPr="00F31A6D">
        <w:rPr>
          <w:rFonts w:ascii="Times New Roman" w:hAnsi="Times New Roman" w:cs="Times New Roman"/>
          <w:sz w:val="24"/>
          <w:szCs w:val="24"/>
        </w:rPr>
        <w:t>.</w:t>
      </w:r>
    </w:p>
    <w:p w14:paraId="08DFA048"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F31A6D">
        <w:rPr>
          <w:rFonts w:ascii="Times New Roman" w:hAnsi="Times New Roman" w:cs="Times New Roman"/>
          <w:sz w:val="24"/>
          <w:szCs w:val="24"/>
        </w:rPr>
        <w:t>Pzp</w:t>
      </w:r>
      <w:proofErr w:type="spellEnd"/>
      <w:r w:rsidRPr="00F31A6D">
        <w:rPr>
          <w:rFonts w:ascii="Times New Roman" w:hAnsi="Times New Roman" w:cs="Times New Roman"/>
          <w:sz w:val="24"/>
          <w:szCs w:val="24"/>
        </w:rPr>
        <w:t>.</w:t>
      </w:r>
    </w:p>
    <w:p w14:paraId="61B36D38"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0E0F9A"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F31A6D"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F31A6D"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w:t>
      </w:r>
      <w:r w:rsidRPr="000E0AB6">
        <w:rPr>
          <w:rFonts w:ascii="Times New Roman" w:hAnsi="Times New Roman" w:cs="Times New Roman"/>
          <w:sz w:val="24"/>
          <w:szCs w:val="24"/>
        </w:rPr>
        <w:t xml:space="preserve"> albo w terminie 15 dni – jeżeli zostały przesłane w inny sposób.</w:t>
      </w:r>
    </w:p>
    <w:p w14:paraId="730CC34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wnosi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2127E5">
      <w:pPr>
        <w:pStyle w:val="Akapitzlist"/>
        <w:numPr>
          <w:ilvl w:val="1"/>
          <w:numId w:val="3"/>
        </w:numPr>
        <w:tabs>
          <w:tab w:val="left" w:pos="709"/>
        </w:tabs>
        <w:spacing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2127E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r w:rsidRPr="006235AC">
        <w:rPr>
          <w:rFonts w:ascii="Times New Roman" w:hAnsi="Times New Roman" w:cs="Times New Roman"/>
          <w:sz w:val="24"/>
          <w:szCs w:val="24"/>
        </w:rPr>
        <w:t>dni od dnia publikacji w Dzienniku Urzędowym Unii Europejskiej ogłoszenia o udzieleniu zamówienia,</w:t>
      </w:r>
    </w:p>
    <w:p w14:paraId="25A435DD" w14:textId="77777777" w:rsidR="007D3FB9" w:rsidRPr="006235AC"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 xml:space="preserve">Dzienniku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Skargę wnosi się do sądu okręgowego właściwego dla siedziby albo miejsca zamieszkania Zamawiającego.</w:t>
      </w:r>
    </w:p>
    <w:p w14:paraId="2C546960"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5477BC">
      <w:pPr>
        <w:pStyle w:val="Akapitzlist"/>
        <w:numPr>
          <w:ilvl w:val="1"/>
          <w:numId w:val="3"/>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B3260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5477BC">
      <w:pPr>
        <w:pStyle w:val="Akapitzlist"/>
        <w:numPr>
          <w:ilvl w:val="0"/>
          <w:numId w:val="18"/>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5477BC">
      <w:pPr>
        <w:pStyle w:val="Akapitzlist"/>
        <w:numPr>
          <w:ilvl w:val="1"/>
          <w:numId w:val="4"/>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5477BC">
      <w:pPr>
        <w:pStyle w:val="Akapitzlist"/>
        <w:numPr>
          <w:ilvl w:val="1"/>
          <w:numId w:val="4"/>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5477BC">
      <w:pPr>
        <w:pStyle w:val="Akapitzlist"/>
        <w:numPr>
          <w:ilvl w:val="1"/>
          <w:numId w:val="4"/>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5477BC">
      <w:pPr>
        <w:pStyle w:val="Akapitzlist"/>
        <w:numPr>
          <w:ilvl w:val="1"/>
          <w:numId w:val="4"/>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5477BC">
      <w:pPr>
        <w:pStyle w:val="Akapitzlist"/>
        <w:numPr>
          <w:ilvl w:val="0"/>
          <w:numId w:val="18"/>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722C7C">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722C7C">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1563EFB2" w:rsidR="008A1E07" w:rsidRPr="008A1E07" w:rsidRDefault="008A1E07" w:rsidP="00FD11EC">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8A1E07">
        <w:rPr>
          <w:rFonts w:ascii="Times New Roman" w:hAnsi="Times New Roman" w:cs="Times New Roman"/>
          <w:b/>
          <w:sz w:val="24"/>
          <w:szCs w:val="24"/>
        </w:rPr>
        <w:t xml:space="preserve">22. KLAUZULA INFORMACYJNA </w:t>
      </w:r>
      <w:r w:rsidR="00FD11EC">
        <w:rPr>
          <w:rFonts w:ascii="Times New Roman" w:hAnsi="Times New Roman" w:cs="Times New Roman"/>
          <w:b/>
          <w:sz w:val="24"/>
          <w:szCs w:val="24"/>
        </w:rPr>
        <w:t>DOTYCZĄCA OCHRONY DANYCH OSOBOWYCH</w:t>
      </w:r>
    </w:p>
    <w:p w14:paraId="489F7B68" w14:textId="77777777" w:rsidR="008A1E07" w:rsidRDefault="008A1E07" w:rsidP="008A1E07">
      <w:pPr>
        <w:spacing w:after="150" w:line="264" w:lineRule="auto"/>
        <w:jc w:val="both"/>
        <w:rPr>
          <w:rFonts w:ascii="Times New Roman" w:eastAsia="Times New Roman" w:hAnsi="Times New Roman" w:cs="Times New Roman"/>
          <w:sz w:val="24"/>
          <w:szCs w:val="24"/>
          <w:lang w:eastAsia="pl-PL"/>
        </w:rPr>
      </w:pPr>
    </w:p>
    <w:p w14:paraId="575EBD03" w14:textId="35FA1841" w:rsidR="00DB15BC" w:rsidRPr="00DB15BC" w:rsidRDefault="00DB15BC" w:rsidP="00DB15BC">
      <w:pPr>
        <w:spacing w:after="150" w:line="264" w:lineRule="auto"/>
        <w:jc w:val="both"/>
        <w:rPr>
          <w:rFonts w:ascii="Times New Roman" w:eastAsia="Times New Roman" w:hAnsi="Times New Roman" w:cs="Times New Roman"/>
          <w:sz w:val="24"/>
          <w:szCs w:val="24"/>
          <w:lang w:eastAsia="pl-PL"/>
        </w:rPr>
      </w:pPr>
      <w:bookmarkStart w:id="44" w:name="_Hlk528925731"/>
      <w:r w:rsidRPr="00DB15BC">
        <w:rPr>
          <w:rFonts w:ascii="Times New Roman" w:eastAsia="Times New Roman" w:hAnsi="Times New Roman" w:cs="Times New Roman"/>
          <w:sz w:val="24"/>
          <w:szCs w:val="24"/>
          <w:lang w:eastAsia="pl-PL"/>
        </w:rPr>
        <w:t xml:space="preserve">Zgodnie z art. 13 ust. 1 i 2 </w:t>
      </w:r>
      <w:r w:rsidRPr="00DB15BC">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15BC">
        <w:rPr>
          <w:rFonts w:ascii="Times New Roman" w:eastAsia="Times New Roman" w:hAnsi="Times New Roman" w:cs="Times New Roman"/>
          <w:sz w:val="24"/>
          <w:szCs w:val="24"/>
          <w:lang w:eastAsia="pl-PL"/>
        </w:rPr>
        <w:t xml:space="preserve">dalej „RODO”, informuję, że: </w:t>
      </w:r>
    </w:p>
    <w:p w14:paraId="6885EE6F"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Administratorem Pani/Pana Danych Osobowych jest Gmina Gostyń, w imieniu której działa Burmistrz Gostynia z siedzibą Rynek 2, 63-800 Gostyń, telefon: 65 575 21 50,  faks: 65 575 21 14;</w:t>
      </w:r>
    </w:p>
    <w:p w14:paraId="75190A10"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Inspektorem Ochrony Danych Osobowych jest wyznaczona przez Burmistrza Gostynia osoba, z którą można się skontaktować pod adresem e-mail: </w:t>
      </w:r>
      <w:r w:rsidRPr="00DB15BC">
        <w:rPr>
          <w:rFonts w:ascii="Times New Roman" w:eastAsia="Times New Roman" w:hAnsi="Times New Roman" w:cs="Times New Roman"/>
          <w:color w:val="0000FF" w:themeColor="hyperlink"/>
          <w:sz w:val="24"/>
          <w:szCs w:val="24"/>
          <w:u w:val="single"/>
          <w:lang w:eastAsia="pl-PL"/>
        </w:rPr>
        <w:t>iod@um.gostyn.pl</w:t>
      </w:r>
      <w:r w:rsidRPr="00DB15BC">
        <w:rPr>
          <w:rFonts w:ascii="Times New Roman" w:eastAsia="Times New Roman" w:hAnsi="Times New Roman" w:cs="Times New Roman"/>
          <w:sz w:val="24"/>
          <w:szCs w:val="24"/>
          <w:lang w:eastAsia="pl-PL"/>
        </w:rPr>
        <w:t xml:space="preserve"> lub na wskazany powyżej adres Administratora Danych Osobowych; </w:t>
      </w:r>
    </w:p>
    <w:p w14:paraId="5CA3FDAC" w14:textId="2DC8D01B"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Pani/Pana dane osobowe przetwarzane będą na podstawie art. 6 ust. 1 lit. c RODO w celu </w:t>
      </w:r>
      <w:r w:rsidRPr="00DB15BC">
        <w:rPr>
          <w:rFonts w:ascii="Times New Roman" w:hAnsi="Times New Roman" w:cs="Times New Roman"/>
          <w:sz w:val="24"/>
          <w:szCs w:val="24"/>
        </w:rPr>
        <w:t xml:space="preserve">związanym z postępowaniem o udzielenie zamówienia publicznego pn. </w:t>
      </w:r>
      <w:r w:rsidR="006F0A75" w:rsidRPr="006F0A75">
        <w:rPr>
          <w:rFonts w:ascii="Times New Roman" w:hAnsi="Times New Roman" w:cs="Times New Roman"/>
          <w:sz w:val="24"/>
          <w:szCs w:val="24"/>
        </w:rPr>
        <w:t>,,</w:t>
      </w:r>
      <w:r w:rsidR="006F0A75" w:rsidRPr="006F0A75">
        <w:rPr>
          <w:rFonts w:ascii="Times New Roman" w:hAnsi="Times New Roman" w:cs="Times New Roman"/>
          <w:sz w:val="24"/>
          <w:szCs w:val="24"/>
          <w:lang w:val="x-none"/>
        </w:rPr>
        <w:t xml:space="preserve">Kompleksowa dostawa gazu wysokometanowego (grupa E) dla Gminy </w:t>
      </w:r>
      <w:r w:rsidR="006F0A75" w:rsidRPr="006F0A75">
        <w:rPr>
          <w:rFonts w:ascii="Times New Roman" w:hAnsi="Times New Roman" w:cs="Times New Roman"/>
          <w:sz w:val="24"/>
          <w:szCs w:val="24"/>
        </w:rPr>
        <w:t>Gostyń</w:t>
      </w:r>
      <w:r w:rsidR="006F0A75" w:rsidRPr="006F0A75">
        <w:rPr>
          <w:rFonts w:ascii="Times New Roman" w:hAnsi="Times New Roman" w:cs="Times New Roman"/>
          <w:sz w:val="24"/>
          <w:szCs w:val="24"/>
          <w:lang w:val="x-none"/>
        </w:rPr>
        <w:t xml:space="preserve"> i jej jednostek organizacyjnych na okres od 01.07.20</w:t>
      </w:r>
      <w:r w:rsidR="006F0A75" w:rsidRPr="006F0A75">
        <w:rPr>
          <w:rFonts w:ascii="Times New Roman" w:hAnsi="Times New Roman" w:cs="Times New Roman"/>
          <w:sz w:val="24"/>
          <w:szCs w:val="24"/>
        </w:rPr>
        <w:t>20 r.</w:t>
      </w:r>
      <w:r w:rsidR="006F0A75" w:rsidRPr="006F0A75">
        <w:rPr>
          <w:rFonts w:ascii="Times New Roman" w:hAnsi="Times New Roman" w:cs="Times New Roman"/>
          <w:sz w:val="24"/>
          <w:szCs w:val="24"/>
          <w:lang w:val="x-none"/>
        </w:rPr>
        <w:t xml:space="preserve"> do 30.06.202</w:t>
      </w:r>
      <w:r w:rsidR="006F0A75" w:rsidRPr="006F0A75">
        <w:rPr>
          <w:rFonts w:ascii="Times New Roman" w:hAnsi="Times New Roman" w:cs="Times New Roman"/>
          <w:sz w:val="24"/>
          <w:szCs w:val="24"/>
        </w:rPr>
        <w:t>2 r.</w:t>
      </w:r>
      <w:r w:rsidR="006F0A75" w:rsidRPr="006F0A75">
        <w:rPr>
          <w:rFonts w:ascii="Times New Roman" w:hAnsi="Times New Roman" w:cs="Times New Roman"/>
          <w:sz w:val="24"/>
          <w:szCs w:val="24"/>
          <w:lang w:val="x-none"/>
        </w:rPr>
        <w:t>”</w:t>
      </w:r>
      <w:r w:rsidR="006F0A75">
        <w:rPr>
          <w:rFonts w:ascii="Times New Roman" w:hAnsi="Times New Roman" w:cs="Times New Roman"/>
          <w:sz w:val="24"/>
          <w:szCs w:val="24"/>
        </w:rPr>
        <w:t xml:space="preserve"> </w:t>
      </w:r>
      <w:r w:rsidRPr="00DB15BC">
        <w:rPr>
          <w:rFonts w:ascii="Times New Roman" w:hAnsi="Times New Roman" w:cs="Times New Roman"/>
          <w:sz w:val="24"/>
          <w:szCs w:val="24"/>
        </w:rPr>
        <w:t>nr postępowania:</w:t>
      </w:r>
      <w:r w:rsidRPr="00DB15BC">
        <w:rPr>
          <w:rFonts w:ascii="Times New Roman" w:hAnsi="Times New Roman" w:cs="Times New Roman"/>
          <w:b/>
          <w:color w:val="000000"/>
          <w:sz w:val="24"/>
          <w:szCs w:val="24"/>
        </w:rPr>
        <w:t xml:space="preserve"> </w:t>
      </w:r>
      <w:r w:rsidR="00A94F4D">
        <w:rPr>
          <w:rFonts w:ascii="Times New Roman" w:hAnsi="Times New Roman" w:cs="Times New Roman"/>
          <w:b/>
          <w:color w:val="000000"/>
          <w:sz w:val="24"/>
          <w:szCs w:val="24"/>
        </w:rPr>
        <w:t>GK.271.2.2020</w:t>
      </w:r>
      <w:r w:rsidRPr="00DB15BC">
        <w:rPr>
          <w:rFonts w:ascii="Times New Roman" w:hAnsi="Times New Roman" w:cs="Times New Roman"/>
          <w:sz w:val="24"/>
          <w:szCs w:val="24"/>
        </w:rPr>
        <w:t xml:space="preserve"> prowadzonym w trybie przetargu nieograniczonego.</w:t>
      </w:r>
    </w:p>
    <w:p w14:paraId="1A47A50D"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w:t>
      </w:r>
      <w:proofErr w:type="spellStart"/>
      <w:r w:rsidRPr="00DB15BC">
        <w:rPr>
          <w:rFonts w:ascii="Times New Roman" w:eastAsia="Times New Roman" w:hAnsi="Times New Roman" w:cs="Times New Roman"/>
          <w:sz w:val="24"/>
          <w:szCs w:val="24"/>
          <w:lang w:eastAsia="pl-PL"/>
        </w:rPr>
        <w:t>Pzp</w:t>
      </w:r>
      <w:proofErr w:type="spellEnd"/>
      <w:r w:rsidRPr="00DB15BC">
        <w:rPr>
          <w:rFonts w:ascii="Times New Roman" w:eastAsia="Times New Roman" w:hAnsi="Times New Roman" w:cs="Times New Roman"/>
          <w:sz w:val="24"/>
          <w:szCs w:val="24"/>
          <w:lang w:eastAsia="pl-PL"/>
        </w:rPr>
        <w:t xml:space="preserve">;  </w:t>
      </w:r>
    </w:p>
    <w:p w14:paraId="499396F9"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DB15BC">
        <w:rPr>
          <w:rFonts w:ascii="Times New Roman" w:eastAsia="Times New Roman" w:hAnsi="Times New Roman" w:cs="Times New Roman"/>
          <w:sz w:val="24"/>
          <w:szCs w:val="24"/>
          <w:lang w:eastAsia="pl-PL"/>
        </w:rPr>
        <w:t>Pzp</w:t>
      </w:r>
      <w:proofErr w:type="spellEnd"/>
      <w:r w:rsidRPr="00DB15BC">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3E13B196"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DB15BC">
        <w:rPr>
          <w:rFonts w:ascii="Times New Roman" w:eastAsia="Times New Roman" w:hAnsi="Times New Roman" w:cs="Times New Roman"/>
          <w:sz w:val="24"/>
          <w:szCs w:val="24"/>
          <w:lang w:eastAsia="pl-PL"/>
        </w:rPr>
        <w:t>Pzp</w:t>
      </w:r>
      <w:proofErr w:type="spellEnd"/>
      <w:r w:rsidRPr="00DB15B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B15BC">
        <w:rPr>
          <w:rFonts w:ascii="Times New Roman" w:eastAsia="Times New Roman" w:hAnsi="Times New Roman" w:cs="Times New Roman"/>
          <w:sz w:val="24"/>
          <w:szCs w:val="24"/>
          <w:lang w:eastAsia="pl-PL"/>
        </w:rPr>
        <w:t>Pzp</w:t>
      </w:r>
      <w:proofErr w:type="spellEnd"/>
      <w:r w:rsidRPr="00DB15BC">
        <w:rPr>
          <w:rFonts w:ascii="Times New Roman" w:eastAsia="Times New Roman" w:hAnsi="Times New Roman" w:cs="Times New Roman"/>
          <w:sz w:val="24"/>
          <w:szCs w:val="24"/>
          <w:lang w:eastAsia="pl-PL"/>
        </w:rPr>
        <w:t xml:space="preserve">;  </w:t>
      </w:r>
    </w:p>
    <w:p w14:paraId="1490AD3F" w14:textId="77777777" w:rsidR="00DB15BC" w:rsidRPr="00DB15BC" w:rsidRDefault="00DB15BC" w:rsidP="005477BC">
      <w:pPr>
        <w:numPr>
          <w:ilvl w:val="0"/>
          <w:numId w:val="60"/>
        </w:numPr>
        <w:spacing w:after="150" w:line="264" w:lineRule="auto"/>
        <w:ind w:left="426" w:hanging="426"/>
        <w:contextualSpacing/>
        <w:jc w:val="both"/>
        <w:rPr>
          <w:rFonts w:ascii="Times New Roman" w:hAnsi="Times New Roman" w:cs="Times New Roman"/>
          <w:sz w:val="24"/>
          <w:szCs w:val="24"/>
        </w:rPr>
      </w:pPr>
      <w:r w:rsidRPr="00DB15B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0D5316FE"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posiada Pani/Pan:</w:t>
      </w:r>
    </w:p>
    <w:p w14:paraId="47A5BE3A" w14:textId="77777777" w:rsidR="00DB15BC" w:rsidRPr="00DB15BC" w:rsidRDefault="00DB15BC" w:rsidP="005477BC">
      <w:pPr>
        <w:numPr>
          <w:ilvl w:val="0"/>
          <w:numId w:val="61"/>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na podstawie art. 15 RODO prawo dostępu do danych osobowych Pani/Pana dotyczących;</w:t>
      </w:r>
    </w:p>
    <w:p w14:paraId="3C7F9A80" w14:textId="77777777" w:rsidR="00DB15BC" w:rsidRPr="00DB15BC" w:rsidRDefault="00DB15BC" w:rsidP="005477BC">
      <w:pPr>
        <w:numPr>
          <w:ilvl w:val="0"/>
          <w:numId w:val="61"/>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na podstawie art. 16 RODO prawo do sprostowania Pani/Pana danych osobowych </w:t>
      </w:r>
      <w:r w:rsidRPr="00DB15BC">
        <w:rPr>
          <w:rFonts w:ascii="Times New Roman" w:eastAsia="Times New Roman" w:hAnsi="Times New Roman" w:cs="Times New Roman"/>
          <w:sz w:val="24"/>
          <w:szCs w:val="24"/>
          <w:vertAlign w:val="superscript"/>
          <w:lang w:eastAsia="pl-PL"/>
        </w:rPr>
        <w:t>**</w:t>
      </w:r>
      <w:r w:rsidRPr="00DB15BC">
        <w:rPr>
          <w:rFonts w:ascii="Times New Roman" w:eastAsia="Times New Roman" w:hAnsi="Times New Roman" w:cs="Times New Roman"/>
          <w:sz w:val="24"/>
          <w:szCs w:val="24"/>
          <w:lang w:eastAsia="pl-PL"/>
        </w:rPr>
        <w:t>;</w:t>
      </w:r>
    </w:p>
    <w:p w14:paraId="0656FBC4" w14:textId="77777777" w:rsidR="00DB15BC" w:rsidRPr="00DB15BC" w:rsidRDefault="00DB15BC" w:rsidP="005477BC">
      <w:pPr>
        <w:numPr>
          <w:ilvl w:val="0"/>
          <w:numId w:val="61"/>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2054AD2" w14:textId="77777777" w:rsidR="00DB15BC" w:rsidRPr="00DB15BC" w:rsidRDefault="00DB15BC" w:rsidP="005477BC">
      <w:pPr>
        <w:numPr>
          <w:ilvl w:val="0"/>
          <w:numId w:val="61"/>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014321B" w14:textId="77777777" w:rsidR="00DB15BC" w:rsidRPr="00DB15BC" w:rsidRDefault="00DB15BC" w:rsidP="005477BC">
      <w:pPr>
        <w:numPr>
          <w:ilvl w:val="0"/>
          <w:numId w:val="60"/>
        </w:numPr>
        <w:spacing w:after="150" w:line="264" w:lineRule="auto"/>
        <w:ind w:left="426" w:hanging="426"/>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nie przysługuje Pani/Panu:</w:t>
      </w:r>
    </w:p>
    <w:p w14:paraId="11D30B28" w14:textId="77777777" w:rsidR="00DB15BC" w:rsidRPr="00DB15BC" w:rsidRDefault="00DB15BC" w:rsidP="005477BC">
      <w:pPr>
        <w:numPr>
          <w:ilvl w:val="0"/>
          <w:numId w:val="62"/>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w związku z art. 17 ust. 3 lit. b, d lub e RODO prawo do usunięcia danych osobowych;</w:t>
      </w:r>
    </w:p>
    <w:p w14:paraId="685FACBC" w14:textId="77777777" w:rsidR="00DB15BC" w:rsidRPr="00DB15BC" w:rsidRDefault="00DB15BC" w:rsidP="005477BC">
      <w:pPr>
        <w:numPr>
          <w:ilvl w:val="0"/>
          <w:numId w:val="62"/>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prawo do przenoszenia danych osobowych, o którym mowa w art. 20 RODO;</w:t>
      </w:r>
    </w:p>
    <w:p w14:paraId="397292C5" w14:textId="77777777" w:rsidR="00DB15BC" w:rsidRPr="00DB15BC" w:rsidRDefault="00DB15BC" w:rsidP="005477BC">
      <w:pPr>
        <w:numPr>
          <w:ilvl w:val="0"/>
          <w:numId w:val="62"/>
        </w:numPr>
        <w:spacing w:after="150" w:line="264" w:lineRule="auto"/>
        <w:ind w:left="709" w:hanging="283"/>
        <w:contextualSpacing/>
        <w:jc w:val="both"/>
        <w:rPr>
          <w:rFonts w:ascii="Times New Roman" w:eastAsia="Times New Roman" w:hAnsi="Times New Roman" w:cs="Times New Roman"/>
          <w:sz w:val="24"/>
          <w:szCs w:val="24"/>
          <w:lang w:eastAsia="pl-PL"/>
        </w:rPr>
      </w:pPr>
      <w:r w:rsidRPr="00DB15B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6D11E04" w14:textId="77777777" w:rsidR="002C4D91" w:rsidRPr="007C61D5" w:rsidRDefault="002C4D91" w:rsidP="002C4D91">
      <w:pPr>
        <w:pStyle w:val="Akapitzlist"/>
        <w:spacing w:line="264" w:lineRule="auto"/>
        <w:ind w:left="1276" w:hanging="709"/>
        <w:jc w:val="both"/>
        <w:rPr>
          <w:rFonts w:ascii="Times New Roman" w:eastAsia="Times New Roman" w:hAnsi="Times New Roman"/>
          <w:i/>
          <w:sz w:val="18"/>
          <w:szCs w:val="18"/>
        </w:rPr>
      </w:pPr>
    </w:p>
    <w:p w14:paraId="3F793BEC" w14:textId="77777777" w:rsidR="002C4D91" w:rsidRPr="00BE3D86" w:rsidRDefault="002C4D91" w:rsidP="002C4D91">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8FC969E" w14:textId="77777777" w:rsidR="002C4D91" w:rsidRPr="00BE3D86" w:rsidRDefault="002C4D91" w:rsidP="002C4D91">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 xml:space="preserve">o udzielenie zamówienia publicznego ani zmianą postanowień umowy w zakresie niezgodnym z ustawą </w:t>
      </w:r>
      <w:proofErr w:type="spellStart"/>
      <w:r w:rsidRPr="00BE3D86">
        <w:rPr>
          <w:rFonts w:ascii="Arial" w:hAnsi="Arial" w:cs="Arial"/>
          <w:i/>
          <w:sz w:val="16"/>
          <w:szCs w:val="18"/>
        </w:rPr>
        <w:t>Pzp</w:t>
      </w:r>
      <w:proofErr w:type="spellEnd"/>
      <w:r w:rsidRPr="00BE3D86">
        <w:rPr>
          <w:rFonts w:ascii="Arial" w:hAnsi="Arial" w:cs="Arial"/>
          <w:i/>
          <w:sz w:val="16"/>
          <w:szCs w:val="18"/>
        </w:rPr>
        <w:t xml:space="preserve"> oraz nie może naruszać integralności protokołu oraz jego załączników.</w:t>
      </w:r>
    </w:p>
    <w:p w14:paraId="7D2AE29E" w14:textId="77777777" w:rsidR="002C4D91" w:rsidRDefault="002C4D91" w:rsidP="002C4D91">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44"/>
    <w:p w14:paraId="5C1116FF" w14:textId="10D17195" w:rsidR="00803259" w:rsidRDefault="00803259" w:rsidP="008A1E07">
      <w:pPr>
        <w:ind w:left="284" w:hanging="284"/>
        <w:contextualSpacing/>
        <w:jc w:val="both"/>
        <w:rPr>
          <w:rFonts w:ascii="Arial" w:eastAsia="Times New Roman" w:hAnsi="Arial" w:cs="Arial"/>
          <w:i/>
          <w:sz w:val="18"/>
          <w:szCs w:val="18"/>
          <w:lang w:eastAsia="pl-PL"/>
        </w:rPr>
      </w:pPr>
    </w:p>
    <w:p w14:paraId="4DFF173A" w14:textId="77777777" w:rsidR="002C4D91" w:rsidRPr="008A1E07" w:rsidRDefault="002C4D91" w:rsidP="008A1E07">
      <w:pPr>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803259">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45" w:name="_Hlk523821079"/>
      <w:r w:rsidRPr="00D75ED4">
        <w:rPr>
          <w:rFonts w:ascii="Times New Roman" w:hAnsi="Times New Roman" w:cs="Times New Roman"/>
          <w:b/>
          <w:sz w:val="24"/>
          <w:szCs w:val="24"/>
        </w:rPr>
        <w:t>23. PRZEPISY PRAWNE</w:t>
      </w:r>
    </w:p>
    <w:bookmarkEnd w:id="45"/>
    <w:p w14:paraId="29534657" w14:textId="77777777" w:rsidR="00803259" w:rsidRDefault="00803259" w:rsidP="00803259">
      <w:pPr>
        <w:autoSpaceDE w:val="0"/>
        <w:autoSpaceDN w:val="0"/>
        <w:adjustRightInd w:val="0"/>
        <w:spacing w:line="264" w:lineRule="auto"/>
        <w:ind w:left="709" w:hanging="709"/>
        <w:jc w:val="both"/>
        <w:rPr>
          <w:rFonts w:ascii="Times New Roman" w:hAnsi="Times New Roman" w:cs="Times New Roman"/>
          <w:b/>
          <w:sz w:val="24"/>
          <w:szCs w:val="24"/>
        </w:rPr>
      </w:pPr>
    </w:p>
    <w:p w14:paraId="219DD83D" w14:textId="77777777" w:rsidR="00133E44" w:rsidRPr="00133E44" w:rsidRDefault="00803259" w:rsidP="00133E44">
      <w:pPr>
        <w:autoSpaceDE w:val="0"/>
        <w:autoSpaceDN w:val="0"/>
        <w:adjustRightInd w:val="0"/>
        <w:spacing w:line="264" w:lineRule="auto"/>
        <w:ind w:left="709" w:hanging="709"/>
        <w:jc w:val="both"/>
        <w:rPr>
          <w:rFonts w:ascii="Times New Roman" w:hAnsi="Times New Roman" w:cs="Times New Roman"/>
          <w:sz w:val="24"/>
          <w:szCs w:val="24"/>
          <w:lang w:val="x-none"/>
        </w:rPr>
      </w:pPr>
      <w:bookmarkStart w:id="46"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xml:space="preserve">.  </w:t>
      </w:r>
      <w:r w:rsidR="00133E44" w:rsidRPr="00133E44">
        <w:rPr>
          <w:rFonts w:ascii="Times New Roman" w:hAnsi="Times New Roman" w:cs="Times New Roman"/>
          <w:sz w:val="24"/>
          <w:szCs w:val="24"/>
          <w:lang w:val="x-none"/>
        </w:rPr>
        <w:t>W prowadzonym postepowaniu zastosowanie mają aktualnie obowiązujące przepisy  prawa, w szczególności:</w:t>
      </w:r>
    </w:p>
    <w:p w14:paraId="3BDA443B" w14:textId="300DB08A" w:rsidR="00312A53" w:rsidRPr="004345AF" w:rsidRDefault="00312A53" w:rsidP="005477BC">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bookmarkStart w:id="47" w:name="_Hlk528752961"/>
      <w:bookmarkStart w:id="48" w:name="_Hlk4400811"/>
      <w:bookmarkStart w:id="49" w:name="_Hlk16399369"/>
      <w:r w:rsidRPr="004345AF">
        <w:rPr>
          <w:rFonts w:ascii="Times New Roman" w:eastAsia="Times New Roman" w:hAnsi="Times New Roman"/>
          <w:sz w:val="24"/>
          <w:szCs w:val="24"/>
        </w:rPr>
        <w:t>Ustawa z dnia 29 stycznia 2004 r. - Prawo zamówień publicznych (Dz. U. z 2019 r., poz. 1843</w:t>
      </w:r>
      <w:r w:rsidR="00177C79">
        <w:rPr>
          <w:rFonts w:ascii="Times New Roman" w:eastAsia="Times New Roman" w:hAnsi="Times New Roman"/>
          <w:sz w:val="24"/>
          <w:szCs w:val="24"/>
        </w:rPr>
        <w:t xml:space="preserve"> ze </w:t>
      </w:r>
      <w:proofErr w:type="spellStart"/>
      <w:r w:rsidR="00177C79">
        <w:rPr>
          <w:rFonts w:ascii="Times New Roman" w:eastAsia="Times New Roman" w:hAnsi="Times New Roman"/>
          <w:sz w:val="24"/>
          <w:szCs w:val="24"/>
        </w:rPr>
        <w:t>zm</w:t>
      </w:r>
      <w:proofErr w:type="spellEnd"/>
      <w:r w:rsidRPr="004345AF">
        <w:rPr>
          <w:rFonts w:ascii="Times New Roman" w:eastAsia="Times New Roman" w:hAnsi="Times New Roman"/>
          <w:sz w:val="24"/>
          <w:szCs w:val="24"/>
        </w:rPr>
        <w:t>) oraz zgodnie z wydanymi do tej ustawy przepisami wykonawczymi.</w:t>
      </w:r>
    </w:p>
    <w:p w14:paraId="32059944" w14:textId="39F79640" w:rsidR="00177C79" w:rsidRPr="00DB1049" w:rsidRDefault="00DB1049" w:rsidP="00DB1049">
      <w:pPr>
        <w:pStyle w:val="Akapitzlist"/>
        <w:numPr>
          <w:ilvl w:val="2"/>
          <w:numId w:val="48"/>
        </w:numPr>
        <w:tabs>
          <w:tab w:val="num" w:pos="0"/>
        </w:tabs>
        <w:suppressAutoHyphens/>
        <w:spacing w:line="264" w:lineRule="auto"/>
        <w:ind w:left="1560" w:hanging="851"/>
        <w:jc w:val="both"/>
        <w:rPr>
          <w:rFonts w:ascii="Times New Roman" w:eastAsia="Times New Roman" w:hAnsi="Times New Roman"/>
          <w:sz w:val="24"/>
          <w:szCs w:val="24"/>
        </w:rPr>
      </w:pPr>
      <w:r w:rsidRPr="00DB1049">
        <w:rPr>
          <w:rFonts w:ascii="Times New Roman" w:eastAsia="Times New Roman" w:hAnsi="Times New Roman"/>
          <w:sz w:val="24"/>
          <w:szCs w:val="24"/>
        </w:rPr>
        <w:t xml:space="preserve"> </w:t>
      </w:r>
      <w:r w:rsidR="00177C79" w:rsidRPr="00DB1049">
        <w:rPr>
          <w:rFonts w:ascii="Times New Roman" w:eastAsia="Times New Roman" w:hAnsi="Times New Roman"/>
          <w:sz w:val="24"/>
          <w:szCs w:val="24"/>
        </w:rPr>
        <w:t xml:space="preserve">Ustawa  z dnia 10 kwietnia 1997 r. – Prawo energetyczne (Dz. U. z 2019 r. poz. 755 z zm.) oraz zgodnie z wydanymi do tej ustawy przepisami wykonawczymi w szczególności Rozporządzeniem Ministra Gospodarki 1) z dnia 2 lipca 2010 r. w sprawie szczegółowych warunków funkcjonowania systemu gazowego </w:t>
      </w:r>
      <w:r w:rsidR="00177C79" w:rsidRPr="00DB1049">
        <w:rPr>
          <w:rFonts w:ascii="Times New Roman" w:eastAsia="Times New Roman" w:hAnsi="Times New Roman"/>
          <w:sz w:val="24"/>
          <w:szCs w:val="24"/>
          <w:vertAlign w:val="superscript"/>
        </w:rPr>
        <w:t xml:space="preserve">2)/3) </w:t>
      </w:r>
      <w:r w:rsidR="00177C79" w:rsidRPr="00DB1049">
        <w:rPr>
          <w:rFonts w:ascii="Times New Roman" w:eastAsia="Times New Roman" w:hAnsi="Times New Roman"/>
          <w:sz w:val="24"/>
          <w:szCs w:val="24"/>
        </w:rPr>
        <w:t xml:space="preserve">Rozporządzenia Ministra Energii </w:t>
      </w:r>
      <w:r w:rsidR="00177C79" w:rsidRPr="00DB1049">
        <w:rPr>
          <w:rFonts w:ascii="Times New Roman" w:eastAsia="Times New Roman" w:hAnsi="Times New Roman"/>
          <w:sz w:val="24"/>
          <w:szCs w:val="24"/>
          <w:vertAlign w:val="superscript"/>
        </w:rPr>
        <w:t xml:space="preserve">1) </w:t>
      </w:r>
      <w:r w:rsidR="00177C79" w:rsidRPr="00DB1049">
        <w:rPr>
          <w:rFonts w:ascii="Times New Roman" w:eastAsia="Times New Roman" w:hAnsi="Times New Roman"/>
          <w:sz w:val="24"/>
          <w:szCs w:val="24"/>
        </w:rPr>
        <w:t>z dnia 15 marca 2018 r. w sprawie szczegółowych zasad kształtowania i kalkulacji taryf oraz rozliczeń w obrocie paliwami gazowymi</w:t>
      </w:r>
      <w:r w:rsidR="00177C79" w:rsidRPr="00DB1049">
        <w:rPr>
          <w:rFonts w:ascii="Times New Roman" w:eastAsia="Times New Roman" w:hAnsi="Times New Roman"/>
          <w:sz w:val="24"/>
          <w:szCs w:val="24"/>
          <w:vertAlign w:val="superscript"/>
        </w:rPr>
        <w:t>2</w:t>
      </w:r>
      <w:r w:rsidR="00177C79" w:rsidRPr="00DB1049">
        <w:rPr>
          <w:rFonts w:ascii="Times New Roman" w:eastAsia="Times New Roman" w:hAnsi="Times New Roman"/>
          <w:sz w:val="24"/>
          <w:szCs w:val="24"/>
        </w:rPr>
        <w:t>).</w:t>
      </w:r>
    </w:p>
    <w:p w14:paraId="1BD598A7" w14:textId="5600400C" w:rsidR="00177C79" w:rsidRPr="00DB1049" w:rsidRDefault="00177C79" w:rsidP="00DB1049">
      <w:pPr>
        <w:pStyle w:val="Akapitzlist"/>
        <w:numPr>
          <w:ilvl w:val="2"/>
          <w:numId w:val="48"/>
        </w:numPr>
        <w:tabs>
          <w:tab w:val="num" w:pos="0"/>
        </w:tabs>
        <w:suppressAutoHyphens/>
        <w:spacing w:line="264" w:lineRule="auto"/>
        <w:ind w:left="1560" w:hanging="851"/>
        <w:jc w:val="both"/>
        <w:rPr>
          <w:rFonts w:ascii="Times New Roman" w:eastAsia="Times New Roman" w:hAnsi="Times New Roman"/>
          <w:sz w:val="24"/>
          <w:szCs w:val="24"/>
        </w:rPr>
      </w:pPr>
      <w:r w:rsidRPr="00DB1049">
        <w:rPr>
          <w:rFonts w:ascii="Times New Roman" w:eastAsia="Times New Roman" w:hAnsi="Times New Roman"/>
          <w:sz w:val="24"/>
          <w:szCs w:val="24"/>
        </w:rPr>
        <w:t>Ustawa z dnia 23 listopada 2012 r. – Prawo pocztowe (Dz.  U. z  2018  r., poz.  2188 ze zm.)</w:t>
      </w:r>
    </w:p>
    <w:p w14:paraId="6C4DF510" w14:textId="1D15FDCC"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9 listopada 2000 r. o utworzeniu Polskiej Agencji Rozwoju Przedsiębiorczości (Dz. U.  z  2019  r.,  poz. 310)</w:t>
      </w:r>
    </w:p>
    <w:p w14:paraId="05BF6213" w14:textId="0D3ACF42"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16 kwietnia 1993 r. o zwalczaniu nieuczciwej konkurencji (Dz. U.  z  2019  r.  poz. 1010</w:t>
      </w:r>
      <w:r w:rsidR="003727A8">
        <w:rPr>
          <w:rFonts w:ascii="Times New Roman" w:eastAsia="Times New Roman" w:hAnsi="Times New Roman"/>
          <w:sz w:val="24"/>
          <w:szCs w:val="24"/>
        </w:rPr>
        <w:t xml:space="preserve"> ze zm.</w:t>
      </w:r>
      <w:r w:rsidRPr="004345AF">
        <w:rPr>
          <w:rFonts w:ascii="Times New Roman" w:eastAsia="Times New Roman" w:hAnsi="Times New Roman"/>
          <w:sz w:val="24"/>
          <w:szCs w:val="24"/>
        </w:rPr>
        <w:t>).</w:t>
      </w:r>
    </w:p>
    <w:p w14:paraId="1A221EBD" w14:textId="5F6F8918" w:rsidR="00177C79" w:rsidRPr="003727A8"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cs="Times New Roman"/>
          <w:sz w:val="24"/>
          <w:szCs w:val="24"/>
        </w:rPr>
      </w:pPr>
      <w:r w:rsidRPr="004345AF">
        <w:rPr>
          <w:rFonts w:ascii="Times New Roman" w:eastAsia="Times New Roman" w:hAnsi="Times New Roman"/>
          <w:sz w:val="24"/>
          <w:szCs w:val="24"/>
        </w:rPr>
        <w:t xml:space="preserve">Ustawa z dnia 6 czerwca 1997 r. – Kodeks </w:t>
      </w:r>
      <w:r w:rsidRPr="003727A8">
        <w:rPr>
          <w:rFonts w:ascii="Times New Roman" w:eastAsia="Times New Roman" w:hAnsi="Times New Roman" w:cs="Times New Roman"/>
          <w:sz w:val="24"/>
          <w:szCs w:val="24"/>
        </w:rPr>
        <w:t>karny (</w:t>
      </w:r>
      <w:proofErr w:type="spellStart"/>
      <w:r w:rsidR="003727A8" w:rsidRPr="003727A8">
        <w:rPr>
          <w:rFonts w:ascii="Times New Roman" w:eastAsia="Times New Roman" w:hAnsi="Times New Roman" w:cs="Times New Roman"/>
          <w:sz w:val="24"/>
          <w:szCs w:val="24"/>
        </w:rPr>
        <w:t>t</w:t>
      </w:r>
      <w:r w:rsidR="003727A8" w:rsidRPr="003727A8">
        <w:rPr>
          <w:rFonts w:ascii="Times New Roman" w:hAnsi="Times New Roman" w:cs="Times New Roman"/>
          <w:sz w:val="24"/>
          <w:szCs w:val="24"/>
        </w:rPr>
        <w:t>.j</w:t>
      </w:r>
      <w:proofErr w:type="spellEnd"/>
      <w:r w:rsidR="003727A8" w:rsidRPr="003727A8">
        <w:rPr>
          <w:rFonts w:ascii="Times New Roman" w:hAnsi="Times New Roman" w:cs="Times New Roman"/>
          <w:sz w:val="24"/>
          <w:szCs w:val="24"/>
        </w:rPr>
        <w:t>. Dz. U. z 2019 r. poz. 1950 ze zm.)</w:t>
      </w:r>
    </w:p>
    <w:p w14:paraId="2A01F61A" w14:textId="03F0AC34"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25 czerwca 2010 r. o sporcie (Dz. U. z 2019 r. poz. 1468 ze zm.).</w:t>
      </w:r>
    </w:p>
    <w:p w14:paraId="284B1B30" w14:textId="3AC48A98"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15 czerwca 2012 r. o skutkach powierzania wykonywania pracy cudzoziemcom przebywającym wbrew przepisom na terytorium Rzeczypospolitej Polskiej (Dz. U. z 2012 r. poz. 769).</w:t>
      </w:r>
    </w:p>
    <w:p w14:paraId="645ECED0" w14:textId="1847AD68"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28 października 2002 r. o odpowiedzialności podmiotów zbiorowych za czyny zabronione pod groźbą kary (Dz. U.  z  2019  r.  poz. 628 ze zm.).</w:t>
      </w:r>
    </w:p>
    <w:p w14:paraId="2430DB41"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16 lutego 2007 r. o ochronie konkurencji i konsumentów (</w:t>
      </w:r>
      <w:proofErr w:type="spellStart"/>
      <w:r w:rsidRPr="004345AF">
        <w:rPr>
          <w:rFonts w:ascii="Times New Roman" w:eastAsia="Times New Roman" w:hAnsi="Times New Roman"/>
          <w:sz w:val="24"/>
          <w:szCs w:val="24"/>
        </w:rPr>
        <w:t>t.j</w:t>
      </w:r>
      <w:proofErr w:type="spellEnd"/>
      <w:r w:rsidRPr="004345AF">
        <w:rPr>
          <w:rFonts w:ascii="Times New Roman" w:eastAsia="Times New Roman" w:hAnsi="Times New Roman"/>
          <w:sz w:val="24"/>
          <w:szCs w:val="24"/>
        </w:rPr>
        <w:t>.  Dz. U. z 2019 r. poz. 369 ze zm.).</w:t>
      </w:r>
    </w:p>
    <w:p w14:paraId="0158105A"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15 maja 2015 r. – Prawo restrukturyzacyjne (Dz. U. z 2019 r. poz. 243 ze zm.).</w:t>
      </w:r>
    </w:p>
    <w:p w14:paraId="2A7807F7"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28 lutego 2003 r. – Prawo upadłościowe</w:t>
      </w:r>
      <w:r w:rsidRPr="004345AF">
        <w:rPr>
          <w:rFonts w:ascii="Times New Roman" w:eastAsia="Times New Roman" w:hAnsi="Times New Roman"/>
          <w:sz w:val="24"/>
          <w:szCs w:val="24"/>
          <w:vertAlign w:val="superscript"/>
        </w:rPr>
        <w:t>1)</w:t>
      </w:r>
      <w:r w:rsidRPr="004345AF">
        <w:rPr>
          <w:rFonts w:ascii="Times New Roman" w:eastAsia="Times New Roman" w:hAnsi="Times New Roman"/>
          <w:sz w:val="24"/>
          <w:szCs w:val="24"/>
        </w:rPr>
        <w:t xml:space="preserve"> (Dz. U. z 2019 r. poz. 498 ze zm.).</w:t>
      </w:r>
    </w:p>
    <w:p w14:paraId="59D65C35"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5 września 2016 r. – o usługach zaufania oraz identyfikacji elektronicznej (</w:t>
      </w:r>
      <w:proofErr w:type="spellStart"/>
      <w:r w:rsidRPr="004345AF">
        <w:rPr>
          <w:rFonts w:ascii="Times New Roman" w:eastAsia="Times New Roman" w:hAnsi="Times New Roman"/>
          <w:sz w:val="24"/>
          <w:szCs w:val="24"/>
        </w:rPr>
        <w:t>t.j</w:t>
      </w:r>
      <w:proofErr w:type="spellEnd"/>
      <w:r w:rsidRPr="004345AF">
        <w:rPr>
          <w:rFonts w:ascii="Times New Roman" w:eastAsia="Times New Roman" w:hAnsi="Times New Roman"/>
          <w:sz w:val="24"/>
          <w:szCs w:val="24"/>
        </w:rPr>
        <w:t xml:space="preserve">. Dz. U. z 2019 r., poz. 162 ze </w:t>
      </w:r>
      <w:proofErr w:type="spellStart"/>
      <w:r w:rsidRPr="004345AF">
        <w:rPr>
          <w:rFonts w:ascii="Times New Roman" w:eastAsia="Times New Roman" w:hAnsi="Times New Roman"/>
          <w:sz w:val="24"/>
          <w:szCs w:val="24"/>
        </w:rPr>
        <w:t>zm</w:t>
      </w:r>
      <w:proofErr w:type="spellEnd"/>
      <w:r w:rsidRPr="004345AF">
        <w:rPr>
          <w:rFonts w:ascii="Times New Roman" w:eastAsia="Times New Roman" w:hAnsi="Times New Roman"/>
          <w:sz w:val="24"/>
          <w:szCs w:val="24"/>
        </w:rPr>
        <w:t>).</w:t>
      </w:r>
    </w:p>
    <w:p w14:paraId="0F9C3B8E" w14:textId="3E084FBE"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23 kwietnia 1964 r. - Kodeks cywilny (</w:t>
      </w:r>
      <w:proofErr w:type="spellStart"/>
      <w:r w:rsidRPr="004345AF">
        <w:rPr>
          <w:rFonts w:ascii="Times New Roman" w:eastAsia="Times New Roman" w:hAnsi="Times New Roman"/>
          <w:sz w:val="24"/>
          <w:szCs w:val="24"/>
        </w:rPr>
        <w:t>t.j</w:t>
      </w:r>
      <w:proofErr w:type="spellEnd"/>
      <w:r w:rsidRPr="004345AF">
        <w:rPr>
          <w:rFonts w:ascii="Times New Roman" w:eastAsia="Times New Roman" w:hAnsi="Times New Roman"/>
          <w:sz w:val="24"/>
          <w:szCs w:val="24"/>
        </w:rPr>
        <w:t>. Dz.  U.  z  2019  r. poz. 1145</w:t>
      </w:r>
      <w:r w:rsidR="003727A8">
        <w:rPr>
          <w:rFonts w:ascii="Times New Roman" w:eastAsia="Times New Roman" w:hAnsi="Times New Roman"/>
          <w:sz w:val="24"/>
          <w:szCs w:val="24"/>
        </w:rPr>
        <w:t xml:space="preserve"> ze zm.</w:t>
      </w:r>
      <w:r w:rsidRPr="004345AF">
        <w:rPr>
          <w:rFonts w:ascii="Times New Roman" w:eastAsia="Times New Roman" w:hAnsi="Times New Roman"/>
          <w:sz w:val="24"/>
          <w:szCs w:val="24"/>
        </w:rPr>
        <w:t>),</w:t>
      </w:r>
    </w:p>
    <w:p w14:paraId="77A56DBB"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lastRenderedPageBreak/>
        <w:t>Ustawa  z dnia 11 marca 2004 r. o podatku od towarów i usług  (</w:t>
      </w:r>
      <w:proofErr w:type="spellStart"/>
      <w:r w:rsidRPr="004345AF">
        <w:rPr>
          <w:rFonts w:ascii="Times New Roman" w:eastAsia="Times New Roman" w:hAnsi="Times New Roman"/>
          <w:sz w:val="24"/>
          <w:szCs w:val="24"/>
        </w:rPr>
        <w:t>t.j</w:t>
      </w:r>
      <w:proofErr w:type="spellEnd"/>
      <w:r w:rsidRPr="004345AF">
        <w:rPr>
          <w:rFonts w:ascii="Times New Roman" w:eastAsia="Times New Roman" w:hAnsi="Times New Roman"/>
          <w:sz w:val="24"/>
          <w:szCs w:val="24"/>
        </w:rPr>
        <w:t>. Dz.U. 2018 poz. 2174 ze zm.).</w:t>
      </w:r>
    </w:p>
    <w:p w14:paraId="206F9326"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6 grudnia 2008 r. o podatku akcyzowym</w:t>
      </w:r>
      <w:r w:rsidRPr="004345AF">
        <w:rPr>
          <w:rFonts w:ascii="Times New Roman" w:eastAsia="Times New Roman" w:hAnsi="Times New Roman"/>
          <w:sz w:val="24"/>
          <w:szCs w:val="24"/>
          <w:vertAlign w:val="superscript"/>
        </w:rPr>
        <w:t xml:space="preserve">1)  </w:t>
      </w:r>
      <w:r w:rsidRPr="004345AF">
        <w:rPr>
          <w:rFonts w:ascii="Times New Roman" w:eastAsia="Times New Roman" w:hAnsi="Times New Roman"/>
          <w:sz w:val="24"/>
          <w:szCs w:val="24"/>
        </w:rPr>
        <w:t>(Dz. U. z 2019 r. poz. 864 ze zm.).</w:t>
      </w:r>
    </w:p>
    <w:p w14:paraId="736CE827"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 xml:space="preserve">Ustawa  z dnia 10 maja 2018 r. o ochronie danych osobowych </w:t>
      </w:r>
      <w:r w:rsidRPr="004345AF">
        <w:rPr>
          <w:rFonts w:ascii="Times New Roman" w:eastAsia="Times New Roman" w:hAnsi="Times New Roman"/>
          <w:sz w:val="24"/>
          <w:szCs w:val="24"/>
          <w:vertAlign w:val="superscript"/>
        </w:rPr>
        <w:t>1),2),3)</w:t>
      </w:r>
      <w:r w:rsidRPr="004345AF">
        <w:rPr>
          <w:rFonts w:ascii="Times New Roman" w:eastAsia="Times New Roman" w:hAnsi="Times New Roman"/>
          <w:sz w:val="24"/>
          <w:szCs w:val="24"/>
        </w:rPr>
        <w:t xml:space="preserve"> (Dz.U.  z 2019 r. poz. 1781).</w:t>
      </w:r>
    </w:p>
    <w:p w14:paraId="341307B8"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bCs/>
          <w:sz w:val="24"/>
          <w:szCs w:val="24"/>
        </w:rPr>
      </w:pPr>
      <w:r w:rsidRPr="004345AF">
        <w:rPr>
          <w:rFonts w:ascii="Times New Roman" w:eastAsia="Times New Roman" w:hAnsi="Times New Roman"/>
          <w:bCs/>
          <w:sz w:val="24"/>
          <w:szCs w:val="24"/>
        </w:rPr>
        <w:t>Ustawa z dnia 16 lutego 2007 r. o zapasach ropy naftowej, produktów naftowych i gazu ziemnego oraz zasadach postępowania w sytuacjach zagrożenia bezpieczeństwa paliwowego państwa i zakłóceń na rynku naftowym</w:t>
      </w:r>
      <w:r w:rsidRPr="004345AF">
        <w:rPr>
          <w:rFonts w:ascii="Times New Roman" w:eastAsia="Times New Roman" w:hAnsi="Times New Roman"/>
          <w:bCs/>
          <w:sz w:val="24"/>
          <w:szCs w:val="24"/>
          <w:vertAlign w:val="superscript"/>
        </w:rPr>
        <w:t xml:space="preserve">1) </w:t>
      </w:r>
      <w:r w:rsidRPr="004345AF">
        <w:rPr>
          <w:rFonts w:ascii="Times New Roman" w:eastAsia="Times New Roman" w:hAnsi="Times New Roman"/>
          <w:bCs/>
          <w:sz w:val="24"/>
          <w:szCs w:val="24"/>
        </w:rPr>
        <w:t>(</w:t>
      </w:r>
      <w:proofErr w:type="spellStart"/>
      <w:r w:rsidRPr="004345AF">
        <w:rPr>
          <w:rFonts w:ascii="Times New Roman" w:eastAsia="Times New Roman" w:hAnsi="Times New Roman"/>
          <w:bCs/>
          <w:sz w:val="24"/>
          <w:szCs w:val="24"/>
        </w:rPr>
        <w:t>t.j</w:t>
      </w:r>
      <w:proofErr w:type="spellEnd"/>
      <w:r w:rsidRPr="004345AF">
        <w:rPr>
          <w:rFonts w:ascii="Times New Roman" w:eastAsia="Times New Roman" w:hAnsi="Times New Roman"/>
          <w:bCs/>
          <w:sz w:val="24"/>
          <w:szCs w:val="24"/>
        </w:rPr>
        <w:t>. Dz. U.  z  2018  r. poz. 1323 ze zm.).</w:t>
      </w:r>
    </w:p>
    <w:p w14:paraId="591BF8E1"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18 lipca 2002 r. o świadczeniu usług drogą elektroniczną</w:t>
      </w:r>
      <w:r w:rsidRPr="004345AF">
        <w:rPr>
          <w:rFonts w:ascii="Times New Roman" w:eastAsia="Times New Roman" w:hAnsi="Times New Roman"/>
          <w:sz w:val="24"/>
          <w:szCs w:val="24"/>
          <w:vertAlign w:val="superscript"/>
        </w:rPr>
        <w:t>1)</w:t>
      </w:r>
      <w:r w:rsidRPr="004345AF">
        <w:rPr>
          <w:rFonts w:ascii="Times New Roman" w:eastAsia="Times New Roman" w:hAnsi="Times New Roman"/>
          <w:sz w:val="24"/>
          <w:szCs w:val="24"/>
        </w:rPr>
        <w:t xml:space="preserve"> (</w:t>
      </w:r>
      <w:proofErr w:type="spellStart"/>
      <w:r w:rsidRPr="004345AF">
        <w:rPr>
          <w:rFonts w:ascii="Times New Roman" w:eastAsia="Times New Roman" w:hAnsi="Times New Roman"/>
          <w:sz w:val="24"/>
          <w:szCs w:val="24"/>
        </w:rPr>
        <w:t>t.j</w:t>
      </w:r>
      <w:proofErr w:type="spellEnd"/>
      <w:r w:rsidRPr="004345AF">
        <w:rPr>
          <w:rFonts w:ascii="Times New Roman" w:eastAsia="Times New Roman" w:hAnsi="Times New Roman"/>
          <w:sz w:val="24"/>
          <w:szCs w:val="24"/>
        </w:rPr>
        <w:t>. Dz.  U.  z  2019  r. poz. 123 ze zm.).</w:t>
      </w:r>
    </w:p>
    <w:p w14:paraId="2127C42E"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17 lutego 2005 r. o informatyzacji działalności podmiotów realizujących zadania publiczne (Dz.  U. z 2019 r. poz. 700 ze zm.),</w:t>
      </w:r>
    </w:p>
    <w:p w14:paraId="0D9DD688" w14:textId="77777777" w:rsidR="00177C79" w:rsidRPr="004345AF" w:rsidRDefault="00177C79" w:rsidP="00DB1049">
      <w:pPr>
        <w:pStyle w:val="Akapitzlist"/>
        <w:numPr>
          <w:ilvl w:val="2"/>
          <w:numId w:val="48"/>
        </w:numPr>
        <w:suppressAutoHyphens/>
        <w:spacing w:line="264" w:lineRule="auto"/>
        <w:ind w:left="1560" w:hanging="851"/>
        <w:contextualSpacing w:val="0"/>
        <w:jc w:val="both"/>
        <w:rPr>
          <w:rFonts w:ascii="Times New Roman" w:eastAsia="Times New Roman" w:hAnsi="Times New Roman"/>
          <w:sz w:val="24"/>
          <w:szCs w:val="24"/>
        </w:rPr>
      </w:pPr>
      <w:r w:rsidRPr="004345AF">
        <w:rPr>
          <w:rFonts w:ascii="Times New Roman" w:eastAsia="Times New Roman" w:hAnsi="Times New Roman"/>
          <w:sz w:val="24"/>
          <w:szCs w:val="24"/>
        </w:rPr>
        <w:t>Ustawa z dnia 26 kwietnia 2007 r. o zarządzaniu kryzysowym (Dz. U. z 2019 r. poz. 1398).</w:t>
      </w:r>
    </w:p>
    <w:p w14:paraId="2A3DDFA6" w14:textId="78B4CFB1" w:rsidR="00994403" w:rsidRPr="00994403" w:rsidRDefault="00994403" w:rsidP="00DB1049">
      <w:pPr>
        <w:pStyle w:val="Akapitzlist"/>
        <w:numPr>
          <w:ilvl w:val="2"/>
          <w:numId w:val="48"/>
        </w:numPr>
        <w:suppressAutoHyphens/>
        <w:autoSpaceDE w:val="0"/>
        <w:autoSpaceDN w:val="0"/>
        <w:adjustRightInd w:val="0"/>
        <w:spacing w:line="264" w:lineRule="auto"/>
        <w:ind w:left="1560" w:hanging="851"/>
        <w:jc w:val="both"/>
        <w:rPr>
          <w:rFonts w:ascii="Times New Roman" w:eastAsia="Times New Roman" w:hAnsi="Times New Roman"/>
          <w:sz w:val="24"/>
          <w:szCs w:val="24"/>
        </w:rPr>
      </w:pPr>
      <w:r w:rsidRPr="00994403">
        <w:rPr>
          <w:rFonts w:ascii="Times New Roman" w:eastAsia="Times New Roman" w:hAnsi="Times New Roman"/>
          <w:sz w:val="24"/>
          <w:szCs w:val="24"/>
        </w:rPr>
        <w:t>Ustawa z dnia 10 października 2002 r. o minimalnym wynagrodzeniu za pracę</w:t>
      </w:r>
    </w:p>
    <w:p w14:paraId="69B3D478" w14:textId="1DA9296A" w:rsidR="00133E44" w:rsidRPr="00177C79" w:rsidRDefault="00994403" w:rsidP="00177C79">
      <w:pPr>
        <w:pStyle w:val="Akapitzlist"/>
        <w:suppressAutoHyphens/>
        <w:autoSpaceDE w:val="0"/>
        <w:autoSpaceDN w:val="0"/>
        <w:adjustRightInd w:val="0"/>
        <w:spacing w:line="264" w:lineRule="auto"/>
        <w:ind w:left="1560"/>
        <w:contextualSpacing w:val="0"/>
        <w:jc w:val="both"/>
        <w:rPr>
          <w:rFonts w:ascii="Times New Roman" w:hAnsi="Times New Roman" w:cs="Times New Roman"/>
          <w:bCs/>
          <w:sz w:val="24"/>
          <w:szCs w:val="24"/>
          <w:lang w:val="x-none"/>
        </w:rPr>
      </w:pPr>
      <w:r>
        <w:rPr>
          <w:rFonts w:ascii="Times New Roman" w:eastAsia="Times New Roman" w:hAnsi="Times New Roman"/>
          <w:sz w:val="24"/>
          <w:szCs w:val="24"/>
        </w:rPr>
        <w:t>(</w:t>
      </w:r>
      <w:proofErr w:type="spellStart"/>
      <w:r w:rsidRPr="00994403">
        <w:rPr>
          <w:rFonts w:ascii="Times New Roman" w:eastAsia="Times New Roman" w:hAnsi="Times New Roman"/>
          <w:sz w:val="24"/>
          <w:szCs w:val="24"/>
        </w:rPr>
        <w:t>t.j</w:t>
      </w:r>
      <w:proofErr w:type="spellEnd"/>
      <w:r w:rsidRPr="00994403">
        <w:rPr>
          <w:rFonts w:ascii="Times New Roman" w:eastAsia="Times New Roman" w:hAnsi="Times New Roman"/>
          <w:sz w:val="24"/>
          <w:szCs w:val="24"/>
        </w:rPr>
        <w:t>. Dz.  U.  z  2018  r. poz.  2177</w:t>
      </w:r>
      <w:r>
        <w:rPr>
          <w:rFonts w:ascii="Times New Roman" w:eastAsia="Times New Roman" w:hAnsi="Times New Roman"/>
          <w:sz w:val="24"/>
          <w:szCs w:val="24"/>
        </w:rPr>
        <w:t xml:space="preserve"> ze zm.).</w:t>
      </w:r>
    </w:p>
    <w:bookmarkEnd w:id="47"/>
    <w:bookmarkEnd w:id="48"/>
    <w:p w14:paraId="0115CB8B" w14:textId="60CCB840" w:rsidR="00133E44" w:rsidRPr="00FE222A" w:rsidRDefault="00133E44" w:rsidP="00FE222A">
      <w:pPr>
        <w:pStyle w:val="Akapitzlist"/>
        <w:numPr>
          <w:ilvl w:val="1"/>
          <w:numId w:val="48"/>
        </w:numPr>
        <w:autoSpaceDE w:val="0"/>
        <w:autoSpaceDN w:val="0"/>
        <w:adjustRightInd w:val="0"/>
        <w:spacing w:line="264" w:lineRule="auto"/>
        <w:ind w:left="709" w:hanging="709"/>
        <w:jc w:val="both"/>
        <w:rPr>
          <w:rFonts w:ascii="Times New Roman" w:hAnsi="Times New Roman" w:cs="Times New Roman"/>
          <w:sz w:val="24"/>
          <w:szCs w:val="24"/>
          <w:lang w:val="x-none"/>
        </w:rPr>
      </w:pPr>
      <w:r w:rsidRPr="00FE222A">
        <w:rPr>
          <w:rFonts w:ascii="Times New Roman" w:hAnsi="Times New Roman" w:cs="Times New Roman"/>
          <w:sz w:val="24"/>
          <w:szCs w:val="24"/>
          <w:lang w:val="x-none"/>
        </w:rPr>
        <w:t>W sprawach  nieuregulowanych niniejszy postępowaniem mają zastosowanie pozostałe  aktualnie obowiązujące przepisy prawa.</w:t>
      </w:r>
    </w:p>
    <w:bookmarkEnd w:id="46"/>
    <w:bookmarkEnd w:id="49"/>
    <w:p w14:paraId="6800FE48" w14:textId="7A8AFEE5" w:rsidR="00686DE1" w:rsidRPr="00B83D85" w:rsidRDefault="00F83B06" w:rsidP="0041009D">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67F84260" w:rsidR="000F1AD9" w:rsidRPr="00B83D85" w:rsidRDefault="000F1AD9"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3</w:t>
      </w:r>
      <w:r>
        <w:rPr>
          <w:rFonts w:ascii="Times New Roman" w:hAnsi="Times New Roman" w:cs="Times New Roman"/>
          <w:sz w:val="24"/>
          <w:szCs w:val="24"/>
        </w:rPr>
        <w:t xml:space="preserve"> – </w:t>
      </w:r>
      <w:r w:rsidR="000D4B8A">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alkulator do oferty</w:t>
      </w:r>
    </w:p>
    <w:p w14:paraId="0EA9D94A" w14:textId="6E0D0B81" w:rsidR="00C01D05" w:rsidRPr="00B83D85" w:rsidRDefault="0083004D"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4</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r w:rsidR="00E40420">
        <w:rPr>
          <w:rFonts w:ascii="Times New Roman" w:hAnsi="Times New Roman" w:cs="Times New Roman"/>
          <w:sz w:val="24"/>
          <w:szCs w:val="24"/>
        </w:rPr>
        <w:t xml:space="preserve"> (.</w:t>
      </w:r>
      <w:proofErr w:type="spellStart"/>
      <w:r w:rsidR="00E40420">
        <w:rPr>
          <w:rFonts w:ascii="Times New Roman" w:hAnsi="Times New Roman" w:cs="Times New Roman"/>
          <w:sz w:val="24"/>
          <w:szCs w:val="24"/>
        </w:rPr>
        <w:t>doc</w:t>
      </w:r>
      <w:proofErr w:type="spellEnd"/>
      <w:r w:rsidR="00E40420">
        <w:rPr>
          <w:rFonts w:ascii="Times New Roman" w:hAnsi="Times New Roman" w:cs="Times New Roman"/>
          <w:sz w:val="24"/>
          <w:szCs w:val="24"/>
        </w:rPr>
        <w:t xml:space="preserve"> i .</w:t>
      </w:r>
      <w:proofErr w:type="spellStart"/>
      <w:r w:rsidR="00E40420">
        <w:rPr>
          <w:rFonts w:ascii="Times New Roman" w:hAnsi="Times New Roman" w:cs="Times New Roman"/>
          <w:sz w:val="24"/>
          <w:szCs w:val="24"/>
        </w:rPr>
        <w:t>xml</w:t>
      </w:r>
      <w:proofErr w:type="spellEnd"/>
      <w:r w:rsidR="00E40420">
        <w:rPr>
          <w:rFonts w:ascii="Times New Roman" w:hAnsi="Times New Roman" w:cs="Times New Roman"/>
          <w:sz w:val="24"/>
          <w:szCs w:val="24"/>
        </w:rPr>
        <w:t>)</w:t>
      </w:r>
    </w:p>
    <w:p w14:paraId="0C9F5F4D" w14:textId="3A173E5B" w:rsidR="0035404F" w:rsidRDefault="005D1A4D" w:rsidP="0041009D">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nr </w:t>
      </w:r>
      <w:r w:rsidR="00133E44">
        <w:rPr>
          <w:rFonts w:ascii="Times New Roman" w:hAnsi="Times New Roman" w:cs="Times New Roman"/>
          <w:sz w:val="24"/>
          <w:szCs w:val="24"/>
        </w:rPr>
        <w:t>5</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6B897574" w14:textId="7C5B3FB4" w:rsidR="00B45661" w:rsidRDefault="00B45661" w:rsidP="0041009D">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 xml:space="preserve">6 </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w:t>
      </w:r>
      <w:r w:rsidR="002C4D91">
        <w:rPr>
          <w:rFonts w:ascii="Times New Roman" w:hAnsi="Times New Roman" w:cs="Times New Roman"/>
          <w:sz w:val="24"/>
          <w:szCs w:val="24"/>
        </w:rPr>
        <w:t xml:space="preserve"> </w:t>
      </w:r>
      <w:r>
        <w:rPr>
          <w:rFonts w:ascii="Times New Roman" w:hAnsi="Times New Roman" w:cs="Times New Roman"/>
          <w:sz w:val="24"/>
          <w:szCs w:val="24"/>
        </w:rPr>
        <w:t>Oświadczeni</w:t>
      </w:r>
      <w:r w:rsidR="009B3B3F">
        <w:rPr>
          <w:rFonts w:ascii="Times New Roman" w:hAnsi="Times New Roman" w:cs="Times New Roman"/>
          <w:sz w:val="24"/>
          <w:szCs w:val="24"/>
        </w:rPr>
        <w:t>a Wykonawcy</w:t>
      </w:r>
    </w:p>
    <w:p w14:paraId="53A7C3F1" w14:textId="333181D4" w:rsidR="004D1842" w:rsidRDefault="004D1842" w:rsidP="0041009D">
      <w:pPr>
        <w:spacing w:line="264" w:lineRule="auto"/>
        <w:rPr>
          <w:rFonts w:ascii="Times New Roman" w:hAnsi="Times New Roman" w:cs="Times New Roman"/>
          <w:sz w:val="24"/>
          <w:szCs w:val="24"/>
        </w:rPr>
      </w:pPr>
      <w:r>
        <w:rPr>
          <w:rFonts w:ascii="Times New Roman" w:hAnsi="Times New Roman" w:cs="Times New Roman"/>
          <w:sz w:val="24"/>
          <w:szCs w:val="24"/>
        </w:rPr>
        <w:t>Załącznik nr 7    –  Wykaz dostaw</w:t>
      </w:r>
    </w:p>
    <w:p w14:paraId="33D485CD" w14:textId="180B1617" w:rsidR="007820AF" w:rsidRDefault="007820AF" w:rsidP="0041009D">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w:t>
      </w:r>
      <w:r w:rsidR="004D1842">
        <w:rPr>
          <w:rFonts w:ascii="Times New Roman" w:hAnsi="Times New Roman" w:cs="Times New Roman"/>
          <w:sz w:val="24"/>
          <w:szCs w:val="24"/>
        </w:rPr>
        <w:t>8</w:t>
      </w:r>
      <w:r w:rsidRPr="007820AF">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0AB62D93" w14:textId="77777777" w:rsidR="003E5843" w:rsidRPr="00B83D85" w:rsidRDefault="003E5843" w:rsidP="00310A73">
      <w:pPr>
        <w:spacing w:line="264" w:lineRule="auto"/>
        <w:jc w:val="both"/>
        <w:rPr>
          <w:rFonts w:ascii="Times New Roman" w:hAnsi="Times New Roman" w:cs="Times New Roman"/>
          <w:sz w:val="24"/>
          <w:szCs w:val="24"/>
        </w:rPr>
      </w:pPr>
    </w:p>
    <w:sectPr w:rsidR="003E5843" w:rsidRPr="00B83D85" w:rsidSect="00A12656">
      <w:footerReference w:type="default" r:id="rId24"/>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C0E24" w16cid:durableId="220A092D"/>
  <w16cid:commentId w16cid:paraId="4C240D85" w16cid:durableId="221DA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4C86" w14:textId="77777777" w:rsidR="00CB6805" w:rsidRDefault="00CB6805" w:rsidP="00A12656">
      <w:r>
        <w:separator/>
      </w:r>
    </w:p>
  </w:endnote>
  <w:endnote w:type="continuationSeparator" w:id="0">
    <w:p w14:paraId="5AA7AB0A" w14:textId="77777777" w:rsidR="00CB6805" w:rsidRDefault="00CB6805"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14:paraId="1865B75E" w14:textId="0946DE01" w:rsidR="00CB6805" w:rsidRPr="008D5F8C" w:rsidRDefault="00CB6805">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DB251C">
              <w:rPr>
                <w:rFonts w:ascii="Times New Roman" w:hAnsi="Times New Roman" w:cs="Times New Roman"/>
                <w:bCs/>
                <w:noProof/>
                <w:sz w:val="18"/>
                <w:szCs w:val="20"/>
              </w:rPr>
              <w:t>40</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DB251C">
              <w:rPr>
                <w:rFonts w:ascii="Times New Roman" w:hAnsi="Times New Roman" w:cs="Times New Roman"/>
                <w:bCs/>
                <w:noProof/>
                <w:sz w:val="18"/>
                <w:szCs w:val="20"/>
              </w:rPr>
              <w:t>41</w:t>
            </w:r>
            <w:r w:rsidRPr="008D5F8C">
              <w:rPr>
                <w:rFonts w:ascii="Times New Roman" w:hAnsi="Times New Roman" w:cs="Times New Roman"/>
                <w:bCs/>
                <w:sz w:val="18"/>
                <w:szCs w:val="20"/>
              </w:rPr>
              <w:fldChar w:fldCharType="end"/>
            </w:r>
          </w:p>
        </w:sdtContent>
      </w:sdt>
    </w:sdtContent>
  </w:sdt>
  <w:p w14:paraId="11384A9F" w14:textId="77777777" w:rsidR="00CB6805" w:rsidRDefault="00CB68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971F" w14:textId="77777777" w:rsidR="00CB6805" w:rsidRDefault="00CB6805" w:rsidP="00A12656">
      <w:r>
        <w:separator/>
      </w:r>
    </w:p>
  </w:footnote>
  <w:footnote w:type="continuationSeparator" w:id="0">
    <w:p w14:paraId="119295B9" w14:textId="77777777" w:rsidR="00CB6805" w:rsidRDefault="00CB6805" w:rsidP="00A1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upperRoman"/>
      <w:lvlText w:val="%1."/>
      <w:lvlJc w:val="left"/>
      <w:pPr>
        <w:tabs>
          <w:tab w:val="num" w:pos="1637"/>
        </w:tabs>
        <w:ind w:left="917" w:firstLine="0"/>
      </w:pPr>
      <w:rPr>
        <w:rFonts w:cs="Arial"/>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B"/>
    <w:multiLevelType w:val="multilevel"/>
    <w:tmpl w:val="9AA40134"/>
    <w:name w:val="WW8Num11"/>
    <w:lvl w:ilvl="0">
      <w:start w:val="1"/>
      <w:numFmt w:val="decimal"/>
      <w:lvlText w:val="%1."/>
      <w:lvlJc w:val="left"/>
      <w:pPr>
        <w:tabs>
          <w:tab w:val="num" w:pos="0"/>
        </w:tabs>
        <w:ind w:left="360" w:hanging="360"/>
      </w:pPr>
      <w:rPr>
        <w:rFonts w:ascii="Times New Roman" w:hAnsi="Times New Roman" w:cs="Times New Roman"/>
        <w:b w:val="0"/>
        <w:bCs/>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7"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9"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10" w15:restartNumberingAfterBreak="0">
    <w:nsid w:val="00000024"/>
    <w:multiLevelType w:val="multilevel"/>
    <w:tmpl w:val="0C28AE2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0"/>
        <w:szCs w:val="16"/>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34812A6"/>
    <w:multiLevelType w:val="hybridMultilevel"/>
    <w:tmpl w:val="4C968908"/>
    <w:name w:val="WW8Num403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B25C56"/>
    <w:multiLevelType w:val="hybridMultilevel"/>
    <w:tmpl w:val="E17E1882"/>
    <w:lvl w:ilvl="0" w:tplc="329299D6">
      <w:start w:val="8"/>
      <w:numFmt w:val="upperRoman"/>
      <w:lvlText w:val="%1."/>
      <w:lvlJc w:val="left"/>
      <w:pPr>
        <w:ind w:left="15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2503FF8"/>
    <w:multiLevelType w:val="multilevel"/>
    <w:tmpl w:val="A908478C"/>
    <w:lvl w:ilvl="0">
      <w:start w:val="1"/>
      <w:numFmt w:val="decimal"/>
      <w:lvlText w:val="%1."/>
      <w:lvlJc w:val="left"/>
      <w:pPr>
        <w:ind w:left="360" w:hanging="360"/>
      </w:pPr>
    </w:lvl>
    <w:lvl w:ilvl="1">
      <w:start w:val="1"/>
      <w:numFmt w:val="ordinal"/>
      <w:lvlText w:val="5.%2"/>
      <w:lvlJc w:val="left"/>
      <w:pPr>
        <w:ind w:left="792" w:hanging="432"/>
      </w:pPr>
      <w:rPr>
        <w:b/>
        <w:strike w:val="0"/>
        <w:dstrike w:val="0"/>
      </w:rPr>
    </w:lvl>
    <w:lvl w:ilvl="2">
      <w:start w:val="1"/>
      <w:numFmt w:val="ordinal"/>
      <w:lvlText w:val="5.3.%3"/>
      <w:lvlJc w:val="left"/>
      <w:pPr>
        <w:ind w:left="1224" w:hanging="504"/>
      </w:pPr>
      <w:rPr>
        <w:rFonts w:ascii="Times New Roman" w:hAnsi="Times New Roman"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7CB7A6F"/>
    <w:multiLevelType w:val="multilevel"/>
    <w:tmpl w:val="7ED2B588"/>
    <w:lvl w:ilvl="0">
      <w:start w:val="1"/>
      <w:numFmt w:val="lowerLetter"/>
      <w:lvlText w:val="%1)"/>
      <w:lvlJc w:val="left"/>
      <w:pPr>
        <w:ind w:left="1996" w:hanging="360"/>
      </w:pPr>
      <w:rPr>
        <w:rFonts w:ascii="Times New Roman" w:hAnsi="Times New Roman"/>
        <w:b/>
        <w:sz w:val="24"/>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2" w15:restartNumberingAfterBreak="0">
    <w:nsid w:val="18EC4A41"/>
    <w:multiLevelType w:val="multilevel"/>
    <w:tmpl w:val="C6BE1882"/>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5"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2AC2B2D"/>
    <w:multiLevelType w:val="multilevel"/>
    <w:tmpl w:val="50C4FCE6"/>
    <w:lvl w:ilvl="0">
      <w:start w:val="5"/>
      <w:numFmt w:val="decimal"/>
      <w:lvlText w:val="%1"/>
      <w:lvlJc w:val="left"/>
      <w:pPr>
        <w:ind w:left="480" w:hanging="480"/>
      </w:pPr>
    </w:lvl>
    <w:lvl w:ilvl="1">
      <w:start w:val="4"/>
      <w:numFmt w:val="decimal"/>
      <w:lvlText w:val="%1.%2"/>
      <w:lvlJc w:val="left"/>
      <w:pPr>
        <w:ind w:left="1015" w:hanging="480"/>
      </w:pPr>
    </w:lvl>
    <w:lvl w:ilvl="2">
      <w:start w:val="1"/>
      <w:numFmt w:val="ordinal"/>
      <w:lvlText w:val="5.4.%3"/>
      <w:lvlJc w:val="left"/>
      <w:pPr>
        <w:ind w:left="1713" w:hanging="720"/>
      </w:pPr>
      <w:rPr>
        <w:rFonts w:ascii="Times New Roman" w:hAnsi="Times New Roman"/>
        <w:b/>
        <w:sz w:val="24"/>
      </w:rPr>
    </w:lvl>
    <w:lvl w:ilvl="3">
      <w:start w:val="1"/>
      <w:numFmt w:val="upperLetter"/>
      <w:lvlText w:val="%1.%2.%3.%4"/>
      <w:lvlJc w:val="left"/>
      <w:pPr>
        <w:ind w:left="2325" w:hanging="720"/>
      </w:pPr>
    </w:lvl>
    <w:lvl w:ilvl="4">
      <w:start w:val="1"/>
      <w:numFmt w:val="decimal"/>
      <w:lvlText w:val="%1.%2.%3.%4.%5"/>
      <w:lvlJc w:val="left"/>
      <w:pPr>
        <w:ind w:left="3220" w:hanging="1080"/>
      </w:pPr>
    </w:lvl>
    <w:lvl w:ilvl="5">
      <w:start w:val="1"/>
      <w:numFmt w:val="decimal"/>
      <w:lvlText w:val="%1.%2.%3.%4.%5.%6"/>
      <w:lvlJc w:val="left"/>
      <w:pPr>
        <w:ind w:left="3755" w:hanging="1080"/>
      </w:pPr>
    </w:lvl>
    <w:lvl w:ilvl="6">
      <w:start w:val="1"/>
      <w:numFmt w:val="decimal"/>
      <w:lvlText w:val="%1.%2.%3.%4.%5.%6.%7"/>
      <w:lvlJc w:val="left"/>
      <w:pPr>
        <w:ind w:left="4650" w:hanging="1440"/>
      </w:pPr>
    </w:lvl>
    <w:lvl w:ilvl="7">
      <w:start w:val="1"/>
      <w:numFmt w:val="decimal"/>
      <w:lvlText w:val="%1.%2.%3.%4.%5.%6.%7.%8"/>
      <w:lvlJc w:val="left"/>
      <w:pPr>
        <w:ind w:left="5185" w:hanging="1440"/>
      </w:pPr>
    </w:lvl>
    <w:lvl w:ilvl="8">
      <w:start w:val="1"/>
      <w:numFmt w:val="decimal"/>
      <w:lvlText w:val="%1.%2.%3.%4.%5.%6.%7.%8.%9"/>
      <w:lvlJc w:val="left"/>
      <w:pPr>
        <w:ind w:left="6080" w:hanging="180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056167"/>
    <w:multiLevelType w:val="multilevel"/>
    <w:tmpl w:val="F1F61270"/>
    <w:lvl w:ilvl="0">
      <w:start w:val="5"/>
      <w:numFmt w:val="decimal"/>
      <w:lvlText w:val="%1."/>
      <w:lvlJc w:val="left"/>
      <w:pPr>
        <w:ind w:left="645" w:hanging="645"/>
      </w:pPr>
      <w:rPr>
        <w:b/>
        <w:sz w:val="24"/>
        <w:szCs w:val="22"/>
      </w:rPr>
    </w:lvl>
    <w:lvl w:ilvl="1">
      <w:start w:val="10"/>
      <w:numFmt w:val="decimal"/>
      <w:lvlText w:val="%1.%2."/>
      <w:lvlJc w:val="left"/>
      <w:pPr>
        <w:ind w:left="2772" w:hanging="645"/>
      </w:pPr>
      <w:rPr>
        <w:b/>
        <w:sz w:val="24"/>
        <w:szCs w:val="22"/>
      </w:rPr>
    </w:lvl>
    <w:lvl w:ilvl="2">
      <w:start w:val="1"/>
      <w:numFmt w:val="ordinal"/>
      <w:lvlText w:val="5.9.%3"/>
      <w:lvlJc w:val="left"/>
      <w:pPr>
        <w:ind w:left="7525" w:hanging="720"/>
      </w:pPr>
      <w:rPr>
        <w:rFonts w:ascii="Times New Roman" w:hAnsi="Times New Roman"/>
        <w:b/>
        <w:color w:val="000000"/>
        <w:sz w:val="24"/>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33"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4"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AB91D5F"/>
    <w:multiLevelType w:val="multilevel"/>
    <w:tmpl w:val="014ACE88"/>
    <w:lvl w:ilvl="0">
      <w:start w:val="1"/>
      <w:numFmt w:val="decimal"/>
      <w:lvlText w:val="%1."/>
      <w:lvlJc w:val="left"/>
      <w:pPr>
        <w:ind w:left="360" w:hanging="360"/>
      </w:pPr>
    </w:lvl>
    <w:lvl w:ilvl="1">
      <w:start w:val="4"/>
      <w:numFmt w:val="ordinal"/>
      <w:lvlText w:val="5.%2"/>
      <w:lvlJc w:val="left"/>
      <w:pPr>
        <w:ind w:left="792" w:hanging="432"/>
      </w:pPr>
      <w:rPr>
        <w:rFonts w:ascii="Times New Roman" w:hAnsi="Times New Roman"/>
        <w:b/>
        <w:strike w:val="0"/>
        <w:dstrike w:val="0"/>
        <w:sz w:val="24"/>
      </w:rPr>
    </w:lvl>
    <w:lvl w:ilvl="2">
      <w:start w:val="1"/>
      <w:numFmt w:val="ordinal"/>
      <w:lvlText w:val="5.3.%3"/>
      <w:lvlJc w:val="left"/>
      <w:pPr>
        <w:ind w:left="1224" w:hanging="504"/>
      </w:pPr>
      <w:rPr>
        <w:rFonts w:cs="Times New Roman"/>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8"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1134"/>
        </w:tabs>
        <w:ind w:left="1288"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0" w15:restartNumberingAfterBreak="0">
    <w:nsid w:val="3ED64EBC"/>
    <w:multiLevelType w:val="multilevel"/>
    <w:tmpl w:val="9EA00EB2"/>
    <w:lvl w:ilvl="0">
      <w:start w:val="1"/>
      <w:numFmt w:val="lowerLetter"/>
      <w:lvlText w:val="%1)"/>
      <w:lvlJc w:val="left"/>
      <w:pPr>
        <w:ind w:left="4320" w:hanging="360"/>
      </w:pPr>
      <w:rPr>
        <w:rFonts w:ascii="Times New Roman" w:hAnsi="Times New Roman"/>
        <w:b/>
        <w:sz w:val="24"/>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41"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2" w15:restartNumberingAfterBreak="0">
    <w:nsid w:val="48FA5AC6"/>
    <w:multiLevelType w:val="multilevel"/>
    <w:tmpl w:val="EBB419B6"/>
    <w:lvl w:ilvl="0">
      <w:start w:val="23"/>
      <w:numFmt w:val="decimal"/>
      <w:lvlText w:val="%1."/>
      <w:lvlJc w:val="left"/>
      <w:pPr>
        <w:ind w:left="660" w:hanging="660"/>
      </w:pPr>
      <w:rPr>
        <w:rFonts w:hint="default"/>
      </w:rPr>
    </w:lvl>
    <w:lvl w:ilvl="1">
      <w:start w:val="1"/>
      <w:numFmt w:val="decimal"/>
      <w:lvlText w:val="%1.%2."/>
      <w:lvlJc w:val="left"/>
      <w:pPr>
        <w:ind w:left="1440" w:hanging="660"/>
      </w:pPr>
      <w:rPr>
        <w:rFonts w:hint="default"/>
        <w:b/>
        <w:bCs/>
      </w:rPr>
    </w:lvl>
    <w:lvl w:ilvl="2">
      <w:start w:val="1"/>
      <w:numFmt w:val="decimal"/>
      <w:lvlText w:val="%1.%2.%3."/>
      <w:lvlJc w:val="left"/>
      <w:pPr>
        <w:ind w:left="2280" w:hanging="720"/>
      </w:pPr>
      <w:rPr>
        <w:rFonts w:hint="default"/>
        <w:b/>
        <w:bCs/>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4C29743F"/>
    <w:multiLevelType w:val="hybridMultilevel"/>
    <w:tmpl w:val="C2DACC04"/>
    <w:lvl w:ilvl="0" w:tplc="7A56D8D8">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983FB5"/>
    <w:multiLevelType w:val="hybridMultilevel"/>
    <w:tmpl w:val="6A862A52"/>
    <w:lvl w:ilvl="0" w:tplc="0415000F">
      <w:start w:val="1"/>
      <w:numFmt w:val="decimal"/>
      <w:lvlText w:val="%1."/>
      <w:lvlJc w:val="left"/>
      <w:pPr>
        <w:ind w:left="418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1851"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D574D"/>
    <w:multiLevelType w:val="multilevel"/>
    <w:tmpl w:val="CBA0449A"/>
    <w:lvl w:ilvl="0">
      <w:start w:val="5"/>
      <w:numFmt w:val="decimal"/>
      <w:lvlText w:val="%1."/>
      <w:lvlJc w:val="left"/>
      <w:pPr>
        <w:ind w:left="540" w:hanging="540"/>
      </w:pPr>
    </w:lvl>
    <w:lvl w:ilvl="1">
      <w:start w:val="4"/>
      <w:numFmt w:val="decimal"/>
      <w:lvlText w:val="%1.%2."/>
      <w:lvlJc w:val="left"/>
      <w:pPr>
        <w:ind w:left="1178" w:hanging="540"/>
      </w:pPr>
    </w:lvl>
    <w:lvl w:ilvl="2">
      <w:start w:val="2"/>
      <w:numFmt w:val="decimal"/>
      <w:lvlText w:val="%1.%2.%3."/>
      <w:lvlJc w:val="left"/>
      <w:pPr>
        <w:ind w:left="1996" w:hanging="720"/>
      </w:pPr>
      <w:rPr>
        <w:rFonts w:ascii="Times New Roman" w:hAnsi="Times New Roman"/>
        <w:b/>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8" w15:restartNumberingAfterBreak="0">
    <w:nsid w:val="52891E6B"/>
    <w:multiLevelType w:val="multilevel"/>
    <w:tmpl w:val="65B8A4C8"/>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ordinal"/>
      <w:lvlText w:val="5.1.%3"/>
      <w:lvlJc w:val="left"/>
      <w:pPr>
        <w:ind w:left="1224"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CB7217"/>
    <w:multiLevelType w:val="hybridMultilevel"/>
    <w:tmpl w:val="0AEC4BA2"/>
    <w:lvl w:ilvl="0" w:tplc="6E88E8D6">
      <w:start w:val="1"/>
      <w:numFmt w:val="upperRoman"/>
      <w:lvlText w:val="%1."/>
      <w:lvlJc w:val="left"/>
      <w:pPr>
        <w:ind w:left="5040" w:hanging="720"/>
      </w:pPr>
      <w:rPr>
        <w:rFonts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50" w15:restartNumberingAfterBreak="0">
    <w:nsid w:val="56CC0DA3"/>
    <w:multiLevelType w:val="hybridMultilevel"/>
    <w:tmpl w:val="C064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42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3661F1F"/>
    <w:multiLevelType w:val="multilevel"/>
    <w:tmpl w:val="46241E8C"/>
    <w:lvl w:ilvl="0">
      <w:start w:val="5"/>
      <w:numFmt w:val="decimal"/>
      <w:lvlText w:val="%1."/>
      <w:lvlJc w:val="left"/>
      <w:pPr>
        <w:ind w:left="645" w:hanging="645"/>
      </w:pPr>
      <w:rPr>
        <w:b/>
        <w:sz w:val="24"/>
        <w:szCs w:val="22"/>
      </w:rPr>
    </w:lvl>
    <w:lvl w:ilvl="1">
      <w:start w:val="10"/>
      <w:numFmt w:val="decimal"/>
      <w:lvlText w:val="%1.%2."/>
      <w:lvlJc w:val="left"/>
      <w:pPr>
        <w:ind w:left="2631" w:hanging="645"/>
      </w:pPr>
      <w:rPr>
        <w:rFonts w:ascii="Times New Roman" w:hAnsi="Times New Roman"/>
        <w:b/>
        <w:sz w:val="24"/>
        <w:szCs w:val="22"/>
      </w:rPr>
    </w:lvl>
    <w:lvl w:ilvl="2">
      <w:start w:val="1"/>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55" w15:restartNumberingAfterBreak="0">
    <w:nsid w:val="642D7070"/>
    <w:multiLevelType w:val="multilevel"/>
    <w:tmpl w:val="B722442A"/>
    <w:lvl w:ilvl="0">
      <w:start w:val="1"/>
      <w:numFmt w:val="decimal"/>
      <w:lvlText w:val="%1."/>
      <w:lvlJc w:val="left"/>
      <w:pPr>
        <w:ind w:left="360" w:hanging="360"/>
      </w:pPr>
    </w:lvl>
    <w:lvl w:ilvl="1">
      <w:start w:val="1"/>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D641C4"/>
    <w:multiLevelType w:val="hybridMultilevel"/>
    <w:tmpl w:val="8E72459C"/>
    <w:lvl w:ilvl="0" w:tplc="6ADC159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5400F9F"/>
    <w:multiLevelType w:val="multilevel"/>
    <w:tmpl w:val="0B3AF71E"/>
    <w:lvl w:ilvl="0">
      <w:start w:val="8"/>
      <w:numFmt w:val="decimal"/>
      <w:lvlText w:val="%1."/>
      <w:lvlJc w:val="left"/>
      <w:pPr>
        <w:ind w:left="360" w:hanging="360"/>
      </w:pPr>
      <w:rPr>
        <w:rFonts w:hint="default"/>
        <w:b/>
        <w:color w:val="000000" w:themeColor="text1"/>
      </w:rPr>
    </w:lvl>
    <w:lvl w:ilvl="1">
      <w:start w:val="1"/>
      <w:numFmt w:val="decimal"/>
      <w:lvlText w:val="%1.%2."/>
      <w:lvlJc w:val="left"/>
      <w:pPr>
        <w:ind w:left="5606" w:hanging="360"/>
      </w:pPr>
      <w:rPr>
        <w:rFonts w:ascii="Times New Roman" w:hAnsi="Times New Roman" w:cs="Times New Roman" w:hint="default"/>
        <w:b/>
        <w:color w:val="000000" w:themeColor="text1"/>
        <w:sz w:val="24"/>
        <w:szCs w:val="24"/>
      </w:rPr>
    </w:lvl>
    <w:lvl w:ilvl="2">
      <w:start w:val="1"/>
      <w:numFmt w:val="decimal"/>
      <w:lvlText w:val="%1.%2.%3."/>
      <w:lvlJc w:val="left"/>
      <w:pPr>
        <w:ind w:left="341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9"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3A6525"/>
    <w:multiLevelType w:val="multilevel"/>
    <w:tmpl w:val="8ADEF044"/>
    <w:lvl w:ilvl="0">
      <w:start w:val="23"/>
      <w:numFmt w:val="decimal"/>
      <w:lvlText w:val="%1."/>
      <w:lvlJc w:val="left"/>
      <w:pPr>
        <w:ind w:left="660" w:hanging="660"/>
      </w:pPr>
      <w:rPr>
        <w:rFonts w:hint="default"/>
      </w:rPr>
    </w:lvl>
    <w:lvl w:ilvl="1">
      <w:start w:val="1"/>
      <w:numFmt w:val="decimal"/>
      <w:lvlText w:val="%1.%2."/>
      <w:lvlJc w:val="left"/>
      <w:pPr>
        <w:ind w:left="1304" w:hanging="660"/>
      </w:pPr>
      <w:rPr>
        <w:rFonts w:hint="default"/>
        <w:b/>
        <w:bCs/>
      </w:rPr>
    </w:lvl>
    <w:lvl w:ilvl="2">
      <w:start w:val="1"/>
      <w:numFmt w:val="decimal"/>
      <w:lvlText w:val="%1.%2.%3."/>
      <w:lvlJc w:val="left"/>
      <w:pPr>
        <w:ind w:left="2008" w:hanging="720"/>
      </w:pPr>
      <w:rPr>
        <w:rFonts w:hint="default"/>
        <w:b/>
        <w:bCs/>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2"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15:restartNumberingAfterBreak="0">
    <w:nsid w:val="71F762A5"/>
    <w:multiLevelType w:val="hybridMultilevel"/>
    <w:tmpl w:val="ED3CDD94"/>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40A7777"/>
    <w:multiLevelType w:val="hybridMultilevel"/>
    <w:tmpl w:val="5274B4E0"/>
    <w:lvl w:ilvl="0" w:tplc="79760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062E0"/>
    <w:multiLevelType w:val="hybridMultilevel"/>
    <w:tmpl w:val="EEC0F142"/>
    <w:lvl w:ilvl="0" w:tplc="29DEB0A2">
      <w:start w:val="7"/>
      <w:numFmt w:val="upperRoman"/>
      <w:lvlText w:val="%1."/>
      <w:lvlJc w:val="left"/>
      <w:pPr>
        <w:ind w:left="8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9E4156"/>
    <w:multiLevelType w:val="multilevel"/>
    <w:tmpl w:val="81144B68"/>
    <w:lvl w:ilvl="0">
      <w:start w:val="9"/>
      <w:numFmt w:val="decimal"/>
      <w:lvlText w:val="%1."/>
      <w:lvlJc w:val="left"/>
      <w:pPr>
        <w:ind w:left="360" w:hanging="360"/>
      </w:pPr>
    </w:lvl>
    <w:lvl w:ilvl="1">
      <w:start w:val="5"/>
      <w:numFmt w:val="ordinal"/>
      <w:lvlText w:val="5.%2"/>
      <w:lvlJc w:val="left"/>
      <w:pPr>
        <w:ind w:left="792" w:hanging="432"/>
      </w:pPr>
      <w:rPr>
        <w:rFonts w:ascii="Times New Roman" w:hAnsi="Times New Roman"/>
        <w:b/>
        <w:strike w:val="0"/>
        <w:dstrike w:val="0"/>
        <w:sz w:val="24"/>
      </w:rPr>
    </w:lvl>
    <w:lvl w:ilvl="2">
      <w:start w:val="1"/>
      <w:numFmt w:val="decimal"/>
      <w:lvlText w:val="5.9.%3"/>
      <w:lvlJc w:val="left"/>
      <w:pPr>
        <w:ind w:left="1224" w:hanging="504"/>
      </w:pPr>
      <w:rPr>
        <w:b/>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7D5684B"/>
    <w:multiLevelType w:val="multilevel"/>
    <w:tmpl w:val="8EEA15BC"/>
    <w:lvl w:ilvl="0">
      <w:start w:val="1"/>
      <w:numFmt w:val="decimal"/>
      <w:lvlText w:val="%1."/>
      <w:lvlJc w:val="left"/>
      <w:pPr>
        <w:ind w:left="360" w:hanging="360"/>
      </w:pPr>
      <w:rPr>
        <w:rFonts w:hint="default"/>
      </w:rPr>
    </w:lvl>
    <w:lvl w:ilvl="1">
      <w:start w:val="1"/>
      <w:numFmt w:val="decimal"/>
      <w:lvlText w:val="%1.%2."/>
      <w:lvlJc w:val="left"/>
      <w:pPr>
        <w:ind w:left="3551" w:hanging="432"/>
      </w:pPr>
      <w:rPr>
        <w:rFonts w:ascii="Times New Roman" w:hAnsi="Times New Roman" w:cs="Times New Roman"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8BC0E22"/>
    <w:multiLevelType w:val="hybridMultilevel"/>
    <w:tmpl w:val="34609722"/>
    <w:lvl w:ilvl="0" w:tplc="84D69F8E">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0" w15:restartNumberingAfterBreak="0">
    <w:nsid w:val="7B681E3C"/>
    <w:multiLevelType w:val="hybridMultilevel"/>
    <w:tmpl w:val="5B8A34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2" w15:restartNumberingAfterBreak="0">
    <w:nsid w:val="7EE16362"/>
    <w:multiLevelType w:val="hybridMultilevel"/>
    <w:tmpl w:val="CF163E6A"/>
    <w:lvl w:ilvl="0" w:tplc="70921494">
      <w:start w:val="5"/>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60"/>
  </w:num>
  <w:num w:numId="3">
    <w:abstractNumId w:val="38"/>
  </w:num>
  <w:num w:numId="4">
    <w:abstractNumId w:val="17"/>
  </w:num>
  <w:num w:numId="5">
    <w:abstractNumId w:val="25"/>
  </w:num>
  <w:num w:numId="6">
    <w:abstractNumId w:val="46"/>
  </w:num>
  <w:num w:numId="7">
    <w:abstractNumId w:val="62"/>
  </w:num>
  <w:num w:numId="8">
    <w:abstractNumId w:val="68"/>
  </w:num>
  <w:num w:numId="9">
    <w:abstractNumId w:val="37"/>
  </w:num>
  <w:num w:numId="10">
    <w:abstractNumId w:val="51"/>
  </w:num>
  <w:num w:numId="11">
    <w:abstractNumId w:val="14"/>
  </w:num>
  <w:num w:numId="12">
    <w:abstractNumId w:val="12"/>
  </w:num>
  <w:num w:numId="13">
    <w:abstractNumId w:val="33"/>
  </w:num>
  <w:num w:numId="14">
    <w:abstractNumId w:val="20"/>
  </w:num>
  <w:num w:numId="15">
    <w:abstractNumId w:val="41"/>
  </w:num>
  <w:num w:numId="16">
    <w:abstractNumId w:val="71"/>
  </w:num>
  <w:num w:numId="17">
    <w:abstractNumId w:val="57"/>
  </w:num>
  <w:num w:numId="18">
    <w:abstractNumId w:val="59"/>
  </w:num>
  <w:num w:numId="19">
    <w:abstractNumId w:val="28"/>
  </w:num>
  <w:num w:numId="20">
    <w:abstractNumId w:val="50"/>
  </w:num>
  <w:num w:numId="21">
    <w:abstractNumId w:val="44"/>
  </w:num>
  <w:num w:numId="22">
    <w:abstractNumId w:val="65"/>
  </w:num>
  <w:num w:numId="23">
    <w:abstractNumId w:val="63"/>
  </w:num>
  <w:num w:numId="24">
    <w:abstractNumId w:val="49"/>
  </w:num>
  <w:num w:numId="25">
    <w:abstractNumId w:val="22"/>
  </w:num>
  <w:num w:numId="26">
    <w:abstractNumId w:val="64"/>
    <w:lvlOverride w:ilvl="0">
      <w:lvl w:ilvl="0">
        <w:start w:val="1"/>
        <w:numFmt w:val="decimal"/>
        <w:lvlText w:val="%1)"/>
        <w:lvlJc w:val="left"/>
        <w:pPr>
          <w:ind w:left="720" w:hanging="360"/>
        </w:pPr>
        <w:rPr>
          <w:rFonts w:ascii="Times New Roman" w:hAnsi="Times New Roman" w:cs="Times New Roman" w:hint="default"/>
          <w:bCs/>
          <w:sz w:val="20"/>
          <w:szCs w:val="20"/>
          <w:lang w:val="pl-PL" w:eastAsia="en-US"/>
        </w:rPr>
      </w:lvl>
    </w:lvlOverride>
  </w:num>
  <w:num w:numId="27">
    <w:abstractNumId w:val="18"/>
  </w:num>
  <w:num w:numId="28">
    <w:abstractNumId w:val="15"/>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9">
    <w:abstractNumId w:val="29"/>
    <w:lvlOverride w:ilvl="0">
      <w:lvl w:ilvl="0">
        <w:start w:val="1"/>
        <w:numFmt w:val="decimal"/>
        <w:lvlText w:val="%1)"/>
        <w:lvlJc w:val="left"/>
        <w:pPr>
          <w:ind w:left="1146" w:hanging="360"/>
        </w:pPr>
      </w:lvl>
    </w:lvlOverride>
  </w:num>
  <w:num w:numId="30">
    <w:abstractNumId w:val="45"/>
  </w:num>
  <w:num w:numId="31">
    <w:abstractNumId w:val="70"/>
  </w:num>
  <w:num w:numId="32">
    <w:abstractNumId w:val="15"/>
  </w:num>
  <w:num w:numId="33">
    <w:abstractNumId w:val="64"/>
  </w:num>
  <w:num w:numId="34">
    <w:abstractNumId w:val="34"/>
  </w:num>
  <w:num w:numId="35">
    <w:abstractNumId w:val="16"/>
  </w:num>
  <w:num w:numId="36">
    <w:abstractNumId w:val="43"/>
  </w:num>
  <w:num w:numId="37">
    <w:abstractNumId w:val="72"/>
  </w:num>
  <w:num w:numId="38">
    <w:abstractNumId w:val="66"/>
  </w:num>
  <w:num w:numId="39">
    <w:abstractNumId w:val="13"/>
  </w:num>
  <w:num w:numId="40">
    <w:abstractNumId w:val="69"/>
  </w:num>
  <w:num w:numId="41">
    <w:abstractNumId w:val="56"/>
  </w:num>
  <w:num w:numId="42">
    <w:abstractNumId w:val="27"/>
  </w:num>
  <w:num w:numId="43">
    <w:abstractNumId w:val="24"/>
  </w:num>
  <w:num w:numId="44">
    <w:abstractNumId w:val="10"/>
  </w:num>
  <w:num w:numId="45">
    <w:abstractNumId w:val="4"/>
  </w:num>
  <w:num w:numId="46">
    <w:abstractNumId w:val="61"/>
  </w:num>
  <w:num w:numId="47">
    <w:abstractNumId w:val="39"/>
  </w:num>
  <w:num w:numId="48">
    <w:abstractNumId w:val="42"/>
  </w:num>
  <w:num w:numId="49">
    <w:abstractNumId w:val="48"/>
  </w:num>
  <w:num w:numId="50">
    <w:abstractNumId w:val="40"/>
  </w:num>
  <w:num w:numId="51">
    <w:abstractNumId w:val="19"/>
  </w:num>
  <w:num w:numId="52">
    <w:abstractNumId w:val="21"/>
  </w:num>
  <w:num w:numId="53">
    <w:abstractNumId w:val="55"/>
  </w:num>
  <w:num w:numId="54">
    <w:abstractNumId w:val="30"/>
  </w:num>
  <w:num w:numId="55">
    <w:abstractNumId w:val="47"/>
  </w:num>
  <w:num w:numId="56">
    <w:abstractNumId w:val="36"/>
  </w:num>
  <w:num w:numId="57">
    <w:abstractNumId w:val="67"/>
  </w:num>
  <w:num w:numId="58">
    <w:abstractNumId w:val="32"/>
  </w:num>
  <w:num w:numId="59">
    <w:abstractNumId w:val="54"/>
  </w:num>
  <w:num w:numId="60">
    <w:abstractNumId w:val="26"/>
  </w:num>
  <w:num w:numId="61">
    <w:abstractNumId w:val="23"/>
  </w:num>
  <w:num w:numId="62">
    <w:abstractNumId w:val="31"/>
  </w:num>
  <w:num w:numId="6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56"/>
    <w:rsid w:val="00001D14"/>
    <w:rsid w:val="000021DB"/>
    <w:rsid w:val="00003D6A"/>
    <w:rsid w:val="00003E1A"/>
    <w:rsid w:val="00004370"/>
    <w:rsid w:val="00005343"/>
    <w:rsid w:val="00005684"/>
    <w:rsid w:val="000071CF"/>
    <w:rsid w:val="00010BDA"/>
    <w:rsid w:val="00012C63"/>
    <w:rsid w:val="00013008"/>
    <w:rsid w:val="000135AE"/>
    <w:rsid w:val="000138B7"/>
    <w:rsid w:val="00014829"/>
    <w:rsid w:val="00015A58"/>
    <w:rsid w:val="00016AA1"/>
    <w:rsid w:val="00017271"/>
    <w:rsid w:val="00020174"/>
    <w:rsid w:val="0002284B"/>
    <w:rsid w:val="00022E68"/>
    <w:rsid w:val="00023FF6"/>
    <w:rsid w:val="00025833"/>
    <w:rsid w:val="00025BD2"/>
    <w:rsid w:val="00027CEF"/>
    <w:rsid w:val="00031519"/>
    <w:rsid w:val="00031960"/>
    <w:rsid w:val="00033737"/>
    <w:rsid w:val="00034F6B"/>
    <w:rsid w:val="00035D8C"/>
    <w:rsid w:val="00037A27"/>
    <w:rsid w:val="0004315B"/>
    <w:rsid w:val="00043300"/>
    <w:rsid w:val="00045B39"/>
    <w:rsid w:val="00047121"/>
    <w:rsid w:val="0005029F"/>
    <w:rsid w:val="00052119"/>
    <w:rsid w:val="00052AB9"/>
    <w:rsid w:val="00052BEF"/>
    <w:rsid w:val="00052EC2"/>
    <w:rsid w:val="00055896"/>
    <w:rsid w:val="00057DF8"/>
    <w:rsid w:val="0006113B"/>
    <w:rsid w:val="00061B96"/>
    <w:rsid w:val="00065B4E"/>
    <w:rsid w:val="000669E3"/>
    <w:rsid w:val="000707D3"/>
    <w:rsid w:val="000709CD"/>
    <w:rsid w:val="00071DC5"/>
    <w:rsid w:val="00072125"/>
    <w:rsid w:val="00074C34"/>
    <w:rsid w:val="00074E5E"/>
    <w:rsid w:val="00076FFE"/>
    <w:rsid w:val="00077340"/>
    <w:rsid w:val="00080289"/>
    <w:rsid w:val="0008348F"/>
    <w:rsid w:val="0008412A"/>
    <w:rsid w:val="00084614"/>
    <w:rsid w:val="000853C9"/>
    <w:rsid w:val="00085EB2"/>
    <w:rsid w:val="000875EA"/>
    <w:rsid w:val="0009497B"/>
    <w:rsid w:val="00095559"/>
    <w:rsid w:val="00096D61"/>
    <w:rsid w:val="000A0BA2"/>
    <w:rsid w:val="000A1F98"/>
    <w:rsid w:val="000A3D0C"/>
    <w:rsid w:val="000A464F"/>
    <w:rsid w:val="000A656C"/>
    <w:rsid w:val="000A7354"/>
    <w:rsid w:val="000B0195"/>
    <w:rsid w:val="000B0B19"/>
    <w:rsid w:val="000B0E2E"/>
    <w:rsid w:val="000B2182"/>
    <w:rsid w:val="000B2650"/>
    <w:rsid w:val="000B28D5"/>
    <w:rsid w:val="000B3504"/>
    <w:rsid w:val="000B6403"/>
    <w:rsid w:val="000B6E7C"/>
    <w:rsid w:val="000B76F3"/>
    <w:rsid w:val="000C152C"/>
    <w:rsid w:val="000C16A4"/>
    <w:rsid w:val="000C4303"/>
    <w:rsid w:val="000C4B91"/>
    <w:rsid w:val="000C5624"/>
    <w:rsid w:val="000C579E"/>
    <w:rsid w:val="000C6BF1"/>
    <w:rsid w:val="000C726A"/>
    <w:rsid w:val="000C78E5"/>
    <w:rsid w:val="000D0E2D"/>
    <w:rsid w:val="000D0F5D"/>
    <w:rsid w:val="000D4427"/>
    <w:rsid w:val="000D4B8A"/>
    <w:rsid w:val="000D6E3F"/>
    <w:rsid w:val="000E002C"/>
    <w:rsid w:val="000E25EB"/>
    <w:rsid w:val="000E267A"/>
    <w:rsid w:val="000E2780"/>
    <w:rsid w:val="000E51A9"/>
    <w:rsid w:val="000E6E00"/>
    <w:rsid w:val="000E7E88"/>
    <w:rsid w:val="000F012B"/>
    <w:rsid w:val="000F1AD9"/>
    <w:rsid w:val="000F354E"/>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291F"/>
    <w:rsid w:val="001333EB"/>
    <w:rsid w:val="00133E44"/>
    <w:rsid w:val="001374DD"/>
    <w:rsid w:val="00140AA2"/>
    <w:rsid w:val="00142681"/>
    <w:rsid w:val="00142F09"/>
    <w:rsid w:val="00144238"/>
    <w:rsid w:val="00146B3F"/>
    <w:rsid w:val="00147732"/>
    <w:rsid w:val="00151ABE"/>
    <w:rsid w:val="00155265"/>
    <w:rsid w:val="00156696"/>
    <w:rsid w:val="001567B2"/>
    <w:rsid w:val="00157102"/>
    <w:rsid w:val="00160441"/>
    <w:rsid w:val="00160A9F"/>
    <w:rsid w:val="00161337"/>
    <w:rsid w:val="00163EF9"/>
    <w:rsid w:val="001640DF"/>
    <w:rsid w:val="00165014"/>
    <w:rsid w:val="00166A8A"/>
    <w:rsid w:val="00170C9D"/>
    <w:rsid w:val="00171A72"/>
    <w:rsid w:val="00171CAF"/>
    <w:rsid w:val="0017270F"/>
    <w:rsid w:val="00173182"/>
    <w:rsid w:val="00173CB5"/>
    <w:rsid w:val="00174953"/>
    <w:rsid w:val="00175FBD"/>
    <w:rsid w:val="00177128"/>
    <w:rsid w:val="00177C79"/>
    <w:rsid w:val="00180882"/>
    <w:rsid w:val="001818E0"/>
    <w:rsid w:val="00181923"/>
    <w:rsid w:val="001828B7"/>
    <w:rsid w:val="00182F69"/>
    <w:rsid w:val="00183DFB"/>
    <w:rsid w:val="00184275"/>
    <w:rsid w:val="001845A8"/>
    <w:rsid w:val="00187B8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4A52"/>
    <w:rsid w:val="001D4A7A"/>
    <w:rsid w:val="001E16D3"/>
    <w:rsid w:val="001E3CD6"/>
    <w:rsid w:val="001F07E2"/>
    <w:rsid w:val="001F0B82"/>
    <w:rsid w:val="001F0FAF"/>
    <w:rsid w:val="001F1538"/>
    <w:rsid w:val="001F1A47"/>
    <w:rsid w:val="001F441C"/>
    <w:rsid w:val="001F5751"/>
    <w:rsid w:val="001F7BB7"/>
    <w:rsid w:val="002013FC"/>
    <w:rsid w:val="0020404E"/>
    <w:rsid w:val="00204709"/>
    <w:rsid w:val="00206426"/>
    <w:rsid w:val="00206A76"/>
    <w:rsid w:val="00207781"/>
    <w:rsid w:val="002079D6"/>
    <w:rsid w:val="00211313"/>
    <w:rsid w:val="002127E5"/>
    <w:rsid w:val="00213E00"/>
    <w:rsid w:val="00215668"/>
    <w:rsid w:val="00215AD3"/>
    <w:rsid w:val="002169AB"/>
    <w:rsid w:val="0022133C"/>
    <w:rsid w:val="0022164E"/>
    <w:rsid w:val="00221E98"/>
    <w:rsid w:val="002227BE"/>
    <w:rsid w:val="00222975"/>
    <w:rsid w:val="00224063"/>
    <w:rsid w:val="00224370"/>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289"/>
    <w:rsid w:val="00272541"/>
    <w:rsid w:val="00274279"/>
    <w:rsid w:val="00277DED"/>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77CE"/>
    <w:rsid w:val="002A78A0"/>
    <w:rsid w:val="002A7E3D"/>
    <w:rsid w:val="002B2243"/>
    <w:rsid w:val="002B4A57"/>
    <w:rsid w:val="002B4CEC"/>
    <w:rsid w:val="002B4FB6"/>
    <w:rsid w:val="002B6B41"/>
    <w:rsid w:val="002C001F"/>
    <w:rsid w:val="002C0C53"/>
    <w:rsid w:val="002C17B9"/>
    <w:rsid w:val="002C1DEA"/>
    <w:rsid w:val="002C26AB"/>
    <w:rsid w:val="002C4D91"/>
    <w:rsid w:val="002C7B46"/>
    <w:rsid w:val="002D20C8"/>
    <w:rsid w:val="002D2149"/>
    <w:rsid w:val="002D3017"/>
    <w:rsid w:val="002D451D"/>
    <w:rsid w:val="002D4858"/>
    <w:rsid w:val="002E34C9"/>
    <w:rsid w:val="002E3F43"/>
    <w:rsid w:val="002E425D"/>
    <w:rsid w:val="002E46E0"/>
    <w:rsid w:val="002E582D"/>
    <w:rsid w:val="002E5C83"/>
    <w:rsid w:val="002E6910"/>
    <w:rsid w:val="002F19AA"/>
    <w:rsid w:val="002F3A53"/>
    <w:rsid w:val="002F6730"/>
    <w:rsid w:val="003009CA"/>
    <w:rsid w:val="00303C83"/>
    <w:rsid w:val="00304CFB"/>
    <w:rsid w:val="00304D0F"/>
    <w:rsid w:val="0030521D"/>
    <w:rsid w:val="003064ED"/>
    <w:rsid w:val="00310A73"/>
    <w:rsid w:val="003117C0"/>
    <w:rsid w:val="003117ED"/>
    <w:rsid w:val="00311FF2"/>
    <w:rsid w:val="00312A53"/>
    <w:rsid w:val="00315960"/>
    <w:rsid w:val="00315E53"/>
    <w:rsid w:val="003176E9"/>
    <w:rsid w:val="00320F19"/>
    <w:rsid w:val="00323670"/>
    <w:rsid w:val="00323775"/>
    <w:rsid w:val="0032382E"/>
    <w:rsid w:val="0032514D"/>
    <w:rsid w:val="00325608"/>
    <w:rsid w:val="00325D4C"/>
    <w:rsid w:val="00326367"/>
    <w:rsid w:val="00326AC7"/>
    <w:rsid w:val="00332C16"/>
    <w:rsid w:val="003334F5"/>
    <w:rsid w:val="0033394E"/>
    <w:rsid w:val="00335127"/>
    <w:rsid w:val="0033633D"/>
    <w:rsid w:val="0033722E"/>
    <w:rsid w:val="003377C9"/>
    <w:rsid w:val="003423AB"/>
    <w:rsid w:val="003425A1"/>
    <w:rsid w:val="00343223"/>
    <w:rsid w:val="00345944"/>
    <w:rsid w:val="003500C9"/>
    <w:rsid w:val="00353805"/>
    <w:rsid w:val="0035404F"/>
    <w:rsid w:val="00355826"/>
    <w:rsid w:val="003559CA"/>
    <w:rsid w:val="00357EBB"/>
    <w:rsid w:val="00357FED"/>
    <w:rsid w:val="003612C8"/>
    <w:rsid w:val="0036254B"/>
    <w:rsid w:val="00363518"/>
    <w:rsid w:val="00364ECD"/>
    <w:rsid w:val="00364F39"/>
    <w:rsid w:val="00367C55"/>
    <w:rsid w:val="00370F9E"/>
    <w:rsid w:val="003727A8"/>
    <w:rsid w:val="0037484B"/>
    <w:rsid w:val="00374F06"/>
    <w:rsid w:val="003755C7"/>
    <w:rsid w:val="00380B85"/>
    <w:rsid w:val="00380BA6"/>
    <w:rsid w:val="00382BB7"/>
    <w:rsid w:val="00384037"/>
    <w:rsid w:val="00384636"/>
    <w:rsid w:val="003846EA"/>
    <w:rsid w:val="003848EC"/>
    <w:rsid w:val="00385716"/>
    <w:rsid w:val="00386C7F"/>
    <w:rsid w:val="00395931"/>
    <w:rsid w:val="003A27A4"/>
    <w:rsid w:val="003A4D96"/>
    <w:rsid w:val="003A7EF1"/>
    <w:rsid w:val="003A7F76"/>
    <w:rsid w:val="003B1B0C"/>
    <w:rsid w:val="003B27D9"/>
    <w:rsid w:val="003B2A19"/>
    <w:rsid w:val="003B3009"/>
    <w:rsid w:val="003B3391"/>
    <w:rsid w:val="003B7446"/>
    <w:rsid w:val="003B7936"/>
    <w:rsid w:val="003C00A9"/>
    <w:rsid w:val="003C0799"/>
    <w:rsid w:val="003C2E56"/>
    <w:rsid w:val="003C3620"/>
    <w:rsid w:val="003D00F2"/>
    <w:rsid w:val="003D1908"/>
    <w:rsid w:val="003D21C7"/>
    <w:rsid w:val="003D2B58"/>
    <w:rsid w:val="003D3553"/>
    <w:rsid w:val="003D412D"/>
    <w:rsid w:val="003D540F"/>
    <w:rsid w:val="003D5F58"/>
    <w:rsid w:val="003D786B"/>
    <w:rsid w:val="003E0370"/>
    <w:rsid w:val="003E091C"/>
    <w:rsid w:val="003E1EEF"/>
    <w:rsid w:val="003E2E6A"/>
    <w:rsid w:val="003E4335"/>
    <w:rsid w:val="003E474F"/>
    <w:rsid w:val="003E5843"/>
    <w:rsid w:val="003E58B5"/>
    <w:rsid w:val="003E7352"/>
    <w:rsid w:val="003E78A7"/>
    <w:rsid w:val="003E7BB8"/>
    <w:rsid w:val="003F2214"/>
    <w:rsid w:val="003F372F"/>
    <w:rsid w:val="003F4442"/>
    <w:rsid w:val="003F638C"/>
    <w:rsid w:val="00400AF4"/>
    <w:rsid w:val="00401A9C"/>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408E"/>
    <w:rsid w:val="00435845"/>
    <w:rsid w:val="00435F4F"/>
    <w:rsid w:val="004364A6"/>
    <w:rsid w:val="00441347"/>
    <w:rsid w:val="004422A2"/>
    <w:rsid w:val="00443373"/>
    <w:rsid w:val="00444D84"/>
    <w:rsid w:val="00445E30"/>
    <w:rsid w:val="00445E47"/>
    <w:rsid w:val="00451E5F"/>
    <w:rsid w:val="0045663E"/>
    <w:rsid w:val="00460F6A"/>
    <w:rsid w:val="00463692"/>
    <w:rsid w:val="00463D2D"/>
    <w:rsid w:val="0046402B"/>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13CE"/>
    <w:rsid w:val="0049455B"/>
    <w:rsid w:val="00495FCE"/>
    <w:rsid w:val="0049685E"/>
    <w:rsid w:val="004A18C1"/>
    <w:rsid w:val="004A1B25"/>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1842"/>
    <w:rsid w:val="004D41D1"/>
    <w:rsid w:val="004D70F3"/>
    <w:rsid w:val="004D790F"/>
    <w:rsid w:val="004E351B"/>
    <w:rsid w:val="004E3CBF"/>
    <w:rsid w:val="004E3EB6"/>
    <w:rsid w:val="004E473E"/>
    <w:rsid w:val="004E4954"/>
    <w:rsid w:val="004E4B80"/>
    <w:rsid w:val="004E5358"/>
    <w:rsid w:val="004E56ED"/>
    <w:rsid w:val="004E6510"/>
    <w:rsid w:val="004E690B"/>
    <w:rsid w:val="004F0C1A"/>
    <w:rsid w:val="004F1102"/>
    <w:rsid w:val="004F4BAE"/>
    <w:rsid w:val="004F4BC2"/>
    <w:rsid w:val="004F617B"/>
    <w:rsid w:val="004F7179"/>
    <w:rsid w:val="00502C7A"/>
    <w:rsid w:val="0050518C"/>
    <w:rsid w:val="005057C9"/>
    <w:rsid w:val="00505AEF"/>
    <w:rsid w:val="00506F72"/>
    <w:rsid w:val="005073E6"/>
    <w:rsid w:val="00512170"/>
    <w:rsid w:val="00512A2B"/>
    <w:rsid w:val="00512A67"/>
    <w:rsid w:val="00513507"/>
    <w:rsid w:val="005141D6"/>
    <w:rsid w:val="00515806"/>
    <w:rsid w:val="005177E8"/>
    <w:rsid w:val="0052220A"/>
    <w:rsid w:val="00522D32"/>
    <w:rsid w:val="00524618"/>
    <w:rsid w:val="00524744"/>
    <w:rsid w:val="00525527"/>
    <w:rsid w:val="00527513"/>
    <w:rsid w:val="0053043B"/>
    <w:rsid w:val="00530FE4"/>
    <w:rsid w:val="005314D4"/>
    <w:rsid w:val="005314E6"/>
    <w:rsid w:val="00531D57"/>
    <w:rsid w:val="005329D2"/>
    <w:rsid w:val="00534B6A"/>
    <w:rsid w:val="00540E71"/>
    <w:rsid w:val="0054198F"/>
    <w:rsid w:val="0054219D"/>
    <w:rsid w:val="00545E6D"/>
    <w:rsid w:val="00545FFB"/>
    <w:rsid w:val="005477BC"/>
    <w:rsid w:val="005516CF"/>
    <w:rsid w:val="00551CDB"/>
    <w:rsid w:val="00554737"/>
    <w:rsid w:val="00554E71"/>
    <w:rsid w:val="00556073"/>
    <w:rsid w:val="00556349"/>
    <w:rsid w:val="005565F7"/>
    <w:rsid w:val="00556907"/>
    <w:rsid w:val="0055742B"/>
    <w:rsid w:val="00557CE0"/>
    <w:rsid w:val="005617DB"/>
    <w:rsid w:val="00565BCC"/>
    <w:rsid w:val="00566961"/>
    <w:rsid w:val="0056756D"/>
    <w:rsid w:val="00570324"/>
    <w:rsid w:val="0057381A"/>
    <w:rsid w:val="005755C4"/>
    <w:rsid w:val="00581051"/>
    <w:rsid w:val="00581E0B"/>
    <w:rsid w:val="00582400"/>
    <w:rsid w:val="0058255A"/>
    <w:rsid w:val="00582A37"/>
    <w:rsid w:val="00582E8F"/>
    <w:rsid w:val="00584551"/>
    <w:rsid w:val="00584C60"/>
    <w:rsid w:val="0058656A"/>
    <w:rsid w:val="00591B7F"/>
    <w:rsid w:val="00591C5C"/>
    <w:rsid w:val="0059320F"/>
    <w:rsid w:val="0059405D"/>
    <w:rsid w:val="005A036C"/>
    <w:rsid w:val="005A049C"/>
    <w:rsid w:val="005A15C7"/>
    <w:rsid w:val="005A18F9"/>
    <w:rsid w:val="005A7406"/>
    <w:rsid w:val="005A74A5"/>
    <w:rsid w:val="005A7BE2"/>
    <w:rsid w:val="005B2AE8"/>
    <w:rsid w:val="005B3F66"/>
    <w:rsid w:val="005B5E70"/>
    <w:rsid w:val="005B6647"/>
    <w:rsid w:val="005C00BE"/>
    <w:rsid w:val="005C0156"/>
    <w:rsid w:val="005C199F"/>
    <w:rsid w:val="005C1EB4"/>
    <w:rsid w:val="005C260A"/>
    <w:rsid w:val="005C2D4C"/>
    <w:rsid w:val="005C34F1"/>
    <w:rsid w:val="005C3ADE"/>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E77C1"/>
    <w:rsid w:val="005F11DD"/>
    <w:rsid w:val="005F122A"/>
    <w:rsid w:val="005F12F2"/>
    <w:rsid w:val="005F12FE"/>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205A"/>
    <w:rsid w:val="00612570"/>
    <w:rsid w:val="0061400D"/>
    <w:rsid w:val="00614442"/>
    <w:rsid w:val="00615ADE"/>
    <w:rsid w:val="00616179"/>
    <w:rsid w:val="00617B87"/>
    <w:rsid w:val="00620226"/>
    <w:rsid w:val="006228C2"/>
    <w:rsid w:val="006233EE"/>
    <w:rsid w:val="00623975"/>
    <w:rsid w:val="00624021"/>
    <w:rsid w:val="006241C6"/>
    <w:rsid w:val="00625483"/>
    <w:rsid w:val="00626B58"/>
    <w:rsid w:val="00626CA8"/>
    <w:rsid w:val="00627BEE"/>
    <w:rsid w:val="006323A1"/>
    <w:rsid w:val="00640DDC"/>
    <w:rsid w:val="0064291E"/>
    <w:rsid w:val="006450EA"/>
    <w:rsid w:val="0064517B"/>
    <w:rsid w:val="00646C0F"/>
    <w:rsid w:val="006500BA"/>
    <w:rsid w:val="00650309"/>
    <w:rsid w:val="00651775"/>
    <w:rsid w:val="00656DA8"/>
    <w:rsid w:val="0065747A"/>
    <w:rsid w:val="0065766F"/>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2E4A"/>
    <w:rsid w:val="00683EEF"/>
    <w:rsid w:val="006843EF"/>
    <w:rsid w:val="006847EC"/>
    <w:rsid w:val="00686DE1"/>
    <w:rsid w:val="00686F7D"/>
    <w:rsid w:val="0069014E"/>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C30A6"/>
    <w:rsid w:val="006D0547"/>
    <w:rsid w:val="006D107B"/>
    <w:rsid w:val="006D173F"/>
    <w:rsid w:val="006D3A21"/>
    <w:rsid w:val="006D5729"/>
    <w:rsid w:val="006D6582"/>
    <w:rsid w:val="006D6D66"/>
    <w:rsid w:val="006D7DDC"/>
    <w:rsid w:val="006E152A"/>
    <w:rsid w:val="006E1CC0"/>
    <w:rsid w:val="006E30A4"/>
    <w:rsid w:val="006E64D8"/>
    <w:rsid w:val="006E6E3A"/>
    <w:rsid w:val="006F0A75"/>
    <w:rsid w:val="006F1FA8"/>
    <w:rsid w:val="006F2EC4"/>
    <w:rsid w:val="006F450D"/>
    <w:rsid w:val="006F4A91"/>
    <w:rsid w:val="006F4F68"/>
    <w:rsid w:val="006F5EFE"/>
    <w:rsid w:val="006F6C11"/>
    <w:rsid w:val="0070039A"/>
    <w:rsid w:val="00702F3E"/>
    <w:rsid w:val="00705C01"/>
    <w:rsid w:val="0071051E"/>
    <w:rsid w:val="0071243A"/>
    <w:rsid w:val="00712792"/>
    <w:rsid w:val="007130CE"/>
    <w:rsid w:val="007146CF"/>
    <w:rsid w:val="00714FC8"/>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6FD4"/>
    <w:rsid w:val="00747A85"/>
    <w:rsid w:val="00747EE2"/>
    <w:rsid w:val="007501D9"/>
    <w:rsid w:val="0075040C"/>
    <w:rsid w:val="007511F7"/>
    <w:rsid w:val="00751BC0"/>
    <w:rsid w:val="00752379"/>
    <w:rsid w:val="007523D4"/>
    <w:rsid w:val="00755041"/>
    <w:rsid w:val="0075571D"/>
    <w:rsid w:val="00755D0C"/>
    <w:rsid w:val="00756A22"/>
    <w:rsid w:val="0075784B"/>
    <w:rsid w:val="00760A83"/>
    <w:rsid w:val="007613C1"/>
    <w:rsid w:val="007621DC"/>
    <w:rsid w:val="007648FA"/>
    <w:rsid w:val="00765BF3"/>
    <w:rsid w:val="00766464"/>
    <w:rsid w:val="00773088"/>
    <w:rsid w:val="0077343F"/>
    <w:rsid w:val="007748C4"/>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DE4"/>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422D"/>
    <w:rsid w:val="007B6D1A"/>
    <w:rsid w:val="007B7587"/>
    <w:rsid w:val="007C05CD"/>
    <w:rsid w:val="007C071B"/>
    <w:rsid w:val="007C36DF"/>
    <w:rsid w:val="007C3CF1"/>
    <w:rsid w:val="007C40A5"/>
    <w:rsid w:val="007C44A3"/>
    <w:rsid w:val="007C4554"/>
    <w:rsid w:val="007C5B51"/>
    <w:rsid w:val="007C6B4D"/>
    <w:rsid w:val="007D2193"/>
    <w:rsid w:val="007D2A33"/>
    <w:rsid w:val="007D3FB9"/>
    <w:rsid w:val="007D532A"/>
    <w:rsid w:val="007D7B3B"/>
    <w:rsid w:val="007E0313"/>
    <w:rsid w:val="007E0375"/>
    <w:rsid w:val="007E1AB2"/>
    <w:rsid w:val="007E2AA8"/>
    <w:rsid w:val="007E2DEF"/>
    <w:rsid w:val="007F0544"/>
    <w:rsid w:val="007F08DA"/>
    <w:rsid w:val="007F29E9"/>
    <w:rsid w:val="007F2AB7"/>
    <w:rsid w:val="007F2D44"/>
    <w:rsid w:val="007F3242"/>
    <w:rsid w:val="007F3FFE"/>
    <w:rsid w:val="007F4AEF"/>
    <w:rsid w:val="007F5388"/>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1B8D"/>
    <w:rsid w:val="00844AEF"/>
    <w:rsid w:val="00845B74"/>
    <w:rsid w:val="00846D3A"/>
    <w:rsid w:val="00847037"/>
    <w:rsid w:val="0085023B"/>
    <w:rsid w:val="00851CF5"/>
    <w:rsid w:val="00851D2B"/>
    <w:rsid w:val="00852B8E"/>
    <w:rsid w:val="00852BBF"/>
    <w:rsid w:val="00857209"/>
    <w:rsid w:val="008602C6"/>
    <w:rsid w:val="008605B5"/>
    <w:rsid w:val="00861E4C"/>
    <w:rsid w:val="00864450"/>
    <w:rsid w:val="00867AF6"/>
    <w:rsid w:val="00870F3C"/>
    <w:rsid w:val="00872606"/>
    <w:rsid w:val="00872EB9"/>
    <w:rsid w:val="00875D50"/>
    <w:rsid w:val="00880865"/>
    <w:rsid w:val="008814B8"/>
    <w:rsid w:val="0088234D"/>
    <w:rsid w:val="008833BB"/>
    <w:rsid w:val="00883B04"/>
    <w:rsid w:val="00887A23"/>
    <w:rsid w:val="00887D75"/>
    <w:rsid w:val="00891555"/>
    <w:rsid w:val="00892016"/>
    <w:rsid w:val="00892BDC"/>
    <w:rsid w:val="0089419D"/>
    <w:rsid w:val="008945EE"/>
    <w:rsid w:val="00896626"/>
    <w:rsid w:val="0089725B"/>
    <w:rsid w:val="008A06F8"/>
    <w:rsid w:val="008A0B28"/>
    <w:rsid w:val="008A1C74"/>
    <w:rsid w:val="008A1E07"/>
    <w:rsid w:val="008A1E3B"/>
    <w:rsid w:val="008A27DD"/>
    <w:rsid w:val="008B0710"/>
    <w:rsid w:val="008B1592"/>
    <w:rsid w:val="008B3F33"/>
    <w:rsid w:val="008B68F3"/>
    <w:rsid w:val="008B6CE4"/>
    <w:rsid w:val="008C1295"/>
    <w:rsid w:val="008C15BD"/>
    <w:rsid w:val="008C4524"/>
    <w:rsid w:val="008C4923"/>
    <w:rsid w:val="008C5B0C"/>
    <w:rsid w:val="008C5EAC"/>
    <w:rsid w:val="008C6858"/>
    <w:rsid w:val="008C6A71"/>
    <w:rsid w:val="008D1F26"/>
    <w:rsid w:val="008D5F8C"/>
    <w:rsid w:val="008E0D37"/>
    <w:rsid w:val="008E103D"/>
    <w:rsid w:val="008E1670"/>
    <w:rsid w:val="008E355D"/>
    <w:rsid w:val="008E5046"/>
    <w:rsid w:val="008E7CBF"/>
    <w:rsid w:val="008F0C70"/>
    <w:rsid w:val="008F0CE3"/>
    <w:rsid w:val="008F1B5A"/>
    <w:rsid w:val="008F3029"/>
    <w:rsid w:val="008F599E"/>
    <w:rsid w:val="008F65E8"/>
    <w:rsid w:val="008F6805"/>
    <w:rsid w:val="008F6CD5"/>
    <w:rsid w:val="008F78F0"/>
    <w:rsid w:val="009026A6"/>
    <w:rsid w:val="00903792"/>
    <w:rsid w:val="0090420C"/>
    <w:rsid w:val="00904C67"/>
    <w:rsid w:val="009074FA"/>
    <w:rsid w:val="009104E4"/>
    <w:rsid w:val="009108EB"/>
    <w:rsid w:val="00911B8B"/>
    <w:rsid w:val="00913BA5"/>
    <w:rsid w:val="009141E4"/>
    <w:rsid w:val="00914A86"/>
    <w:rsid w:val="00915FCB"/>
    <w:rsid w:val="00917015"/>
    <w:rsid w:val="00921A15"/>
    <w:rsid w:val="00921C66"/>
    <w:rsid w:val="00921F85"/>
    <w:rsid w:val="009265B1"/>
    <w:rsid w:val="00930A08"/>
    <w:rsid w:val="00930A6F"/>
    <w:rsid w:val="00932260"/>
    <w:rsid w:val="009358F8"/>
    <w:rsid w:val="00936F4D"/>
    <w:rsid w:val="0093750E"/>
    <w:rsid w:val="00940739"/>
    <w:rsid w:val="00940E9B"/>
    <w:rsid w:val="00941974"/>
    <w:rsid w:val="009424E1"/>
    <w:rsid w:val="00944042"/>
    <w:rsid w:val="00944580"/>
    <w:rsid w:val="00945533"/>
    <w:rsid w:val="0094663F"/>
    <w:rsid w:val="0094772B"/>
    <w:rsid w:val="00947983"/>
    <w:rsid w:val="00950757"/>
    <w:rsid w:val="0095164D"/>
    <w:rsid w:val="00951F29"/>
    <w:rsid w:val="00952259"/>
    <w:rsid w:val="00953175"/>
    <w:rsid w:val="009541B1"/>
    <w:rsid w:val="00956D9B"/>
    <w:rsid w:val="00957C97"/>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3C39"/>
    <w:rsid w:val="009860CF"/>
    <w:rsid w:val="00986A9A"/>
    <w:rsid w:val="00987DEC"/>
    <w:rsid w:val="0099137A"/>
    <w:rsid w:val="00991507"/>
    <w:rsid w:val="00992D50"/>
    <w:rsid w:val="0099344B"/>
    <w:rsid w:val="00994133"/>
    <w:rsid w:val="00994403"/>
    <w:rsid w:val="009967B8"/>
    <w:rsid w:val="00996A11"/>
    <w:rsid w:val="00997EF0"/>
    <w:rsid w:val="009A0AE8"/>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5F19"/>
    <w:rsid w:val="009C61F3"/>
    <w:rsid w:val="009D0094"/>
    <w:rsid w:val="009D085E"/>
    <w:rsid w:val="009D25E4"/>
    <w:rsid w:val="009D35A3"/>
    <w:rsid w:val="009D49F8"/>
    <w:rsid w:val="009D5D94"/>
    <w:rsid w:val="009D623D"/>
    <w:rsid w:val="009E1648"/>
    <w:rsid w:val="009E1AE3"/>
    <w:rsid w:val="009E2988"/>
    <w:rsid w:val="009E2C76"/>
    <w:rsid w:val="009E486E"/>
    <w:rsid w:val="009E4CA9"/>
    <w:rsid w:val="009E54B9"/>
    <w:rsid w:val="009E596A"/>
    <w:rsid w:val="009E7822"/>
    <w:rsid w:val="009E7DC0"/>
    <w:rsid w:val="009F2CDA"/>
    <w:rsid w:val="009F6AE7"/>
    <w:rsid w:val="009F757F"/>
    <w:rsid w:val="00A00654"/>
    <w:rsid w:val="00A00768"/>
    <w:rsid w:val="00A009A6"/>
    <w:rsid w:val="00A03131"/>
    <w:rsid w:val="00A043B0"/>
    <w:rsid w:val="00A04692"/>
    <w:rsid w:val="00A058B4"/>
    <w:rsid w:val="00A10FB7"/>
    <w:rsid w:val="00A1122C"/>
    <w:rsid w:val="00A12656"/>
    <w:rsid w:val="00A13A15"/>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C2F"/>
    <w:rsid w:val="00A55223"/>
    <w:rsid w:val="00A55EC8"/>
    <w:rsid w:val="00A5696E"/>
    <w:rsid w:val="00A60F5F"/>
    <w:rsid w:val="00A61C77"/>
    <w:rsid w:val="00A63652"/>
    <w:rsid w:val="00A6594F"/>
    <w:rsid w:val="00A66EAC"/>
    <w:rsid w:val="00A7029F"/>
    <w:rsid w:val="00A72BB0"/>
    <w:rsid w:val="00A74D5F"/>
    <w:rsid w:val="00A74F30"/>
    <w:rsid w:val="00A77059"/>
    <w:rsid w:val="00A803C8"/>
    <w:rsid w:val="00A81F10"/>
    <w:rsid w:val="00A83D01"/>
    <w:rsid w:val="00A8406B"/>
    <w:rsid w:val="00A848F0"/>
    <w:rsid w:val="00A86772"/>
    <w:rsid w:val="00A9015B"/>
    <w:rsid w:val="00A90938"/>
    <w:rsid w:val="00A90E80"/>
    <w:rsid w:val="00A91458"/>
    <w:rsid w:val="00A94C41"/>
    <w:rsid w:val="00A94F4D"/>
    <w:rsid w:val="00A95670"/>
    <w:rsid w:val="00A963B8"/>
    <w:rsid w:val="00AA0DFF"/>
    <w:rsid w:val="00AA1157"/>
    <w:rsid w:val="00AA1C8B"/>
    <w:rsid w:val="00AA1EB5"/>
    <w:rsid w:val="00AA2662"/>
    <w:rsid w:val="00AA3627"/>
    <w:rsid w:val="00AA4DC9"/>
    <w:rsid w:val="00AA5427"/>
    <w:rsid w:val="00AB27E8"/>
    <w:rsid w:val="00AB459B"/>
    <w:rsid w:val="00AB4628"/>
    <w:rsid w:val="00AB4AB4"/>
    <w:rsid w:val="00AB5462"/>
    <w:rsid w:val="00AC01DC"/>
    <w:rsid w:val="00AC1526"/>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3C6"/>
    <w:rsid w:val="00AF1F33"/>
    <w:rsid w:val="00AF1F3B"/>
    <w:rsid w:val="00AF37F1"/>
    <w:rsid w:val="00AF440E"/>
    <w:rsid w:val="00AF716E"/>
    <w:rsid w:val="00AF7326"/>
    <w:rsid w:val="00AF7F00"/>
    <w:rsid w:val="00B01295"/>
    <w:rsid w:val="00B028AD"/>
    <w:rsid w:val="00B0301E"/>
    <w:rsid w:val="00B0370B"/>
    <w:rsid w:val="00B11882"/>
    <w:rsid w:val="00B15A1C"/>
    <w:rsid w:val="00B161FA"/>
    <w:rsid w:val="00B16ADF"/>
    <w:rsid w:val="00B174E2"/>
    <w:rsid w:val="00B17E5D"/>
    <w:rsid w:val="00B2064C"/>
    <w:rsid w:val="00B22652"/>
    <w:rsid w:val="00B2555F"/>
    <w:rsid w:val="00B255C7"/>
    <w:rsid w:val="00B3152B"/>
    <w:rsid w:val="00B32605"/>
    <w:rsid w:val="00B40E93"/>
    <w:rsid w:val="00B415D9"/>
    <w:rsid w:val="00B41B16"/>
    <w:rsid w:val="00B41C94"/>
    <w:rsid w:val="00B43575"/>
    <w:rsid w:val="00B43882"/>
    <w:rsid w:val="00B45268"/>
    <w:rsid w:val="00B452F2"/>
    <w:rsid w:val="00B45661"/>
    <w:rsid w:val="00B4690F"/>
    <w:rsid w:val="00B50884"/>
    <w:rsid w:val="00B50B2A"/>
    <w:rsid w:val="00B50C6B"/>
    <w:rsid w:val="00B51932"/>
    <w:rsid w:val="00B51A51"/>
    <w:rsid w:val="00B52A89"/>
    <w:rsid w:val="00B52FB0"/>
    <w:rsid w:val="00B53EF1"/>
    <w:rsid w:val="00B567C9"/>
    <w:rsid w:val="00B57DAB"/>
    <w:rsid w:val="00B637BD"/>
    <w:rsid w:val="00B658A8"/>
    <w:rsid w:val="00B66A00"/>
    <w:rsid w:val="00B7011B"/>
    <w:rsid w:val="00B70F06"/>
    <w:rsid w:val="00B716D2"/>
    <w:rsid w:val="00B71EF6"/>
    <w:rsid w:val="00B71F23"/>
    <w:rsid w:val="00B73F34"/>
    <w:rsid w:val="00B75A3E"/>
    <w:rsid w:val="00B76E1E"/>
    <w:rsid w:val="00B77CDF"/>
    <w:rsid w:val="00B80688"/>
    <w:rsid w:val="00B80BDE"/>
    <w:rsid w:val="00B81273"/>
    <w:rsid w:val="00B81AA6"/>
    <w:rsid w:val="00B82B78"/>
    <w:rsid w:val="00B83D85"/>
    <w:rsid w:val="00B84B64"/>
    <w:rsid w:val="00B85699"/>
    <w:rsid w:val="00B86A30"/>
    <w:rsid w:val="00B904AB"/>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A7EE3"/>
    <w:rsid w:val="00BB1CEA"/>
    <w:rsid w:val="00BB253B"/>
    <w:rsid w:val="00BB26B6"/>
    <w:rsid w:val="00BB2BD5"/>
    <w:rsid w:val="00BB3788"/>
    <w:rsid w:val="00BB3A6E"/>
    <w:rsid w:val="00BB7335"/>
    <w:rsid w:val="00BC058E"/>
    <w:rsid w:val="00BC0F25"/>
    <w:rsid w:val="00BC28B4"/>
    <w:rsid w:val="00BC37DB"/>
    <w:rsid w:val="00BC380C"/>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018C"/>
    <w:rsid w:val="00BF0CE7"/>
    <w:rsid w:val="00BF12EF"/>
    <w:rsid w:val="00BF1D77"/>
    <w:rsid w:val="00BF25C8"/>
    <w:rsid w:val="00BF3381"/>
    <w:rsid w:val="00BF3589"/>
    <w:rsid w:val="00BF36CE"/>
    <w:rsid w:val="00BF6133"/>
    <w:rsid w:val="00BF67C8"/>
    <w:rsid w:val="00C01D05"/>
    <w:rsid w:val="00C03D28"/>
    <w:rsid w:val="00C04955"/>
    <w:rsid w:val="00C04A52"/>
    <w:rsid w:val="00C05FBE"/>
    <w:rsid w:val="00C06146"/>
    <w:rsid w:val="00C06317"/>
    <w:rsid w:val="00C0658E"/>
    <w:rsid w:val="00C076D6"/>
    <w:rsid w:val="00C07909"/>
    <w:rsid w:val="00C10821"/>
    <w:rsid w:val="00C11664"/>
    <w:rsid w:val="00C131AD"/>
    <w:rsid w:val="00C16253"/>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379D7"/>
    <w:rsid w:val="00C37A40"/>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6CC"/>
    <w:rsid w:val="00C60A3E"/>
    <w:rsid w:val="00C641BF"/>
    <w:rsid w:val="00C66FE5"/>
    <w:rsid w:val="00C67075"/>
    <w:rsid w:val="00C67666"/>
    <w:rsid w:val="00C678CA"/>
    <w:rsid w:val="00C702E2"/>
    <w:rsid w:val="00C70A0F"/>
    <w:rsid w:val="00C73999"/>
    <w:rsid w:val="00C73A8F"/>
    <w:rsid w:val="00C743A2"/>
    <w:rsid w:val="00C77CFF"/>
    <w:rsid w:val="00C77E3C"/>
    <w:rsid w:val="00C801F2"/>
    <w:rsid w:val="00C82662"/>
    <w:rsid w:val="00C84DC7"/>
    <w:rsid w:val="00C8719F"/>
    <w:rsid w:val="00C872EA"/>
    <w:rsid w:val="00C87A13"/>
    <w:rsid w:val="00C9095B"/>
    <w:rsid w:val="00C90F4C"/>
    <w:rsid w:val="00C92462"/>
    <w:rsid w:val="00C9272B"/>
    <w:rsid w:val="00C93190"/>
    <w:rsid w:val="00C934EB"/>
    <w:rsid w:val="00C95FE2"/>
    <w:rsid w:val="00C96640"/>
    <w:rsid w:val="00CA21B0"/>
    <w:rsid w:val="00CA22F0"/>
    <w:rsid w:val="00CA48BA"/>
    <w:rsid w:val="00CA5EB2"/>
    <w:rsid w:val="00CB01EF"/>
    <w:rsid w:val="00CB3410"/>
    <w:rsid w:val="00CB3842"/>
    <w:rsid w:val="00CB4E3C"/>
    <w:rsid w:val="00CB55C1"/>
    <w:rsid w:val="00CB64F3"/>
    <w:rsid w:val="00CB6805"/>
    <w:rsid w:val="00CB6BE9"/>
    <w:rsid w:val="00CB715C"/>
    <w:rsid w:val="00CC07A6"/>
    <w:rsid w:val="00CC0859"/>
    <w:rsid w:val="00CC0A29"/>
    <w:rsid w:val="00CC12D4"/>
    <w:rsid w:val="00CC149D"/>
    <w:rsid w:val="00CC1EA5"/>
    <w:rsid w:val="00CC3012"/>
    <w:rsid w:val="00CC39C5"/>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395C"/>
    <w:rsid w:val="00D25D4C"/>
    <w:rsid w:val="00D25E5D"/>
    <w:rsid w:val="00D334AA"/>
    <w:rsid w:val="00D34A91"/>
    <w:rsid w:val="00D36458"/>
    <w:rsid w:val="00D36ACC"/>
    <w:rsid w:val="00D36D84"/>
    <w:rsid w:val="00D36EBA"/>
    <w:rsid w:val="00D37DCD"/>
    <w:rsid w:val="00D403F9"/>
    <w:rsid w:val="00D4066A"/>
    <w:rsid w:val="00D40892"/>
    <w:rsid w:val="00D422A1"/>
    <w:rsid w:val="00D4334E"/>
    <w:rsid w:val="00D43399"/>
    <w:rsid w:val="00D43990"/>
    <w:rsid w:val="00D457EB"/>
    <w:rsid w:val="00D462F3"/>
    <w:rsid w:val="00D463D5"/>
    <w:rsid w:val="00D469E4"/>
    <w:rsid w:val="00D4708F"/>
    <w:rsid w:val="00D5114F"/>
    <w:rsid w:val="00D54BDA"/>
    <w:rsid w:val="00D55DDA"/>
    <w:rsid w:val="00D577BB"/>
    <w:rsid w:val="00D61680"/>
    <w:rsid w:val="00D61C69"/>
    <w:rsid w:val="00D6307E"/>
    <w:rsid w:val="00D64526"/>
    <w:rsid w:val="00D64918"/>
    <w:rsid w:val="00D6773A"/>
    <w:rsid w:val="00D67E9F"/>
    <w:rsid w:val="00D712BB"/>
    <w:rsid w:val="00D71A19"/>
    <w:rsid w:val="00D71CF0"/>
    <w:rsid w:val="00D722F8"/>
    <w:rsid w:val="00D72ECD"/>
    <w:rsid w:val="00D73F50"/>
    <w:rsid w:val="00D763AD"/>
    <w:rsid w:val="00D7680C"/>
    <w:rsid w:val="00D77480"/>
    <w:rsid w:val="00D8114B"/>
    <w:rsid w:val="00D83339"/>
    <w:rsid w:val="00D84930"/>
    <w:rsid w:val="00D863B9"/>
    <w:rsid w:val="00D865A4"/>
    <w:rsid w:val="00D87E00"/>
    <w:rsid w:val="00D91A1C"/>
    <w:rsid w:val="00D92375"/>
    <w:rsid w:val="00D925F8"/>
    <w:rsid w:val="00D92840"/>
    <w:rsid w:val="00D92AD0"/>
    <w:rsid w:val="00D93767"/>
    <w:rsid w:val="00D938DF"/>
    <w:rsid w:val="00D949A5"/>
    <w:rsid w:val="00D97783"/>
    <w:rsid w:val="00DA1ED8"/>
    <w:rsid w:val="00DA2925"/>
    <w:rsid w:val="00DA2DD4"/>
    <w:rsid w:val="00DA4336"/>
    <w:rsid w:val="00DA585A"/>
    <w:rsid w:val="00DA6093"/>
    <w:rsid w:val="00DA6A1A"/>
    <w:rsid w:val="00DB1049"/>
    <w:rsid w:val="00DB15BC"/>
    <w:rsid w:val="00DB1C8D"/>
    <w:rsid w:val="00DB251C"/>
    <w:rsid w:val="00DB36CD"/>
    <w:rsid w:val="00DB3AF1"/>
    <w:rsid w:val="00DB710C"/>
    <w:rsid w:val="00DB72A1"/>
    <w:rsid w:val="00DC07E8"/>
    <w:rsid w:val="00DC349B"/>
    <w:rsid w:val="00DC54CF"/>
    <w:rsid w:val="00DD04EA"/>
    <w:rsid w:val="00DD1B62"/>
    <w:rsid w:val="00DD1EC1"/>
    <w:rsid w:val="00DD2302"/>
    <w:rsid w:val="00DD2335"/>
    <w:rsid w:val="00DD3313"/>
    <w:rsid w:val="00DD4BF9"/>
    <w:rsid w:val="00DD6C2C"/>
    <w:rsid w:val="00DE012D"/>
    <w:rsid w:val="00DE1021"/>
    <w:rsid w:val="00DE19E8"/>
    <w:rsid w:val="00DE2857"/>
    <w:rsid w:val="00DE5E37"/>
    <w:rsid w:val="00DE6C4B"/>
    <w:rsid w:val="00DE718F"/>
    <w:rsid w:val="00DF3C29"/>
    <w:rsid w:val="00DF4253"/>
    <w:rsid w:val="00E00370"/>
    <w:rsid w:val="00E017AC"/>
    <w:rsid w:val="00E02446"/>
    <w:rsid w:val="00E045AB"/>
    <w:rsid w:val="00E04EA6"/>
    <w:rsid w:val="00E05A45"/>
    <w:rsid w:val="00E07DE7"/>
    <w:rsid w:val="00E14019"/>
    <w:rsid w:val="00E16340"/>
    <w:rsid w:val="00E259DA"/>
    <w:rsid w:val="00E25A08"/>
    <w:rsid w:val="00E3039F"/>
    <w:rsid w:val="00E309A0"/>
    <w:rsid w:val="00E30B7A"/>
    <w:rsid w:val="00E31ABA"/>
    <w:rsid w:val="00E323FA"/>
    <w:rsid w:val="00E334F9"/>
    <w:rsid w:val="00E3431A"/>
    <w:rsid w:val="00E34CAA"/>
    <w:rsid w:val="00E36EBF"/>
    <w:rsid w:val="00E379B2"/>
    <w:rsid w:val="00E40420"/>
    <w:rsid w:val="00E4045A"/>
    <w:rsid w:val="00E415AB"/>
    <w:rsid w:val="00E42886"/>
    <w:rsid w:val="00E474D4"/>
    <w:rsid w:val="00E52C76"/>
    <w:rsid w:val="00E54987"/>
    <w:rsid w:val="00E555A0"/>
    <w:rsid w:val="00E565CF"/>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70E"/>
    <w:rsid w:val="00E9371A"/>
    <w:rsid w:val="00E93D8C"/>
    <w:rsid w:val="00E95B26"/>
    <w:rsid w:val="00EA0DA3"/>
    <w:rsid w:val="00EA13AC"/>
    <w:rsid w:val="00EA2398"/>
    <w:rsid w:val="00EA4DB2"/>
    <w:rsid w:val="00EA620F"/>
    <w:rsid w:val="00EB094D"/>
    <w:rsid w:val="00EB161E"/>
    <w:rsid w:val="00EB1C7F"/>
    <w:rsid w:val="00EB257D"/>
    <w:rsid w:val="00EB2658"/>
    <w:rsid w:val="00EB3D3E"/>
    <w:rsid w:val="00EB3F82"/>
    <w:rsid w:val="00EB4701"/>
    <w:rsid w:val="00EB6E43"/>
    <w:rsid w:val="00EB7412"/>
    <w:rsid w:val="00EB777B"/>
    <w:rsid w:val="00EB7CAF"/>
    <w:rsid w:val="00EB7F0C"/>
    <w:rsid w:val="00EC17AD"/>
    <w:rsid w:val="00EC1E7C"/>
    <w:rsid w:val="00EC23B7"/>
    <w:rsid w:val="00EC2573"/>
    <w:rsid w:val="00ED0D39"/>
    <w:rsid w:val="00ED2712"/>
    <w:rsid w:val="00ED5ACC"/>
    <w:rsid w:val="00ED5AF6"/>
    <w:rsid w:val="00ED5D24"/>
    <w:rsid w:val="00ED72F3"/>
    <w:rsid w:val="00EE0A50"/>
    <w:rsid w:val="00EE0A88"/>
    <w:rsid w:val="00EE0BE2"/>
    <w:rsid w:val="00EE1B17"/>
    <w:rsid w:val="00EE30FA"/>
    <w:rsid w:val="00EE445F"/>
    <w:rsid w:val="00EF1BD0"/>
    <w:rsid w:val="00EF3AC5"/>
    <w:rsid w:val="00EF3C6F"/>
    <w:rsid w:val="00EF4C2E"/>
    <w:rsid w:val="00EF4E34"/>
    <w:rsid w:val="00EF766B"/>
    <w:rsid w:val="00EF76C7"/>
    <w:rsid w:val="00EF7F47"/>
    <w:rsid w:val="00F02A19"/>
    <w:rsid w:val="00F05492"/>
    <w:rsid w:val="00F0567D"/>
    <w:rsid w:val="00F0770E"/>
    <w:rsid w:val="00F106C2"/>
    <w:rsid w:val="00F12C89"/>
    <w:rsid w:val="00F16178"/>
    <w:rsid w:val="00F172A8"/>
    <w:rsid w:val="00F20571"/>
    <w:rsid w:val="00F22961"/>
    <w:rsid w:val="00F22A5E"/>
    <w:rsid w:val="00F22CE1"/>
    <w:rsid w:val="00F23113"/>
    <w:rsid w:val="00F23676"/>
    <w:rsid w:val="00F24966"/>
    <w:rsid w:val="00F24D72"/>
    <w:rsid w:val="00F25806"/>
    <w:rsid w:val="00F26997"/>
    <w:rsid w:val="00F30E34"/>
    <w:rsid w:val="00F31A6D"/>
    <w:rsid w:val="00F323E3"/>
    <w:rsid w:val="00F3241E"/>
    <w:rsid w:val="00F326F9"/>
    <w:rsid w:val="00F34230"/>
    <w:rsid w:val="00F411CE"/>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5E93"/>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1776"/>
    <w:rsid w:val="00F93B0C"/>
    <w:rsid w:val="00F955C6"/>
    <w:rsid w:val="00F95C9C"/>
    <w:rsid w:val="00F9667B"/>
    <w:rsid w:val="00FA085E"/>
    <w:rsid w:val="00FA0E92"/>
    <w:rsid w:val="00FA1405"/>
    <w:rsid w:val="00FA443D"/>
    <w:rsid w:val="00FA67D6"/>
    <w:rsid w:val="00FA7999"/>
    <w:rsid w:val="00FB0D62"/>
    <w:rsid w:val="00FB1F7A"/>
    <w:rsid w:val="00FB26B4"/>
    <w:rsid w:val="00FB4F14"/>
    <w:rsid w:val="00FB5041"/>
    <w:rsid w:val="00FB7F00"/>
    <w:rsid w:val="00FC0B53"/>
    <w:rsid w:val="00FC24D8"/>
    <w:rsid w:val="00FC269B"/>
    <w:rsid w:val="00FC27D2"/>
    <w:rsid w:val="00FC2C65"/>
    <w:rsid w:val="00FC42C2"/>
    <w:rsid w:val="00FC61DF"/>
    <w:rsid w:val="00FC6F34"/>
    <w:rsid w:val="00FC78F1"/>
    <w:rsid w:val="00FD11EC"/>
    <w:rsid w:val="00FD20B8"/>
    <w:rsid w:val="00FD2BEF"/>
    <w:rsid w:val="00FD34DA"/>
    <w:rsid w:val="00FD361E"/>
    <w:rsid w:val="00FD375B"/>
    <w:rsid w:val="00FD50D6"/>
    <w:rsid w:val="00FD6BE3"/>
    <w:rsid w:val="00FD799B"/>
    <w:rsid w:val="00FE222A"/>
    <w:rsid w:val="00FE298C"/>
    <w:rsid w:val="00FE37BD"/>
    <w:rsid w:val="00FE4431"/>
    <w:rsid w:val="00FE4BE8"/>
    <w:rsid w:val="00FE695D"/>
    <w:rsid w:val="00FE6AE7"/>
    <w:rsid w:val="00FE78EB"/>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F3C"/>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9944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7"/>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2"/>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qFormat/>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33"/>
      </w:numPr>
    </w:pPr>
  </w:style>
  <w:style w:type="numbering" w:customStyle="1" w:styleId="WW8Num20">
    <w:name w:val="WW8Num20"/>
    <w:basedOn w:val="Bezlisty"/>
    <w:rsid w:val="00140AA2"/>
    <w:pPr>
      <w:numPr>
        <w:numId w:val="27"/>
      </w:numPr>
    </w:pPr>
  </w:style>
  <w:style w:type="numbering" w:customStyle="1" w:styleId="WW8Num22">
    <w:name w:val="WW8Num22"/>
    <w:basedOn w:val="Bezlisty"/>
    <w:rsid w:val="00140AA2"/>
    <w:pPr>
      <w:numPr>
        <w:numId w:val="32"/>
      </w:numPr>
    </w:pPr>
  </w:style>
  <w:style w:type="numbering" w:customStyle="1" w:styleId="WW8Num25">
    <w:name w:val="WW8Num25"/>
    <w:basedOn w:val="Bezlisty"/>
    <w:rsid w:val="00140AA2"/>
    <w:pPr>
      <w:numPr>
        <w:numId w:val="63"/>
      </w:numPr>
    </w:pPr>
  </w:style>
  <w:style w:type="character" w:customStyle="1" w:styleId="Nierozpoznanawzmianka3">
    <w:name w:val="Nierozpoznana wzmianka3"/>
    <w:basedOn w:val="Domylnaczcionkaakapitu"/>
    <w:uiPriority w:val="99"/>
    <w:semiHidden/>
    <w:unhideWhenUsed/>
    <w:rsid w:val="00672344"/>
    <w:rPr>
      <w:color w:val="605E5C"/>
      <w:shd w:val="clear" w:color="auto" w:fill="E1DFDD"/>
    </w:rPr>
  </w:style>
  <w:style w:type="character" w:customStyle="1" w:styleId="czeinternetowe">
    <w:name w:val="Łącze internetowe"/>
    <w:basedOn w:val="Domylnaczcionkaakapitu"/>
    <w:uiPriority w:val="99"/>
    <w:unhideWhenUsed/>
    <w:rsid w:val="00C90F4C"/>
    <w:rPr>
      <w:color w:val="0000FF" w:themeColor="hyperlink"/>
      <w:u w:val="single"/>
    </w:rPr>
  </w:style>
  <w:style w:type="character" w:customStyle="1" w:styleId="ListLabel122">
    <w:name w:val="ListLabel 122"/>
    <w:qFormat/>
    <w:rsid w:val="008F3029"/>
    <w:rPr>
      <w:rFonts w:ascii="Times New Roman" w:hAnsi="Times New Roman" w:cs="Times New Roman"/>
      <w:sz w:val="24"/>
      <w:szCs w:val="24"/>
      <w:u w:val="single"/>
    </w:rPr>
  </w:style>
  <w:style w:type="character" w:customStyle="1" w:styleId="ListLabel117">
    <w:name w:val="ListLabel 117"/>
    <w:qFormat/>
    <w:rsid w:val="00E31ABA"/>
    <w:rPr>
      <w:rFonts w:ascii="Times New Roman" w:hAnsi="Times New Roman" w:cs="Times New Roman"/>
      <w:color w:val="0000FF" w:themeColor="hyperlink"/>
      <w:sz w:val="24"/>
      <w:szCs w:val="24"/>
      <w:u w:val="single"/>
    </w:rPr>
  </w:style>
  <w:style w:type="table" w:customStyle="1" w:styleId="Tabela-Siatka1">
    <w:name w:val="Tabela - Siatka1"/>
    <w:basedOn w:val="Standardowy"/>
    <w:next w:val="Tabela-Siatka"/>
    <w:rsid w:val="00FE37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E42886"/>
    <w:rPr>
      <w:color w:val="605E5C"/>
      <w:shd w:val="clear" w:color="auto" w:fill="E1DFDD"/>
    </w:rPr>
  </w:style>
  <w:style w:type="character" w:customStyle="1" w:styleId="Nagwek4Znak">
    <w:name w:val="Nagłówek 4 Znak"/>
    <w:basedOn w:val="Domylnaczcionkaakapitu"/>
    <w:link w:val="Nagwek4"/>
    <w:uiPriority w:val="9"/>
    <w:semiHidden/>
    <w:rsid w:val="0099440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43507708">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0933398">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52037091">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ymanska@um.gostyn.pl" TargetMode="External"/><Relationship Id="rId13" Type="http://schemas.openxmlformats.org/officeDocument/2006/relationships/hyperlink" Target="mailto:mszymanska@um.gostyn.pl" TargetMode="External"/><Relationship Id="rId18" Type="http://schemas.openxmlformats.org/officeDocument/2006/relationships/hyperlink" Target="http://espd.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pd.uzp.gov.pl/" TargetMode="External"/><Relationship Id="rId7" Type="http://schemas.openxmlformats.org/officeDocument/2006/relationships/endnotes" Target="endnotes.xml"/><Relationship Id="rId12" Type="http://schemas.openxmlformats.org/officeDocument/2006/relationships/hyperlink" Target="mailto:mszymanska@um.gostyn.pl" TargetMode="External"/><Relationship Id="rId17" Type="http://schemas.openxmlformats.org/officeDocument/2006/relationships/hyperlink" Target="https://www.uzp.gov.pl/e-zamowienia2/mini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uletyn.gostyn.pl/" TargetMode="External"/><Relationship Id="rId20" Type="http://schemas.openxmlformats.org/officeDocument/2006/relationships/hyperlink" Target="https://www.uzp.gov.pl/__data/assets/pdf_file/0015/32415/Instrukcja-wypelniania-JEDZ-ESP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zymanska@um.gostyn.pl" TargetMode="External"/><Relationship Id="rId23"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www.uzp.gov.pl/e-uslugi/jedz" TargetMode="External"/><Relationship Id="rId4" Type="http://schemas.openxmlformats.org/officeDocument/2006/relationships/settings" Target="settings.xml"/><Relationship Id="rId9" Type="http://schemas.openxmlformats.org/officeDocument/2006/relationships/hyperlink" Target="http://biuletyn.gostyn.pl/" TargetMode="External"/><Relationship Id="rId14" Type="http://schemas.openxmlformats.org/officeDocument/2006/relationships/hyperlink" Target="http://www.gum.gov.pl/" TargetMode="External"/><Relationship Id="rId22" Type="http://schemas.openxmlformats.org/officeDocument/2006/relationships/hyperlink" Target="https://epuap.gov.pl/wps/porta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132D-0117-4081-B1B7-5F2AC553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41</Pages>
  <Words>15996</Words>
  <Characters>95977</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Marta Szymańska</cp:lastModifiedBy>
  <cp:revision>55</cp:revision>
  <cp:lastPrinted>2019-09-17T07:15:00Z</cp:lastPrinted>
  <dcterms:created xsi:type="dcterms:W3CDTF">2020-03-04T09:16:00Z</dcterms:created>
  <dcterms:modified xsi:type="dcterms:W3CDTF">2020-03-31T08:46:00Z</dcterms:modified>
</cp:coreProperties>
</file>