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F42A6" w14:textId="77777777" w:rsidR="006F04A0" w:rsidRDefault="0037531A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4608AD">
        <w:rPr>
          <w:rFonts w:ascii="Times New Roman" w:hAnsi="Times New Roman"/>
          <w:sz w:val="24"/>
          <w:szCs w:val="24"/>
        </w:rPr>
        <w:t>nr 1</w:t>
      </w:r>
      <w:r w:rsidR="006F04A0">
        <w:rPr>
          <w:rFonts w:ascii="Times New Roman" w:hAnsi="Times New Roman"/>
          <w:sz w:val="24"/>
          <w:szCs w:val="24"/>
        </w:rPr>
        <w:t xml:space="preserve"> </w:t>
      </w:r>
    </w:p>
    <w:p w14:paraId="4DDCB112" w14:textId="4C32D072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0E1655">
        <w:rPr>
          <w:rFonts w:ascii="Times New Roman" w:hAnsi="Times New Roman"/>
          <w:sz w:val="24"/>
          <w:szCs w:val="24"/>
        </w:rPr>
        <w:t>278</w:t>
      </w:r>
      <w:r w:rsidR="006A41C4">
        <w:rPr>
          <w:rFonts w:ascii="Times New Roman" w:hAnsi="Times New Roman"/>
          <w:sz w:val="24"/>
          <w:szCs w:val="24"/>
        </w:rPr>
        <w:t>/2020</w:t>
      </w:r>
    </w:p>
    <w:p w14:paraId="2681E66B" w14:textId="77777777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14:paraId="60715968" w14:textId="1D27F139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6A41C4">
        <w:rPr>
          <w:rFonts w:ascii="Times New Roman" w:hAnsi="Times New Roman"/>
          <w:sz w:val="24"/>
          <w:szCs w:val="24"/>
        </w:rPr>
        <w:t>7 stycznia 2020 r.</w:t>
      </w:r>
    </w:p>
    <w:p w14:paraId="777FD002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5BC5C6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44BF303F" w14:textId="77777777" w:rsidR="006F04A0" w:rsidRDefault="006F04A0" w:rsidP="006F0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48 ustawy z dnia 27 sierpnia 2004 r. o świadczeniach opieki zdrowotnej finansowanych ze środków publicznyc</w:t>
      </w:r>
      <w:r w:rsidR="001F7FAB">
        <w:rPr>
          <w:rFonts w:ascii="Times New Roman" w:hAnsi="Times New Roman"/>
          <w:sz w:val="24"/>
          <w:szCs w:val="24"/>
        </w:rPr>
        <w:t>h (tekst jednolity Dz. U. z 2019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1F7FAB">
        <w:rPr>
          <w:rFonts w:ascii="Times New Roman" w:hAnsi="Times New Roman"/>
          <w:sz w:val="24"/>
          <w:szCs w:val="24"/>
        </w:rPr>
        <w:t>1373</w:t>
      </w:r>
      <w:r>
        <w:rPr>
          <w:rFonts w:ascii="Times New Roman" w:hAnsi="Times New Roman"/>
          <w:sz w:val="24"/>
          <w:szCs w:val="24"/>
        </w:rPr>
        <w:t xml:space="preserve"> ze zmianami)</w:t>
      </w:r>
    </w:p>
    <w:p w14:paraId="75AAA957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konkurs ofert</w:t>
      </w:r>
    </w:p>
    <w:p w14:paraId="2F2F613F" w14:textId="77777777" w:rsidR="006F04A0" w:rsidRDefault="001F7FAB" w:rsidP="006F0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w 2020</w:t>
      </w:r>
      <w:r w:rsidR="006F04A0">
        <w:rPr>
          <w:rFonts w:ascii="Times New Roman" w:hAnsi="Times New Roman"/>
          <w:sz w:val="24"/>
          <w:szCs w:val="24"/>
        </w:rPr>
        <w:t xml:space="preserve"> roku programu </w:t>
      </w:r>
      <w:r w:rsidR="00CA4B59">
        <w:rPr>
          <w:rFonts w:ascii="Times New Roman" w:hAnsi="Times New Roman"/>
          <w:sz w:val="24"/>
          <w:szCs w:val="24"/>
        </w:rPr>
        <w:t xml:space="preserve">polityki </w:t>
      </w:r>
      <w:r w:rsidR="006F04A0">
        <w:rPr>
          <w:rFonts w:ascii="Times New Roman" w:hAnsi="Times New Roman"/>
          <w:sz w:val="24"/>
          <w:szCs w:val="24"/>
        </w:rPr>
        <w:t>zdrowotne</w:t>
      </w:r>
      <w:r w:rsidR="00CA4B59">
        <w:rPr>
          <w:rFonts w:ascii="Times New Roman" w:hAnsi="Times New Roman"/>
          <w:sz w:val="24"/>
          <w:szCs w:val="24"/>
        </w:rPr>
        <w:t>j</w:t>
      </w:r>
      <w:r w:rsidR="006F04A0">
        <w:rPr>
          <w:rFonts w:ascii="Times New Roman" w:hAnsi="Times New Roman"/>
          <w:sz w:val="24"/>
          <w:szCs w:val="24"/>
        </w:rPr>
        <w:t xml:space="preserve"> przygotowującego ciężarną i ojca dziecka do aktywnego porodu „Gostyńska Akademia Przyszłych Rodziców – zajęcia w szkole rodzenia”, zwanego dalej „Programem”.</w:t>
      </w:r>
    </w:p>
    <w:p w14:paraId="47B2846E" w14:textId="77777777" w:rsidR="006F04A0" w:rsidRPr="006E7E36" w:rsidRDefault="006E7E36" w:rsidP="001F7FAB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6F04A0" w:rsidRPr="006E7E36">
        <w:rPr>
          <w:rFonts w:ascii="Times New Roman" w:hAnsi="Times New Roman"/>
          <w:sz w:val="24"/>
          <w:szCs w:val="24"/>
        </w:rPr>
        <w:t xml:space="preserve">Przedmiotem  konkursu ofert jest udzielenie  </w:t>
      </w:r>
      <w:r w:rsidR="001F7FAB">
        <w:rPr>
          <w:rFonts w:ascii="Times New Roman" w:hAnsi="Times New Roman"/>
          <w:sz w:val="24"/>
          <w:szCs w:val="24"/>
        </w:rPr>
        <w:t>zamówienia  na  realizację w 2020</w:t>
      </w:r>
      <w:r w:rsidR="006F04A0" w:rsidRPr="006E7E36">
        <w:rPr>
          <w:rFonts w:ascii="Times New Roman" w:hAnsi="Times New Roman"/>
          <w:sz w:val="24"/>
          <w:szCs w:val="24"/>
        </w:rPr>
        <w:t xml:space="preserve"> roku</w:t>
      </w:r>
      <w:r w:rsidR="006B2356" w:rsidRPr="006E7E36">
        <w:rPr>
          <w:rFonts w:ascii="Times New Roman" w:hAnsi="Times New Roman"/>
          <w:sz w:val="24"/>
          <w:szCs w:val="24"/>
        </w:rPr>
        <w:t xml:space="preserve"> p</w:t>
      </w:r>
      <w:r w:rsidR="006F04A0" w:rsidRPr="006E7E36">
        <w:rPr>
          <w:rFonts w:ascii="Times New Roman" w:hAnsi="Times New Roman"/>
          <w:sz w:val="24"/>
          <w:szCs w:val="24"/>
        </w:rPr>
        <w:t>rogramu w zakresie edukacji okołoporodowej mieszkanek gminy Gostyń pod nazwą „Gostyńska Akademia Przyszłych Rodziców – zajęcia w szkole rodzenia”.</w:t>
      </w:r>
    </w:p>
    <w:p w14:paraId="268F41EF" w14:textId="77777777" w:rsidR="006F04A0" w:rsidRDefault="006F04A0" w:rsidP="001F7FA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Przez wykonanie Programu należy rozumieć zrealizowanie celów i zadań określony</w:t>
      </w:r>
      <w:r w:rsidR="00896333">
        <w:rPr>
          <w:rFonts w:ascii="Times New Roman" w:hAnsi="Times New Roman"/>
          <w:sz w:val="24"/>
          <w:szCs w:val="24"/>
        </w:rPr>
        <w:t>ch w załączniku do uchwały Nr XL</w:t>
      </w:r>
      <w:r>
        <w:rPr>
          <w:rFonts w:ascii="Times New Roman" w:hAnsi="Times New Roman"/>
          <w:sz w:val="24"/>
          <w:szCs w:val="24"/>
        </w:rPr>
        <w:t>/</w:t>
      </w:r>
      <w:r w:rsidR="00896333">
        <w:rPr>
          <w:rFonts w:ascii="Times New Roman" w:hAnsi="Times New Roman"/>
          <w:sz w:val="24"/>
          <w:szCs w:val="24"/>
        </w:rPr>
        <w:t>543/18</w:t>
      </w:r>
      <w:r>
        <w:rPr>
          <w:rFonts w:ascii="Times New Roman" w:hAnsi="Times New Roman"/>
          <w:sz w:val="24"/>
          <w:szCs w:val="24"/>
        </w:rPr>
        <w:t xml:space="preserve"> Rady Miejskiej w Gostyniu z dnia </w:t>
      </w:r>
      <w:r w:rsidR="00896333">
        <w:rPr>
          <w:rFonts w:ascii="Times New Roman" w:hAnsi="Times New Roman"/>
          <w:sz w:val="24"/>
          <w:szCs w:val="24"/>
        </w:rPr>
        <w:t>2 sierpnia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96333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roku w sprawie przyjęcia programu zdrowotnego przygotowującego ciężarną i ojca dziecka do aktywnego porodu „Gostyńska Akademia Przyszłych Rodziców – zajęcia w szkole rodzenia”.</w:t>
      </w:r>
    </w:p>
    <w:p w14:paraId="60E13CB9" w14:textId="77777777" w:rsidR="006F04A0" w:rsidRPr="00CA2AC7" w:rsidRDefault="006F04A0" w:rsidP="001F7FAB">
      <w:pPr>
        <w:pStyle w:val="Akapitzlist"/>
        <w:spacing w:line="360" w:lineRule="auto"/>
        <w:ind w:left="180" w:firstLine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CA2AC7">
        <w:rPr>
          <w:rFonts w:ascii="Times New Roman" w:hAnsi="Times New Roman"/>
          <w:sz w:val="24"/>
          <w:szCs w:val="24"/>
        </w:rPr>
        <w:t>N</w:t>
      </w:r>
      <w:r w:rsidR="001F7FAB">
        <w:rPr>
          <w:rFonts w:ascii="Times New Roman" w:hAnsi="Times New Roman"/>
          <w:sz w:val="24"/>
          <w:szCs w:val="24"/>
        </w:rPr>
        <w:t>a realizację Programu w 2020</w:t>
      </w:r>
      <w:r w:rsidRPr="00CA2AC7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przeznacza się środki </w:t>
      </w:r>
      <w:r w:rsidRPr="00CA2AC7">
        <w:rPr>
          <w:rFonts w:ascii="Times New Roman" w:hAnsi="Times New Roman"/>
          <w:sz w:val="24"/>
          <w:szCs w:val="24"/>
        </w:rPr>
        <w:t>finansowe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AC7">
        <w:rPr>
          <w:rFonts w:ascii="Times New Roman" w:hAnsi="Times New Roman"/>
          <w:sz w:val="24"/>
          <w:szCs w:val="24"/>
        </w:rPr>
        <w:t>wysokości</w:t>
      </w:r>
    </w:p>
    <w:p w14:paraId="3BE36950" w14:textId="77777777" w:rsidR="006F04A0" w:rsidRPr="00CA2AC7" w:rsidRDefault="001F7FAB" w:rsidP="006F04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45 0</w:t>
      </w:r>
      <w:r w:rsidR="004608AD">
        <w:rPr>
          <w:rFonts w:ascii="Times New Roman" w:hAnsi="Times New Roman"/>
          <w:sz w:val="24"/>
          <w:szCs w:val="24"/>
        </w:rPr>
        <w:t>00,00</w:t>
      </w:r>
      <w:r w:rsidR="006F04A0" w:rsidRPr="00CA2AC7">
        <w:rPr>
          <w:rFonts w:ascii="Times New Roman" w:hAnsi="Times New Roman"/>
          <w:sz w:val="24"/>
          <w:szCs w:val="24"/>
        </w:rPr>
        <w:t xml:space="preserve"> zł (słownie: </w:t>
      </w:r>
      <w:r w:rsidR="00896333">
        <w:rPr>
          <w:rFonts w:ascii="Times New Roman" w:hAnsi="Times New Roman"/>
          <w:sz w:val="24"/>
          <w:szCs w:val="24"/>
        </w:rPr>
        <w:t xml:space="preserve">czterdzieści </w:t>
      </w:r>
      <w:r>
        <w:rPr>
          <w:rFonts w:ascii="Times New Roman" w:hAnsi="Times New Roman"/>
          <w:sz w:val="24"/>
          <w:szCs w:val="24"/>
        </w:rPr>
        <w:t>pięć</w:t>
      </w:r>
      <w:r w:rsidR="004608AD">
        <w:rPr>
          <w:rFonts w:ascii="Times New Roman" w:hAnsi="Times New Roman"/>
          <w:sz w:val="24"/>
          <w:szCs w:val="24"/>
        </w:rPr>
        <w:t xml:space="preserve"> </w:t>
      </w:r>
      <w:r w:rsidR="006F04A0" w:rsidRPr="00CA2AC7">
        <w:rPr>
          <w:rFonts w:ascii="Times New Roman" w:hAnsi="Times New Roman"/>
          <w:sz w:val="24"/>
          <w:szCs w:val="24"/>
        </w:rPr>
        <w:t>tysięcy</w:t>
      </w:r>
      <w:r>
        <w:rPr>
          <w:rFonts w:ascii="Times New Roman" w:hAnsi="Times New Roman"/>
          <w:sz w:val="24"/>
          <w:szCs w:val="24"/>
        </w:rPr>
        <w:t xml:space="preserve"> </w:t>
      </w:r>
      <w:r w:rsidR="006F04A0" w:rsidRPr="00CA2AC7">
        <w:rPr>
          <w:rFonts w:ascii="Times New Roman" w:hAnsi="Times New Roman"/>
          <w:sz w:val="24"/>
          <w:szCs w:val="24"/>
        </w:rPr>
        <w:t>złotych).</w:t>
      </w:r>
    </w:p>
    <w:p w14:paraId="1E4BEF51" w14:textId="77777777" w:rsidR="006F04A0" w:rsidRDefault="006F04A0" w:rsidP="006F04A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realizacji zadania:</w:t>
      </w:r>
    </w:p>
    <w:p w14:paraId="6228B451" w14:textId="77777777" w:rsidR="006F04A0" w:rsidRDefault="006F04A0" w:rsidP="006F04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64A5">
        <w:rPr>
          <w:rFonts w:ascii="Times New Roman" w:hAnsi="Times New Roman"/>
          <w:sz w:val="24"/>
          <w:szCs w:val="24"/>
        </w:rPr>
        <w:t xml:space="preserve">Program przeznaczony jest dla </w:t>
      </w:r>
      <w:r>
        <w:rPr>
          <w:rFonts w:ascii="Times New Roman" w:hAnsi="Times New Roman"/>
          <w:sz w:val="24"/>
          <w:szCs w:val="24"/>
        </w:rPr>
        <w:t xml:space="preserve">około </w:t>
      </w:r>
      <w:r w:rsidRPr="008164A5">
        <w:rPr>
          <w:rFonts w:ascii="Times New Roman" w:hAnsi="Times New Roman"/>
          <w:sz w:val="24"/>
          <w:szCs w:val="24"/>
        </w:rPr>
        <w:t>100 kobiet ciężarnych (po 27 tygodniu ciąży)</w:t>
      </w:r>
      <w:r>
        <w:rPr>
          <w:rFonts w:ascii="Times New Roman" w:hAnsi="Times New Roman"/>
          <w:sz w:val="24"/>
          <w:szCs w:val="24"/>
        </w:rPr>
        <w:t xml:space="preserve"> zamieszkałych w gminie Gostyń i około </w:t>
      </w:r>
      <w:r w:rsidR="007738C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ojców</w:t>
      </w:r>
      <w:r w:rsidRPr="0081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dzieci (łącznie nie więcej niż 1</w:t>
      </w:r>
      <w:r w:rsidR="007738C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osób)</w:t>
      </w:r>
      <w:r w:rsidRPr="008164A5">
        <w:rPr>
          <w:rFonts w:ascii="Times New Roman" w:hAnsi="Times New Roman"/>
          <w:sz w:val="24"/>
          <w:szCs w:val="24"/>
        </w:rPr>
        <w:t>. Uczestnictwo w Programie jest be</w:t>
      </w:r>
      <w:r>
        <w:rPr>
          <w:rFonts w:ascii="Times New Roman" w:hAnsi="Times New Roman"/>
          <w:sz w:val="24"/>
          <w:szCs w:val="24"/>
        </w:rPr>
        <w:t>zpłatne</w:t>
      </w:r>
      <w:r w:rsidRPr="008164A5">
        <w:rPr>
          <w:rFonts w:ascii="Times New Roman" w:hAnsi="Times New Roman"/>
          <w:sz w:val="24"/>
          <w:szCs w:val="24"/>
        </w:rPr>
        <w:t>.</w:t>
      </w:r>
    </w:p>
    <w:p w14:paraId="4E9A629D" w14:textId="77777777" w:rsidR="006F04A0" w:rsidRPr="008045EF" w:rsidRDefault="006F04A0" w:rsidP="006F04A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Nabór uczestników przeprowadza realizator Programu. Warunkiem uczestnictwa w Programie jest przedstawienie przez kobietę w ciąży zaświadczenia od lekarza </w:t>
      </w:r>
      <w:r>
        <w:rPr>
          <w:rFonts w:ascii="Times New Roman" w:hAnsi="Times New Roman"/>
          <w:sz w:val="24"/>
          <w:szCs w:val="24"/>
        </w:rPr>
        <w:lastRenderedPageBreak/>
        <w:t>ginekologa lub lekarza POZ o braku przeciwwskazań do uczestnictwa w zajęciach i ćwiczeniach w szkole rodzenia. W przypadku dużego zainteresowania przyszłych rodziców udziałem w programie, do szkoły rodzenia przyjmowane będą w pierwszej kolejności kobiety, które spodziewają się pierwszego dziecka i dotychczas nie korzystały z zajęć w szkole rodzenia.</w:t>
      </w:r>
    </w:p>
    <w:p w14:paraId="13C5FD0D" w14:textId="77777777" w:rsidR="006F04A0" w:rsidRDefault="006F04A0" w:rsidP="006F04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od dnia podpisania umowy do </w:t>
      </w:r>
      <w:r w:rsidR="007738C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7738C5">
        <w:rPr>
          <w:rFonts w:ascii="Times New Roman" w:hAnsi="Times New Roman"/>
          <w:sz w:val="24"/>
          <w:szCs w:val="24"/>
        </w:rPr>
        <w:t>listopad</w:t>
      </w:r>
      <w:r w:rsidR="001F7FAB">
        <w:rPr>
          <w:rFonts w:ascii="Times New Roman" w:hAnsi="Times New Roman"/>
          <w:sz w:val="24"/>
          <w:szCs w:val="24"/>
        </w:rPr>
        <w:t>a 2020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2D89914C" w14:textId="77777777" w:rsidR="006F04A0" w:rsidRPr="00342F23" w:rsidRDefault="006F04A0" w:rsidP="006F04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realizacji: Gostyń</w:t>
      </w:r>
      <w:r w:rsidRPr="00342F23">
        <w:rPr>
          <w:rFonts w:ascii="Times New Roman" w:hAnsi="Times New Roman"/>
          <w:sz w:val="24"/>
          <w:szCs w:val="24"/>
        </w:rPr>
        <w:t>.</w:t>
      </w:r>
    </w:p>
    <w:p w14:paraId="1197E595" w14:textId="77777777" w:rsidR="006F04A0" w:rsidRDefault="006F04A0" w:rsidP="006F04A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w jednym cyklu co najmniej 13 spotkań dla przyszłych rodziców w ramach których zostaną zorganizowane zajęcia edukacyjne – teoretyczne i praktyczne. Zajęcia teoretyczne zostaną zorganizowane w grupach nie większych niż 15 par (1 spotkanie 90 minut), a zajęcia praktyczne w grupach nie większych niż 10 par (1 zajęcia 60 minut). Tematyka zajęć powinna obejmować następujące zagadnienia:</w:t>
      </w:r>
    </w:p>
    <w:p w14:paraId="0B4F37DC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ciąża - zmiany zachodzące w organizmie kobiety w czasie ciąży, zasady prawidłowego odżywania, wpływ środków psychoaktywnych na przebieg ciąży i rozwój dziecka;</w:t>
      </w:r>
    </w:p>
    <w:p w14:paraId="791EA545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poród- przebieg I, II i III okresu porodu i zwiastuny zbliżającego się porodu, czynna postawa rodzącej podczas porodu, świadomość oddychania w poszczególnych fazach porodu, zasady parcia, sposoby radzenia sobie z bólem porodowym;</w:t>
      </w:r>
    </w:p>
    <w:p w14:paraId="27B74AAB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zasady opieki poporodowej;</w:t>
      </w:r>
    </w:p>
    <w:p w14:paraId="3DB84CAD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wybrane zagadnienia psychologiczne dotyczące kobiety w ciąży i połogu – stany emocjonalne w czasie ciąży, depresja poporodowa, przystosowanie się do nowej roli;</w:t>
      </w:r>
    </w:p>
    <w:p w14:paraId="6262586B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karmienie piersią – zalety i zasady karmienia piersią, praktyczne aspekty karmienia piersią (pozycje, pielęgnacja piersi, sprzęt wspomagający laktację), wątpliwości dotyczące karmienia piersią, problemy związane z karmieniem piersią (np. nadmiar lub niedobór pokarmu, uszkodzone brodawki, odciąganie i przechowywanie pokarmu, karmienie piersią podczas choroby matki) i sposoby radzenia z nimi, odżywianie się matki karmiącej;</w:t>
      </w:r>
    </w:p>
    <w:p w14:paraId="71E6FD53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powrót płodności po porodzie, antykoncepcja w okresie laktacji, współżycie seksualne po przyjściu dziecka na świat;</w:t>
      </w:r>
    </w:p>
    <w:p w14:paraId="45914E0A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lastRenderedPageBreak/>
        <w:t xml:space="preserve"> gimnastyka ogólnie usprawniająca, techniki relaksacyjne, techniki oddychania, ćwiczenia przygotowujące do porodu, ćwiczenia w połogu, elementy muzykoterapii i tańca; </w:t>
      </w:r>
    </w:p>
    <w:p w14:paraId="726BBD42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 xml:space="preserve">pielęgnacja noworodka/niemowlęcia - codzienna pielęgnacja skóry, kąpiel, przewijanie, ubieranie, sen, płacz jako forma komunikacji noworodka z rodzicami, spacery, zajęcia warsztatowe i pokazowe w noszeniu dziecka w chuście; </w:t>
      </w:r>
    </w:p>
    <w:p w14:paraId="2A486ED6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pierwsza pomoc w stanach naglących u noworodka i niemowlęcia;</w:t>
      </w:r>
    </w:p>
    <w:p w14:paraId="37D0C3E9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wzmacnianie pozytywnych relacji w rodzinie i zwiększenie kompetencji rodzicielskich tj. rola i zadania ojca w czasie porodu i po porodzie;</w:t>
      </w:r>
    </w:p>
    <w:p w14:paraId="5EF89603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problemy zdrowotne w okresie noworodkowym/niemowlęcym;</w:t>
      </w:r>
    </w:p>
    <w:p w14:paraId="019FDF2A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szczepienia obowiązkowe i zalecane;</w:t>
      </w:r>
    </w:p>
    <w:p w14:paraId="6D40FB36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uprawnienia związane z rodzicielstwem wynikające z kodeksu pracy.</w:t>
      </w:r>
    </w:p>
    <w:p w14:paraId="70F24638" w14:textId="77777777" w:rsidR="006F04A0" w:rsidRPr="003D6605" w:rsidRDefault="006F04A0" w:rsidP="006F04A0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40"/>
        <w:jc w:val="both"/>
        <w:rPr>
          <w:rFonts w:ascii="Times New Roman" w:hAnsi="Times New Roman"/>
          <w:lang w:eastAsia="pl-PL"/>
        </w:rPr>
      </w:pPr>
    </w:p>
    <w:p w14:paraId="197CC49D" w14:textId="77777777" w:rsidR="006F04A0" w:rsidRDefault="006F04A0" w:rsidP="006F04A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wśród uczestników Programu ankiet ewaluacyjnych na temat oceny przydatności nabytej wiedzy i umiejętności oraz opracowanie zbiorczego wyniku ankiet i przekazanie Zleceniodawcy.</w:t>
      </w:r>
    </w:p>
    <w:p w14:paraId="628F6EA9" w14:textId="77777777" w:rsidR="006F04A0" w:rsidRDefault="006F04A0" w:rsidP="006F04A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i przekazanie uczestnikom Programu materiałów edukacyjnych dotyczących poruszanych na zajęciach zagadnień.</w:t>
      </w:r>
    </w:p>
    <w:p w14:paraId="33952901" w14:textId="77777777" w:rsidR="006F04A0" w:rsidRDefault="006F04A0" w:rsidP="006F04A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powinny być prowadzone przez osoby z odpowiednimi kwalifikacjami </w:t>
      </w:r>
      <w:r w:rsidR="007738C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w tym:</w:t>
      </w:r>
    </w:p>
    <w:p w14:paraId="7C52DC82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 – minimum 2 letnie doświadczenie w szkole rodzenia;</w:t>
      </w:r>
    </w:p>
    <w:p w14:paraId="11E25C91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fizjoterapeuta;</w:t>
      </w:r>
    </w:p>
    <w:p w14:paraId="3405EB89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psycholog;</w:t>
      </w:r>
    </w:p>
    <w:p w14:paraId="6229BDD6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lekarze specjaliści (ginekolog/położnik, neonatolog, pediatra,);</w:t>
      </w:r>
    </w:p>
    <w:p w14:paraId="76649720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prawnik.</w:t>
      </w:r>
    </w:p>
    <w:p w14:paraId="0C06A568" w14:textId="77777777" w:rsidR="006F04A0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ubiegający się o zamówienie muszą spełniać następujące warunki:</w:t>
      </w:r>
    </w:p>
    <w:p w14:paraId="76044724" w14:textId="77777777" w:rsidR="006F04A0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uprawnienia niezbędne do wykonania prac i czynności związanych z realizacją Programu.</w:t>
      </w:r>
    </w:p>
    <w:p w14:paraId="1D2A3168" w14:textId="77777777" w:rsidR="006F04A0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Dysponować zasobami osobowymi i rzeczowymi umożliwiającymi wykonanie zamówienia.</w:t>
      </w:r>
    </w:p>
    <w:p w14:paraId="76B62A09" w14:textId="77777777" w:rsidR="006F04A0" w:rsidRPr="00B37152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152">
        <w:rPr>
          <w:rFonts w:ascii="Times New Roman" w:hAnsi="Times New Roman"/>
          <w:sz w:val="24"/>
          <w:szCs w:val="24"/>
        </w:rPr>
        <w:t>Prowadzić działalność leczniczą na terenie gminy Gostyń.</w:t>
      </w:r>
    </w:p>
    <w:p w14:paraId="45779182" w14:textId="77777777" w:rsidR="006F04A0" w:rsidRPr="00B37152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152">
        <w:rPr>
          <w:rFonts w:ascii="Times New Roman" w:hAnsi="Times New Roman"/>
          <w:sz w:val="24"/>
          <w:szCs w:val="24"/>
        </w:rPr>
        <w:t>Termin, miejsce i warunki składania ofert.</w:t>
      </w:r>
    </w:p>
    <w:p w14:paraId="1715F3FB" w14:textId="1E03D5FC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 realizację Programu stanowiącego przedmiot konkursu należy składać do Burmistrza Gostynia w nieprzekraczalnym terminie do </w:t>
      </w:r>
      <w:r w:rsidR="007738C5" w:rsidRPr="0055603F">
        <w:rPr>
          <w:rFonts w:ascii="Times New Roman" w:hAnsi="Times New Roman"/>
          <w:sz w:val="24"/>
          <w:szCs w:val="24"/>
        </w:rPr>
        <w:t>2</w:t>
      </w:r>
      <w:r w:rsidR="0055603F" w:rsidRPr="0055603F">
        <w:rPr>
          <w:rFonts w:ascii="Times New Roman" w:hAnsi="Times New Roman"/>
          <w:sz w:val="24"/>
          <w:szCs w:val="24"/>
        </w:rPr>
        <w:t>4</w:t>
      </w:r>
      <w:r w:rsidR="00D36F6A" w:rsidRPr="0055603F">
        <w:rPr>
          <w:rFonts w:ascii="Times New Roman" w:hAnsi="Times New Roman"/>
          <w:sz w:val="24"/>
          <w:szCs w:val="24"/>
        </w:rPr>
        <w:t xml:space="preserve"> </w:t>
      </w:r>
      <w:r w:rsidR="007738C5" w:rsidRPr="0055603F">
        <w:rPr>
          <w:rFonts w:ascii="Times New Roman" w:hAnsi="Times New Roman"/>
          <w:sz w:val="24"/>
          <w:szCs w:val="24"/>
        </w:rPr>
        <w:t>stycznia</w:t>
      </w:r>
      <w:r w:rsidR="00D36F6A" w:rsidRPr="0055603F">
        <w:rPr>
          <w:rFonts w:ascii="Times New Roman" w:hAnsi="Times New Roman"/>
          <w:sz w:val="24"/>
          <w:szCs w:val="24"/>
        </w:rPr>
        <w:t xml:space="preserve"> </w:t>
      </w:r>
      <w:r w:rsidR="001F7FAB" w:rsidRPr="0055603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roku. Oferty należy składać w zaklejonej kopercie z dokładnie określonym w nagłówku oferty rodzajem zadania. O zachowaniu terminu decyduje data złożenia oferty do urzędu.</w:t>
      </w:r>
    </w:p>
    <w:p w14:paraId="403DB029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zgodnie ze wzorem stanowiącym załącznik do niniejszego ogłoszenia. Druk oferty można pobrać w Wydziale Oświaty i Spraw Społecznych przy ulicy Wrocławskiej 256, ze strony Biuletynu Informacji Publicznej Urzędu Miejskiego w Gostyniu: </w:t>
      </w:r>
      <w:hyperlink r:id="rId5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99BF5C8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na innych drukach lub złożone po terminie zostaną odrzucone z przyczyn formalnych.</w:t>
      </w:r>
    </w:p>
    <w:p w14:paraId="0F30A7D1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złożyć tylko jedną ofertę.</w:t>
      </w:r>
    </w:p>
    <w:p w14:paraId="58A2AC34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konkursie ofert zamieszcza się na tablicy ogłoszeń w Urzędzie Miejskim w Gostyniu, na stronie Biuletynu Informacji Publicznej Urzędu Miejskiego w Gostyniu; </w:t>
      </w:r>
      <w:hyperlink r:id="rId6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</w:p>
    <w:p w14:paraId="73B53854" w14:textId="77777777" w:rsidR="006F04A0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Tryb i kryteria wyboru ofert.</w:t>
      </w:r>
    </w:p>
    <w:p w14:paraId="0A3EEEDF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rozstrzygnięcia niniejszego konkursu Burmistrz Gostynia powoła Komisję Konkursową.</w:t>
      </w:r>
    </w:p>
    <w:p w14:paraId="2B5E9A55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pracy Komisji określa Regulamin Pracy Komisji.</w:t>
      </w:r>
    </w:p>
    <w:p w14:paraId="675386FE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i ich znaczenie, które będą brane pod uwagę przy wyborze oferty:</w:t>
      </w:r>
    </w:p>
    <w:p w14:paraId="0A6EAF7E" w14:textId="77777777" w:rsidR="006F04A0" w:rsidRDefault="006F04A0" w:rsidP="006F04A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kadry:</w:t>
      </w:r>
    </w:p>
    <w:p w14:paraId="534F39DB" w14:textId="77777777" w:rsidR="006F04A0" w:rsidRDefault="006F04A0" w:rsidP="006F04A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położna: (maksymalna liczba punktów uzyskanych za kwalifikacje wynosi 15)</w:t>
      </w:r>
    </w:p>
    <w:p w14:paraId="216B7288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ze średnim wykształceniem – 1 pkt</w:t>
      </w:r>
    </w:p>
    <w:p w14:paraId="32159B6E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i specjalizacją – 5 pkt</w:t>
      </w:r>
    </w:p>
    <w:p w14:paraId="01F8A481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- 10 pkt</w:t>
      </w:r>
    </w:p>
    <w:p w14:paraId="3ACB9EAA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i specjalizacją – 15 pkt</w:t>
      </w:r>
    </w:p>
    <w:p w14:paraId="3092A346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fizjoterapeuta: (maksymalna liczba punktów uzyskanych za kwalifikacje wynosi 10)</w:t>
      </w:r>
    </w:p>
    <w:p w14:paraId="048E71CD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technik fizjoterapii – 1 pkt</w:t>
      </w:r>
    </w:p>
    <w:p w14:paraId="67B06FE1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licencjat fizjoterapii – 5 pkt</w:t>
      </w:r>
    </w:p>
    <w:p w14:paraId="76C10398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magister fizjoterapii – 10 pkt</w:t>
      </w:r>
    </w:p>
    <w:p w14:paraId="65B3DDE5" w14:textId="77777777" w:rsidR="006F04A0" w:rsidRDefault="006F04A0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baza lokalowa (maksymalna liczba punktów wynosi  15):</w:t>
      </w:r>
    </w:p>
    <w:p w14:paraId="405487D0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sala do 20 miejsc – 1 pkt</w:t>
      </w:r>
    </w:p>
    <w:p w14:paraId="05EB0671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21 do 25 miejsc – 5 pkt</w:t>
      </w:r>
    </w:p>
    <w:p w14:paraId="2462C24B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26 do 30 miejsc – 10 pkt</w:t>
      </w:r>
    </w:p>
    <w:p w14:paraId="7BC47549" w14:textId="77777777" w:rsidR="006F04A0" w:rsidRDefault="006F04A0" w:rsidP="006F04A0">
      <w:pPr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30 miejsc – 15 pkt</w:t>
      </w:r>
    </w:p>
    <w:p w14:paraId="3AD45AA5" w14:textId="77777777" w:rsidR="006F04A0" w:rsidRDefault="006F04A0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doświadczenie w prowadzeniu szkoły rodzenia:</w:t>
      </w:r>
    </w:p>
    <w:p w14:paraId="7FA63FC8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2 lat – 1 pkt.</w:t>
      </w:r>
    </w:p>
    <w:p w14:paraId="27E9E5AD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 do 8 lat – 5 pkt</w:t>
      </w:r>
    </w:p>
    <w:p w14:paraId="531CE7CD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8 lat – 10 pkt</w:t>
      </w:r>
    </w:p>
    <w:p w14:paraId="16F58807" w14:textId="77777777" w:rsidR="006F04A0" w:rsidRDefault="006F04A0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najniższa cena – 50 pkt</w:t>
      </w:r>
    </w:p>
    <w:p w14:paraId="6470453D" w14:textId="77777777" w:rsidR="006F04A0" w:rsidRPr="00B43361" w:rsidRDefault="006F04A0" w:rsidP="006F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Koszty jednostkowe obejmować mogą:</w:t>
      </w:r>
    </w:p>
    <w:p w14:paraId="421D270D" w14:textId="77777777" w:rsidR="006F04A0" w:rsidRPr="00B43361" w:rsidRDefault="006F04A0" w:rsidP="006F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 xml:space="preserve">1) koszty wynagrodzeń osób prowadzących zajęcia teoretyczne i praktyczne; </w:t>
      </w:r>
    </w:p>
    <w:p w14:paraId="736FFB28" w14:textId="77777777" w:rsidR="006F04A0" w:rsidRPr="00B43361" w:rsidRDefault="006F04A0" w:rsidP="006F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2) koszty pośrednie, tj. media, sprzątanie, utylizacja odpadów , telefon itp.;</w:t>
      </w:r>
    </w:p>
    <w:p w14:paraId="2A031AC7" w14:textId="77777777" w:rsidR="006F04A0" w:rsidRPr="00B43361" w:rsidRDefault="006F04A0" w:rsidP="006F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3) koszty zakupu materiałów i sprzętu do prowadzenia zajęć;</w:t>
      </w:r>
    </w:p>
    <w:p w14:paraId="542717D6" w14:textId="77777777" w:rsidR="006F04A0" w:rsidRPr="00B43361" w:rsidRDefault="006F04A0" w:rsidP="006F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lastRenderedPageBreak/>
        <w:t xml:space="preserve">4) koszty pozostałych materiałów, </w:t>
      </w:r>
      <w:proofErr w:type="spellStart"/>
      <w:r w:rsidRPr="00B43361">
        <w:rPr>
          <w:rFonts w:ascii="Times New Roman" w:hAnsi="Times New Roman"/>
          <w:sz w:val="24"/>
          <w:szCs w:val="24"/>
          <w:lang w:eastAsia="pl-PL"/>
        </w:rPr>
        <w:t>tj</w:t>
      </w:r>
      <w:proofErr w:type="spellEnd"/>
      <w:r w:rsidRPr="00B43361">
        <w:rPr>
          <w:rFonts w:ascii="Times New Roman" w:hAnsi="Times New Roman"/>
          <w:sz w:val="24"/>
          <w:szCs w:val="24"/>
          <w:lang w:eastAsia="pl-PL"/>
        </w:rPr>
        <w:t>, materiały biurowe i papiernicze, druki ulotek;</w:t>
      </w:r>
    </w:p>
    <w:p w14:paraId="7ACA5AE2" w14:textId="77777777" w:rsidR="006F04A0" w:rsidRDefault="006F04A0" w:rsidP="006F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) koszty wynajmu sali do zajęć.</w:t>
      </w:r>
    </w:p>
    <w:p w14:paraId="400D90C1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kryteriów określonych w pkt 1-3 – 50 %</w:t>
      </w:r>
    </w:p>
    <w:p w14:paraId="6377114E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kryterium ceny – 50 %</w:t>
      </w:r>
    </w:p>
    <w:p w14:paraId="69DFCB54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oferujący najniższą cenę uzyska maksymalną liczbę punktów za cenę.</w:t>
      </w:r>
    </w:p>
    <w:p w14:paraId="4988483B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oferujący wyższą cenę będą punktowani następująco:</w:t>
      </w:r>
    </w:p>
    <w:p w14:paraId="0C47DCCC" w14:textId="77777777" w:rsidR="006F04A0" w:rsidRDefault="006F04A0" w:rsidP="006F04A0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najniższa</w:t>
      </w:r>
    </w:p>
    <w:p w14:paraId="3BEE3E06" w14:textId="77777777" w:rsidR="006F04A0" w:rsidRPr="000A2208" w:rsidRDefault="006F04A0" w:rsidP="006F04A0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Liczba punktów =  ………………………</w:t>
      </w:r>
      <w:r>
        <w:rPr>
          <w:rFonts w:ascii="Times New Roman" w:hAnsi="Times New Roman"/>
          <w:sz w:val="24"/>
          <w:szCs w:val="24"/>
        </w:rPr>
        <w:t>…..  x 50 pkt</w:t>
      </w:r>
    </w:p>
    <w:p w14:paraId="3DCE43B2" w14:textId="77777777" w:rsidR="006F04A0" w:rsidRDefault="006F04A0" w:rsidP="006F04A0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badanej oferty</w:t>
      </w:r>
    </w:p>
    <w:p w14:paraId="2D07E380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uznana zostanie oferta, która uzyska największą ilość punktów, wg wzoru:</w:t>
      </w:r>
    </w:p>
    <w:p w14:paraId="22AF6531" w14:textId="77777777" w:rsidR="006F04A0" w:rsidRPr="00ED7BCC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5</w:t>
      </w:r>
      <w:r w:rsidRPr="00ED7BCC">
        <w:rPr>
          <w:rFonts w:ascii="Times New Roman" w:hAnsi="Times New Roman"/>
          <w:b/>
          <w:sz w:val="24"/>
          <w:szCs w:val="24"/>
        </w:rPr>
        <w:t>0% (kryterium 1 + kryteri</w:t>
      </w:r>
      <w:r>
        <w:rPr>
          <w:rFonts w:ascii="Times New Roman" w:hAnsi="Times New Roman"/>
          <w:b/>
          <w:sz w:val="24"/>
          <w:szCs w:val="24"/>
        </w:rPr>
        <w:t>um 2 + kryterium 3) + 50% kryterium 4</w:t>
      </w:r>
    </w:p>
    <w:p w14:paraId="3DC9CB6A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oferty w terminie 14 dni od terminu określonego do ich złożenia.</w:t>
      </w:r>
    </w:p>
    <w:p w14:paraId="018D6758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zostaną poinformowani o rozstrzygnięciu na piśmie niezwłocznie po zakończeniu konkursu.</w:t>
      </w:r>
    </w:p>
    <w:p w14:paraId="28C25989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Rozstrzygniecie konkursu podaje się do publicznej wiadomości na stronie internetowej Biuletynu Informacji Publicznej Urzędu Miejskiego w Gostyniu: </w:t>
      </w:r>
      <w:hyperlink r:id="rId7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</w:p>
    <w:p w14:paraId="42F1A9F2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wybranym oferentem zostanie zawarta stosowna umowa.</w:t>
      </w:r>
    </w:p>
    <w:p w14:paraId="4C1191B3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zastrzega sobie prawo odwołania postępowania konkursowego bez podania przyczyny.</w:t>
      </w:r>
    </w:p>
    <w:p w14:paraId="590F6E05" w14:textId="6788695C" w:rsidR="003749BE" w:rsidRDefault="003749BE" w:rsidP="006F04A0"/>
    <w:p w14:paraId="5C68C3E9" w14:textId="77777777" w:rsidR="0030353A" w:rsidRPr="0030353A" w:rsidRDefault="0030353A" w:rsidP="0030353A">
      <w:pPr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0353A">
        <w:rPr>
          <w:rFonts w:ascii="Times New Roman" w:hAnsi="Times New Roman"/>
          <w:sz w:val="24"/>
          <w:szCs w:val="24"/>
        </w:rPr>
        <w:t>Burmistrz</w:t>
      </w:r>
    </w:p>
    <w:p w14:paraId="3A30BC27" w14:textId="77777777" w:rsidR="0030353A" w:rsidRPr="0030353A" w:rsidRDefault="0030353A" w:rsidP="0030353A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30353A">
        <w:rPr>
          <w:rFonts w:ascii="Times New Roman" w:hAnsi="Times New Roman" w:cs="Times New Roman"/>
          <w:sz w:val="24"/>
          <w:szCs w:val="24"/>
        </w:rPr>
        <w:t>/-/ mgr inż. Jerzy Kulak</w:t>
      </w:r>
      <w:bookmarkEnd w:id="0"/>
    </w:p>
    <w:sectPr w:rsidR="0030353A" w:rsidRPr="0030353A" w:rsidSect="0037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DA9"/>
    <w:multiLevelType w:val="hybridMultilevel"/>
    <w:tmpl w:val="C6ECCE68"/>
    <w:lvl w:ilvl="0" w:tplc="4A6C71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197062"/>
    <w:multiLevelType w:val="hybridMultilevel"/>
    <w:tmpl w:val="0F3023A8"/>
    <w:lvl w:ilvl="0" w:tplc="647084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58E163D"/>
    <w:multiLevelType w:val="hybridMultilevel"/>
    <w:tmpl w:val="ABA8DD76"/>
    <w:lvl w:ilvl="0" w:tplc="584E3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D3B7A"/>
    <w:multiLevelType w:val="hybridMultilevel"/>
    <w:tmpl w:val="77240908"/>
    <w:lvl w:ilvl="0" w:tplc="921CA8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7B24"/>
    <w:multiLevelType w:val="hybridMultilevel"/>
    <w:tmpl w:val="7B5C0F98"/>
    <w:lvl w:ilvl="0" w:tplc="7150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4FC"/>
    <w:multiLevelType w:val="hybridMultilevel"/>
    <w:tmpl w:val="540483CE"/>
    <w:lvl w:ilvl="0" w:tplc="F206716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920057"/>
    <w:multiLevelType w:val="hybridMultilevel"/>
    <w:tmpl w:val="4E2C4428"/>
    <w:lvl w:ilvl="0" w:tplc="901E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5584E"/>
    <w:multiLevelType w:val="hybridMultilevel"/>
    <w:tmpl w:val="5106E338"/>
    <w:lvl w:ilvl="0" w:tplc="E676DC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494A0C"/>
    <w:multiLevelType w:val="hybridMultilevel"/>
    <w:tmpl w:val="C2247F90"/>
    <w:lvl w:ilvl="0" w:tplc="FAF402E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6B4C11A7"/>
    <w:multiLevelType w:val="hybridMultilevel"/>
    <w:tmpl w:val="3A9CC8EC"/>
    <w:lvl w:ilvl="0" w:tplc="66228B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BA433FA"/>
    <w:multiLevelType w:val="hybridMultilevel"/>
    <w:tmpl w:val="AB8233F8"/>
    <w:lvl w:ilvl="0" w:tplc="031A4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C4536"/>
    <w:multiLevelType w:val="hybridMultilevel"/>
    <w:tmpl w:val="F684E382"/>
    <w:lvl w:ilvl="0" w:tplc="47A4B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4A0"/>
    <w:rsid w:val="0007224E"/>
    <w:rsid w:val="000E1655"/>
    <w:rsid w:val="001F7FAB"/>
    <w:rsid w:val="002B6B09"/>
    <w:rsid w:val="0030353A"/>
    <w:rsid w:val="00324DD0"/>
    <w:rsid w:val="003749BE"/>
    <w:rsid w:val="0037531A"/>
    <w:rsid w:val="00380156"/>
    <w:rsid w:val="00436BDE"/>
    <w:rsid w:val="004608AD"/>
    <w:rsid w:val="0055603F"/>
    <w:rsid w:val="0060495C"/>
    <w:rsid w:val="006A41C4"/>
    <w:rsid w:val="006B2356"/>
    <w:rsid w:val="006E7E36"/>
    <w:rsid w:val="006F04A0"/>
    <w:rsid w:val="007738C5"/>
    <w:rsid w:val="00896333"/>
    <w:rsid w:val="008D2896"/>
    <w:rsid w:val="008D33A3"/>
    <w:rsid w:val="009F4FD6"/>
    <w:rsid w:val="00B72001"/>
    <w:rsid w:val="00CA4B59"/>
    <w:rsid w:val="00D36F6A"/>
    <w:rsid w:val="00D614E5"/>
    <w:rsid w:val="00D92F0E"/>
    <w:rsid w:val="00D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6C4"/>
  <w15:docId w15:val="{FF7B24FC-6879-421C-9146-C72AF6D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A0"/>
    <w:rPr>
      <w:color w:val="0000FF"/>
      <w:u w:val="single"/>
    </w:rPr>
  </w:style>
  <w:style w:type="paragraph" w:customStyle="1" w:styleId="tabelatekst">
    <w:name w:val="tabela_tekst"/>
    <w:basedOn w:val="Normalny"/>
    <w:rsid w:val="0030353A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uletyn.gos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gostyn.pl" TargetMode="Externa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Barbara Ruta</cp:lastModifiedBy>
  <cp:revision>21</cp:revision>
  <dcterms:created xsi:type="dcterms:W3CDTF">2017-01-04T09:25:00Z</dcterms:created>
  <dcterms:modified xsi:type="dcterms:W3CDTF">2020-01-07T10:23:00Z</dcterms:modified>
</cp:coreProperties>
</file>