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0AD2" w14:textId="1B98206C" w:rsidR="008803CF" w:rsidRPr="008803CF" w:rsidRDefault="008803CF" w:rsidP="008803CF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6717D2">
        <w:rPr>
          <w:rFonts w:ascii="Times New Roman" w:eastAsia="Times New Roman" w:hAnsi="Times New Roman" w:cs="Times New Roman"/>
          <w:sz w:val="24"/>
          <w:szCs w:val="24"/>
          <w:lang w:eastAsia="pl-PL"/>
        </w:rPr>
        <w:t>XII/173/19</w:t>
      </w:r>
    </w:p>
    <w:p w14:paraId="359BC85F" w14:textId="77777777" w:rsidR="008803CF" w:rsidRPr="008803CF" w:rsidRDefault="008803CF" w:rsidP="008803CF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Gostyniu</w:t>
      </w:r>
    </w:p>
    <w:p w14:paraId="3462B330" w14:textId="4E2F9950" w:rsidR="008803CF" w:rsidRPr="008803CF" w:rsidRDefault="008803CF" w:rsidP="008803CF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6717D2">
        <w:rPr>
          <w:rFonts w:ascii="Times New Roman" w:eastAsia="Times New Roman" w:hAnsi="Times New Roman" w:cs="Times New Roman"/>
          <w:sz w:val="24"/>
          <w:szCs w:val="24"/>
          <w:lang w:eastAsia="pl-PL"/>
        </w:rPr>
        <w:t>12 grudnia</w:t>
      </w: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14:paraId="498107A3" w14:textId="77777777" w:rsidR="008803CF" w:rsidRPr="008803CF" w:rsidRDefault="008803CF" w:rsidP="008803C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szczegółowych zasad ponoszenia odpłatności za pobyt w ośrodkach wsparcia udzielających schronienia osobom tego pozbawionym, w tym osobom bezdomnym</w:t>
      </w:r>
    </w:p>
    <w:p w14:paraId="760ED1D3" w14:textId="77777777" w:rsidR="008803CF" w:rsidRPr="008803CF" w:rsidRDefault="008803CF" w:rsidP="008803C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</w:t>
      </w: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(t. j. Dz. U.</w:t>
      </w:r>
      <w:r w:rsidRPr="008803CF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</w:t>
      </w: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r., poz. 596 ze zm.) oraz art. 97 ust. 5 ustawy z dnia 12 marca 2004 r.</w:t>
      </w: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pomocy społecznej (t. j. Dz. U. z 2019 r. poz. 1507 ze zm.) Rada Miejska w Gostyniu uchwala, co następuje:</w:t>
      </w:r>
    </w:p>
    <w:p w14:paraId="31949526" w14:textId="77777777" w:rsidR="008803CF" w:rsidRPr="008803CF" w:rsidRDefault="008803CF" w:rsidP="00662819">
      <w:pPr>
        <w:spacing w:before="100" w:beforeAutospacing="1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1.</w:t>
      </w: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 się szczegółowe zasady ponoszenia odpłatności za pobyt w ośrodkach wsparcia udzielających schronienia, dla których właściwą miejscowo jest gmina Gostyń. </w:t>
      </w:r>
    </w:p>
    <w:p w14:paraId="2C2A9245" w14:textId="77777777" w:rsidR="008803CF" w:rsidRPr="008803CF" w:rsidRDefault="008803CF" w:rsidP="00662819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formie pobytu w ośrodkach wsparcia, udzielających schronienia osobom tego pozbawionym, w tym osobom bezdomnym, przysługuje osobom bezdomnym, które ostatnie stałe miejsce zameldowania posiadały lub posiadają na terenie gminy Gostyń.</w:t>
      </w:r>
    </w:p>
    <w:p w14:paraId="783A3522" w14:textId="77777777" w:rsidR="00662819" w:rsidRDefault="008803CF" w:rsidP="00662819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819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w ośrodkach wsparcia jest odpłatny.</w:t>
      </w:r>
    </w:p>
    <w:p w14:paraId="6C1551E9" w14:textId="77777777" w:rsidR="00662819" w:rsidRDefault="008803CF" w:rsidP="00662819">
      <w:pPr>
        <w:pStyle w:val="Akapitzlist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odpłatności za pobyt w ośrodku wsparcia </w:t>
      </w:r>
      <w:r w:rsidR="0066281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regulują tabele określona w § 3 </w:t>
      </w:r>
      <w:r w:rsidRPr="0066281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uchwały.</w:t>
      </w:r>
    </w:p>
    <w:p w14:paraId="08F43B87" w14:textId="77777777" w:rsidR="00662819" w:rsidRDefault="008803CF" w:rsidP="00662819">
      <w:pPr>
        <w:pStyle w:val="Akapitzlist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Gostyń pokrywa część kosztów stanowiących różnicę między średnim miesięcznym kosztem utrzymania w ośrodkach wsparcia, a opłatą uiszczoną na rzecz Gminy przez osobę umieszczoną w ośrodkach wsparcia. </w:t>
      </w:r>
    </w:p>
    <w:p w14:paraId="1C9C6277" w14:textId="77777777" w:rsidR="00662819" w:rsidRDefault="008803CF" w:rsidP="00662819">
      <w:pPr>
        <w:pStyle w:val="Akapitzlist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81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opłaty uiszczanej przez osobę umieszczoną w ośrodkach wsparcia ustala się za każdy miesiąc faktycznego pobytu w ośrodkach wsparcia.</w:t>
      </w:r>
    </w:p>
    <w:p w14:paraId="367A4074" w14:textId="77777777" w:rsidR="008803CF" w:rsidRPr="00662819" w:rsidRDefault="008803CF" w:rsidP="00662819">
      <w:pPr>
        <w:pStyle w:val="Akapitzlist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81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przebywające krócej niż miesiąc oraz opuszczające ośrodki wsparcia w trakcie miesiąca kalendarzowego, ponoszą opłatę proporc</w:t>
      </w:r>
      <w:r w:rsidR="00662819">
        <w:rPr>
          <w:rFonts w:ascii="Times New Roman" w:eastAsia="Times New Roman" w:hAnsi="Times New Roman" w:cs="Times New Roman"/>
          <w:sz w:val="24"/>
          <w:szCs w:val="24"/>
          <w:lang w:eastAsia="pl-PL"/>
        </w:rPr>
        <w:t>jonalnie do ilości dni pobytu w </w:t>
      </w:r>
      <w:r w:rsidRPr="00662819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miesiącu.</w:t>
      </w:r>
    </w:p>
    <w:p w14:paraId="0B077816" w14:textId="77777777" w:rsidR="008803CF" w:rsidRDefault="008803CF" w:rsidP="00662819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3. </w:t>
      </w: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 za pobyt w schronisku ustala się zgodnie z poniższymi tabelami:</w:t>
      </w:r>
    </w:p>
    <w:p w14:paraId="3896A495" w14:textId="13197B7D" w:rsidR="008803CF" w:rsidRDefault="008803CF" w:rsidP="008803C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333B0" w14:textId="77777777" w:rsidR="006717D2" w:rsidRPr="008803CF" w:rsidRDefault="006717D2" w:rsidP="008803C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4B1A3" w14:textId="77777777" w:rsidR="008803CF" w:rsidRPr="008803CF" w:rsidRDefault="008803CF" w:rsidP="008803C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Tabela Nr 1</w:t>
      </w:r>
    </w:p>
    <w:p w14:paraId="2E8F74F6" w14:textId="77777777" w:rsidR="008803CF" w:rsidRPr="008803CF" w:rsidRDefault="008803CF" w:rsidP="009A5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odpłatności za pobyt w ośrodku wsparcia dla osób, których dochód nie przekracza 100% kryterium dochodowego osoby samotnie gospodarującej lub kryterium dochodowe na osobę w rodzinie, ustalone zgodnie z art. 8 ust. 1 ustawy z dnia 12 marca 2004 r. o pomocy społecznej</w:t>
      </w:r>
    </w:p>
    <w:tbl>
      <w:tblPr>
        <w:tblW w:w="90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84"/>
        <w:gridCol w:w="4546"/>
      </w:tblGrid>
      <w:tr w:rsidR="008803CF" w:rsidRPr="008803CF" w14:paraId="417A0BBA" w14:textId="77777777" w:rsidTr="008803CF">
        <w:trPr>
          <w:trHeight w:val="165"/>
          <w:tblCellSpacing w:w="0" w:type="dxa"/>
        </w:trPr>
        <w:tc>
          <w:tcPr>
            <w:tcW w:w="4350" w:type="dxa"/>
            <w:hideMark/>
          </w:tcPr>
          <w:p w14:paraId="5086C46D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Procentowa wysokość kryterium dochodowego osoby lub osoby w rodzinie</w:t>
            </w:r>
          </w:p>
        </w:tc>
        <w:tc>
          <w:tcPr>
            <w:tcW w:w="4410" w:type="dxa"/>
            <w:hideMark/>
          </w:tcPr>
          <w:p w14:paraId="5D2A793D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Procentowa wysokość miesięcznej odpłatności liczona od dochodu osoby </w:t>
            </w:r>
            <w:r w:rsidRPr="0088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rodzinie lub osoby samotnie gospodarującej</w:t>
            </w:r>
          </w:p>
        </w:tc>
      </w:tr>
      <w:tr w:rsidR="008803CF" w:rsidRPr="008803CF" w14:paraId="6CC65D83" w14:textId="77777777" w:rsidTr="008803CF">
        <w:trPr>
          <w:trHeight w:val="180"/>
          <w:tblCellSpacing w:w="0" w:type="dxa"/>
        </w:trPr>
        <w:tc>
          <w:tcPr>
            <w:tcW w:w="4350" w:type="dxa"/>
            <w:hideMark/>
          </w:tcPr>
          <w:p w14:paraId="0220AE00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0 % do 50 %</w:t>
            </w:r>
          </w:p>
        </w:tc>
        <w:tc>
          <w:tcPr>
            <w:tcW w:w="4410" w:type="dxa"/>
            <w:hideMark/>
          </w:tcPr>
          <w:p w14:paraId="3ABFD7CB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0 % do 15 %</w:t>
            </w:r>
          </w:p>
        </w:tc>
      </w:tr>
      <w:tr w:rsidR="008803CF" w:rsidRPr="008803CF" w14:paraId="4C5C72A6" w14:textId="77777777" w:rsidTr="008803CF">
        <w:trPr>
          <w:tblCellSpacing w:w="0" w:type="dxa"/>
        </w:trPr>
        <w:tc>
          <w:tcPr>
            <w:tcW w:w="4350" w:type="dxa"/>
            <w:hideMark/>
          </w:tcPr>
          <w:p w14:paraId="10FE6879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50 % do 75 %</w:t>
            </w:r>
          </w:p>
        </w:tc>
        <w:tc>
          <w:tcPr>
            <w:tcW w:w="4410" w:type="dxa"/>
            <w:hideMark/>
          </w:tcPr>
          <w:p w14:paraId="0AFAA36E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15 % do 20 %</w:t>
            </w:r>
          </w:p>
        </w:tc>
      </w:tr>
      <w:tr w:rsidR="008803CF" w:rsidRPr="008803CF" w14:paraId="4BE9CCD7" w14:textId="77777777" w:rsidTr="008803CF">
        <w:trPr>
          <w:tblCellSpacing w:w="0" w:type="dxa"/>
        </w:trPr>
        <w:tc>
          <w:tcPr>
            <w:tcW w:w="4350" w:type="dxa"/>
            <w:hideMark/>
          </w:tcPr>
          <w:p w14:paraId="11A73348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75 % do 100 %</w:t>
            </w:r>
          </w:p>
        </w:tc>
        <w:tc>
          <w:tcPr>
            <w:tcW w:w="4410" w:type="dxa"/>
            <w:hideMark/>
          </w:tcPr>
          <w:p w14:paraId="566716FD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20 % do 30 %</w:t>
            </w:r>
          </w:p>
        </w:tc>
      </w:tr>
    </w:tbl>
    <w:p w14:paraId="63642148" w14:textId="77777777" w:rsidR="008803CF" w:rsidRPr="008803CF" w:rsidRDefault="008803CF" w:rsidP="008803C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Nr 2</w:t>
      </w:r>
    </w:p>
    <w:p w14:paraId="135DA472" w14:textId="77777777" w:rsidR="008803CF" w:rsidRPr="008803CF" w:rsidRDefault="008803CF" w:rsidP="009A5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odpłatności za pobyt w ośrodku wsparcia z usługami opiekuńczymi dla osób, których dochód nie przekracza 100% kryterium dochodowego osoby samotnie gospodarującej lub kryterium dochodowe na osobę w rodzinie, ustalone zgodnie z art. 8 ust. 1 ustawy z dnia 12 marca 2004 r. o pomocy społecznej</w:t>
      </w:r>
    </w:p>
    <w:tbl>
      <w:tblPr>
        <w:tblW w:w="90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84"/>
        <w:gridCol w:w="4546"/>
      </w:tblGrid>
      <w:tr w:rsidR="008803CF" w:rsidRPr="008803CF" w14:paraId="1AAC01E9" w14:textId="77777777" w:rsidTr="008803CF">
        <w:trPr>
          <w:trHeight w:val="165"/>
          <w:tblCellSpacing w:w="0" w:type="dxa"/>
        </w:trPr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A625D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Procentowa wysokość kryterium dochodowego osoby lub osoby w rodzinie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C3F10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Procentowa wysokość miesięcznej odpłatności liczona od dochodu osoby </w:t>
            </w:r>
            <w:r w:rsidRPr="0088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rodzinie lub osoby samotnie gospodarującej</w:t>
            </w:r>
          </w:p>
        </w:tc>
      </w:tr>
      <w:tr w:rsidR="008803CF" w:rsidRPr="008803CF" w14:paraId="18FC7841" w14:textId="77777777" w:rsidTr="008803CF">
        <w:trPr>
          <w:trHeight w:val="180"/>
          <w:tblCellSpacing w:w="0" w:type="dxa"/>
        </w:trPr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20ADB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0 % do 25 %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74AC7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0 % do 15 %</w:t>
            </w:r>
          </w:p>
        </w:tc>
      </w:tr>
      <w:tr w:rsidR="008803CF" w:rsidRPr="008803CF" w14:paraId="1D21170F" w14:textId="77777777" w:rsidTr="008803CF">
        <w:trPr>
          <w:tblCellSpacing w:w="0" w:type="dxa"/>
        </w:trPr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E25CA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25 % do 50 %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C777F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15 % do 30 %</w:t>
            </w:r>
          </w:p>
        </w:tc>
      </w:tr>
      <w:tr w:rsidR="008803CF" w:rsidRPr="008803CF" w14:paraId="5BF75C77" w14:textId="77777777" w:rsidTr="008803CF">
        <w:trPr>
          <w:tblCellSpacing w:w="0" w:type="dxa"/>
        </w:trPr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E5EB6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50 % do 75 %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431CE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30 % do 40 %</w:t>
            </w:r>
          </w:p>
        </w:tc>
      </w:tr>
      <w:tr w:rsidR="008803CF" w:rsidRPr="008803CF" w14:paraId="3614B075" w14:textId="77777777" w:rsidTr="008803CF">
        <w:trPr>
          <w:tblCellSpacing w:w="0" w:type="dxa"/>
        </w:trPr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316A6" w14:textId="77777777" w:rsidR="008803CF" w:rsidRPr="008803CF" w:rsidRDefault="0025416B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8803CF"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owyżej 75 % do 100 %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8BAD6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40 % do 50 %</w:t>
            </w:r>
          </w:p>
        </w:tc>
      </w:tr>
    </w:tbl>
    <w:p w14:paraId="52C25723" w14:textId="77777777" w:rsidR="009A5BA2" w:rsidRDefault="009A5BA2" w:rsidP="008803C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95C35E" w14:textId="77777777" w:rsidR="008803CF" w:rsidRPr="008803CF" w:rsidRDefault="008803CF" w:rsidP="008803C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Tabela Nr 3</w:t>
      </w:r>
    </w:p>
    <w:p w14:paraId="0074A4F9" w14:textId="77777777" w:rsidR="008803CF" w:rsidRPr="008803CF" w:rsidRDefault="008803CF" w:rsidP="009A5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odpłatności za pobyt w ośrodku wsparcia dla osób, których dochód przekracza 100% kryterium dochodowego osoby samotnie gospodarującej lub kryterium dochodowe na osobę w rodzinie, ustalone zgodnie z art. 8 ust. 1 ustawy z dnia 12 marca 2004 r. o pomocy społecznej</w:t>
      </w:r>
    </w:p>
    <w:tbl>
      <w:tblPr>
        <w:tblW w:w="90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84"/>
        <w:gridCol w:w="4546"/>
      </w:tblGrid>
      <w:tr w:rsidR="008803CF" w:rsidRPr="008803CF" w14:paraId="191B95FD" w14:textId="77777777" w:rsidTr="008803CF">
        <w:trPr>
          <w:trHeight w:val="165"/>
          <w:tblCellSpacing w:w="0" w:type="dxa"/>
        </w:trPr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9A44D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Procentowa wysokość kryterium dochodowego osoby lub osoby w rodzinie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0C829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Procentowa wysokość miesięcznej odpłatności za pobyt liczona od pełnego kosztu pobytu</w:t>
            </w:r>
          </w:p>
        </w:tc>
      </w:tr>
      <w:tr w:rsidR="008803CF" w:rsidRPr="008803CF" w14:paraId="52AB2302" w14:textId="77777777" w:rsidTr="008803CF">
        <w:trPr>
          <w:tblCellSpacing w:w="0" w:type="dxa"/>
        </w:trPr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5D8D6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100 % do 150 %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C5FFC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0 % do 20 %</w:t>
            </w:r>
          </w:p>
        </w:tc>
      </w:tr>
      <w:tr w:rsidR="008803CF" w:rsidRPr="008803CF" w14:paraId="6DDA2CA1" w14:textId="77777777" w:rsidTr="008803CF">
        <w:trPr>
          <w:tblCellSpacing w:w="0" w:type="dxa"/>
        </w:trPr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AE31D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150 % do 200 %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78BC7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20 % do 40 %</w:t>
            </w:r>
          </w:p>
        </w:tc>
      </w:tr>
      <w:tr w:rsidR="008803CF" w:rsidRPr="008803CF" w14:paraId="5424A70F" w14:textId="77777777" w:rsidTr="008803CF">
        <w:trPr>
          <w:tblCellSpacing w:w="0" w:type="dxa"/>
        </w:trPr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F066F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200 % do 250 %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6CA89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40 % do 60 %</w:t>
            </w:r>
          </w:p>
        </w:tc>
      </w:tr>
      <w:tr w:rsidR="008803CF" w:rsidRPr="008803CF" w14:paraId="54B79064" w14:textId="77777777" w:rsidTr="008803CF">
        <w:trPr>
          <w:tblCellSpacing w:w="0" w:type="dxa"/>
        </w:trPr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9DA9F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250 % do 300 %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4B603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60% do 80 %</w:t>
            </w:r>
          </w:p>
        </w:tc>
      </w:tr>
      <w:tr w:rsidR="008803CF" w:rsidRPr="008803CF" w14:paraId="0482E7A3" w14:textId="77777777" w:rsidTr="008803CF">
        <w:trPr>
          <w:tblCellSpacing w:w="0" w:type="dxa"/>
        </w:trPr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B3D79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300 %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20913" w14:textId="77777777" w:rsidR="008803CF" w:rsidRPr="008803CF" w:rsidRDefault="008803CF" w:rsidP="008803CF">
            <w:pPr>
              <w:spacing w:before="100" w:beforeAutospacing="1" w:after="119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80% do 100 %</w:t>
            </w:r>
          </w:p>
        </w:tc>
      </w:tr>
    </w:tbl>
    <w:p w14:paraId="2CFD0180" w14:textId="77777777" w:rsidR="008803CF" w:rsidRPr="008803CF" w:rsidRDefault="008803CF" w:rsidP="008803C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4. </w:t>
      </w: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uchwała Nr VII/98/19 Rady Miejskiej w Gostyniu z dnia 13 czerwca 2019 r. w sprawie szczegółowych zasad ponoszenia odpłatności za pobyt w ośrodkach wsparcia udzielających schronienia osobom tego pozbawionym, w tym osobom bezdomnym.</w:t>
      </w:r>
    </w:p>
    <w:p w14:paraId="012F6891" w14:textId="77777777" w:rsidR="008803CF" w:rsidRPr="008803CF" w:rsidRDefault="008803CF" w:rsidP="008803C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5. </w:t>
      </w: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</w:t>
      </w:r>
      <w:r w:rsidRPr="00880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Burmistrzowi Gostynia.</w:t>
      </w:r>
    </w:p>
    <w:p w14:paraId="12CB26B8" w14:textId="77777777" w:rsidR="008803CF" w:rsidRPr="008803CF" w:rsidRDefault="008803CF" w:rsidP="008803C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po upływie 14 dni od dnia jej ogłoszenia w Dzienniku Urzędowym Wojewód</w:t>
      </w:r>
      <w:bookmarkStart w:id="0" w:name="_GoBack"/>
      <w:bookmarkEnd w:id="0"/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>ztwa Wielkopolskiego.</w:t>
      </w:r>
    </w:p>
    <w:p w14:paraId="053065BF" w14:textId="5807FCA9" w:rsidR="008803CF" w:rsidRPr="00B11B6E" w:rsidRDefault="008803CF" w:rsidP="008803C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2F6E7" w14:textId="77777777" w:rsidR="00B11B6E" w:rsidRPr="00B11B6E" w:rsidRDefault="00B11B6E" w:rsidP="00B11B6E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11B6E">
        <w:rPr>
          <w:rFonts w:ascii="Times New Roman" w:hAnsi="Times New Roman" w:cs="Times New Roman"/>
          <w:sz w:val="24"/>
          <w:szCs w:val="24"/>
        </w:rPr>
        <w:t>Przewodniczący Rady</w:t>
      </w:r>
    </w:p>
    <w:p w14:paraId="73F6D9E0" w14:textId="77777777" w:rsidR="00B11B6E" w:rsidRPr="00B11B6E" w:rsidRDefault="00B11B6E" w:rsidP="00B11B6E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11B6E">
        <w:rPr>
          <w:rFonts w:ascii="Times New Roman" w:hAnsi="Times New Roman" w:cs="Times New Roman"/>
          <w:sz w:val="24"/>
          <w:szCs w:val="24"/>
        </w:rPr>
        <w:t>/-/ Mirosław Żywicki</w:t>
      </w:r>
    </w:p>
    <w:p w14:paraId="4574B1BE" w14:textId="28D39167" w:rsidR="006717D2" w:rsidRDefault="006717D2" w:rsidP="008803C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7DEBEA" w14:textId="14D06580" w:rsidR="006717D2" w:rsidRDefault="006717D2" w:rsidP="008803C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ADF550" w14:textId="77777777" w:rsidR="009A5BA2" w:rsidRPr="008803CF" w:rsidRDefault="009A5BA2" w:rsidP="008803C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A8D488" w14:textId="77777777" w:rsidR="008803CF" w:rsidRPr="008803CF" w:rsidRDefault="008803CF" w:rsidP="008803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Uzasadnienie</w:t>
      </w:r>
    </w:p>
    <w:p w14:paraId="35EE3069" w14:textId="10E35B96" w:rsidR="008803CF" w:rsidRPr="008803CF" w:rsidRDefault="008803CF" w:rsidP="008803C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uchwały nr </w:t>
      </w:r>
      <w:r w:rsidR="00671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XII/173/19</w:t>
      </w:r>
    </w:p>
    <w:p w14:paraId="0DC3FF2B" w14:textId="77777777" w:rsidR="008803CF" w:rsidRPr="008803CF" w:rsidRDefault="008803CF" w:rsidP="008803C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Miejskiej w Gostyniu</w:t>
      </w:r>
    </w:p>
    <w:p w14:paraId="3320D1FD" w14:textId="73492471" w:rsidR="008803CF" w:rsidRPr="008803CF" w:rsidRDefault="008803CF" w:rsidP="008803C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671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 grudnia </w:t>
      </w: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2019 roku</w:t>
      </w:r>
    </w:p>
    <w:p w14:paraId="0D24A7B0" w14:textId="77777777" w:rsidR="008803CF" w:rsidRPr="008803CF" w:rsidRDefault="008803CF" w:rsidP="008803C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ustalenia szczegółowych zasad ponoszenia odpłatności za pobyt</w:t>
      </w:r>
      <w:r w:rsidRPr="00880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ośrodkach wsparcia udzielających schronienia osobom bezdomnym z terenu gminy Gostyń</w:t>
      </w:r>
    </w:p>
    <w:p w14:paraId="5241B712" w14:textId="77777777" w:rsidR="008803CF" w:rsidRPr="008803CF" w:rsidRDefault="008803CF" w:rsidP="008803C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906DB" w14:textId="77777777" w:rsidR="001E4306" w:rsidRDefault="008803CF" w:rsidP="00662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pomocy społecznej udzielenie schronienia osobom tego pozbawionym, w tym bezdomnym jest zadaniem własnym gminy o charakterze obowiązkowym. Jest to świadczenie niepieniężne przysługujące osobom, które nie są w stanie zapewnić sobie miejsca noclegowego we własnym zakresie. Na terenie Gminy Gostyń powyższe zadanie realizuje Miejsko - Gminny Ośrodek Pomocy Społecznej za pomocą schroniska dla osób bezdomnych, do którego osoby bezdomne, pozba</w:t>
      </w:r>
      <w:r w:rsidR="001E4306">
        <w:rPr>
          <w:rFonts w:ascii="Times New Roman" w:eastAsia="Times New Roman" w:hAnsi="Times New Roman" w:cs="Times New Roman"/>
          <w:sz w:val="24"/>
          <w:szCs w:val="24"/>
          <w:lang w:eastAsia="pl-PL"/>
        </w:rPr>
        <w:t>wione schronienia są kierowane.</w:t>
      </w:r>
    </w:p>
    <w:p w14:paraId="6128C6D0" w14:textId="77777777" w:rsidR="008803CF" w:rsidRPr="008803CF" w:rsidRDefault="008803CF" w:rsidP="00662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97 ust. 1 i ust. 5 ustawy o pomocy społecznej – opłatę za pobyt</w:t>
      </w: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ośrodkach wsparcia i mieszkaniach chronionych ustala podmiot kierujący w uzgodnieniu</w:t>
      </w: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osoba kierowaną, uwzględniając przyznany zakres usług. Osoby nie ponoszą opłat, jeżeli dochód osoby samotnie gospodarującej lub dochód na osobę w rodzinie nie przekracza kwoty kryterium dochodowego. Rada Gminy w drodze uchwały ustala zakres zadań własnych, szczegółowe zasady ponoszenia odpłatności za pobyt w ośrodkach wsparcia i mieszkaniach chronionych. Schronisko dla bezdomnych jest jedną z form ośrodków wsparcia.</w:t>
      </w:r>
    </w:p>
    <w:p w14:paraId="74600FCC" w14:textId="77777777" w:rsidR="00662819" w:rsidRDefault="008803CF" w:rsidP="00662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>W nowej uchwale, porównując do obowiązującej uchwały, dodano dodatkowe dwie tabele określające wysokość odpłatności dla osób, których dochód na osobę w rodzinie oraz dochód dla osoby samotnej nie przekracza kryterium ustawowego w związku z delegacją ustawową art. 97 ust. 1a zmienionej ustawy o pomocy społecznej – Dz. U. z 2019 r., poz. 1690.</w:t>
      </w:r>
    </w:p>
    <w:p w14:paraId="244AF714" w14:textId="77777777" w:rsidR="008803CF" w:rsidRDefault="008803CF" w:rsidP="00662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C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konieczne stało się podjęcie uchwały w sprawie ustalenia zasad ponoszenia odpłatności za pobyt w schronisku dla osób bezdomnych.</w:t>
      </w:r>
    </w:p>
    <w:p w14:paraId="6AF57861" w14:textId="77777777" w:rsidR="00005AFF" w:rsidRPr="008803CF" w:rsidRDefault="00005AFF" w:rsidP="00662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167E3" w14:textId="77777777" w:rsidR="00B11B6E" w:rsidRPr="00B11B6E" w:rsidRDefault="00B11B6E" w:rsidP="00B11B6E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11B6E">
        <w:rPr>
          <w:rFonts w:ascii="Times New Roman" w:hAnsi="Times New Roman" w:cs="Times New Roman"/>
          <w:sz w:val="24"/>
          <w:szCs w:val="24"/>
        </w:rPr>
        <w:t>Przewodniczący Rady</w:t>
      </w:r>
    </w:p>
    <w:p w14:paraId="5AA34D1A" w14:textId="154F56D8" w:rsidR="00B9030C" w:rsidRPr="00B11B6E" w:rsidRDefault="00B11B6E" w:rsidP="00B11B6E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11B6E">
        <w:rPr>
          <w:rFonts w:ascii="Times New Roman" w:hAnsi="Times New Roman" w:cs="Times New Roman"/>
          <w:sz w:val="24"/>
          <w:szCs w:val="24"/>
        </w:rPr>
        <w:t>/-/ Mirosław Żywicki</w:t>
      </w:r>
    </w:p>
    <w:sectPr w:rsidR="00B9030C" w:rsidRPr="00B11B6E" w:rsidSect="008803C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22E"/>
    <w:multiLevelType w:val="hybridMultilevel"/>
    <w:tmpl w:val="98208A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1E36"/>
    <w:multiLevelType w:val="multilevel"/>
    <w:tmpl w:val="D51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3CF"/>
    <w:rsid w:val="00005AFF"/>
    <w:rsid w:val="00104E80"/>
    <w:rsid w:val="001D4D6E"/>
    <w:rsid w:val="001E4306"/>
    <w:rsid w:val="0025416B"/>
    <w:rsid w:val="00293E5A"/>
    <w:rsid w:val="00521CA3"/>
    <w:rsid w:val="00662819"/>
    <w:rsid w:val="006717D2"/>
    <w:rsid w:val="007049A1"/>
    <w:rsid w:val="008803CF"/>
    <w:rsid w:val="009A5BA2"/>
    <w:rsid w:val="00B11B6E"/>
    <w:rsid w:val="00B9030C"/>
    <w:rsid w:val="00CF7598"/>
    <w:rsid w:val="00E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329F"/>
  <w15:docId w15:val="{39499FDC-67BE-487F-BE90-AD4B7FE2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03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2819"/>
    <w:pPr>
      <w:ind w:left="720"/>
      <w:contextualSpacing/>
    </w:pPr>
  </w:style>
  <w:style w:type="paragraph" w:customStyle="1" w:styleId="tabelatekst">
    <w:name w:val="tabela_tekst"/>
    <w:basedOn w:val="Normalny"/>
    <w:rsid w:val="00005AF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Times New Roman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kczajczynska</dc:creator>
  <cp:keywords/>
  <dc:description/>
  <cp:lastModifiedBy>Roma Walczewska</cp:lastModifiedBy>
  <cp:revision>11</cp:revision>
  <dcterms:created xsi:type="dcterms:W3CDTF">2019-12-04T10:21:00Z</dcterms:created>
  <dcterms:modified xsi:type="dcterms:W3CDTF">2019-12-19T10:04:00Z</dcterms:modified>
</cp:coreProperties>
</file>