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0D" w:rsidRPr="00C53DE0" w:rsidRDefault="000A5B0D" w:rsidP="000A5B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DE0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F65818">
        <w:rPr>
          <w:rFonts w:ascii="Times New Roman" w:hAnsi="Times New Roman" w:cs="Times New Roman"/>
          <w:sz w:val="24"/>
          <w:szCs w:val="24"/>
        </w:rPr>
        <w:t>X/147/19</w:t>
      </w:r>
    </w:p>
    <w:p w:rsidR="000A5B0D" w:rsidRPr="00C53DE0" w:rsidRDefault="000A5B0D" w:rsidP="000A5B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DE0">
        <w:rPr>
          <w:rFonts w:ascii="Times New Roman" w:hAnsi="Times New Roman" w:cs="Times New Roman"/>
          <w:sz w:val="24"/>
          <w:szCs w:val="24"/>
        </w:rPr>
        <w:t>Rady Miejskiej w Gostyniu</w:t>
      </w:r>
    </w:p>
    <w:p w:rsidR="000A5B0D" w:rsidRPr="00C53DE0" w:rsidRDefault="00F65818" w:rsidP="000A5B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24 </w:t>
      </w:r>
      <w:r w:rsidR="000A5B0D" w:rsidRPr="00C53DE0">
        <w:rPr>
          <w:rFonts w:ascii="Times New Roman" w:hAnsi="Times New Roman" w:cs="Times New Roman"/>
          <w:sz w:val="24"/>
          <w:szCs w:val="24"/>
        </w:rPr>
        <w:t xml:space="preserve">października 2019 roku </w:t>
      </w:r>
    </w:p>
    <w:p w:rsidR="00CC61E4" w:rsidRPr="005113C1" w:rsidRDefault="00CC61E4" w:rsidP="00E078DA">
      <w:pPr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A5B0D" w:rsidRPr="00E078DA" w:rsidRDefault="00E078DA" w:rsidP="00E078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DA">
        <w:rPr>
          <w:rStyle w:val="normal"/>
          <w:rFonts w:ascii="Times New Roman" w:hAnsi="Times New Roman" w:cs="Times New Roman"/>
          <w:sz w:val="24"/>
          <w:szCs w:val="24"/>
        </w:rPr>
        <w:t>w sprawie</w:t>
      </w:r>
      <w:r w:rsidR="00BA656F">
        <w:rPr>
          <w:rStyle w:val="normal"/>
          <w:rFonts w:ascii="Times New Roman" w:hAnsi="Times New Roman" w:cs="Times New Roman"/>
          <w:sz w:val="24"/>
          <w:szCs w:val="24"/>
        </w:rPr>
        <w:t xml:space="preserve"> nadania</w:t>
      </w:r>
      <w:r w:rsidRPr="00E078DA">
        <w:rPr>
          <w:rStyle w:val="normal"/>
          <w:rFonts w:ascii="Times New Roman" w:hAnsi="Times New Roman" w:cs="Times New Roman"/>
          <w:sz w:val="24"/>
          <w:szCs w:val="24"/>
        </w:rPr>
        <w:t xml:space="preserve"> statutu Gostyńsk</w:t>
      </w:r>
      <w:r w:rsidR="00BA656F">
        <w:rPr>
          <w:rStyle w:val="normal"/>
          <w:rFonts w:ascii="Times New Roman" w:hAnsi="Times New Roman" w:cs="Times New Roman"/>
          <w:sz w:val="24"/>
          <w:szCs w:val="24"/>
        </w:rPr>
        <w:t>iego Ośrodka Kultury "Hutnik" w </w:t>
      </w:r>
      <w:r w:rsidRPr="00E078DA">
        <w:rPr>
          <w:rStyle w:val="normal"/>
          <w:rFonts w:ascii="Times New Roman" w:hAnsi="Times New Roman" w:cs="Times New Roman"/>
          <w:sz w:val="24"/>
          <w:szCs w:val="24"/>
        </w:rPr>
        <w:t>Gostyniu</w:t>
      </w:r>
    </w:p>
    <w:p w:rsidR="000A5B0D" w:rsidRDefault="00CC61E4" w:rsidP="000343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A6A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C63A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72062">
        <w:rPr>
          <w:rFonts w:ascii="Times New Roman" w:hAnsi="Times New Roman" w:cs="Times New Roman"/>
          <w:sz w:val="24"/>
          <w:szCs w:val="24"/>
        </w:rPr>
        <w:t xml:space="preserve"> </w:t>
      </w:r>
      <w:r w:rsidRPr="00C63A6A">
        <w:rPr>
          <w:rFonts w:ascii="Times New Roman" w:hAnsi="Times New Roman" w:cs="Times New Roman"/>
          <w:sz w:val="24"/>
          <w:szCs w:val="24"/>
        </w:rPr>
        <w:t>15 ustawy z dnia 08 marca 1990 roku o samorządzie gminnym (tekst je</w:t>
      </w:r>
      <w:r w:rsidR="00957C4D">
        <w:rPr>
          <w:rFonts w:ascii="Times New Roman" w:hAnsi="Times New Roman" w:cs="Times New Roman"/>
          <w:sz w:val="24"/>
          <w:szCs w:val="24"/>
        </w:rPr>
        <w:t xml:space="preserve">dnolity Dz.U. z 2019 roku poz. </w:t>
      </w:r>
      <w:r w:rsidRPr="00C63A6A">
        <w:rPr>
          <w:rFonts w:ascii="Times New Roman" w:hAnsi="Times New Roman" w:cs="Times New Roman"/>
          <w:sz w:val="24"/>
          <w:szCs w:val="24"/>
        </w:rPr>
        <w:t>506 z</w:t>
      </w:r>
      <w:r w:rsidR="000A5B0D">
        <w:rPr>
          <w:rFonts w:ascii="Times New Roman" w:hAnsi="Times New Roman" w:cs="Times New Roman"/>
          <w:sz w:val="24"/>
          <w:szCs w:val="24"/>
        </w:rPr>
        <w:t>e zmianami) w związku z art. 13 </w:t>
      </w:r>
      <w:r w:rsidR="00F63C96">
        <w:rPr>
          <w:rFonts w:ascii="Times New Roman" w:hAnsi="Times New Roman" w:cs="Times New Roman"/>
          <w:sz w:val="24"/>
          <w:szCs w:val="24"/>
        </w:rPr>
        <w:t xml:space="preserve">ust. 1 i 2 </w:t>
      </w:r>
      <w:r w:rsidRPr="00C63A6A">
        <w:rPr>
          <w:rFonts w:ascii="Times New Roman" w:hAnsi="Times New Roman" w:cs="Times New Roman"/>
          <w:sz w:val="24"/>
          <w:szCs w:val="24"/>
        </w:rPr>
        <w:t>ustawy z dnia 25 października 1991 roku o organizowaniu i prowadzeniu działalności kulturalnej (tekst jednolity Dz.U. z 2018 roku poz. 198</w:t>
      </w:r>
      <w:r w:rsidR="00F63C96">
        <w:rPr>
          <w:rFonts w:ascii="Times New Roman" w:hAnsi="Times New Roman" w:cs="Times New Roman"/>
          <w:sz w:val="24"/>
          <w:szCs w:val="24"/>
        </w:rPr>
        <w:t>3 ze zmianami) uchwala się,  co </w:t>
      </w:r>
      <w:r w:rsidRPr="00C63A6A">
        <w:rPr>
          <w:rFonts w:ascii="Times New Roman" w:hAnsi="Times New Roman" w:cs="Times New Roman"/>
          <w:sz w:val="24"/>
          <w:szCs w:val="24"/>
        </w:rPr>
        <w:t>następuje:</w:t>
      </w:r>
    </w:p>
    <w:p w:rsidR="00662811" w:rsidRPr="00C63A6A" w:rsidRDefault="000A5B0D" w:rsidP="00A563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E078DA">
        <w:rPr>
          <w:rFonts w:ascii="Times New Roman" w:hAnsi="Times New Roman" w:cs="Times New Roman"/>
          <w:sz w:val="24"/>
          <w:szCs w:val="24"/>
        </w:rPr>
        <w:t>Przyjmuje się statut</w:t>
      </w:r>
      <w:r w:rsidR="00662811" w:rsidRPr="00C63A6A">
        <w:rPr>
          <w:rFonts w:ascii="Times New Roman" w:hAnsi="Times New Roman" w:cs="Times New Roman"/>
          <w:sz w:val="24"/>
          <w:szCs w:val="24"/>
        </w:rPr>
        <w:t xml:space="preserve"> Gostyńskiego Ośrodka Kultury „Hutnik”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0A">
        <w:rPr>
          <w:rFonts w:ascii="Times New Roman" w:hAnsi="Times New Roman" w:cs="Times New Roman"/>
          <w:sz w:val="24"/>
          <w:szCs w:val="24"/>
        </w:rPr>
        <w:t>w </w:t>
      </w:r>
      <w:r w:rsidR="00662811" w:rsidRPr="00C63A6A">
        <w:rPr>
          <w:rFonts w:ascii="Times New Roman" w:hAnsi="Times New Roman" w:cs="Times New Roman"/>
          <w:sz w:val="24"/>
          <w:szCs w:val="24"/>
        </w:rPr>
        <w:t>Gostyniu, stanowiący załącznik do niniejszej uchwały.</w:t>
      </w:r>
    </w:p>
    <w:p w:rsidR="00662811" w:rsidRDefault="0047541E" w:rsidP="009D18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56375">
        <w:rPr>
          <w:rFonts w:ascii="Times New Roman" w:hAnsi="Times New Roman" w:cs="Times New Roman"/>
          <w:sz w:val="24"/>
          <w:szCs w:val="24"/>
        </w:rPr>
        <w:t>2</w:t>
      </w:r>
      <w:r w:rsidR="00E5425A">
        <w:rPr>
          <w:rFonts w:ascii="Times New Roman" w:hAnsi="Times New Roman" w:cs="Times New Roman"/>
          <w:sz w:val="24"/>
          <w:szCs w:val="24"/>
        </w:rPr>
        <w:t xml:space="preserve">. Traci moc </w:t>
      </w:r>
      <w:r w:rsidR="00662811" w:rsidRPr="00E5425A">
        <w:rPr>
          <w:rFonts w:ascii="Times New Roman" w:hAnsi="Times New Roman" w:cs="Times New Roman"/>
          <w:sz w:val="24"/>
          <w:szCs w:val="24"/>
        </w:rPr>
        <w:t>Uchwała Nr XXXI/342/12 Rady</w:t>
      </w:r>
      <w:r w:rsidR="009D180A">
        <w:rPr>
          <w:rFonts w:ascii="Times New Roman" w:hAnsi="Times New Roman" w:cs="Times New Roman"/>
          <w:sz w:val="24"/>
          <w:szCs w:val="24"/>
        </w:rPr>
        <w:t xml:space="preserve"> Miejskiej w Gostyniu z dnia 28 </w:t>
      </w:r>
      <w:r w:rsidR="00662811" w:rsidRPr="00E5425A">
        <w:rPr>
          <w:rFonts w:ascii="Times New Roman" w:hAnsi="Times New Roman" w:cs="Times New Roman"/>
          <w:sz w:val="24"/>
          <w:szCs w:val="24"/>
        </w:rPr>
        <w:t>września 2012 roku w sprawie nadania statutu Gostyńskie</w:t>
      </w:r>
      <w:r w:rsidR="009D180A">
        <w:rPr>
          <w:rFonts w:ascii="Times New Roman" w:hAnsi="Times New Roman" w:cs="Times New Roman"/>
          <w:sz w:val="24"/>
          <w:szCs w:val="24"/>
        </w:rPr>
        <w:t>mu Ośrodkowi Kultury „Hutnik” w </w:t>
      </w:r>
      <w:r w:rsidR="00662811" w:rsidRPr="00E5425A">
        <w:rPr>
          <w:rFonts w:ascii="Times New Roman" w:hAnsi="Times New Roman" w:cs="Times New Roman"/>
          <w:sz w:val="24"/>
          <w:szCs w:val="24"/>
        </w:rPr>
        <w:t>Gostyniu</w:t>
      </w:r>
      <w:r w:rsidR="00E078DA">
        <w:rPr>
          <w:rFonts w:ascii="Times New Roman" w:hAnsi="Times New Roman" w:cs="Times New Roman"/>
          <w:sz w:val="24"/>
          <w:szCs w:val="24"/>
        </w:rPr>
        <w:t>.</w:t>
      </w:r>
    </w:p>
    <w:p w:rsidR="00A56375" w:rsidRPr="00E5425A" w:rsidRDefault="00A56375" w:rsidP="009D18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C63A6A">
        <w:rPr>
          <w:rFonts w:ascii="Times New Roman" w:hAnsi="Times New Roman" w:cs="Times New Roman"/>
          <w:sz w:val="24"/>
          <w:szCs w:val="24"/>
        </w:rPr>
        <w:t>Wykonanie uchwały powierza się Burmistrzowi Gostynia.</w:t>
      </w:r>
    </w:p>
    <w:p w:rsidR="00FE5C1F" w:rsidRDefault="00A56375" w:rsidP="000450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E5425A">
        <w:rPr>
          <w:rFonts w:ascii="Times New Roman" w:hAnsi="Times New Roman" w:cs="Times New Roman"/>
          <w:sz w:val="24"/>
          <w:szCs w:val="24"/>
        </w:rPr>
        <w:t xml:space="preserve">. </w:t>
      </w:r>
      <w:r w:rsidR="00E078DA" w:rsidRPr="00320240">
        <w:rPr>
          <w:rFonts w:ascii="Times New Roman" w:eastAsia="Calibri" w:hAnsi="Times New Roman" w:cs="Times New Roman"/>
          <w:sz w:val="24"/>
          <w:szCs w:val="24"/>
        </w:rPr>
        <w:t>Uchwała wchodzi w życie po upływie 14 dni od dnia ogłoszenia w Dzienniku Urzędowym Województwa Wielkopolskiego.</w:t>
      </w:r>
    </w:p>
    <w:p w:rsidR="0004509F" w:rsidRDefault="0004509F" w:rsidP="000450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09F" w:rsidRDefault="0004509F" w:rsidP="0004509F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</w:t>
      </w:r>
    </w:p>
    <w:p w:rsidR="0004509F" w:rsidRDefault="0004509F" w:rsidP="0004509F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Mirosław Żywicki</w:t>
      </w:r>
    </w:p>
    <w:p w:rsidR="00053F8C" w:rsidRDefault="00053F8C" w:rsidP="00053F8C">
      <w:pPr>
        <w:pStyle w:val="Default"/>
        <w:spacing w:line="360" w:lineRule="auto"/>
        <w:jc w:val="both"/>
      </w:pPr>
    </w:p>
    <w:p w:rsidR="00053F8C" w:rsidRDefault="00053F8C" w:rsidP="00053F8C">
      <w:pPr>
        <w:pStyle w:val="Default"/>
        <w:spacing w:line="360" w:lineRule="auto"/>
        <w:jc w:val="both"/>
      </w:pPr>
    </w:p>
    <w:p w:rsidR="00053F8C" w:rsidRDefault="00053F8C" w:rsidP="00053F8C">
      <w:pPr>
        <w:pStyle w:val="Default"/>
        <w:spacing w:line="360" w:lineRule="auto"/>
        <w:jc w:val="both"/>
      </w:pPr>
    </w:p>
    <w:p w:rsidR="00053F8C" w:rsidRDefault="00053F8C" w:rsidP="00053F8C">
      <w:pPr>
        <w:pStyle w:val="Default"/>
        <w:spacing w:line="360" w:lineRule="auto"/>
        <w:jc w:val="both"/>
      </w:pPr>
    </w:p>
    <w:p w:rsidR="00BB540B" w:rsidRDefault="00BB540B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5818" w:rsidRDefault="00F65818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5818" w:rsidRDefault="00F65818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5818" w:rsidRDefault="00F65818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5818" w:rsidRDefault="00F65818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83405" w:rsidRPr="00320240" w:rsidRDefault="00083405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0240">
        <w:rPr>
          <w:rFonts w:ascii="Times New Roman" w:hAnsi="Times New Roman"/>
          <w:sz w:val="24"/>
          <w:szCs w:val="24"/>
        </w:rPr>
        <w:t>Uzasadnienie</w:t>
      </w:r>
    </w:p>
    <w:p w:rsidR="00083405" w:rsidRPr="00320240" w:rsidRDefault="00083405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0240">
        <w:rPr>
          <w:rFonts w:ascii="Times New Roman" w:hAnsi="Times New Roman"/>
          <w:sz w:val="24"/>
          <w:szCs w:val="24"/>
        </w:rPr>
        <w:t xml:space="preserve">do Uchwały </w:t>
      </w:r>
      <w:r w:rsidR="00F65818">
        <w:rPr>
          <w:rFonts w:ascii="Times New Roman" w:hAnsi="Times New Roman"/>
          <w:sz w:val="24"/>
          <w:szCs w:val="24"/>
        </w:rPr>
        <w:t>Nr X/147/19</w:t>
      </w:r>
    </w:p>
    <w:p w:rsidR="00083405" w:rsidRPr="00320240" w:rsidRDefault="00083405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0240">
        <w:rPr>
          <w:rFonts w:ascii="Times New Roman" w:hAnsi="Times New Roman"/>
          <w:sz w:val="24"/>
          <w:szCs w:val="24"/>
        </w:rPr>
        <w:t>Rady Miejskiej w Gostyniu</w:t>
      </w:r>
    </w:p>
    <w:p w:rsidR="00083405" w:rsidRPr="00320240" w:rsidRDefault="00083405" w:rsidP="000834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0240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24 października</w:t>
      </w:r>
      <w:r w:rsidRPr="00320240">
        <w:rPr>
          <w:rFonts w:ascii="Times New Roman" w:hAnsi="Times New Roman"/>
          <w:sz w:val="24"/>
          <w:szCs w:val="24"/>
        </w:rPr>
        <w:t xml:space="preserve"> 2019 roku</w:t>
      </w:r>
    </w:p>
    <w:p w:rsidR="00053F8C" w:rsidRPr="005113C1" w:rsidRDefault="00053F8C" w:rsidP="00053F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E7E16" w:rsidRPr="00E078DA" w:rsidRDefault="000E7E16" w:rsidP="000E7E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8DA">
        <w:rPr>
          <w:rStyle w:val="normal"/>
          <w:rFonts w:ascii="Times New Roman" w:hAnsi="Times New Roman" w:cs="Times New Roman"/>
          <w:sz w:val="24"/>
          <w:szCs w:val="24"/>
        </w:rPr>
        <w:t>w sprawie</w:t>
      </w:r>
      <w:r>
        <w:rPr>
          <w:rStyle w:val="normal"/>
          <w:rFonts w:ascii="Times New Roman" w:hAnsi="Times New Roman" w:cs="Times New Roman"/>
          <w:sz w:val="24"/>
          <w:szCs w:val="24"/>
        </w:rPr>
        <w:t xml:space="preserve"> nadania</w:t>
      </w:r>
      <w:r w:rsidRPr="00E078DA">
        <w:rPr>
          <w:rStyle w:val="normal"/>
          <w:rFonts w:ascii="Times New Roman" w:hAnsi="Times New Roman" w:cs="Times New Roman"/>
          <w:sz w:val="24"/>
          <w:szCs w:val="24"/>
        </w:rPr>
        <w:t xml:space="preserve"> statutu Gostyńsk</w:t>
      </w:r>
      <w:r>
        <w:rPr>
          <w:rStyle w:val="normal"/>
          <w:rFonts w:ascii="Times New Roman" w:hAnsi="Times New Roman" w:cs="Times New Roman"/>
          <w:sz w:val="24"/>
          <w:szCs w:val="24"/>
        </w:rPr>
        <w:t>iego Ośrodka Kultury "Hutnik" w </w:t>
      </w:r>
      <w:r w:rsidRPr="00E078DA">
        <w:rPr>
          <w:rStyle w:val="normal"/>
          <w:rFonts w:ascii="Times New Roman" w:hAnsi="Times New Roman" w:cs="Times New Roman"/>
          <w:sz w:val="24"/>
          <w:szCs w:val="24"/>
        </w:rPr>
        <w:t>Gostyniu</w:t>
      </w:r>
    </w:p>
    <w:p w:rsidR="00053F8C" w:rsidRDefault="00053F8C" w:rsidP="00053F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F8C" w:rsidRDefault="009B2479" w:rsidP="00117B6A">
      <w:pPr>
        <w:pStyle w:val="Default"/>
        <w:spacing w:line="360" w:lineRule="auto"/>
        <w:ind w:firstLine="708"/>
        <w:jc w:val="both"/>
      </w:pPr>
      <w:r>
        <w:t xml:space="preserve">W związku z planowanym </w:t>
      </w:r>
      <w:r w:rsidR="00053F8C">
        <w:t>wprowadzeniem zmian organizacyjnych Gostyńskiego Ośrodka Kultury „Hutnik” w Gostyniu</w:t>
      </w:r>
      <w:r w:rsidR="00117B6A">
        <w:t xml:space="preserve"> związanych z likwidacją stanowiska</w:t>
      </w:r>
      <w:r w:rsidR="00642E03">
        <w:t xml:space="preserve"> zastępcy</w:t>
      </w:r>
      <w:r w:rsidR="00117B6A">
        <w:t xml:space="preserve"> dyrektora</w:t>
      </w:r>
      <w:r w:rsidR="00053F8C">
        <w:t xml:space="preserve"> </w:t>
      </w:r>
      <w:r w:rsidR="00F229BA">
        <w:t>zachodzi potrzeba nadania nowego</w:t>
      </w:r>
      <w:r w:rsidR="00053F8C">
        <w:t xml:space="preserve"> statutu instytucji kultury. </w:t>
      </w:r>
    </w:p>
    <w:p w:rsidR="00083405" w:rsidRDefault="00083405" w:rsidP="00083405">
      <w:pPr>
        <w:pStyle w:val="Default"/>
        <w:spacing w:line="360" w:lineRule="auto"/>
        <w:ind w:firstLine="708"/>
        <w:jc w:val="both"/>
      </w:pPr>
      <w:r w:rsidRPr="00320240">
        <w:rPr>
          <w:rFonts w:eastAsia="Calibri"/>
        </w:rPr>
        <w:t xml:space="preserve">Dlatego przyjęcie uchwały w proponowanym brzmieniu </w:t>
      </w:r>
      <w:r>
        <w:t>uznaje się za zasadne.</w:t>
      </w: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4509F" w:rsidRDefault="0004509F" w:rsidP="008F0624">
      <w:pPr>
        <w:pStyle w:val="Default"/>
        <w:spacing w:line="360" w:lineRule="auto"/>
        <w:ind w:left="5664"/>
        <w:jc w:val="both"/>
      </w:pPr>
    </w:p>
    <w:p w:rsidR="0004509F" w:rsidRDefault="0004509F" w:rsidP="0004509F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</w:t>
      </w:r>
    </w:p>
    <w:p w:rsidR="0004509F" w:rsidRDefault="0004509F" w:rsidP="0004509F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Mirosław Żywicki</w:t>
      </w: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053F8C" w:rsidRDefault="00053F8C" w:rsidP="008F0624">
      <w:pPr>
        <w:pStyle w:val="Default"/>
        <w:spacing w:line="360" w:lineRule="auto"/>
        <w:ind w:left="5664"/>
        <w:jc w:val="both"/>
      </w:pPr>
    </w:p>
    <w:p w:rsidR="00F65818" w:rsidRDefault="00F65818" w:rsidP="00681D0E">
      <w:pPr>
        <w:pStyle w:val="Default"/>
        <w:spacing w:line="360" w:lineRule="auto"/>
        <w:jc w:val="both"/>
      </w:pPr>
    </w:p>
    <w:p w:rsidR="008F0624" w:rsidRPr="00F35A98" w:rsidRDefault="008F0624" w:rsidP="008F0624">
      <w:pPr>
        <w:pStyle w:val="Default"/>
        <w:spacing w:line="360" w:lineRule="auto"/>
        <w:ind w:left="5664"/>
        <w:jc w:val="both"/>
      </w:pPr>
      <w:r>
        <w:lastRenderedPageBreak/>
        <w:t>Załącznik</w:t>
      </w:r>
    </w:p>
    <w:p w:rsidR="008F0624" w:rsidRPr="00F35A98" w:rsidRDefault="008F0624" w:rsidP="008F0624">
      <w:pPr>
        <w:pStyle w:val="Default"/>
        <w:spacing w:line="360" w:lineRule="auto"/>
        <w:ind w:left="5664"/>
        <w:jc w:val="both"/>
      </w:pPr>
      <w:r w:rsidRPr="00F35A98">
        <w:t xml:space="preserve">do </w:t>
      </w:r>
      <w:r>
        <w:t>U</w:t>
      </w:r>
      <w:r w:rsidRPr="00F35A98">
        <w:t xml:space="preserve">chwały Nr </w:t>
      </w:r>
      <w:r w:rsidR="00F65818">
        <w:t>X/147/19</w:t>
      </w:r>
    </w:p>
    <w:p w:rsidR="008F0624" w:rsidRPr="00F35A98" w:rsidRDefault="008F0624" w:rsidP="008F0624">
      <w:pPr>
        <w:pStyle w:val="Default"/>
        <w:spacing w:line="360" w:lineRule="auto"/>
        <w:ind w:left="5664"/>
        <w:jc w:val="both"/>
      </w:pPr>
      <w:r w:rsidRPr="00F35A98">
        <w:t>Rady Miejskiej w Gostyniu</w:t>
      </w:r>
    </w:p>
    <w:p w:rsidR="008F0624" w:rsidRPr="00F35A98" w:rsidRDefault="008F0624" w:rsidP="008F0624">
      <w:pPr>
        <w:pStyle w:val="Default"/>
        <w:spacing w:line="360" w:lineRule="auto"/>
        <w:ind w:left="5664"/>
        <w:jc w:val="both"/>
      </w:pPr>
      <w:r>
        <w:t>z dnia 24 października 2019 r.</w:t>
      </w:r>
    </w:p>
    <w:p w:rsidR="00E5425A" w:rsidRDefault="00E5425A" w:rsidP="00DC2353">
      <w:pPr>
        <w:pStyle w:val="NormalnyWeb"/>
        <w:spacing w:before="0" w:after="0" w:line="360" w:lineRule="auto"/>
        <w:jc w:val="center"/>
        <w:rPr>
          <w:b/>
          <w:bCs/>
        </w:rPr>
      </w:pPr>
    </w:p>
    <w:p w:rsidR="00DC2353" w:rsidRPr="00DC2353" w:rsidRDefault="00DC2353" w:rsidP="00DC2353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Statut Gostyńskiego Ośrodka Kultury "Hutnik"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w Gostyniu</w:t>
      </w:r>
    </w:p>
    <w:p w:rsidR="00DC2353" w:rsidRPr="00DC2353" w:rsidRDefault="00DC2353" w:rsidP="00DC2353">
      <w:pPr>
        <w:pStyle w:val="Standard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/>
        <w:jc w:val="center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/>
        <w:jc w:val="center"/>
        <w:rPr>
          <w:b/>
          <w:bCs/>
        </w:rPr>
      </w:pPr>
      <w:r w:rsidRPr="00DC2353">
        <w:rPr>
          <w:b/>
          <w:bCs/>
        </w:rPr>
        <w:t>Rozdział I</w:t>
      </w:r>
    </w:p>
    <w:p w:rsidR="00DC2353" w:rsidRPr="00DC2353" w:rsidRDefault="00DC2353" w:rsidP="00DC2353">
      <w:pPr>
        <w:pStyle w:val="NormalnyWeb"/>
        <w:spacing w:before="0" w:after="0"/>
        <w:jc w:val="center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/>
        <w:jc w:val="center"/>
        <w:rPr>
          <w:b/>
          <w:bCs/>
        </w:rPr>
      </w:pPr>
      <w:r w:rsidRPr="00DC2353">
        <w:rPr>
          <w:b/>
          <w:bCs/>
        </w:rPr>
        <w:t>POSTANOWIENIA OGÓLNE</w:t>
      </w:r>
    </w:p>
    <w:p w:rsidR="00DC2353" w:rsidRPr="00DC2353" w:rsidRDefault="00DC2353" w:rsidP="00DC2353">
      <w:pPr>
        <w:pStyle w:val="NormalnyWeb"/>
        <w:spacing w:before="0" w:after="0"/>
        <w:jc w:val="both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/>
        <w:jc w:val="both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DC2353" w:rsidRPr="00DC2353" w:rsidRDefault="005113C1" w:rsidP="005113C1">
      <w:pPr>
        <w:pStyle w:val="NormalnyWeb"/>
        <w:spacing w:before="0" w:after="0" w:line="360" w:lineRule="auto"/>
        <w:ind w:firstLine="532"/>
        <w:jc w:val="both"/>
      </w:pPr>
      <w:r>
        <w:t xml:space="preserve">§ 1. </w:t>
      </w:r>
      <w:r w:rsidR="00DC2353" w:rsidRPr="00DC2353">
        <w:t>Gostyński Ośrodek Kultury "Hutnik", zwany dalej Ośrodkiem jest samorządową instytucją kul</w:t>
      </w:r>
      <w:r w:rsidR="006115A6">
        <w:t>tury</w:t>
      </w:r>
      <w:r w:rsidR="00DC2353">
        <w:t>, działającą na podstawie:</w:t>
      </w:r>
    </w:p>
    <w:p w:rsidR="00DC2353" w:rsidRPr="00A07667" w:rsidRDefault="004B54C5" w:rsidP="005113C1">
      <w:pPr>
        <w:pStyle w:val="NormalnyWeb"/>
        <w:numPr>
          <w:ilvl w:val="0"/>
          <w:numId w:val="12"/>
        </w:numPr>
        <w:spacing w:before="0" w:after="0" w:line="360" w:lineRule="auto"/>
        <w:ind w:left="390"/>
        <w:jc w:val="both"/>
      </w:pPr>
      <w:r w:rsidRPr="00A07667">
        <w:t>U</w:t>
      </w:r>
      <w:r w:rsidR="00DC2353" w:rsidRPr="00A07667">
        <w:t>stawy</w:t>
      </w:r>
      <w:r w:rsidRPr="00A07667">
        <w:t xml:space="preserve"> z dnia 25 października 1991 r.</w:t>
      </w:r>
      <w:r w:rsidR="00DC2353" w:rsidRPr="00A07667">
        <w:t xml:space="preserve"> o organizowaniu i prowadzeniu działalności kulturalnej </w:t>
      </w:r>
      <w:r w:rsidRPr="00A07667">
        <w:t>(</w:t>
      </w:r>
      <w:proofErr w:type="spellStart"/>
      <w:r w:rsidR="00DC2353" w:rsidRPr="00A07667">
        <w:t>t.j</w:t>
      </w:r>
      <w:proofErr w:type="spellEnd"/>
      <w:r w:rsidR="00DC2353" w:rsidRPr="00A07667">
        <w:t>. Dz.U. z 2018 r. poz. 1983 ze zmianami)</w:t>
      </w:r>
      <w:r w:rsidR="005113C1" w:rsidRPr="00A07667">
        <w:t>;</w:t>
      </w:r>
    </w:p>
    <w:p w:rsidR="00DC2353" w:rsidRPr="00A07667" w:rsidRDefault="00DC2353" w:rsidP="005113C1">
      <w:pPr>
        <w:pStyle w:val="NormalnyWeb"/>
        <w:numPr>
          <w:ilvl w:val="0"/>
          <w:numId w:val="2"/>
        </w:numPr>
        <w:spacing w:before="0" w:after="0" w:line="360" w:lineRule="auto"/>
        <w:ind w:left="390"/>
        <w:jc w:val="both"/>
      </w:pPr>
      <w:r w:rsidRPr="00A07667">
        <w:t xml:space="preserve">ustawy z dnia 27 sierpnia 2009 r. o finansach publicznych </w:t>
      </w:r>
      <w:r w:rsidR="008C3F17" w:rsidRPr="00A07667">
        <w:t>(</w:t>
      </w:r>
      <w:proofErr w:type="spellStart"/>
      <w:r w:rsidR="008C3F17" w:rsidRPr="00A07667">
        <w:t>t.j</w:t>
      </w:r>
      <w:proofErr w:type="spellEnd"/>
      <w:r w:rsidR="008C3F17" w:rsidRPr="00A07667">
        <w:t xml:space="preserve">. Dz.U. z 2019 r. </w:t>
      </w:r>
      <w:r w:rsidR="004B54C5" w:rsidRPr="00A07667">
        <w:t>poz. 869 </w:t>
      </w:r>
      <w:r w:rsidRPr="00A07667">
        <w:t>ze zmianami)</w:t>
      </w:r>
      <w:r w:rsidR="005113C1" w:rsidRPr="00A07667">
        <w:t>;</w:t>
      </w:r>
    </w:p>
    <w:p w:rsidR="00DC2353" w:rsidRPr="00A07667" w:rsidRDefault="00DC2353" w:rsidP="005113C1">
      <w:pPr>
        <w:pStyle w:val="NormalnyWeb"/>
        <w:numPr>
          <w:ilvl w:val="0"/>
          <w:numId w:val="2"/>
        </w:numPr>
        <w:spacing w:before="0" w:after="0" w:line="360" w:lineRule="auto"/>
        <w:ind w:left="390"/>
        <w:jc w:val="both"/>
      </w:pPr>
      <w:r w:rsidRPr="00A07667">
        <w:t xml:space="preserve"> niniejszego statutu.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5113C1" w:rsidRDefault="005113C1" w:rsidP="005113C1">
      <w:pPr>
        <w:pStyle w:val="NormalnyWeb"/>
        <w:spacing w:before="0" w:after="0" w:line="360" w:lineRule="auto"/>
        <w:ind w:firstLine="390"/>
        <w:jc w:val="both"/>
      </w:pPr>
      <w:r>
        <w:t xml:space="preserve">§ 2. 1. </w:t>
      </w:r>
      <w:r w:rsidR="00DC2353" w:rsidRPr="00DC2353">
        <w:t>Terenem działania Ośrodka jest Gmina Gostyń.</w:t>
      </w:r>
    </w:p>
    <w:p w:rsidR="005113C1" w:rsidRDefault="005113C1" w:rsidP="005113C1">
      <w:pPr>
        <w:pStyle w:val="NormalnyWeb"/>
        <w:spacing w:before="0" w:after="0" w:line="360" w:lineRule="auto"/>
        <w:ind w:firstLine="390"/>
        <w:jc w:val="both"/>
      </w:pPr>
      <w:r>
        <w:t xml:space="preserve">2. </w:t>
      </w:r>
      <w:r w:rsidR="00DC2353" w:rsidRPr="00DC2353">
        <w:t>Siedziba Ośrodka mieści się w Gostyniu przy ul. Hutnika 4.</w:t>
      </w:r>
    </w:p>
    <w:p w:rsidR="00DC2353" w:rsidRPr="00DC2353" w:rsidRDefault="005113C1" w:rsidP="005113C1">
      <w:pPr>
        <w:pStyle w:val="NormalnyWeb"/>
        <w:spacing w:before="0" w:after="0" w:line="360" w:lineRule="auto"/>
        <w:ind w:firstLine="390"/>
        <w:jc w:val="both"/>
      </w:pPr>
      <w:r>
        <w:t xml:space="preserve">3. </w:t>
      </w:r>
      <w:r w:rsidR="00DC2353" w:rsidRPr="00DC2353">
        <w:t>Gmina Gostyń jest organizatorem Ośrodka.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47541E" w:rsidRPr="005113C1" w:rsidRDefault="005113C1" w:rsidP="005113C1">
      <w:pPr>
        <w:pStyle w:val="NormalnyWeb"/>
        <w:spacing w:before="0" w:after="0" w:line="360" w:lineRule="auto"/>
        <w:ind w:firstLine="708"/>
        <w:jc w:val="both"/>
      </w:pPr>
      <w:r>
        <w:t xml:space="preserve">§ 3. </w:t>
      </w:r>
      <w:r w:rsidR="00DC2353" w:rsidRPr="00DC2353">
        <w:t>Ośrodek jest wpisany do rejestru instytucji kultury p</w:t>
      </w:r>
      <w:r>
        <w:t xml:space="preserve">rowadzonego przez organizatora </w:t>
      </w:r>
      <w:r w:rsidR="00DC2353" w:rsidRPr="00DC2353">
        <w:t>i posiada osobowość prawną.</w:t>
      </w:r>
    </w:p>
    <w:p w:rsidR="0047541E" w:rsidRDefault="0047541E" w:rsidP="0047541E">
      <w:pPr>
        <w:pStyle w:val="NormalnyWeb"/>
        <w:spacing w:before="0" w:after="0" w:line="360" w:lineRule="auto"/>
        <w:rPr>
          <w:b/>
          <w:bCs/>
        </w:rPr>
      </w:pPr>
    </w:p>
    <w:p w:rsidR="00DC2353" w:rsidRPr="00DC2353" w:rsidRDefault="00DC2353" w:rsidP="0047541E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Rozdział II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CEL I ZAKRES DZIAŁANIA OŚRODKA</w:t>
      </w:r>
    </w:p>
    <w:p w:rsidR="005113C1" w:rsidRDefault="005113C1" w:rsidP="005113C1">
      <w:pPr>
        <w:pStyle w:val="NormalnyWeb"/>
        <w:spacing w:before="0" w:after="0" w:line="360" w:lineRule="auto"/>
        <w:ind w:firstLine="360"/>
        <w:jc w:val="both"/>
      </w:pPr>
      <w:bookmarkStart w:id="0" w:name="_GoBack"/>
      <w:bookmarkEnd w:id="0"/>
      <w:r>
        <w:t xml:space="preserve">§ 4. 1. </w:t>
      </w:r>
      <w:r w:rsidR="00DC2353" w:rsidRPr="00DC2353">
        <w:t xml:space="preserve">Podstawowym celem działania Ośrodka jest prowadzenie i organizowanie działalności kulturalnej na terenie Gminy Gostyń, rozwijającej i zaspokajającej potrzeby </w:t>
      </w:r>
      <w:r w:rsidR="00DC2353" w:rsidRPr="00DC2353">
        <w:lastRenderedPageBreak/>
        <w:t>kulturalne mieszkańców oraz upowszechnianie i prom</w:t>
      </w:r>
      <w:r w:rsidR="008C3F17">
        <w:t>ocja kultury lokalnej w kraju i </w:t>
      </w:r>
      <w:r w:rsidR="00DC2353" w:rsidRPr="00DC2353">
        <w:t>zagranicą.</w:t>
      </w:r>
    </w:p>
    <w:p w:rsidR="00DC2353" w:rsidRPr="00DC2353" w:rsidRDefault="005113C1" w:rsidP="005113C1">
      <w:pPr>
        <w:pStyle w:val="NormalnyWeb"/>
        <w:spacing w:before="0" w:after="0" w:line="360" w:lineRule="auto"/>
        <w:ind w:firstLine="360"/>
        <w:jc w:val="both"/>
      </w:pPr>
      <w:r>
        <w:t xml:space="preserve">2. </w:t>
      </w:r>
      <w:r w:rsidR="00DC2353" w:rsidRPr="00DC2353">
        <w:t>Ośrodek prowadzi i organizuje działalność kulturalną poprzez podejmowanie działań, których celem jest zaspokajanie potrzeb kulturalnych ludności, głównie mieszkańców Gminy Gostyń, w drodze świadczenia usług powszechnie dostępnych. Działalność Ośrodka nie stanowi działalności gospodarczej.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</w:p>
    <w:p w:rsidR="00DC2353" w:rsidRPr="00DC2353" w:rsidRDefault="005113C1" w:rsidP="005113C1">
      <w:pPr>
        <w:pStyle w:val="NormalnyWeb"/>
        <w:spacing w:before="0" w:after="0" w:line="360" w:lineRule="auto"/>
        <w:ind w:firstLine="360"/>
        <w:jc w:val="both"/>
      </w:pPr>
      <w:r>
        <w:t xml:space="preserve">§ 5. </w:t>
      </w:r>
      <w:r w:rsidR="00DC2353" w:rsidRPr="00DC2353">
        <w:t>Ośrodek prowadzi działalność kulturalną polegając</w:t>
      </w:r>
      <w:r w:rsidR="008C3F17">
        <w:t>ą na tworzeniu, upowszechnianiu i </w:t>
      </w:r>
      <w:r w:rsidR="00DC2353" w:rsidRPr="00DC2353">
        <w:t>ochronie kultury w szczególności poprzez:</w:t>
      </w:r>
    </w:p>
    <w:p w:rsidR="00DC2353" w:rsidRPr="00DC2353" w:rsidRDefault="00DC2353" w:rsidP="005113C1">
      <w:pPr>
        <w:pStyle w:val="NormalnyWeb"/>
        <w:numPr>
          <w:ilvl w:val="0"/>
          <w:numId w:val="15"/>
        </w:numPr>
        <w:spacing w:before="0" w:after="0" w:line="360" w:lineRule="auto"/>
        <w:ind w:left="360"/>
        <w:jc w:val="both"/>
      </w:pPr>
      <w:r w:rsidRPr="00DC2353">
        <w:t>organizowanie różnorodnych form edukacji kulturalnej i wychowywania przez sztukę;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tworzenie warunków dla amatorskiego ruchu artystycznego, kół, klubów zainteresowań, ognisk, zespołów, i innych;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 xml:space="preserve"> organizowanie spektakli, koncertów, festiwali, odczytów, wystaw, imprez artystycznych, rozrywkowych;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prowadzenie działalności instruktażowo-metodycznej;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prowadzenie działalności wydawniczej i promocyjnej;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 xml:space="preserve"> koordynacja działalności na terenie miasta i gminy w zakresie organizacji imprez kulturalnych;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współdziałanie z instytucjami i organizacjami pozarządowymi w zakresie lepszego zaspokajania potrzeb kulturalnych mieszkańców;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prowadzenie kina;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promocję kultury Gminy Gostyń i lokalnych twórców kultury;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rozpoznawanie, rozbudzanie i zaspokajani</w:t>
      </w:r>
      <w:r w:rsidR="008C3F17">
        <w:t xml:space="preserve">e potrzeb oraz zainteresowań </w:t>
      </w:r>
      <w:r w:rsidRPr="00DC2353">
        <w:t>kulturalnych;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upowszechnianie wiedzy o kulturze, w tym o kulturze regionalnej;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współpracę kulturalną ze środowiskami wiejskimi Gminy Gostyń, z wykorzystaniem świetlic wiejskich;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współdziałanie z organizacjami pozarządowymi w celu wzmocnienia ich potencjału organizacyjnego;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 xml:space="preserve">współpracę z różnymi środowiskami w zakresie </w:t>
      </w:r>
      <w:r w:rsidR="00A07667">
        <w:t xml:space="preserve">promowania postaw obywatelskich </w:t>
      </w:r>
      <w:r w:rsidR="00A07667" w:rsidRPr="00F65818">
        <w:t>i patriotycznych</w:t>
      </w:r>
      <w:r w:rsidR="00A07667" w:rsidRPr="00F65818">
        <w:rPr>
          <w:color w:val="000000"/>
        </w:rPr>
        <w:t>;</w:t>
      </w:r>
    </w:p>
    <w:p w:rsidR="00DC2353" w:rsidRPr="00DC2353" w:rsidRDefault="00DC2353" w:rsidP="005113C1">
      <w:pPr>
        <w:pStyle w:val="NormalnyWeb"/>
        <w:numPr>
          <w:ilvl w:val="0"/>
          <w:numId w:val="4"/>
        </w:numPr>
        <w:spacing w:before="0" w:after="0" w:line="360" w:lineRule="auto"/>
        <w:ind w:left="360"/>
        <w:jc w:val="both"/>
      </w:pPr>
      <w:r w:rsidRPr="00DC2353">
        <w:t>współpracę z różnymi środowiskami w zakresie promowania postaw ekologicznych.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DC2353" w:rsidRPr="00DC2353" w:rsidRDefault="005113C1" w:rsidP="005113C1">
      <w:pPr>
        <w:pStyle w:val="NormalnyWeb"/>
        <w:spacing w:before="0" w:after="0" w:line="360" w:lineRule="auto"/>
        <w:ind w:firstLine="708"/>
        <w:jc w:val="both"/>
      </w:pPr>
      <w:r>
        <w:lastRenderedPageBreak/>
        <w:t xml:space="preserve">§ 6. </w:t>
      </w:r>
      <w:r w:rsidR="00DC2353" w:rsidRPr="00DC2353">
        <w:t>Ośrodek przy wykonywaniu zadań współpracuje z innymi instytucjami kultury, podmiotami prowadzącymi działalność kulturalną, stowarzyszeniami i fundacjami zajmującymi się działalnością kulturalną.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 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Rozdział III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ORGANY ZARZĄDZAJĄCE I DORADCZE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5113C1" w:rsidRDefault="005113C1" w:rsidP="005113C1">
      <w:pPr>
        <w:pStyle w:val="NormalnyWeb"/>
        <w:spacing w:before="0" w:after="0" w:line="360" w:lineRule="auto"/>
        <w:ind w:firstLine="360"/>
        <w:jc w:val="both"/>
      </w:pPr>
      <w:r>
        <w:t xml:space="preserve">§ 7. 1. </w:t>
      </w:r>
      <w:r w:rsidR="00DC2353" w:rsidRPr="00DC2353">
        <w:t>Ośrodkiem zarządza i reprezentuje go na zewnątrz dyrektor.</w:t>
      </w:r>
    </w:p>
    <w:p w:rsidR="005113C1" w:rsidRDefault="005113C1" w:rsidP="005113C1">
      <w:pPr>
        <w:pStyle w:val="NormalnyWeb"/>
        <w:spacing w:before="0" w:after="0" w:line="360" w:lineRule="auto"/>
        <w:ind w:firstLine="360"/>
        <w:jc w:val="both"/>
      </w:pPr>
      <w:r>
        <w:t xml:space="preserve">2. </w:t>
      </w:r>
      <w:r w:rsidR="00DC2353" w:rsidRPr="00BF4878">
        <w:t>Dyrektora powołuje i odwołuje Burmistrz Gostyni</w:t>
      </w:r>
      <w:r w:rsidR="008C3F17">
        <w:t>a, zgodnie z przepisami ustawy z </w:t>
      </w:r>
      <w:r w:rsidR="00BF4878" w:rsidRPr="00BF4878">
        <w:t>dnia 25 października 1991 r. o organizowaniu i prowadzeniu</w:t>
      </w:r>
      <w:r w:rsidR="008C3F17">
        <w:t xml:space="preserve"> działalności kulturalnej (</w:t>
      </w:r>
      <w:proofErr w:type="spellStart"/>
      <w:r w:rsidR="008C3F17">
        <w:t>t.j</w:t>
      </w:r>
      <w:proofErr w:type="spellEnd"/>
      <w:r w:rsidR="008C3F17">
        <w:t>. </w:t>
      </w:r>
      <w:r w:rsidR="00BF4878" w:rsidRPr="00BF4878">
        <w:t>Dz.</w:t>
      </w:r>
      <w:r w:rsidR="00BF4878">
        <w:t xml:space="preserve"> </w:t>
      </w:r>
      <w:r w:rsidR="00BF4878" w:rsidRPr="00BF4878">
        <w:t>U. z 2018 r. poz. 1983 ze zmianami).</w:t>
      </w:r>
    </w:p>
    <w:p w:rsidR="005113C1" w:rsidRDefault="005113C1" w:rsidP="005113C1">
      <w:pPr>
        <w:pStyle w:val="NormalnyWeb"/>
        <w:spacing w:before="0" w:after="0" w:line="360" w:lineRule="auto"/>
        <w:ind w:firstLine="360"/>
        <w:jc w:val="both"/>
      </w:pPr>
      <w:r>
        <w:t xml:space="preserve">3. </w:t>
      </w:r>
      <w:r w:rsidR="00DC2353" w:rsidRPr="00DC2353">
        <w:t>Dyrektor może być wyłoniony w drodze konkursu. O przeprowadzeniu konkursu decyduje Burmistrz Gostynia, który jednocześnie ustala regulamin konkursu.</w:t>
      </w:r>
    </w:p>
    <w:p w:rsidR="005113C1" w:rsidRDefault="005113C1" w:rsidP="005113C1">
      <w:pPr>
        <w:pStyle w:val="NormalnyWeb"/>
        <w:spacing w:before="0" w:after="0" w:line="360" w:lineRule="auto"/>
        <w:ind w:firstLine="360"/>
        <w:jc w:val="both"/>
      </w:pPr>
      <w:r>
        <w:t xml:space="preserve">4. </w:t>
      </w:r>
      <w:r w:rsidR="00DC2353" w:rsidRPr="00DC2353">
        <w:t>Burmistrz Gostynia wykonuje wobec dyrektora czynności z zakresu prawa pracy.</w:t>
      </w:r>
    </w:p>
    <w:p w:rsidR="005113C1" w:rsidRPr="00A07667" w:rsidRDefault="005113C1" w:rsidP="005113C1">
      <w:pPr>
        <w:pStyle w:val="NormalnyWeb"/>
        <w:spacing w:before="0" w:after="0" w:line="360" w:lineRule="auto"/>
        <w:ind w:firstLine="360"/>
        <w:jc w:val="both"/>
      </w:pPr>
      <w:r>
        <w:t xml:space="preserve">5. </w:t>
      </w:r>
      <w:r w:rsidR="00DC2353" w:rsidRPr="00DC2353">
        <w:t xml:space="preserve">Organizację wewnętrzną Ośrodka określa Regulamin Organizacyjny, </w:t>
      </w:r>
      <w:r w:rsidR="008C3F17">
        <w:t xml:space="preserve">ustalany </w:t>
      </w:r>
      <w:r w:rsidR="00DC2353" w:rsidRPr="00DC2353">
        <w:t xml:space="preserve">w formie zarządzenia przez dyrektora, po zasięgnięciu opinii Burmistrza Gostynia oraz działających </w:t>
      </w:r>
      <w:r w:rsidR="00DC2353" w:rsidRPr="00A07667">
        <w:t>w</w:t>
      </w:r>
      <w:r w:rsidR="008C3F17" w:rsidRPr="00A07667">
        <w:t> </w:t>
      </w:r>
      <w:r w:rsidRPr="00A07667">
        <w:t>Ośrodku</w:t>
      </w:r>
      <w:r w:rsidR="00DC2353" w:rsidRPr="00A07667">
        <w:t xml:space="preserve"> organizacji związkowych.</w:t>
      </w:r>
    </w:p>
    <w:p w:rsidR="005113C1" w:rsidRDefault="005113C1" w:rsidP="005113C1">
      <w:pPr>
        <w:pStyle w:val="NormalnyWeb"/>
        <w:spacing w:before="0" w:after="0" w:line="360" w:lineRule="auto"/>
        <w:ind w:firstLine="360"/>
        <w:jc w:val="both"/>
      </w:pPr>
      <w:r w:rsidRPr="00A07667">
        <w:t xml:space="preserve">6. </w:t>
      </w:r>
      <w:r w:rsidR="00DC2353" w:rsidRPr="00A07667">
        <w:t>Dyrektor jest zwierzchnikiem</w:t>
      </w:r>
      <w:r w:rsidR="00DC2353" w:rsidRPr="00DC2353">
        <w:t xml:space="preserve"> służbowym pracowników Ośrodka.</w:t>
      </w:r>
    </w:p>
    <w:p w:rsidR="005113C1" w:rsidRDefault="00767180" w:rsidP="005113C1">
      <w:pPr>
        <w:pStyle w:val="NormalnyWeb"/>
        <w:spacing w:before="0" w:after="0" w:line="360" w:lineRule="auto"/>
        <w:ind w:firstLine="360"/>
        <w:jc w:val="both"/>
      </w:pPr>
      <w:r>
        <w:t xml:space="preserve">7. </w:t>
      </w:r>
      <w:r w:rsidR="00DC2353" w:rsidRPr="00DC2353">
        <w:t>Dyrektor Ośrodka może powołać Społeczną Radę Programową jako swój organ doradczy.</w:t>
      </w:r>
    </w:p>
    <w:p w:rsidR="00B43225" w:rsidRDefault="005113C1" w:rsidP="00B43225">
      <w:pPr>
        <w:pStyle w:val="NormalnyWeb"/>
        <w:spacing w:before="0" w:after="0" w:line="360" w:lineRule="auto"/>
        <w:ind w:firstLine="360"/>
        <w:jc w:val="both"/>
      </w:pPr>
      <w:r>
        <w:t xml:space="preserve">8. </w:t>
      </w:r>
      <w:r w:rsidR="00DC2353" w:rsidRPr="00DC2353">
        <w:t>Rada składa się z 5 członków powołanych na 4-letnią kadencję, spośród osób z dużą wiedzą w zakresie działalności Ośrodka, w szczególności odbiorców oferty, twórców oraz osób zajmujących się organizowaniem i prowadzeniem działalności kulturalnej.</w:t>
      </w:r>
    </w:p>
    <w:p w:rsidR="00B43225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 xml:space="preserve">9. </w:t>
      </w:r>
      <w:r w:rsidR="00DC2353" w:rsidRPr="00DC2353">
        <w:t>Członkowie Rady powołują i odwołują spośród siebie Przewodniczącego Rady, który kieruje jej pracami i reprezentuje ją na zewnątrz.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 xml:space="preserve">10. </w:t>
      </w:r>
      <w:r w:rsidR="00DC2353" w:rsidRPr="00DC2353">
        <w:t>Rada opiniuje w szczególności:</w:t>
      </w:r>
    </w:p>
    <w:p w:rsidR="00DC2353" w:rsidRPr="00DC2353" w:rsidRDefault="00DC2353" w:rsidP="00B43225">
      <w:pPr>
        <w:pStyle w:val="NormalnyWeb"/>
        <w:numPr>
          <w:ilvl w:val="0"/>
          <w:numId w:val="17"/>
        </w:numPr>
        <w:spacing w:before="0" w:after="0" w:line="360" w:lineRule="auto"/>
        <w:ind w:left="360"/>
        <w:jc w:val="both"/>
      </w:pPr>
      <w:r w:rsidRPr="00DC2353">
        <w:t>roczne programy działalności Ośrodka;</w:t>
      </w:r>
    </w:p>
    <w:p w:rsidR="00DC2353" w:rsidRPr="00DC2353" w:rsidRDefault="00DC2353" w:rsidP="00B43225">
      <w:pPr>
        <w:pStyle w:val="NormalnyWeb"/>
        <w:numPr>
          <w:ilvl w:val="0"/>
          <w:numId w:val="7"/>
        </w:numPr>
        <w:spacing w:before="0" w:after="0" w:line="360" w:lineRule="auto"/>
        <w:ind w:left="360"/>
        <w:jc w:val="both"/>
      </w:pPr>
      <w:r w:rsidRPr="00DC2353">
        <w:t>plany działalności Ośrodka;</w:t>
      </w:r>
    </w:p>
    <w:p w:rsidR="00DC2353" w:rsidRPr="00DC2353" w:rsidRDefault="00DC2353" w:rsidP="00B43225">
      <w:pPr>
        <w:pStyle w:val="NormalnyWeb"/>
        <w:numPr>
          <w:ilvl w:val="0"/>
          <w:numId w:val="7"/>
        </w:numPr>
        <w:spacing w:before="0" w:after="0" w:line="360" w:lineRule="auto"/>
        <w:ind w:left="360"/>
        <w:jc w:val="both"/>
      </w:pPr>
      <w:r w:rsidRPr="00DC2353">
        <w:t>ważniejsze zamierzenia Ośrodka;</w:t>
      </w:r>
    </w:p>
    <w:p w:rsidR="00DC2353" w:rsidRPr="00DC2353" w:rsidRDefault="00DC2353" w:rsidP="00B43225">
      <w:pPr>
        <w:pStyle w:val="NormalnyWeb"/>
        <w:numPr>
          <w:ilvl w:val="0"/>
          <w:numId w:val="7"/>
        </w:numPr>
        <w:spacing w:before="0" w:after="0" w:line="360" w:lineRule="auto"/>
        <w:ind w:left="360"/>
        <w:jc w:val="both"/>
      </w:pPr>
      <w:r w:rsidRPr="00DC2353">
        <w:t>roczne sprawozdania z działalności Ośrodka.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11.</w:t>
      </w:r>
      <w:r w:rsidR="00DC2353" w:rsidRPr="00DC2353">
        <w:t>Rada może z własnej inicjatywy kierować postulaty, apele i opinie do dyrektora Ośrodka w zakresie organizowania i prowadzenia działalności kulturalnej.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lastRenderedPageBreak/>
        <w:t>12.</w:t>
      </w:r>
      <w:r w:rsidR="00DC2353" w:rsidRPr="00DC2353">
        <w:t>Za udział w pracach Rady nie przysługują diety an</w:t>
      </w:r>
      <w:r>
        <w:t>i zwrot</w:t>
      </w:r>
      <w:r w:rsidR="00DC2353" w:rsidRPr="00DC2353">
        <w:t xml:space="preserve"> kosztów.</w:t>
      </w:r>
    </w:p>
    <w:p w:rsidR="00767180" w:rsidRDefault="00767180" w:rsidP="00DC2353">
      <w:pPr>
        <w:pStyle w:val="NormalnyWeb"/>
        <w:spacing w:before="0" w:after="0" w:line="360" w:lineRule="auto"/>
        <w:jc w:val="both"/>
      </w:pP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Rozdział IV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 w:line="360" w:lineRule="auto"/>
        <w:jc w:val="center"/>
        <w:rPr>
          <w:b/>
          <w:bCs/>
        </w:rPr>
      </w:pPr>
      <w:r w:rsidRPr="00DC2353">
        <w:rPr>
          <w:b/>
          <w:bCs/>
        </w:rPr>
        <w:t>GOSPODARKA FINANSOWA</w:t>
      </w:r>
    </w:p>
    <w:p w:rsidR="00767180" w:rsidRDefault="00767180" w:rsidP="00B43225">
      <w:pPr>
        <w:pStyle w:val="NormalnyWeb"/>
        <w:spacing w:before="0" w:after="0" w:line="360" w:lineRule="auto"/>
        <w:ind w:firstLine="360"/>
        <w:jc w:val="both"/>
      </w:pP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 xml:space="preserve">§ 8. 1. </w:t>
      </w:r>
      <w:r w:rsidR="00DC2353" w:rsidRPr="00DC2353">
        <w:t>Ośrodek gospodaruje samodzielnie przydz</w:t>
      </w:r>
      <w:r w:rsidR="008C3F17">
        <w:t xml:space="preserve">ieloną i nabytą częścią mienia </w:t>
      </w:r>
      <w:r w:rsidR="00DC2353" w:rsidRPr="00DC2353">
        <w:t xml:space="preserve">oraz prowadzi samodzielną gospodarkę finansową w ramach posiadanych </w:t>
      </w:r>
      <w:r w:rsidR="008C3F17">
        <w:t>środków, zgodnie z </w:t>
      </w:r>
      <w:r w:rsidR="00DC2353" w:rsidRPr="00DC2353">
        <w:t>obowiązującymi przepisami, w tym szczególności ustawy</w:t>
      </w:r>
      <w:r w:rsidR="008C3F17">
        <w:t xml:space="preserve"> o finansach publicznych oraz o </w:t>
      </w:r>
      <w:r w:rsidR="00DC2353" w:rsidRPr="00DC2353">
        <w:t>organizowaniu i prowadzeniu działalności kulturalnej.</w:t>
      </w:r>
    </w:p>
    <w:p w:rsidR="00B43225" w:rsidRDefault="00DC2353" w:rsidP="00B43225">
      <w:pPr>
        <w:pStyle w:val="NormalnyWeb"/>
        <w:numPr>
          <w:ilvl w:val="0"/>
          <w:numId w:val="24"/>
        </w:numPr>
        <w:spacing w:before="0" w:after="0" w:line="360" w:lineRule="auto"/>
        <w:ind w:left="0" w:firstLine="360"/>
        <w:jc w:val="both"/>
      </w:pPr>
      <w:r w:rsidRPr="00DC2353">
        <w:t>Ośrodek otrzymuje z budżetu Gminy Gostyń co</w:t>
      </w:r>
      <w:r w:rsidR="008C3F17">
        <w:t>rocznie dotację na działalność w </w:t>
      </w:r>
      <w:r w:rsidRPr="00DC2353">
        <w:t>wysokości niezbędnej na pokrycie kosztów działalności, w tym w szczególności kosztów wynagrodzeń pracowników oraz kosztów utrzymania i eksploatacji majątku.</w:t>
      </w:r>
    </w:p>
    <w:p w:rsidR="00DC2353" w:rsidRPr="00DC2353" w:rsidRDefault="00DC2353" w:rsidP="00B43225">
      <w:pPr>
        <w:pStyle w:val="NormalnyWeb"/>
        <w:numPr>
          <w:ilvl w:val="0"/>
          <w:numId w:val="24"/>
        </w:numPr>
        <w:spacing w:before="0" w:after="0" w:line="360" w:lineRule="auto"/>
        <w:ind w:left="0" w:firstLine="360"/>
        <w:jc w:val="both"/>
      </w:pPr>
      <w:r w:rsidRPr="00DC2353">
        <w:t>Ośrodek może pozyskiwać środki finansowe w szczególności z:</w:t>
      </w:r>
    </w:p>
    <w:p w:rsidR="00DC2353" w:rsidRPr="00DC2353" w:rsidRDefault="00DC2353" w:rsidP="00B43225">
      <w:pPr>
        <w:pStyle w:val="NormalnyWeb"/>
        <w:numPr>
          <w:ilvl w:val="0"/>
          <w:numId w:val="19"/>
        </w:numPr>
        <w:spacing w:before="0" w:after="0" w:line="360" w:lineRule="auto"/>
        <w:ind w:left="360"/>
        <w:jc w:val="both"/>
      </w:pPr>
      <w:r w:rsidRPr="00DC2353">
        <w:t>wpływów z własnej działalności;</w:t>
      </w:r>
    </w:p>
    <w:p w:rsidR="00DC2353" w:rsidRPr="00DC2353" w:rsidRDefault="00DC2353" w:rsidP="00B43225">
      <w:pPr>
        <w:pStyle w:val="NormalnyWeb"/>
        <w:numPr>
          <w:ilvl w:val="0"/>
          <w:numId w:val="9"/>
        </w:numPr>
        <w:spacing w:before="0" w:after="0" w:line="360" w:lineRule="auto"/>
        <w:ind w:left="360"/>
        <w:jc w:val="both"/>
      </w:pPr>
      <w:r w:rsidRPr="00DC2353">
        <w:t>dotacji z budżetu państwa;</w:t>
      </w:r>
    </w:p>
    <w:p w:rsidR="00DC2353" w:rsidRPr="00DC2353" w:rsidRDefault="00DC2353" w:rsidP="00B43225">
      <w:pPr>
        <w:pStyle w:val="NormalnyWeb"/>
        <w:numPr>
          <w:ilvl w:val="0"/>
          <w:numId w:val="9"/>
        </w:numPr>
        <w:spacing w:before="0" w:after="0" w:line="360" w:lineRule="auto"/>
        <w:ind w:left="360"/>
        <w:jc w:val="both"/>
      </w:pPr>
      <w:r w:rsidRPr="00DC2353">
        <w:t>wpływów z najmu i dzierżawy składników majątku;</w:t>
      </w:r>
    </w:p>
    <w:p w:rsidR="00DC2353" w:rsidRPr="00DC2353" w:rsidRDefault="00DC2353" w:rsidP="00B43225">
      <w:pPr>
        <w:pStyle w:val="NormalnyWeb"/>
        <w:numPr>
          <w:ilvl w:val="0"/>
          <w:numId w:val="9"/>
        </w:numPr>
        <w:spacing w:before="0" w:after="0" w:line="360" w:lineRule="auto"/>
        <w:ind w:left="360"/>
        <w:jc w:val="both"/>
      </w:pPr>
      <w:r w:rsidRPr="00DC2353">
        <w:t>spadków, zapisów i darowizn od osób fizycznych i prawnych;</w:t>
      </w:r>
    </w:p>
    <w:p w:rsidR="00DC2353" w:rsidRPr="00DC2353" w:rsidRDefault="00DC2353" w:rsidP="00B43225">
      <w:pPr>
        <w:pStyle w:val="NormalnyWeb"/>
        <w:numPr>
          <w:ilvl w:val="0"/>
          <w:numId w:val="9"/>
        </w:numPr>
        <w:spacing w:before="0" w:after="0" w:line="360" w:lineRule="auto"/>
        <w:ind w:left="360"/>
        <w:jc w:val="both"/>
      </w:pPr>
      <w:r w:rsidRPr="00DC2353">
        <w:t>innych źródeł.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4.</w:t>
      </w:r>
      <w:r w:rsidR="00DC2353" w:rsidRPr="00DC2353">
        <w:t>Podstawą gospodarki finansowej jest roczny plan finansowy przychodów i kosztów ustalony przez dyrektora Ośrodka.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5.</w:t>
      </w:r>
      <w:r w:rsidR="00DC2353" w:rsidRPr="00DC2353">
        <w:t>Ośrodek pokrywa koszty bieżącej działalności i zobowiązania z uzyskiwanych przychodów.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6.</w:t>
      </w:r>
      <w:r w:rsidR="00DC2353" w:rsidRPr="00DC2353">
        <w:t>Dyrektor przedkłada organizatorowi sprawozdanie finansowe za poprzedni rok kalendarzowy.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 xml:space="preserve">§ 9. 1. </w:t>
      </w:r>
      <w:r w:rsidR="00DC2353" w:rsidRPr="00DC2353">
        <w:t>Podstawą działalności Ośrodka jest roczny program działalności ustalony przez dyrektora Ośrodka, który podlega zaopiniowaniu prz</w:t>
      </w:r>
      <w:r w:rsidR="008C3F17">
        <w:t>ez Społeczną Radę Programową, w </w:t>
      </w:r>
      <w:r w:rsidR="00DC2353" w:rsidRPr="00DC2353">
        <w:t>przypadku jej powołania.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2.</w:t>
      </w:r>
      <w:r w:rsidR="00DC2353" w:rsidRPr="00DC2353">
        <w:t>Program, o którym mowa w ust. 1 obej</w:t>
      </w:r>
      <w:r w:rsidR="008C3F17">
        <w:t>muje najważniejsze zamierzenia i </w:t>
      </w:r>
      <w:r w:rsidR="00DC2353" w:rsidRPr="00DC2353">
        <w:t>przedsięwzięcia do zrealizowania w danym roku.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3.</w:t>
      </w:r>
      <w:r w:rsidR="00DC2353" w:rsidRPr="00DC2353">
        <w:t>Ośrodek wykonuje także zadania z zakresu organizowania działalności kulturalnej zlecone przez Gminę Gostyń.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lastRenderedPageBreak/>
        <w:t>4.</w:t>
      </w:r>
      <w:r w:rsidR="00DC2353" w:rsidRPr="00DC2353">
        <w:t>Ośrodek może pobierać opłaty za wstęp i udział w wystawach, koncertach, projekcjach filmów, przedstawieniach teatralnyc</w:t>
      </w:r>
      <w:r>
        <w:t xml:space="preserve">h oraz imprezach artystycznych </w:t>
      </w:r>
      <w:r w:rsidR="00DC2353" w:rsidRPr="00DC2353">
        <w:t>i rozrywkowych.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5.</w:t>
      </w:r>
      <w:r w:rsidR="00DC2353" w:rsidRPr="00DC2353">
        <w:t xml:space="preserve">Ośrodek może prowadzić także inną niż kulturalna działalność w zakresie zbieżnym </w:t>
      </w:r>
      <w:r w:rsidR="008C3F17">
        <w:t>z </w:t>
      </w:r>
      <w:r w:rsidR="00DC2353" w:rsidRPr="00DC2353">
        <w:t>jego działalnością podstawową, a środki uzyskane z tej działalności wykorzystywać na cele statutowe.</w:t>
      </w:r>
    </w:p>
    <w:p w:rsidR="00DC2353" w:rsidRPr="00DC2353" w:rsidRDefault="00DC2353" w:rsidP="00DC2353">
      <w:pPr>
        <w:pStyle w:val="NormalnyWeb"/>
        <w:spacing w:before="0" w:after="0" w:line="360" w:lineRule="auto"/>
        <w:jc w:val="both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/>
        <w:jc w:val="center"/>
        <w:rPr>
          <w:b/>
          <w:bCs/>
        </w:rPr>
      </w:pPr>
      <w:r w:rsidRPr="00DC2353">
        <w:rPr>
          <w:b/>
          <w:bCs/>
        </w:rPr>
        <w:t>Rozdział V</w:t>
      </w:r>
    </w:p>
    <w:p w:rsidR="00DC2353" w:rsidRPr="00DC2353" w:rsidRDefault="00DC2353" w:rsidP="00DC2353">
      <w:pPr>
        <w:pStyle w:val="NormalnyWeb"/>
        <w:spacing w:before="0" w:after="0"/>
        <w:jc w:val="center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/>
        <w:jc w:val="center"/>
        <w:rPr>
          <w:b/>
          <w:bCs/>
        </w:rPr>
      </w:pPr>
      <w:r w:rsidRPr="00DC2353">
        <w:rPr>
          <w:b/>
          <w:bCs/>
        </w:rPr>
        <w:t>POSTANOWIENIA KOŃCOWE</w:t>
      </w:r>
    </w:p>
    <w:p w:rsidR="00DC2353" w:rsidRPr="00DC2353" w:rsidRDefault="00DC2353" w:rsidP="00DC2353">
      <w:pPr>
        <w:pStyle w:val="NormalnyWeb"/>
        <w:spacing w:before="0" w:after="0"/>
        <w:jc w:val="both"/>
      </w:pPr>
      <w:r w:rsidRPr="00DC2353">
        <w:t> </w:t>
      </w:r>
    </w:p>
    <w:p w:rsidR="00DC2353" w:rsidRPr="00DC2353" w:rsidRDefault="00DC2353" w:rsidP="00DC2353">
      <w:pPr>
        <w:pStyle w:val="NormalnyWeb"/>
        <w:spacing w:before="0" w:after="0"/>
        <w:jc w:val="both"/>
      </w:pPr>
      <w:r w:rsidRPr="00DC2353">
        <w:t> </w:t>
      </w:r>
    </w:p>
    <w:p w:rsidR="00DC2353" w:rsidRPr="00DC2353" w:rsidRDefault="00DC2353" w:rsidP="00B43225">
      <w:pPr>
        <w:pStyle w:val="NormalnyWeb"/>
        <w:spacing w:before="0" w:after="0"/>
        <w:jc w:val="both"/>
      </w:pPr>
      <w:r w:rsidRPr="00DC2353">
        <w:t> </w:t>
      </w:r>
    </w:p>
    <w:p w:rsidR="00B43225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>§</w:t>
      </w:r>
      <w:r w:rsidR="00767180">
        <w:t xml:space="preserve"> </w:t>
      </w:r>
      <w:r>
        <w:t xml:space="preserve">10. 1. </w:t>
      </w:r>
      <w:r w:rsidR="00DC2353" w:rsidRPr="00DC2353">
        <w:t>Statut nadaje Rada Miejska.</w:t>
      </w:r>
    </w:p>
    <w:p w:rsidR="00DC2353" w:rsidRPr="00DC2353" w:rsidRDefault="00B43225" w:rsidP="00B43225">
      <w:pPr>
        <w:pStyle w:val="NormalnyWeb"/>
        <w:spacing w:before="0" w:after="0" w:line="360" w:lineRule="auto"/>
        <w:ind w:firstLine="360"/>
        <w:jc w:val="both"/>
      </w:pPr>
      <w:r>
        <w:t xml:space="preserve">2. </w:t>
      </w:r>
      <w:r w:rsidR="00DC2353" w:rsidRPr="00DC2353">
        <w:t>Zmiany statutu mogą być dokonane w trybie właściwym dla jego uchwalenia.</w:t>
      </w:r>
    </w:p>
    <w:p w:rsidR="00DC2353" w:rsidRPr="00DC2353" w:rsidRDefault="00DC2353" w:rsidP="0047541E">
      <w:pPr>
        <w:pStyle w:val="NormalnyWeb"/>
        <w:spacing w:before="0" w:after="0" w:line="360" w:lineRule="auto"/>
        <w:jc w:val="both"/>
      </w:pPr>
      <w:r w:rsidRPr="00DC2353">
        <w:t> </w:t>
      </w:r>
    </w:p>
    <w:p w:rsidR="00DC2353" w:rsidRPr="00DC2353" w:rsidRDefault="00DC2353" w:rsidP="0047541E">
      <w:pPr>
        <w:pStyle w:val="NormalnyWeb"/>
        <w:spacing w:before="0" w:after="0" w:line="360" w:lineRule="auto"/>
        <w:jc w:val="both"/>
      </w:pPr>
      <w:r w:rsidRPr="00DC2353">
        <w:t> </w:t>
      </w:r>
    </w:p>
    <w:p w:rsidR="00DC2353" w:rsidRPr="00DC2353" w:rsidRDefault="00DC2353" w:rsidP="0047541E">
      <w:pPr>
        <w:pStyle w:val="Standard"/>
        <w:spacing w:line="360" w:lineRule="auto"/>
      </w:pPr>
    </w:p>
    <w:p w:rsidR="0004509F" w:rsidRDefault="0004509F" w:rsidP="0004509F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</w:t>
      </w:r>
    </w:p>
    <w:p w:rsidR="0004509F" w:rsidRDefault="0004509F" w:rsidP="0004509F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Mirosław Żywicki</w:t>
      </w:r>
    </w:p>
    <w:p w:rsidR="00DC2353" w:rsidRPr="00DC2353" w:rsidRDefault="00DC2353" w:rsidP="00C63A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2353" w:rsidRPr="00DC2353" w:rsidSect="0001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E23"/>
    <w:multiLevelType w:val="multilevel"/>
    <w:tmpl w:val="BC2C85A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465349B"/>
    <w:multiLevelType w:val="multilevel"/>
    <w:tmpl w:val="A962A8F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61B4F43"/>
    <w:multiLevelType w:val="multilevel"/>
    <w:tmpl w:val="248A2E4A"/>
    <w:styleLink w:val="WWNum6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1.%2.%3."/>
      <w:lvlJc w:val="right"/>
      <w:pPr>
        <w:ind w:left="2565" w:hanging="180"/>
      </w:pPr>
    </w:lvl>
    <w:lvl w:ilvl="3">
      <w:start w:val="1"/>
      <w:numFmt w:val="decimal"/>
      <w:lvlText w:val="%1.%2.%3.%4."/>
      <w:lvlJc w:val="left"/>
      <w:pPr>
        <w:ind w:left="3285" w:hanging="360"/>
      </w:pPr>
    </w:lvl>
    <w:lvl w:ilvl="4">
      <w:start w:val="1"/>
      <w:numFmt w:val="lowerLetter"/>
      <w:lvlText w:val="%1.%2.%3.%4.%5."/>
      <w:lvlJc w:val="left"/>
      <w:pPr>
        <w:ind w:left="4005" w:hanging="360"/>
      </w:pPr>
    </w:lvl>
    <w:lvl w:ilvl="5">
      <w:start w:val="1"/>
      <w:numFmt w:val="lowerRoman"/>
      <w:lvlText w:val="%1.%2.%3.%4.%5.%6."/>
      <w:lvlJc w:val="right"/>
      <w:pPr>
        <w:ind w:left="4725" w:hanging="180"/>
      </w:pPr>
    </w:lvl>
    <w:lvl w:ilvl="6">
      <w:start w:val="1"/>
      <w:numFmt w:val="decimal"/>
      <w:lvlText w:val="%1.%2.%3.%4.%5.%6.%7."/>
      <w:lvlJc w:val="left"/>
      <w:pPr>
        <w:ind w:left="5445" w:hanging="360"/>
      </w:pPr>
    </w:lvl>
    <w:lvl w:ilvl="7">
      <w:start w:val="1"/>
      <w:numFmt w:val="lowerLetter"/>
      <w:lvlText w:val="%1.%2.%3.%4.%5.%6.%7.%8."/>
      <w:lvlJc w:val="left"/>
      <w:pPr>
        <w:ind w:left="6165" w:hanging="360"/>
      </w:pPr>
    </w:lvl>
    <w:lvl w:ilvl="8">
      <w:start w:val="1"/>
      <w:numFmt w:val="lowerRoman"/>
      <w:lvlText w:val="%1.%2.%3.%4.%5.%6.%7.%8.%9."/>
      <w:lvlJc w:val="right"/>
      <w:pPr>
        <w:ind w:left="6885" w:hanging="180"/>
      </w:pPr>
    </w:lvl>
  </w:abstractNum>
  <w:abstractNum w:abstractNumId="3">
    <w:nsid w:val="1E5C7303"/>
    <w:multiLevelType w:val="multilevel"/>
    <w:tmpl w:val="2FECE834"/>
    <w:styleLink w:val="WWNum1"/>
    <w:lvl w:ilvl="0">
      <w:start w:val="1"/>
      <w:numFmt w:val="decimal"/>
      <w:lvlText w:val="%1)"/>
      <w:lvlJc w:val="left"/>
      <w:pPr>
        <w:ind w:left="532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">
    <w:nsid w:val="211B501E"/>
    <w:multiLevelType w:val="multilevel"/>
    <w:tmpl w:val="BEA44754"/>
    <w:styleLink w:val="WWNum7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24312CDE"/>
    <w:multiLevelType w:val="hybridMultilevel"/>
    <w:tmpl w:val="1BD4ED5C"/>
    <w:lvl w:ilvl="0" w:tplc="0415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A23D2"/>
    <w:multiLevelType w:val="multilevel"/>
    <w:tmpl w:val="D8F48B9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4B7F7D3D"/>
    <w:multiLevelType w:val="multilevel"/>
    <w:tmpl w:val="E4BE0A0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4DA46485"/>
    <w:multiLevelType w:val="hybridMultilevel"/>
    <w:tmpl w:val="F14E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E3B52"/>
    <w:multiLevelType w:val="hybridMultilevel"/>
    <w:tmpl w:val="D91C89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8755D"/>
    <w:multiLevelType w:val="multilevel"/>
    <w:tmpl w:val="7D3CC74A"/>
    <w:styleLink w:val="WWNum3"/>
    <w:lvl w:ilvl="0">
      <w:start w:val="1"/>
      <w:numFmt w:val="decimal"/>
      <w:lvlText w:val="%1)"/>
      <w:lvlJc w:val="left"/>
      <w:pPr>
        <w:ind w:left="929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5C725897"/>
    <w:multiLevelType w:val="hybridMultilevel"/>
    <w:tmpl w:val="D584B6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6F8A"/>
    <w:multiLevelType w:val="multilevel"/>
    <w:tmpl w:val="8A6840D8"/>
    <w:styleLink w:val="WWNum8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1.%2.%3."/>
      <w:lvlJc w:val="right"/>
      <w:pPr>
        <w:ind w:left="2565" w:hanging="180"/>
      </w:pPr>
    </w:lvl>
    <w:lvl w:ilvl="3">
      <w:start w:val="1"/>
      <w:numFmt w:val="decimal"/>
      <w:lvlText w:val="%1.%2.%3.%4."/>
      <w:lvlJc w:val="left"/>
      <w:pPr>
        <w:ind w:left="3285" w:hanging="360"/>
      </w:pPr>
    </w:lvl>
    <w:lvl w:ilvl="4">
      <w:start w:val="1"/>
      <w:numFmt w:val="lowerLetter"/>
      <w:lvlText w:val="%1.%2.%3.%4.%5."/>
      <w:lvlJc w:val="left"/>
      <w:pPr>
        <w:ind w:left="4005" w:hanging="360"/>
      </w:pPr>
    </w:lvl>
    <w:lvl w:ilvl="5">
      <w:start w:val="1"/>
      <w:numFmt w:val="lowerRoman"/>
      <w:lvlText w:val="%1.%2.%3.%4.%5.%6."/>
      <w:lvlJc w:val="right"/>
      <w:pPr>
        <w:ind w:left="4725" w:hanging="180"/>
      </w:pPr>
    </w:lvl>
    <w:lvl w:ilvl="6">
      <w:start w:val="1"/>
      <w:numFmt w:val="decimal"/>
      <w:lvlText w:val="%1.%2.%3.%4.%5.%6.%7."/>
      <w:lvlJc w:val="left"/>
      <w:pPr>
        <w:ind w:left="5445" w:hanging="360"/>
      </w:pPr>
    </w:lvl>
    <w:lvl w:ilvl="7">
      <w:start w:val="1"/>
      <w:numFmt w:val="lowerLetter"/>
      <w:lvlText w:val="%1.%2.%3.%4.%5.%6.%7.%8."/>
      <w:lvlJc w:val="left"/>
      <w:pPr>
        <w:ind w:left="6165" w:hanging="360"/>
      </w:pPr>
    </w:lvl>
    <w:lvl w:ilvl="8">
      <w:start w:val="1"/>
      <w:numFmt w:val="lowerRoman"/>
      <w:lvlText w:val="%1.%2.%3.%4.%5.%6.%7.%8.%9."/>
      <w:lvlJc w:val="right"/>
      <w:pPr>
        <w:ind w:left="6885" w:hanging="180"/>
      </w:pPr>
    </w:lvl>
  </w:abstractNum>
  <w:abstractNum w:abstractNumId="13">
    <w:nsid w:val="695825EA"/>
    <w:multiLevelType w:val="hybridMultilevel"/>
    <w:tmpl w:val="ADC4DC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71B0C"/>
    <w:multiLevelType w:val="multilevel"/>
    <w:tmpl w:val="B83078BC"/>
    <w:styleLink w:val="WWNum5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</w:num>
  <w:num w:numId="23">
    <w:abstractNumId w:val="13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61E4"/>
    <w:rsid w:val="00016D82"/>
    <w:rsid w:val="000343FC"/>
    <w:rsid w:val="0004509F"/>
    <w:rsid w:val="00053F8C"/>
    <w:rsid w:val="000702CA"/>
    <w:rsid w:val="00083405"/>
    <w:rsid w:val="000A5B0D"/>
    <w:rsid w:val="000A634C"/>
    <w:rsid w:val="000C1519"/>
    <w:rsid w:val="000E7E16"/>
    <w:rsid w:val="00117B6A"/>
    <w:rsid w:val="00142E1C"/>
    <w:rsid w:val="001C0645"/>
    <w:rsid w:val="001E1133"/>
    <w:rsid w:val="003C24AA"/>
    <w:rsid w:val="00462681"/>
    <w:rsid w:val="0047541E"/>
    <w:rsid w:val="00480F7F"/>
    <w:rsid w:val="004B54C5"/>
    <w:rsid w:val="005113C1"/>
    <w:rsid w:val="00594C4A"/>
    <w:rsid w:val="005A272B"/>
    <w:rsid w:val="005A2A8B"/>
    <w:rsid w:val="005F6F57"/>
    <w:rsid w:val="006115A6"/>
    <w:rsid w:val="00637430"/>
    <w:rsid w:val="00642E03"/>
    <w:rsid w:val="00652422"/>
    <w:rsid w:val="00662811"/>
    <w:rsid w:val="00681D0E"/>
    <w:rsid w:val="00767180"/>
    <w:rsid w:val="007B50A6"/>
    <w:rsid w:val="00872062"/>
    <w:rsid w:val="008C3F17"/>
    <w:rsid w:val="008F060D"/>
    <w:rsid w:val="008F0624"/>
    <w:rsid w:val="00957C4D"/>
    <w:rsid w:val="00957CAB"/>
    <w:rsid w:val="009A04F6"/>
    <w:rsid w:val="009B2479"/>
    <w:rsid w:val="009D180A"/>
    <w:rsid w:val="00A07667"/>
    <w:rsid w:val="00A56375"/>
    <w:rsid w:val="00AC587D"/>
    <w:rsid w:val="00AE367F"/>
    <w:rsid w:val="00B17910"/>
    <w:rsid w:val="00B347FA"/>
    <w:rsid w:val="00B43225"/>
    <w:rsid w:val="00B62774"/>
    <w:rsid w:val="00BA656F"/>
    <w:rsid w:val="00BB540B"/>
    <w:rsid w:val="00BC13AB"/>
    <w:rsid w:val="00BF4878"/>
    <w:rsid w:val="00C468B4"/>
    <w:rsid w:val="00C63A6A"/>
    <w:rsid w:val="00C66F81"/>
    <w:rsid w:val="00CC61E4"/>
    <w:rsid w:val="00DC2353"/>
    <w:rsid w:val="00E078DA"/>
    <w:rsid w:val="00E5425A"/>
    <w:rsid w:val="00EB284B"/>
    <w:rsid w:val="00F03BC1"/>
    <w:rsid w:val="00F229BA"/>
    <w:rsid w:val="00F63C96"/>
    <w:rsid w:val="00F65818"/>
    <w:rsid w:val="00FE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811"/>
    <w:pPr>
      <w:ind w:left="720"/>
      <w:contextualSpacing/>
    </w:pPr>
  </w:style>
  <w:style w:type="paragraph" w:customStyle="1" w:styleId="Standard">
    <w:name w:val="Standard"/>
    <w:rsid w:val="00DC23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DC2353"/>
    <w:pPr>
      <w:spacing w:before="100" w:after="100"/>
    </w:pPr>
  </w:style>
  <w:style w:type="numbering" w:customStyle="1" w:styleId="WWNum1">
    <w:name w:val="WWNum1"/>
    <w:basedOn w:val="Bezlisty"/>
    <w:rsid w:val="00DC2353"/>
    <w:pPr>
      <w:numPr>
        <w:numId w:val="2"/>
      </w:numPr>
    </w:pPr>
  </w:style>
  <w:style w:type="numbering" w:customStyle="1" w:styleId="WWNum2">
    <w:name w:val="WWNum2"/>
    <w:basedOn w:val="Bezlisty"/>
    <w:rsid w:val="00DC2353"/>
    <w:pPr>
      <w:numPr>
        <w:numId w:val="3"/>
      </w:numPr>
    </w:pPr>
  </w:style>
  <w:style w:type="numbering" w:customStyle="1" w:styleId="WWNum3">
    <w:name w:val="WWNum3"/>
    <w:basedOn w:val="Bezlisty"/>
    <w:rsid w:val="00DC2353"/>
    <w:pPr>
      <w:numPr>
        <w:numId w:val="4"/>
      </w:numPr>
    </w:pPr>
  </w:style>
  <w:style w:type="numbering" w:customStyle="1" w:styleId="WWNum4">
    <w:name w:val="WWNum4"/>
    <w:basedOn w:val="Bezlisty"/>
    <w:rsid w:val="00DC2353"/>
    <w:pPr>
      <w:numPr>
        <w:numId w:val="5"/>
      </w:numPr>
    </w:pPr>
  </w:style>
  <w:style w:type="numbering" w:customStyle="1" w:styleId="WWNum5">
    <w:name w:val="WWNum5"/>
    <w:basedOn w:val="Bezlisty"/>
    <w:rsid w:val="00DC2353"/>
    <w:pPr>
      <w:numPr>
        <w:numId w:val="6"/>
      </w:numPr>
    </w:pPr>
  </w:style>
  <w:style w:type="numbering" w:customStyle="1" w:styleId="WWNum6">
    <w:name w:val="WWNum6"/>
    <w:basedOn w:val="Bezlisty"/>
    <w:rsid w:val="00DC2353"/>
    <w:pPr>
      <w:numPr>
        <w:numId w:val="7"/>
      </w:numPr>
    </w:pPr>
  </w:style>
  <w:style w:type="numbering" w:customStyle="1" w:styleId="WWNum7">
    <w:name w:val="WWNum7"/>
    <w:basedOn w:val="Bezlisty"/>
    <w:rsid w:val="00DC2353"/>
    <w:pPr>
      <w:numPr>
        <w:numId w:val="8"/>
      </w:numPr>
    </w:pPr>
  </w:style>
  <w:style w:type="numbering" w:customStyle="1" w:styleId="WWNum8">
    <w:name w:val="WWNum8"/>
    <w:basedOn w:val="Bezlisty"/>
    <w:rsid w:val="00DC2353"/>
    <w:pPr>
      <w:numPr>
        <w:numId w:val="9"/>
      </w:numPr>
    </w:pPr>
  </w:style>
  <w:style w:type="numbering" w:customStyle="1" w:styleId="WWNum9">
    <w:name w:val="WWNum9"/>
    <w:basedOn w:val="Bezlisty"/>
    <w:rsid w:val="00DC2353"/>
    <w:pPr>
      <w:numPr>
        <w:numId w:val="10"/>
      </w:numPr>
    </w:pPr>
  </w:style>
  <w:style w:type="numbering" w:customStyle="1" w:styleId="WWNum10">
    <w:name w:val="WWNum10"/>
    <w:basedOn w:val="Bezlisty"/>
    <w:rsid w:val="00DC2353"/>
    <w:pPr>
      <w:numPr>
        <w:numId w:val="11"/>
      </w:numPr>
    </w:pPr>
  </w:style>
  <w:style w:type="paragraph" w:customStyle="1" w:styleId="Default">
    <w:name w:val="Default"/>
    <w:rsid w:val="008F0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">
    <w:name w:val="normal"/>
    <w:basedOn w:val="Domylnaczcionkaakapitu"/>
    <w:rsid w:val="00E07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rwalczewska</cp:lastModifiedBy>
  <cp:revision>22</cp:revision>
  <cp:lastPrinted>2019-10-10T07:59:00Z</cp:lastPrinted>
  <dcterms:created xsi:type="dcterms:W3CDTF">2019-10-11T07:17:00Z</dcterms:created>
  <dcterms:modified xsi:type="dcterms:W3CDTF">2019-10-28T08:38:00Z</dcterms:modified>
</cp:coreProperties>
</file>