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Uchwała Nr </w:t>
      </w:r>
      <w:r w:rsidR="007F66EC">
        <w:rPr>
          <w:rFonts w:cs="Times New Roman"/>
          <w:szCs w:val="24"/>
        </w:rPr>
        <w:t>VI/76</w:t>
      </w:r>
      <w:r w:rsidRPr="00791F11">
        <w:rPr>
          <w:rFonts w:cs="Times New Roman"/>
          <w:szCs w:val="24"/>
        </w:rPr>
        <w:t>/1</w:t>
      </w:r>
      <w:r w:rsidR="00F5070C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7F66EC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F5070C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769CC">
        <w:t xml:space="preserve">wyrażenia zgody na zbycie w trybie przetargowym </w:t>
      </w:r>
      <w:r w:rsidR="00F5070C">
        <w:t xml:space="preserve">prawa własności </w:t>
      </w:r>
      <w:r w:rsidR="008769CC">
        <w:t>do nieruchomości niezabudowanej</w:t>
      </w:r>
      <w:r w:rsidR="007916C8">
        <w:t>,</w:t>
      </w:r>
      <w:r w:rsidR="008769CC">
        <w:t xml:space="preserve"> położonej w </w:t>
      </w:r>
      <w:r w:rsidR="00724C22">
        <w:t xml:space="preserve">Gostyniu przy ul. </w:t>
      </w:r>
      <w:r w:rsidR="00574BB0">
        <w:t>Mikołaja Reja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755EA" w:rsidRDefault="00791F11" w:rsidP="00043BC8">
      <w:pPr>
        <w:ind w:firstLine="708"/>
        <w:jc w:val="both"/>
        <w:rPr>
          <w:rFonts w:eastAsia="Arial Unicode MS" w:cs="Tahoma"/>
          <w:szCs w:val="24"/>
        </w:rPr>
      </w:pPr>
      <w:r w:rsidRPr="00791F11">
        <w:rPr>
          <w:rFonts w:cs="Times New Roman"/>
          <w:szCs w:val="24"/>
        </w:rPr>
        <w:t xml:space="preserve">Na podstawie art. 18 </w:t>
      </w:r>
      <w:r w:rsidRPr="007B0001">
        <w:rPr>
          <w:rFonts w:cs="Times New Roman"/>
          <w:szCs w:val="24"/>
        </w:rPr>
        <w:t>ust. 2 pkt 9 lit</w:t>
      </w:r>
      <w:r w:rsidRPr="00791F11">
        <w:rPr>
          <w:rFonts w:cs="Times New Roman"/>
          <w:szCs w:val="24"/>
        </w:rPr>
        <w:t>. a ustawy z dnia 8 marca 1990 r</w:t>
      </w:r>
      <w:r w:rsidR="00043BC8">
        <w:rPr>
          <w:rFonts w:cs="Times New Roman"/>
          <w:szCs w:val="24"/>
        </w:rPr>
        <w:t>oku</w:t>
      </w:r>
      <w:r w:rsidRPr="00791F11">
        <w:rPr>
          <w:rFonts w:cs="Times New Roman"/>
          <w:szCs w:val="24"/>
        </w:rPr>
        <w:t xml:space="preserve"> o samorządzie</w:t>
      </w:r>
      <w:r>
        <w:rPr>
          <w:rFonts w:cs="Times New Roman"/>
          <w:szCs w:val="24"/>
        </w:rPr>
        <w:t xml:space="preserve"> </w:t>
      </w:r>
      <w:r w:rsidRPr="00791F11">
        <w:rPr>
          <w:rFonts w:cs="Times New Roman"/>
          <w:szCs w:val="24"/>
        </w:rPr>
        <w:t>gminnym (</w:t>
      </w:r>
      <w:r w:rsidR="00063D3A">
        <w:t xml:space="preserve">tekst jednolity </w:t>
      </w:r>
      <w:r w:rsidR="00063D3A" w:rsidRPr="00AD57CD">
        <w:t>Dz. U. z 201</w:t>
      </w:r>
      <w:r w:rsidR="00043BC8">
        <w:t>9</w:t>
      </w:r>
      <w:r w:rsidR="00063D3A" w:rsidRPr="00AD57CD">
        <w:t xml:space="preserve"> r</w:t>
      </w:r>
      <w:r w:rsidR="00043BC8">
        <w:t>oku</w:t>
      </w:r>
      <w:r w:rsidR="00063D3A" w:rsidRPr="00AD57CD">
        <w:t>, poz.</w:t>
      </w:r>
      <w:r w:rsidR="00043BC8">
        <w:t>506</w:t>
      </w:r>
      <w:r w:rsidR="00063D3A">
        <w:t>)</w:t>
      </w:r>
      <w:r w:rsidR="005755EA" w:rsidRPr="005755EA">
        <w:t xml:space="preserve"> </w:t>
      </w:r>
      <w:r w:rsidR="005755EA">
        <w:t xml:space="preserve">oraz art. 37 ust. 1 ustawy z dnia </w:t>
      </w:r>
      <w:r w:rsidR="00043BC8">
        <w:br/>
      </w:r>
      <w:r w:rsidR="005755EA">
        <w:t>21 sierpnia 1997 r</w:t>
      </w:r>
      <w:r w:rsidR="00043BC8">
        <w:t xml:space="preserve">oku </w:t>
      </w:r>
      <w:r w:rsidR="005755EA">
        <w:t xml:space="preserve">o gospodarce nieruchomościami </w:t>
      </w:r>
      <w:r w:rsidR="005755EA">
        <w:rPr>
          <w:rFonts w:eastAsia="Arial Unicode MS" w:cs="Tahoma"/>
          <w:szCs w:val="24"/>
        </w:rPr>
        <w:t>(</w:t>
      </w:r>
      <w:r w:rsidR="00043BC8">
        <w:t>tekst jednolity Dz. U. z 201</w:t>
      </w:r>
      <w:r w:rsidR="007B0001">
        <w:t>8</w:t>
      </w:r>
      <w:r w:rsidR="00043BC8">
        <w:t xml:space="preserve"> roku</w:t>
      </w:r>
      <w:r w:rsidR="005755EA">
        <w:t xml:space="preserve">, poz. </w:t>
      </w:r>
      <w:r w:rsidR="00043BC8">
        <w:t>2204</w:t>
      </w:r>
      <w:r w:rsidR="005755EA">
        <w:t xml:space="preserve"> </w:t>
      </w:r>
      <w:r w:rsidR="005755EA" w:rsidRPr="00311337">
        <w:t>ze zm</w:t>
      </w:r>
      <w:r w:rsidR="00043BC8">
        <w:t>ianami</w:t>
      </w:r>
      <w:r w:rsidR="005755EA" w:rsidRPr="00311337">
        <w:rPr>
          <w:rFonts w:eastAsia="Arial Unicode MS" w:cs="Tahoma"/>
          <w:szCs w:val="24"/>
        </w:rPr>
        <w:t>),</w:t>
      </w:r>
    </w:p>
    <w:p w:rsidR="00791F11" w:rsidRPr="00791F11" w:rsidRDefault="00791F11" w:rsidP="00043BC8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Pr="009C1678" w:rsidRDefault="00791F11" w:rsidP="008769CC">
      <w:pPr>
        <w:ind w:firstLine="708"/>
        <w:jc w:val="both"/>
        <w:rPr>
          <w:szCs w:val="24"/>
        </w:rPr>
      </w:pPr>
      <w:r w:rsidRPr="00791F11">
        <w:rPr>
          <w:rFonts w:cs="Times New Roman"/>
          <w:szCs w:val="24"/>
        </w:rPr>
        <w:t>§ 1</w:t>
      </w:r>
      <w:r w:rsidR="006779D8">
        <w:rPr>
          <w:rFonts w:cs="Times New Roman"/>
          <w:szCs w:val="24"/>
        </w:rPr>
        <w:t>.</w:t>
      </w:r>
      <w:r w:rsidR="008769CC" w:rsidRPr="008769CC">
        <w:rPr>
          <w:szCs w:val="24"/>
        </w:rPr>
        <w:t xml:space="preserve"> </w:t>
      </w:r>
      <w:r w:rsidR="008769CC" w:rsidRPr="009C1678">
        <w:rPr>
          <w:szCs w:val="24"/>
        </w:rPr>
        <w:t xml:space="preserve">Wyraża się zgodę na zbycie </w:t>
      </w:r>
      <w:r w:rsidR="008769CC">
        <w:t xml:space="preserve">w trybie przetargowym </w:t>
      </w:r>
      <w:r w:rsidR="008769CC" w:rsidRPr="009C1678">
        <w:rPr>
          <w:szCs w:val="24"/>
        </w:rPr>
        <w:t xml:space="preserve">prawa własności do nieruchomości </w:t>
      </w:r>
      <w:r w:rsidR="008769CC">
        <w:rPr>
          <w:szCs w:val="24"/>
        </w:rPr>
        <w:t>nie</w:t>
      </w:r>
      <w:r w:rsidR="008769CC" w:rsidRPr="009C1678">
        <w:rPr>
          <w:szCs w:val="24"/>
        </w:rPr>
        <w:t xml:space="preserve">zabudowanej, oznaczonej </w:t>
      </w:r>
      <w:r w:rsidR="00637FAF">
        <w:rPr>
          <w:szCs w:val="24"/>
        </w:rPr>
        <w:t xml:space="preserve">w ewidencji gruntów i budynków </w:t>
      </w:r>
      <w:r w:rsidR="008769CC" w:rsidRPr="009C1678">
        <w:rPr>
          <w:szCs w:val="24"/>
        </w:rPr>
        <w:t>jako działk</w:t>
      </w:r>
      <w:r w:rsidR="008769CC">
        <w:rPr>
          <w:szCs w:val="24"/>
        </w:rPr>
        <w:t>a</w:t>
      </w:r>
      <w:r w:rsidR="008769CC" w:rsidRPr="009C1678">
        <w:rPr>
          <w:szCs w:val="24"/>
        </w:rPr>
        <w:t xml:space="preserve"> </w:t>
      </w:r>
      <w:r w:rsidR="00637FAF">
        <w:rPr>
          <w:szCs w:val="24"/>
        </w:rPr>
        <w:br/>
      </w:r>
      <w:r w:rsidR="008769CC" w:rsidRPr="009C1678">
        <w:rPr>
          <w:szCs w:val="24"/>
        </w:rPr>
        <w:t xml:space="preserve">nr </w:t>
      </w:r>
      <w:r w:rsidR="00043BC8">
        <w:rPr>
          <w:szCs w:val="24"/>
        </w:rPr>
        <w:t>208/</w:t>
      </w:r>
      <w:r w:rsidR="00574BB0">
        <w:rPr>
          <w:szCs w:val="24"/>
        </w:rPr>
        <w:t>48</w:t>
      </w:r>
      <w:r w:rsidR="008769CC">
        <w:rPr>
          <w:szCs w:val="24"/>
        </w:rPr>
        <w:t xml:space="preserve"> o powierzchni 0,</w:t>
      </w:r>
      <w:r w:rsidR="00933363">
        <w:rPr>
          <w:szCs w:val="24"/>
        </w:rPr>
        <w:t>0</w:t>
      </w:r>
      <w:r w:rsidR="00574BB0">
        <w:rPr>
          <w:szCs w:val="24"/>
        </w:rPr>
        <w:t>769</w:t>
      </w:r>
      <w:r w:rsidR="008769CC" w:rsidRPr="008769CC">
        <w:rPr>
          <w:szCs w:val="24"/>
        </w:rPr>
        <w:t xml:space="preserve"> ha</w:t>
      </w:r>
      <w:r w:rsidR="00637FAF">
        <w:rPr>
          <w:szCs w:val="24"/>
        </w:rPr>
        <w:t>,</w:t>
      </w:r>
      <w:r w:rsidR="008769CC" w:rsidRPr="003E19E8">
        <w:rPr>
          <w:color w:val="FF0000"/>
          <w:szCs w:val="24"/>
        </w:rPr>
        <w:t xml:space="preserve"> </w:t>
      </w:r>
      <w:r w:rsidR="008769CC">
        <w:rPr>
          <w:szCs w:val="24"/>
        </w:rPr>
        <w:t xml:space="preserve">zapisanej w </w:t>
      </w:r>
      <w:r w:rsidR="00637FAF">
        <w:rPr>
          <w:szCs w:val="24"/>
        </w:rPr>
        <w:t xml:space="preserve">księdze wieczystej </w:t>
      </w:r>
      <w:r w:rsidR="008769CC">
        <w:rPr>
          <w:szCs w:val="24"/>
        </w:rPr>
        <w:t>KW PO1Y/00</w:t>
      </w:r>
      <w:r w:rsidR="00C557CF">
        <w:rPr>
          <w:szCs w:val="24"/>
        </w:rPr>
        <w:t>0</w:t>
      </w:r>
      <w:r w:rsidR="00043BC8">
        <w:rPr>
          <w:szCs w:val="24"/>
        </w:rPr>
        <w:t>36728/0</w:t>
      </w:r>
      <w:r w:rsidR="008769CC" w:rsidRPr="009C1678">
        <w:rPr>
          <w:szCs w:val="24"/>
        </w:rPr>
        <w:t xml:space="preserve">, położonej </w:t>
      </w:r>
      <w:r w:rsidR="00B3173A">
        <w:rPr>
          <w:szCs w:val="24"/>
        </w:rPr>
        <w:t xml:space="preserve">w </w:t>
      </w:r>
      <w:r w:rsidR="00EA409C">
        <w:rPr>
          <w:szCs w:val="24"/>
        </w:rPr>
        <w:t xml:space="preserve">Gostyniu przy ul. </w:t>
      </w:r>
      <w:r w:rsidR="00574BB0">
        <w:rPr>
          <w:szCs w:val="24"/>
        </w:rPr>
        <w:t>Mikołaja Reja</w:t>
      </w:r>
      <w:r w:rsidR="00EA409C">
        <w:rPr>
          <w:szCs w:val="24"/>
        </w:rPr>
        <w:t>.</w:t>
      </w:r>
    </w:p>
    <w:p w:rsidR="00DE259F" w:rsidRDefault="00DE259F" w:rsidP="008769CC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2. Wykonanie uchwały powierza się Burmistrzowi Gostynia.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3. Uchwała wchodzi w życie z dniem podjęcia.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Default="00791F11" w:rsidP="002B0B40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ED1CA4" w:rsidRDefault="00ED1CA4" w:rsidP="00ED1CA4">
      <w:pPr>
        <w:ind w:left="5664" w:firstLine="708"/>
      </w:pPr>
      <w:r>
        <w:t>Przewodniczący Rady</w:t>
      </w:r>
    </w:p>
    <w:p w:rsidR="00ED1CA4" w:rsidRDefault="00ED1CA4" w:rsidP="00ED1CA4">
      <w:pPr>
        <w:ind w:left="5664" w:firstLine="708"/>
      </w:pPr>
      <w:r>
        <w:t>/-/ Mirosław Żywicki</w:t>
      </w:r>
    </w:p>
    <w:p w:rsidR="00805564" w:rsidRDefault="00805564" w:rsidP="00805564">
      <w:pPr>
        <w:shd w:val="clear" w:color="auto" w:fill="FFFFFF"/>
        <w:suppressAutoHyphens/>
        <w:ind w:left="540" w:hanging="540"/>
        <w:jc w:val="both"/>
      </w:pPr>
    </w:p>
    <w:p w:rsidR="007F66EC" w:rsidRDefault="007F66EC" w:rsidP="00805564">
      <w:pPr>
        <w:shd w:val="clear" w:color="auto" w:fill="FFFFFF"/>
        <w:suppressAutoHyphens/>
        <w:ind w:left="540" w:hanging="540"/>
        <w:jc w:val="both"/>
      </w:pPr>
    </w:p>
    <w:p w:rsidR="007F66EC" w:rsidRDefault="007F66EC" w:rsidP="00805564">
      <w:pPr>
        <w:shd w:val="clear" w:color="auto" w:fill="FFFFFF"/>
        <w:suppressAutoHyphens/>
        <w:ind w:left="540" w:hanging="540"/>
        <w:jc w:val="both"/>
      </w:pPr>
    </w:p>
    <w:p w:rsidR="007F66EC" w:rsidRDefault="007F66EC" w:rsidP="00ED1CA4">
      <w:pPr>
        <w:shd w:val="clear" w:color="auto" w:fill="FFFFFF"/>
        <w:suppressAutoHyphens/>
        <w:jc w:val="both"/>
      </w:pPr>
    </w:p>
    <w:p w:rsidR="00805564" w:rsidRDefault="00805564" w:rsidP="00805564">
      <w:pPr>
        <w:autoSpaceDE w:val="0"/>
        <w:autoSpaceDN w:val="0"/>
        <w:adjustRightInd w:val="0"/>
        <w:rPr>
          <w:rFonts w:cs="Arial"/>
        </w:rPr>
      </w:pPr>
    </w:p>
    <w:p w:rsidR="00ED1CA4" w:rsidRDefault="00ED1CA4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43BC8" w:rsidRDefault="00043BC8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lastRenderedPageBreak/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7F66EC">
        <w:rPr>
          <w:rFonts w:cs="Times New Roman"/>
          <w:szCs w:val="24"/>
        </w:rPr>
        <w:t>VI/76</w:t>
      </w:r>
      <w:r>
        <w:rPr>
          <w:rFonts w:cs="Times New Roman"/>
          <w:szCs w:val="24"/>
        </w:rPr>
        <w:t>/1</w:t>
      </w:r>
      <w:r w:rsidR="00043BC8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7F66EC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043BC8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46CAC" w:rsidRDefault="00791F11" w:rsidP="00846CA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46CAC">
        <w:t xml:space="preserve">wyrażenia zgody na zbycie w trybie przetargowym </w:t>
      </w:r>
      <w:r w:rsidR="0067689F">
        <w:t xml:space="preserve">prawa własności </w:t>
      </w:r>
      <w:r w:rsidR="00846CAC">
        <w:t>do nieruchomości niezabudowanej</w:t>
      </w:r>
      <w:r w:rsidR="007916C8">
        <w:t>,</w:t>
      </w:r>
      <w:r w:rsidR="00846CAC">
        <w:t xml:space="preserve"> położonej w </w:t>
      </w:r>
      <w:r w:rsidR="00EA409C">
        <w:t xml:space="preserve">Gostyniu przy ul. </w:t>
      </w:r>
      <w:r w:rsidR="00574BB0">
        <w:t>Mikołaja Reja</w:t>
      </w: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7689F" w:rsidRDefault="00791F11" w:rsidP="0067689F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Przedmiotem niniejszej</w:t>
      </w:r>
      <w:r w:rsidR="00805564">
        <w:rPr>
          <w:rFonts w:cs="Times New Roman"/>
          <w:szCs w:val="24"/>
        </w:rPr>
        <w:t xml:space="preserve"> uchwały jest</w:t>
      </w:r>
      <w:r w:rsidRPr="00791F11">
        <w:rPr>
          <w:rFonts w:cs="Times New Roman"/>
          <w:szCs w:val="24"/>
        </w:rPr>
        <w:t xml:space="preserve"> </w:t>
      </w:r>
      <w:r w:rsidR="0067689F">
        <w:rPr>
          <w:rFonts w:cs="Times New Roman"/>
          <w:szCs w:val="24"/>
        </w:rPr>
        <w:t xml:space="preserve">wyrażenie zgody na </w:t>
      </w:r>
      <w:r w:rsidR="00DE259F">
        <w:rPr>
          <w:rFonts w:cs="Times New Roman"/>
          <w:szCs w:val="24"/>
        </w:rPr>
        <w:t xml:space="preserve">zbycie </w:t>
      </w:r>
      <w:r w:rsidR="0067689F">
        <w:rPr>
          <w:rFonts w:cs="Times New Roman"/>
          <w:szCs w:val="24"/>
        </w:rPr>
        <w:t xml:space="preserve">prawa własności do </w:t>
      </w:r>
      <w:r w:rsidR="00DE259F">
        <w:rPr>
          <w:rFonts w:cs="Times New Roman"/>
          <w:szCs w:val="24"/>
        </w:rPr>
        <w:t xml:space="preserve">nieruchomości stanowiącej własność </w:t>
      </w:r>
      <w:r w:rsidR="008769CC">
        <w:rPr>
          <w:rFonts w:cs="Times New Roman"/>
          <w:szCs w:val="24"/>
        </w:rPr>
        <w:t>Gminy Gostyń</w:t>
      </w:r>
      <w:r w:rsidR="0025607B">
        <w:rPr>
          <w:rFonts w:cs="Times New Roman"/>
          <w:szCs w:val="24"/>
        </w:rPr>
        <w:t xml:space="preserve">, oznaczonej </w:t>
      </w:r>
      <w:r w:rsidR="0067689F">
        <w:rPr>
          <w:rFonts w:cs="Times New Roman"/>
          <w:szCs w:val="24"/>
        </w:rPr>
        <w:t xml:space="preserve">w ewidencji gruntów </w:t>
      </w:r>
      <w:r w:rsidR="00637FAF">
        <w:rPr>
          <w:rFonts w:cs="Times New Roman"/>
          <w:szCs w:val="24"/>
        </w:rPr>
        <w:br/>
      </w:r>
      <w:r w:rsidR="0067689F">
        <w:rPr>
          <w:rFonts w:cs="Times New Roman"/>
          <w:szCs w:val="24"/>
        </w:rPr>
        <w:t xml:space="preserve">i budynków jako </w:t>
      </w:r>
      <w:r w:rsidR="0025607B">
        <w:rPr>
          <w:rFonts w:cs="Times New Roman"/>
          <w:szCs w:val="24"/>
        </w:rPr>
        <w:t>działk</w:t>
      </w:r>
      <w:r w:rsidR="008769CC">
        <w:rPr>
          <w:rFonts w:cs="Times New Roman"/>
          <w:szCs w:val="24"/>
        </w:rPr>
        <w:t>a</w:t>
      </w:r>
      <w:r w:rsidRPr="00791F11">
        <w:rPr>
          <w:rFonts w:cs="Times New Roman"/>
          <w:szCs w:val="24"/>
        </w:rPr>
        <w:t xml:space="preserve"> nr </w:t>
      </w:r>
      <w:r w:rsidR="0067689F">
        <w:rPr>
          <w:rFonts w:cs="Times New Roman"/>
          <w:szCs w:val="24"/>
        </w:rPr>
        <w:t>208/</w:t>
      </w:r>
      <w:r w:rsidR="00574BB0">
        <w:rPr>
          <w:rFonts w:cs="Times New Roman"/>
          <w:szCs w:val="24"/>
        </w:rPr>
        <w:t>48</w:t>
      </w:r>
      <w:r w:rsidRPr="00791F11">
        <w:rPr>
          <w:rFonts w:cs="Times New Roman"/>
          <w:szCs w:val="24"/>
        </w:rPr>
        <w:t xml:space="preserve"> o powierzchni </w:t>
      </w:r>
      <w:r w:rsidR="008769CC">
        <w:rPr>
          <w:rFonts w:cs="Times New Roman"/>
          <w:szCs w:val="24"/>
        </w:rPr>
        <w:t>0,</w:t>
      </w:r>
      <w:r w:rsidR="00933363">
        <w:rPr>
          <w:rFonts w:cs="Times New Roman"/>
          <w:szCs w:val="24"/>
        </w:rPr>
        <w:t>0</w:t>
      </w:r>
      <w:r w:rsidR="0067689F">
        <w:rPr>
          <w:rFonts w:cs="Times New Roman"/>
          <w:szCs w:val="24"/>
        </w:rPr>
        <w:t>7</w:t>
      </w:r>
      <w:r w:rsidR="00574BB0">
        <w:rPr>
          <w:rFonts w:cs="Times New Roman"/>
          <w:szCs w:val="24"/>
        </w:rPr>
        <w:t>69</w:t>
      </w:r>
      <w:r w:rsidRPr="00791F11">
        <w:rPr>
          <w:rFonts w:cs="Times New Roman"/>
          <w:szCs w:val="24"/>
        </w:rPr>
        <w:t xml:space="preserve"> ha,</w:t>
      </w:r>
      <w:r w:rsidR="0025607B" w:rsidRP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zapisanej w księdze wieczystej KW</w:t>
      </w:r>
      <w:r w:rsid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PO1Y/000</w:t>
      </w:r>
      <w:r w:rsidR="0067689F">
        <w:rPr>
          <w:rFonts w:cs="Times New Roman"/>
          <w:szCs w:val="24"/>
        </w:rPr>
        <w:t>36728/0</w:t>
      </w:r>
      <w:r w:rsidR="0025607B">
        <w:rPr>
          <w:rFonts w:cs="Times New Roman"/>
          <w:szCs w:val="24"/>
        </w:rPr>
        <w:t xml:space="preserve">, </w:t>
      </w:r>
      <w:r w:rsidRPr="00791F11">
        <w:rPr>
          <w:rFonts w:cs="Times New Roman"/>
          <w:szCs w:val="24"/>
        </w:rPr>
        <w:t xml:space="preserve">położonej w </w:t>
      </w:r>
      <w:r w:rsidR="00EA409C">
        <w:rPr>
          <w:rFonts w:cs="Times New Roman"/>
          <w:szCs w:val="24"/>
        </w:rPr>
        <w:t xml:space="preserve">Gostyniu przy ul. </w:t>
      </w:r>
      <w:r w:rsidR="00574BB0">
        <w:rPr>
          <w:rFonts w:cs="Times New Roman"/>
          <w:szCs w:val="24"/>
        </w:rPr>
        <w:t>Mikołaja Reja</w:t>
      </w:r>
      <w:r w:rsidRPr="00791F11">
        <w:rPr>
          <w:rFonts w:cs="Times New Roman"/>
          <w:szCs w:val="24"/>
        </w:rPr>
        <w:t xml:space="preserve">. </w:t>
      </w:r>
    </w:p>
    <w:p w:rsidR="00791F11" w:rsidRDefault="00063D3A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miejscowym planie zagospodarowania przestrzennego </w:t>
      </w:r>
      <w:r w:rsidR="00637FAF">
        <w:rPr>
          <w:rFonts w:cs="Times New Roman"/>
          <w:szCs w:val="24"/>
        </w:rPr>
        <w:t xml:space="preserve">terenu położonego w rejonie </w:t>
      </w:r>
      <w:r w:rsidR="00637FAF">
        <w:rPr>
          <w:rFonts w:cs="Times New Roman"/>
          <w:szCs w:val="24"/>
        </w:rPr>
        <w:br/>
        <w:t>ul. Poznańskiej i osiedla „</w:t>
      </w:r>
      <w:proofErr w:type="spellStart"/>
      <w:r w:rsidR="00637FAF">
        <w:rPr>
          <w:rFonts w:cs="Times New Roman"/>
          <w:szCs w:val="24"/>
        </w:rPr>
        <w:t>Pożegowo</w:t>
      </w:r>
      <w:proofErr w:type="spellEnd"/>
      <w:r w:rsidR="00637FAF">
        <w:rPr>
          <w:rFonts w:cs="Times New Roman"/>
          <w:szCs w:val="24"/>
        </w:rPr>
        <w:t xml:space="preserve">” w Gostyniu przedmiotowa </w:t>
      </w:r>
      <w:r>
        <w:rPr>
          <w:rFonts w:cs="Times New Roman"/>
          <w:szCs w:val="24"/>
        </w:rPr>
        <w:t xml:space="preserve">nieruchomość przeznaczona jest pod tereny </w:t>
      </w:r>
      <w:r w:rsidR="008769CC">
        <w:rPr>
          <w:rFonts w:cs="Times New Roman"/>
          <w:szCs w:val="24"/>
        </w:rPr>
        <w:t>zabudowy mieszkaniow</w:t>
      </w:r>
      <w:r w:rsidR="00406143">
        <w:rPr>
          <w:rFonts w:cs="Times New Roman"/>
          <w:szCs w:val="24"/>
        </w:rPr>
        <w:t>ej jednorodzinnej w układzie wolno stojącym.</w:t>
      </w:r>
    </w:p>
    <w:p w:rsidR="00791F11" w:rsidRPr="00791F11" w:rsidRDefault="0067689F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Atrakcyjne położenie </w:t>
      </w:r>
      <w:r w:rsidR="008769CC">
        <w:rPr>
          <w:rFonts w:cs="Times New Roman"/>
          <w:szCs w:val="24"/>
        </w:rPr>
        <w:t>nieruchomości</w:t>
      </w:r>
      <w:r w:rsidR="00AE18EA">
        <w:rPr>
          <w:rFonts w:cs="Times New Roman"/>
          <w:szCs w:val="24"/>
        </w:rPr>
        <w:t xml:space="preserve"> </w:t>
      </w:r>
      <w:r w:rsidR="00791F11" w:rsidRPr="00791F11">
        <w:rPr>
          <w:rFonts w:cs="Times New Roman"/>
          <w:szCs w:val="24"/>
        </w:rPr>
        <w:t>powoduj</w:t>
      </w:r>
      <w:r>
        <w:rPr>
          <w:rFonts w:cs="Times New Roman"/>
          <w:szCs w:val="24"/>
        </w:rPr>
        <w:t>e</w:t>
      </w:r>
      <w:r w:rsidR="00791F11" w:rsidRPr="00791F11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że</w:t>
      </w:r>
      <w:r w:rsidR="00791F11" w:rsidRPr="00791F11">
        <w:rPr>
          <w:rFonts w:cs="Times New Roman"/>
          <w:szCs w:val="24"/>
        </w:rPr>
        <w:t xml:space="preserve"> </w:t>
      </w:r>
      <w:r w:rsidR="00063D3A">
        <w:rPr>
          <w:rFonts w:cs="Times New Roman"/>
          <w:szCs w:val="24"/>
        </w:rPr>
        <w:t>jej sprzedaż</w:t>
      </w:r>
      <w:r w:rsidR="00791F11" w:rsidRPr="00791F11">
        <w:rPr>
          <w:rFonts w:cs="Times New Roman"/>
          <w:szCs w:val="24"/>
        </w:rPr>
        <w:t xml:space="preserve"> będzie interesującą ofertą na lokalnym rynku nieruchomości.</w:t>
      </w:r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25297E" w:rsidRDefault="0025297E" w:rsidP="005B0AC8">
      <w:pPr>
        <w:ind w:firstLine="708"/>
        <w:jc w:val="both"/>
        <w:rPr>
          <w:rFonts w:cs="Times New Roman"/>
          <w:szCs w:val="24"/>
        </w:rPr>
      </w:pPr>
    </w:p>
    <w:p w:rsidR="0025297E" w:rsidRDefault="0025297E" w:rsidP="00ED1CA4">
      <w:pPr>
        <w:jc w:val="both"/>
        <w:rPr>
          <w:rFonts w:cs="Times New Roman"/>
          <w:szCs w:val="24"/>
        </w:rPr>
      </w:pPr>
    </w:p>
    <w:p w:rsidR="0025297E" w:rsidRPr="00B359C0" w:rsidRDefault="0025297E" w:rsidP="0025297E">
      <w:pPr>
        <w:ind w:firstLine="708"/>
        <w:jc w:val="both"/>
        <w:rPr>
          <w:rFonts w:eastAsia="Calibri" w:cs="Times New Roman"/>
          <w:szCs w:val="24"/>
        </w:rPr>
      </w:pPr>
    </w:p>
    <w:p w:rsidR="00ED1CA4" w:rsidRDefault="00ED1CA4" w:rsidP="00ED1CA4">
      <w:pPr>
        <w:ind w:left="5664" w:firstLine="708"/>
      </w:pPr>
      <w:bookmarkStart w:id="0" w:name="_GoBack"/>
      <w:bookmarkEnd w:id="0"/>
      <w:r>
        <w:t>Przewodniczący Rady</w:t>
      </w:r>
    </w:p>
    <w:p w:rsidR="00ED1CA4" w:rsidRDefault="00ED1CA4" w:rsidP="00ED1CA4">
      <w:pPr>
        <w:ind w:left="5664" w:firstLine="708"/>
      </w:pPr>
      <w:r>
        <w:t>/-/ Mirosław Żywicki</w:t>
      </w:r>
    </w:p>
    <w:p w:rsidR="0025297E" w:rsidRPr="00791F11" w:rsidRDefault="0025297E" w:rsidP="00ED1CA4">
      <w:pPr>
        <w:tabs>
          <w:tab w:val="left" w:pos="6379"/>
        </w:tabs>
        <w:ind w:firstLine="708"/>
        <w:jc w:val="both"/>
        <w:rPr>
          <w:rFonts w:cs="Times New Roman"/>
          <w:szCs w:val="24"/>
        </w:rPr>
      </w:pPr>
    </w:p>
    <w:sectPr w:rsidR="0025297E" w:rsidRPr="00791F11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50" w:rsidRDefault="001C1F50" w:rsidP="002B0B40">
      <w:pPr>
        <w:spacing w:line="240" w:lineRule="auto"/>
      </w:pPr>
      <w:r>
        <w:separator/>
      </w:r>
    </w:p>
  </w:endnote>
  <w:endnote w:type="continuationSeparator" w:id="0">
    <w:p w:rsidR="001C1F50" w:rsidRDefault="001C1F50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50" w:rsidRDefault="001C1F50" w:rsidP="002B0B40">
      <w:pPr>
        <w:spacing w:line="240" w:lineRule="auto"/>
      </w:pPr>
      <w:r>
        <w:separator/>
      </w:r>
    </w:p>
  </w:footnote>
  <w:footnote w:type="continuationSeparator" w:id="0">
    <w:p w:rsidR="001C1F50" w:rsidRDefault="001C1F50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43" w:rsidRDefault="00406143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730E"/>
    <w:rsid w:val="00043BC8"/>
    <w:rsid w:val="00061DE7"/>
    <w:rsid w:val="00063D3A"/>
    <w:rsid w:val="000C5753"/>
    <w:rsid w:val="000E4DE3"/>
    <w:rsid w:val="00144856"/>
    <w:rsid w:val="001B51B9"/>
    <w:rsid w:val="001C1F50"/>
    <w:rsid w:val="0025297E"/>
    <w:rsid w:val="0025607B"/>
    <w:rsid w:val="00277547"/>
    <w:rsid w:val="002A12CA"/>
    <w:rsid w:val="002B0B40"/>
    <w:rsid w:val="002E4FD7"/>
    <w:rsid w:val="00333AB8"/>
    <w:rsid w:val="003433A7"/>
    <w:rsid w:val="0034346B"/>
    <w:rsid w:val="003471BB"/>
    <w:rsid w:val="00353D86"/>
    <w:rsid w:val="003A32D0"/>
    <w:rsid w:val="003F5F28"/>
    <w:rsid w:val="00406143"/>
    <w:rsid w:val="0041389E"/>
    <w:rsid w:val="0043373E"/>
    <w:rsid w:val="00447AB1"/>
    <w:rsid w:val="004873B5"/>
    <w:rsid w:val="004E47FD"/>
    <w:rsid w:val="00522B05"/>
    <w:rsid w:val="00545E16"/>
    <w:rsid w:val="00573EF9"/>
    <w:rsid w:val="00574BB0"/>
    <w:rsid w:val="005755EA"/>
    <w:rsid w:val="005A3F46"/>
    <w:rsid w:val="005B0AC8"/>
    <w:rsid w:val="006028C0"/>
    <w:rsid w:val="00637FAF"/>
    <w:rsid w:val="0067689F"/>
    <w:rsid w:val="00677825"/>
    <w:rsid w:val="006779D8"/>
    <w:rsid w:val="00685FB3"/>
    <w:rsid w:val="00724C22"/>
    <w:rsid w:val="00737A72"/>
    <w:rsid w:val="007916C8"/>
    <w:rsid w:val="0079197F"/>
    <w:rsid w:val="00791F11"/>
    <w:rsid w:val="007B0001"/>
    <w:rsid w:val="007B2682"/>
    <w:rsid w:val="007F66EC"/>
    <w:rsid w:val="00805564"/>
    <w:rsid w:val="0081324D"/>
    <w:rsid w:val="00846CAC"/>
    <w:rsid w:val="00864035"/>
    <w:rsid w:val="008769CC"/>
    <w:rsid w:val="008A323F"/>
    <w:rsid w:val="008B3147"/>
    <w:rsid w:val="00933363"/>
    <w:rsid w:val="00944757"/>
    <w:rsid w:val="009C6A5A"/>
    <w:rsid w:val="009E411A"/>
    <w:rsid w:val="009E7416"/>
    <w:rsid w:val="00A524C6"/>
    <w:rsid w:val="00A93EEA"/>
    <w:rsid w:val="00AB1FDC"/>
    <w:rsid w:val="00AE18EA"/>
    <w:rsid w:val="00B222C5"/>
    <w:rsid w:val="00B3173A"/>
    <w:rsid w:val="00BD0832"/>
    <w:rsid w:val="00BD61FC"/>
    <w:rsid w:val="00C27174"/>
    <w:rsid w:val="00C43CDD"/>
    <w:rsid w:val="00C53F12"/>
    <w:rsid w:val="00C557CF"/>
    <w:rsid w:val="00C656AD"/>
    <w:rsid w:val="00C80D8B"/>
    <w:rsid w:val="00C92187"/>
    <w:rsid w:val="00D118D9"/>
    <w:rsid w:val="00D75E09"/>
    <w:rsid w:val="00DA12A2"/>
    <w:rsid w:val="00DC4F5D"/>
    <w:rsid w:val="00DC75B9"/>
    <w:rsid w:val="00DE259F"/>
    <w:rsid w:val="00E16E6D"/>
    <w:rsid w:val="00E9396E"/>
    <w:rsid w:val="00EA409C"/>
    <w:rsid w:val="00ED1CA4"/>
    <w:rsid w:val="00F20FB1"/>
    <w:rsid w:val="00F44847"/>
    <w:rsid w:val="00F5070C"/>
    <w:rsid w:val="00F72152"/>
    <w:rsid w:val="00FF050B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rwalczewska</cp:lastModifiedBy>
  <cp:revision>11</cp:revision>
  <cp:lastPrinted>2019-04-26T11:22:00Z</cp:lastPrinted>
  <dcterms:created xsi:type="dcterms:W3CDTF">2019-04-17T07:26:00Z</dcterms:created>
  <dcterms:modified xsi:type="dcterms:W3CDTF">2019-04-29T10:54:00Z</dcterms:modified>
</cp:coreProperties>
</file>