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F01A3D">
        <w:rPr>
          <w:rFonts w:cs="Times New Roman"/>
          <w:szCs w:val="24"/>
        </w:rPr>
        <w:t>VI/73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F01A3D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574BB0">
        <w:t>Mikołaja Reja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8B40D8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574BB0">
        <w:rPr>
          <w:szCs w:val="24"/>
        </w:rPr>
        <w:t>4</w:t>
      </w:r>
      <w:r w:rsidR="007F1EBD">
        <w:rPr>
          <w:szCs w:val="24"/>
        </w:rPr>
        <w:t>5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7F1EBD">
        <w:rPr>
          <w:szCs w:val="24"/>
        </w:rPr>
        <w:t>626</w:t>
      </w:r>
      <w:r w:rsidR="008769CC" w:rsidRPr="008769CC">
        <w:rPr>
          <w:szCs w:val="24"/>
        </w:rPr>
        <w:t xml:space="preserve"> ha</w:t>
      </w:r>
      <w:r w:rsidR="00574BB0">
        <w:rPr>
          <w:szCs w:val="24"/>
        </w:rPr>
        <w:t xml:space="preserve"> </w:t>
      </w:r>
      <w:r w:rsidR="008B40D8">
        <w:rPr>
          <w:szCs w:val="24"/>
        </w:rPr>
        <w:t xml:space="preserve">wraz z </w:t>
      </w:r>
      <w:r w:rsidR="00574BB0">
        <w:rPr>
          <w:szCs w:val="24"/>
        </w:rPr>
        <w:t>udział</w:t>
      </w:r>
      <w:r w:rsidR="008B40D8">
        <w:rPr>
          <w:szCs w:val="24"/>
        </w:rPr>
        <w:t>em</w:t>
      </w:r>
      <w:r w:rsidR="00574BB0">
        <w:rPr>
          <w:szCs w:val="24"/>
        </w:rPr>
        <w:t xml:space="preserve"> 1/</w:t>
      </w:r>
      <w:r w:rsidR="00754CB0">
        <w:rPr>
          <w:szCs w:val="24"/>
        </w:rPr>
        <w:t>5</w:t>
      </w:r>
      <w:r w:rsidR="00574BB0">
        <w:rPr>
          <w:szCs w:val="24"/>
        </w:rPr>
        <w:t xml:space="preserve"> części w działce nr 208/42 </w:t>
      </w:r>
      <w:r w:rsidR="008B40D8">
        <w:rPr>
          <w:szCs w:val="24"/>
        </w:rPr>
        <w:br/>
      </w:r>
      <w:r w:rsidR="00574BB0">
        <w:rPr>
          <w:szCs w:val="24"/>
        </w:rPr>
        <w:t>o powierzchni 0,0966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1A7CE2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8B40D8">
        <w:rPr>
          <w:szCs w:val="24"/>
        </w:rPr>
        <w:br/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574BB0">
        <w:rPr>
          <w:szCs w:val="24"/>
        </w:rPr>
        <w:t>Mikołaja Reja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805564" w:rsidRDefault="00805564" w:rsidP="00E7434A">
      <w:pPr>
        <w:shd w:val="clear" w:color="auto" w:fill="FFFFFF"/>
        <w:tabs>
          <w:tab w:val="left" w:pos="6379"/>
        </w:tabs>
        <w:suppressAutoHyphens/>
        <w:jc w:val="both"/>
      </w:pPr>
    </w:p>
    <w:p w:rsidR="00E7434A" w:rsidRDefault="00E7434A" w:rsidP="00E7434A">
      <w:pPr>
        <w:ind w:left="5664" w:firstLine="708"/>
      </w:pPr>
      <w:r>
        <w:t>Przewodniczący Rady</w:t>
      </w:r>
    </w:p>
    <w:p w:rsidR="00E7434A" w:rsidRDefault="00E7434A" w:rsidP="00E7434A">
      <w:pPr>
        <w:ind w:left="5664" w:firstLine="708"/>
      </w:pPr>
      <w:r>
        <w:t>/-/ Mirosław Żywicki</w:t>
      </w:r>
    </w:p>
    <w:p w:rsidR="00F01A3D" w:rsidRDefault="00F01A3D" w:rsidP="00805564">
      <w:pPr>
        <w:shd w:val="clear" w:color="auto" w:fill="FFFFFF"/>
        <w:suppressAutoHyphens/>
        <w:ind w:left="540" w:hanging="540"/>
        <w:jc w:val="both"/>
      </w:pPr>
    </w:p>
    <w:p w:rsidR="00F01A3D" w:rsidRDefault="00F01A3D" w:rsidP="00805564">
      <w:pPr>
        <w:shd w:val="clear" w:color="auto" w:fill="FFFFFF"/>
        <w:suppressAutoHyphens/>
        <w:ind w:left="540" w:hanging="540"/>
        <w:jc w:val="both"/>
      </w:pPr>
    </w:p>
    <w:p w:rsidR="00F01A3D" w:rsidRDefault="00F01A3D" w:rsidP="00805564">
      <w:pPr>
        <w:shd w:val="clear" w:color="auto" w:fill="FFFFFF"/>
        <w:suppressAutoHyphens/>
        <w:ind w:left="540" w:hanging="540"/>
        <w:jc w:val="both"/>
      </w:pPr>
    </w:p>
    <w:p w:rsidR="00F01A3D" w:rsidRPr="00734B16" w:rsidRDefault="00F01A3D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805564" w:rsidRDefault="00805564" w:rsidP="00805564">
      <w:pPr>
        <w:autoSpaceDE w:val="0"/>
        <w:autoSpaceDN w:val="0"/>
        <w:adjustRightInd w:val="0"/>
      </w:pPr>
    </w:p>
    <w:p w:rsidR="00E7434A" w:rsidRDefault="00E7434A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F01A3D">
        <w:rPr>
          <w:rFonts w:cs="Times New Roman"/>
          <w:szCs w:val="24"/>
        </w:rPr>
        <w:t>VI/73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F01A3D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574BB0">
        <w:t>Mikołaja Reja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574BB0">
        <w:rPr>
          <w:rFonts w:cs="Times New Roman"/>
          <w:szCs w:val="24"/>
        </w:rPr>
        <w:t>4</w:t>
      </w:r>
      <w:r w:rsidR="007F1EBD">
        <w:rPr>
          <w:rFonts w:cs="Times New Roman"/>
          <w:szCs w:val="24"/>
        </w:rPr>
        <w:t>5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7F1EBD">
        <w:rPr>
          <w:rFonts w:cs="Times New Roman"/>
          <w:szCs w:val="24"/>
        </w:rPr>
        <w:t>626</w:t>
      </w:r>
      <w:r w:rsidRPr="00791F11">
        <w:rPr>
          <w:rFonts w:cs="Times New Roman"/>
          <w:szCs w:val="24"/>
        </w:rPr>
        <w:t xml:space="preserve"> ha</w:t>
      </w:r>
      <w:r w:rsidR="000C5753">
        <w:rPr>
          <w:rFonts w:cs="Times New Roman"/>
          <w:szCs w:val="24"/>
        </w:rPr>
        <w:t xml:space="preserve"> </w:t>
      </w:r>
      <w:r w:rsidR="008B40D8">
        <w:rPr>
          <w:rFonts w:cs="Times New Roman"/>
          <w:szCs w:val="24"/>
        </w:rPr>
        <w:t xml:space="preserve">wraz z </w:t>
      </w:r>
      <w:r w:rsidR="00406143">
        <w:rPr>
          <w:rFonts w:cs="Times New Roman"/>
          <w:szCs w:val="24"/>
        </w:rPr>
        <w:t>udział</w:t>
      </w:r>
      <w:r w:rsidR="008B40D8">
        <w:rPr>
          <w:rFonts w:cs="Times New Roman"/>
          <w:szCs w:val="24"/>
        </w:rPr>
        <w:t>em</w:t>
      </w:r>
      <w:r w:rsidR="00406143">
        <w:rPr>
          <w:rFonts w:cs="Times New Roman"/>
          <w:szCs w:val="24"/>
        </w:rPr>
        <w:t xml:space="preserve"> 1/</w:t>
      </w:r>
      <w:r w:rsidR="00754CB0">
        <w:rPr>
          <w:rFonts w:cs="Times New Roman"/>
          <w:szCs w:val="24"/>
        </w:rPr>
        <w:t>5</w:t>
      </w:r>
      <w:r w:rsidR="00406143">
        <w:rPr>
          <w:rFonts w:cs="Times New Roman"/>
          <w:szCs w:val="24"/>
        </w:rPr>
        <w:t xml:space="preserve"> części </w:t>
      </w:r>
      <w:r w:rsidR="008B40D8">
        <w:rPr>
          <w:rFonts w:cs="Times New Roman"/>
          <w:szCs w:val="24"/>
        </w:rPr>
        <w:br/>
      </w:r>
      <w:r w:rsidR="00406143">
        <w:rPr>
          <w:rFonts w:cs="Times New Roman"/>
          <w:szCs w:val="24"/>
        </w:rPr>
        <w:t>w działce nr 208/42 o powierzchni 0,0966 ha</w:t>
      </w:r>
      <w:r w:rsidRPr="00791F11">
        <w:rPr>
          <w:rFonts w:cs="Times New Roman"/>
          <w:szCs w:val="24"/>
        </w:rPr>
        <w:t>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 xml:space="preserve">zapisanej w księdze wieczystej </w:t>
      </w:r>
      <w:r w:rsidR="008B40D8">
        <w:rPr>
          <w:rFonts w:cs="Times New Roman"/>
          <w:szCs w:val="24"/>
        </w:rPr>
        <w:br/>
      </w:r>
      <w:r w:rsidR="0025607B" w:rsidRPr="00791F11">
        <w:rPr>
          <w:rFonts w:cs="Times New Roman"/>
          <w:szCs w:val="24"/>
        </w:rPr>
        <w:t>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574BB0">
        <w:rPr>
          <w:rFonts w:cs="Times New Roman"/>
          <w:szCs w:val="24"/>
        </w:rPr>
        <w:t>Mikołaja Reja</w:t>
      </w:r>
      <w:r w:rsidRPr="00791F11">
        <w:rPr>
          <w:rFonts w:cs="Times New Roman"/>
          <w:szCs w:val="24"/>
        </w:rPr>
        <w:t xml:space="preserve">. </w:t>
      </w:r>
    </w:p>
    <w:p w:rsid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406143">
        <w:rPr>
          <w:rFonts w:cs="Times New Roman"/>
          <w:szCs w:val="24"/>
        </w:rPr>
        <w:t>ej jednorodzinnej w układzie wolno stojącym.</w:t>
      </w:r>
    </w:p>
    <w:p w:rsidR="00406143" w:rsidRPr="00791F11" w:rsidRDefault="004061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decyzją Burmistrza Gostynia Nr GN.6831.67.2018 z 04.02.2019r. zatwierdzającej podział nieruchomości, działka nr 208/42 o powierzchni 0,0966 ha ma stanowić </w:t>
      </w:r>
      <w:r w:rsidR="00754CB0">
        <w:rPr>
          <w:rFonts w:cs="Times New Roman"/>
          <w:szCs w:val="24"/>
        </w:rPr>
        <w:t xml:space="preserve">drogę wewnętrzną (niepubliczną) dla obsługi sąsiednich nowo wydzielonych działek nr 208/43, </w:t>
      </w:r>
      <w:r w:rsidR="00754CB0">
        <w:rPr>
          <w:rFonts w:cs="Times New Roman"/>
          <w:szCs w:val="24"/>
        </w:rPr>
        <w:br/>
        <w:t>nr 208/44, nr 208/45, nr 208/46, nr 208/47, dlatego będzie sprzedawana w udziale na rzecz właścicieli tych nieruchomości.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845C3B" w:rsidRDefault="00845C3B" w:rsidP="005B0AC8">
      <w:pPr>
        <w:ind w:firstLine="708"/>
        <w:jc w:val="both"/>
        <w:rPr>
          <w:rFonts w:cs="Times New Roman"/>
          <w:szCs w:val="24"/>
        </w:rPr>
      </w:pPr>
    </w:p>
    <w:p w:rsidR="00845C3B" w:rsidRDefault="00845C3B" w:rsidP="00E7434A">
      <w:pPr>
        <w:jc w:val="both"/>
        <w:rPr>
          <w:rFonts w:cs="Times New Roman"/>
          <w:szCs w:val="24"/>
        </w:rPr>
      </w:pPr>
    </w:p>
    <w:p w:rsidR="00845C3B" w:rsidRPr="00B359C0" w:rsidRDefault="00845C3B" w:rsidP="00845C3B">
      <w:pPr>
        <w:ind w:firstLine="708"/>
        <w:jc w:val="both"/>
        <w:rPr>
          <w:rFonts w:eastAsia="Calibri" w:cs="Times New Roman"/>
          <w:szCs w:val="24"/>
        </w:rPr>
      </w:pPr>
    </w:p>
    <w:p w:rsidR="00E7434A" w:rsidRDefault="00E7434A" w:rsidP="00E7434A">
      <w:pPr>
        <w:ind w:left="5664" w:firstLine="708"/>
      </w:pPr>
      <w:bookmarkStart w:id="0" w:name="_GoBack"/>
      <w:bookmarkEnd w:id="0"/>
      <w:r>
        <w:t>Przewodniczący Rady</w:t>
      </w:r>
    </w:p>
    <w:p w:rsidR="00E7434A" w:rsidRDefault="00E7434A" w:rsidP="00E7434A">
      <w:pPr>
        <w:ind w:left="5664" w:firstLine="708"/>
      </w:pPr>
      <w:r>
        <w:t>/-/ Mirosław Żywicki</w:t>
      </w:r>
    </w:p>
    <w:p w:rsidR="00845C3B" w:rsidRPr="00B359C0" w:rsidRDefault="00845C3B" w:rsidP="00E7434A">
      <w:pPr>
        <w:widowControl w:val="0"/>
        <w:tabs>
          <w:tab w:val="left" w:pos="6379"/>
        </w:tabs>
        <w:ind w:left="4961"/>
        <w:jc w:val="center"/>
        <w:rPr>
          <w:rFonts w:eastAsia="SimSun" w:cs="Times New Roman"/>
          <w:color w:val="000000"/>
          <w:kern w:val="2"/>
          <w:szCs w:val="24"/>
          <w:lang w:eastAsia="zh-CN"/>
        </w:rPr>
      </w:pPr>
    </w:p>
    <w:sectPr w:rsidR="00845C3B" w:rsidRPr="00B359C0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D5" w:rsidRDefault="003011D5" w:rsidP="002B0B40">
      <w:pPr>
        <w:spacing w:line="240" w:lineRule="auto"/>
      </w:pPr>
      <w:r>
        <w:separator/>
      </w:r>
    </w:p>
  </w:endnote>
  <w:endnote w:type="continuationSeparator" w:id="0">
    <w:p w:rsidR="003011D5" w:rsidRDefault="003011D5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D5" w:rsidRDefault="003011D5" w:rsidP="002B0B40">
      <w:pPr>
        <w:spacing w:line="240" w:lineRule="auto"/>
      </w:pPr>
      <w:r>
        <w:separator/>
      </w:r>
    </w:p>
  </w:footnote>
  <w:footnote w:type="continuationSeparator" w:id="0">
    <w:p w:rsidR="003011D5" w:rsidRDefault="003011D5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43" w:rsidRDefault="0040614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25FC4"/>
    <w:rsid w:val="000336BF"/>
    <w:rsid w:val="00043BC8"/>
    <w:rsid w:val="00061DE7"/>
    <w:rsid w:val="00063D3A"/>
    <w:rsid w:val="000C5753"/>
    <w:rsid w:val="001733DD"/>
    <w:rsid w:val="001A7CE2"/>
    <w:rsid w:val="001B51B9"/>
    <w:rsid w:val="0025607B"/>
    <w:rsid w:val="00277547"/>
    <w:rsid w:val="002A12CA"/>
    <w:rsid w:val="002B0B40"/>
    <w:rsid w:val="002E4FD7"/>
    <w:rsid w:val="002E5237"/>
    <w:rsid w:val="003011D5"/>
    <w:rsid w:val="00333AB8"/>
    <w:rsid w:val="003433A7"/>
    <w:rsid w:val="0034346B"/>
    <w:rsid w:val="003471BB"/>
    <w:rsid w:val="00353D86"/>
    <w:rsid w:val="003A32D0"/>
    <w:rsid w:val="003F5F28"/>
    <w:rsid w:val="00406143"/>
    <w:rsid w:val="0041389E"/>
    <w:rsid w:val="00447AB1"/>
    <w:rsid w:val="004873B5"/>
    <w:rsid w:val="004E47FD"/>
    <w:rsid w:val="00522B05"/>
    <w:rsid w:val="00573EF9"/>
    <w:rsid w:val="00574BB0"/>
    <w:rsid w:val="005755EA"/>
    <w:rsid w:val="005A3F46"/>
    <w:rsid w:val="005B0AC8"/>
    <w:rsid w:val="006028C0"/>
    <w:rsid w:val="00637FAF"/>
    <w:rsid w:val="0067689F"/>
    <w:rsid w:val="00677825"/>
    <w:rsid w:val="00685FB3"/>
    <w:rsid w:val="00724C22"/>
    <w:rsid w:val="00737A72"/>
    <w:rsid w:val="00754CB0"/>
    <w:rsid w:val="007916C8"/>
    <w:rsid w:val="0079197F"/>
    <w:rsid w:val="00791F11"/>
    <w:rsid w:val="007B0001"/>
    <w:rsid w:val="007B2682"/>
    <w:rsid w:val="007F1EBD"/>
    <w:rsid w:val="00805564"/>
    <w:rsid w:val="0081324D"/>
    <w:rsid w:val="00845C3B"/>
    <w:rsid w:val="00846CAC"/>
    <w:rsid w:val="00864035"/>
    <w:rsid w:val="008769CC"/>
    <w:rsid w:val="008A323F"/>
    <w:rsid w:val="008B40D8"/>
    <w:rsid w:val="00933363"/>
    <w:rsid w:val="00944757"/>
    <w:rsid w:val="009C6A5A"/>
    <w:rsid w:val="009E411A"/>
    <w:rsid w:val="009E7416"/>
    <w:rsid w:val="00AB1FDC"/>
    <w:rsid w:val="00AE18EA"/>
    <w:rsid w:val="00B222C5"/>
    <w:rsid w:val="00B3173A"/>
    <w:rsid w:val="00BD0832"/>
    <w:rsid w:val="00C27174"/>
    <w:rsid w:val="00C43CDD"/>
    <w:rsid w:val="00C53F12"/>
    <w:rsid w:val="00C656AD"/>
    <w:rsid w:val="00C80D8B"/>
    <w:rsid w:val="00C92187"/>
    <w:rsid w:val="00CB324A"/>
    <w:rsid w:val="00CE22F0"/>
    <w:rsid w:val="00D118D9"/>
    <w:rsid w:val="00D75E09"/>
    <w:rsid w:val="00DA12A2"/>
    <w:rsid w:val="00DB0DB9"/>
    <w:rsid w:val="00DC4F5D"/>
    <w:rsid w:val="00DC75B9"/>
    <w:rsid w:val="00DE259F"/>
    <w:rsid w:val="00E16E6D"/>
    <w:rsid w:val="00E7434A"/>
    <w:rsid w:val="00E9396E"/>
    <w:rsid w:val="00EA409C"/>
    <w:rsid w:val="00F01A3D"/>
    <w:rsid w:val="00F20FB1"/>
    <w:rsid w:val="00F44847"/>
    <w:rsid w:val="00F5070C"/>
    <w:rsid w:val="00F72152"/>
    <w:rsid w:val="00F903DE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9</cp:revision>
  <cp:lastPrinted>2019-04-26T11:03:00Z</cp:lastPrinted>
  <dcterms:created xsi:type="dcterms:W3CDTF">2019-04-17T11:00:00Z</dcterms:created>
  <dcterms:modified xsi:type="dcterms:W3CDTF">2019-04-29T10:53:00Z</dcterms:modified>
</cp:coreProperties>
</file>