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FF" w:rsidRPr="00A04A40" w:rsidRDefault="00A04A40" w:rsidP="006E33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6E335D">
        <w:rPr>
          <w:rFonts w:ascii="Times New Roman" w:hAnsi="Times New Roman" w:cs="Times New Roman"/>
          <w:sz w:val="24"/>
          <w:szCs w:val="24"/>
        </w:rPr>
        <w:t xml:space="preserve"> 90/2019</w:t>
      </w:r>
    </w:p>
    <w:p w:rsidR="00643FFF" w:rsidRPr="00A04A40" w:rsidRDefault="00A04A40" w:rsidP="006E33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:rsidR="00643FFF" w:rsidRPr="00A04A40" w:rsidRDefault="00643FFF" w:rsidP="006E33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z dnia</w:t>
      </w:r>
      <w:r w:rsidR="006E335D">
        <w:rPr>
          <w:rFonts w:ascii="Times New Roman" w:hAnsi="Times New Roman" w:cs="Times New Roman"/>
          <w:sz w:val="24"/>
          <w:szCs w:val="24"/>
        </w:rPr>
        <w:t xml:space="preserve"> 4</w:t>
      </w:r>
      <w:r w:rsidR="00A04A40">
        <w:rPr>
          <w:rFonts w:ascii="Times New Roman" w:hAnsi="Times New Roman" w:cs="Times New Roman"/>
          <w:sz w:val="24"/>
          <w:szCs w:val="24"/>
        </w:rPr>
        <w:t xml:space="preserve"> </w:t>
      </w:r>
      <w:r w:rsidR="00E54E2A">
        <w:rPr>
          <w:rFonts w:ascii="Times New Roman" w:hAnsi="Times New Roman" w:cs="Times New Roman"/>
          <w:sz w:val="24"/>
          <w:szCs w:val="24"/>
        </w:rPr>
        <w:t>kwietnia 2019</w:t>
      </w:r>
      <w:r w:rsidR="00A04A4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43FFF" w:rsidRPr="00A04A40" w:rsidRDefault="00643FFF" w:rsidP="00A04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3FFF" w:rsidRPr="00A04A40" w:rsidRDefault="00302124" w:rsidP="00A0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00039B">
        <w:rPr>
          <w:rFonts w:ascii="Times New Roman" w:hAnsi="Times New Roman" w:cs="Times New Roman"/>
          <w:sz w:val="24"/>
          <w:szCs w:val="24"/>
        </w:rPr>
        <w:t>udzi</w:t>
      </w:r>
      <w:r w:rsidR="00D846DA">
        <w:rPr>
          <w:rFonts w:ascii="Times New Roman" w:hAnsi="Times New Roman" w:cs="Times New Roman"/>
          <w:sz w:val="24"/>
          <w:szCs w:val="24"/>
        </w:rPr>
        <w:t xml:space="preserve">elenia pełnomocnictwa </w:t>
      </w:r>
      <w:r w:rsidR="00E54E2A">
        <w:rPr>
          <w:rFonts w:ascii="Times New Roman" w:hAnsi="Times New Roman" w:cs="Times New Roman"/>
          <w:sz w:val="24"/>
          <w:szCs w:val="24"/>
        </w:rPr>
        <w:t>kierownikowi</w:t>
      </w:r>
      <w:r w:rsidR="00A04A40">
        <w:rPr>
          <w:rFonts w:ascii="Times New Roman" w:hAnsi="Times New Roman" w:cs="Times New Roman"/>
          <w:sz w:val="24"/>
          <w:szCs w:val="24"/>
        </w:rPr>
        <w:t xml:space="preserve"> Dziennego Domu </w:t>
      </w:r>
      <w:r w:rsidR="00330BCF">
        <w:rPr>
          <w:rFonts w:ascii="Times New Roman" w:hAnsi="Times New Roman" w:cs="Times New Roman"/>
          <w:sz w:val="24"/>
          <w:szCs w:val="24"/>
        </w:rPr>
        <w:t>„Senior</w:t>
      </w:r>
      <w:r w:rsidR="00A04A40">
        <w:rPr>
          <w:rFonts w:ascii="Times New Roman" w:hAnsi="Times New Roman" w:cs="Times New Roman"/>
          <w:sz w:val="24"/>
          <w:szCs w:val="24"/>
        </w:rPr>
        <w:t>+</w:t>
      </w:r>
      <w:r w:rsidR="00330BCF">
        <w:rPr>
          <w:rFonts w:ascii="Times New Roman" w:hAnsi="Times New Roman" w:cs="Times New Roman"/>
          <w:sz w:val="24"/>
          <w:szCs w:val="24"/>
        </w:rPr>
        <w:t>”</w:t>
      </w:r>
      <w:r w:rsidR="00A04A40">
        <w:rPr>
          <w:rFonts w:ascii="Times New Roman" w:hAnsi="Times New Roman" w:cs="Times New Roman"/>
          <w:sz w:val="24"/>
          <w:szCs w:val="24"/>
        </w:rPr>
        <w:t xml:space="preserve"> w </w:t>
      </w:r>
      <w:r w:rsidR="00643FFF" w:rsidRPr="00A04A40">
        <w:rPr>
          <w:rFonts w:ascii="Times New Roman" w:hAnsi="Times New Roman" w:cs="Times New Roman"/>
          <w:sz w:val="24"/>
          <w:szCs w:val="24"/>
        </w:rPr>
        <w:t>Gos</w:t>
      </w:r>
      <w:r w:rsidR="00C132BD">
        <w:rPr>
          <w:rFonts w:ascii="Times New Roman" w:hAnsi="Times New Roman" w:cs="Times New Roman"/>
          <w:sz w:val="24"/>
          <w:szCs w:val="24"/>
        </w:rPr>
        <w:t>tyniu do podejmowania działań z </w:t>
      </w:r>
      <w:r w:rsidR="00643FFF" w:rsidRPr="00A04A40">
        <w:rPr>
          <w:rFonts w:ascii="Times New Roman" w:hAnsi="Times New Roman" w:cs="Times New Roman"/>
          <w:sz w:val="24"/>
          <w:szCs w:val="24"/>
        </w:rPr>
        <w:t>zakresu zwykłego zarządu w ramach kierowanej jednostki</w:t>
      </w:r>
    </w:p>
    <w:p w:rsidR="00643FFF" w:rsidRPr="00A04A40" w:rsidRDefault="00643FFF" w:rsidP="00A0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E2A" w:rsidRDefault="00E54E2A" w:rsidP="00E54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Na podstawie art. 47 ust. 1 ustawy z dnia 8 marca 1990 r. o samorządzie gminnym (tekst jednolity Dz.</w:t>
      </w:r>
      <w:r w:rsidR="004F1E57">
        <w:rPr>
          <w:rFonts w:ascii="Times New Roman" w:hAnsi="Times New Roman" w:cs="Times New Roman"/>
          <w:sz w:val="24"/>
          <w:szCs w:val="24"/>
        </w:rPr>
        <w:t xml:space="preserve"> </w:t>
      </w:r>
      <w:r w:rsidRPr="00A04A40">
        <w:rPr>
          <w:rFonts w:ascii="Times New Roman" w:hAnsi="Times New Roman" w:cs="Times New Roman"/>
          <w:sz w:val="24"/>
          <w:szCs w:val="24"/>
        </w:rPr>
        <w:t>U.</w:t>
      </w:r>
      <w:r w:rsidR="004F1E57">
        <w:rPr>
          <w:rFonts w:ascii="Times New Roman" w:hAnsi="Times New Roman" w:cs="Times New Roman"/>
          <w:sz w:val="24"/>
          <w:szCs w:val="24"/>
        </w:rPr>
        <w:t xml:space="preserve"> z 2019</w:t>
      </w:r>
      <w:r w:rsidRPr="00A04A4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F1E57">
        <w:rPr>
          <w:rFonts w:ascii="Times New Roman" w:hAnsi="Times New Roman" w:cs="Times New Roman"/>
          <w:sz w:val="24"/>
          <w:szCs w:val="24"/>
        </w:rPr>
        <w:t>506</w:t>
      </w:r>
      <w:r w:rsidRPr="00A04A40">
        <w:rPr>
          <w:rFonts w:ascii="Times New Roman" w:hAnsi="Times New Roman" w:cs="Times New Roman"/>
          <w:sz w:val="24"/>
          <w:szCs w:val="24"/>
        </w:rPr>
        <w:t>), art. 98 i 99 § 2 ustawy</w:t>
      </w:r>
      <w:r>
        <w:rPr>
          <w:rFonts w:ascii="Times New Roman" w:hAnsi="Times New Roman" w:cs="Times New Roman"/>
          <w:sz w:val="24"/>
          <w:szCs w:val="24"/>
        </w:rPr>
        <w:t xml:space="preserve"> z dnia 23 </w:t>
      </w:r>
      <w:r w:rsidR="004F1E57">
        <w:rPr>
          <w:rFonts w:ascii="Times New Roman" w:hAnsi="Times New Roman" w:cs="Times New Roman"/>
          <w:sz w:val="24"/>
          <w:szCs w:val="24"/>
        </w:rPr>
        <w:t>kwietnia 1964 r. </w:t>
      </w:r>
      <w:r w:rsidRPr="00A04A40">
        <w:rPr>
          <w:rFonts w:ascii="Times New Roman" w:hAnsi="Times New Roman" w:cs="Times New Roman"/>
          <w:sz w:val="24"/>
          <w:szCs w:val="24"/>
        </w:rPr>
        <w:t>– Kodeks cywil</w:t>
      </w:r>
      <w:r>
        <w:rPr>
          <w:rFonts w:ascii="Times New Roman" w:hAnsi="Times New Roman" w:cs="Times New Roman"/>
          <w:sz w:val="24"/>
          <w:szCs w:val="24"/>
        </w:rPr>
        <w:t>ny (tekst jednolity Dz.</w:t>
      </w:r>
      <w:r w:rsidR="00F75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2018 r., poz. 1025</w:t>
      </w:r>
      <w:r w:rsidRPr="00A04A40">
        <w:rPr>
          <w:rFonts w:ascii="Times New Roman" w:hAnsi="Times New Roman" w:cs="Times New Roman"/>
          <w:sz w:val="24"/>
          <w:szCs w:val="24"/>
        </w:rPr>
        <w:t xml:space="preserve"> ze zm</w:t>
      </w:r>
      <w:r w:rsidR="002335E5">
        <w:rPr>
          <w:rFonts w:ascii="Times New Roman" w:hAnsi="Times New Roman" w:cs="Times New Roman"/>
          <w:sz w:val="24"/>
          <w:szCs w:val="24"/>
        </w:rPr>
        <w:t>.</w:t>
      </w:r>
      <w:r w:rsidRPr="00A04A40">
        <w:rPr>
          <w:rFonts w:ascii="Times New Roman" w:hAnsi="Times New Roman" w:cs="Times New Roman"/>
          <w:sz w:val="24"/>
          <w:szCs w:val="24"/>
        </w:rPr>
        <w:t>) zarządza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04A40">
        <w:rPr>
          <w:rFonts w:ascii="Times New Roman" w:hAnsi="Times New Roman" w:cs="Times New Roman"/>
          <w:sz w:val="24"/>
          <w:szCs w:val="24"/>
        </w:rPr>
        <w:t>, co następuje:</w:t>
      </w:r>
    </w:p>
    <w:p w:rsidR="00E54E2A" w:rsidRPr="00A04A40" w:rsidRDefault="00E54E2A" w:rsidP="00E54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E2A" w:rsidRPr="00A04A40" w:rsidRDefault="00E54E2A" w:rsidP="00E54E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A04A4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Udzielam</w:t>
      </w:r>
      <w:r w:rsidRPr="00A04A40">
        <w:rPr>
          <w:rFonts w:ascii="Times New Roman" w:hAnsi="Times New Roman" w:cs="Times New Roman"/>
          <w:sz w:val="24"/>
          <w:szCs w:val="24"/>
        </w:rPr>
        <w:t xml:space="preserve"> Pani Agnieszce Wojtkowiak </w:t>
      </w:r>
      <w:r>
        <w:rPr>
          <w:rFonts w:ascii="Times New Roman" w:hAnsi="Times New Roman" w:cs="Times New Roman"/>
          <w:sz w:val="24"/>
          <w:szCs w:val="24"/>
        </w:rPr>
        <w:t>- kierownikowi</w:t>
      </w:r>
      <w:r w:rsidRPr="00A04A40">
        <w:rPr>
          <w:rFonts w:ascii="Times New Roman" w:hAnsi="Times New Roman" w:cs="Times New Roman"/>
          <w:sz w:val="24"/>
          <w:szCs w:val="24"/>
        </w:rPr>
        <w:t xml:space="preserve"> Dziennego Domu </w:t>
      </w:r>
      <w:r>
        <w:rPr>
          <w:rFonts w:ascii="Times New Roman" w:hAnsi="Times New Roman" w:cs="Times New Roman"/>
          <w:sz w:val="24"/>
          <w:szCs w:val="24"/>
        </w:rPr>
        <w:t>„Senior</w:t>
      </w:r>
      <w:r w:rsidRPr="00A04A4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04A40">
        <w:rPr>
          <w:rFonts w:ascii="Times New Roman" w:hAnsi="Times New Roman" w:cs="Times New Roman"/>
          <w:sz w:val="24"/>
          <w:szCs w:val="24"/>
        </w:rPr>
        <w:t xml:space="preserve"> w Gostyniu pełnomocnictwa w zakresie</w:t>
      </w:r>
      <w:r w:rsidR="00186CE2" w:rsidRPr="00186C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6CE2" w:rsidRPr="00186CE2">
        <w:rPr>
          <w:rFonts w:ascii="Times New Roman" w:hAnsi="Times New Roman" w:cs="Times New Roman"/>
          <w:sz w:val="24"/>
          <w:szCs w:val="24"/>
        </w:rPr>
        <w:t>dotyczącym Dziennego Domu „Senior+”:</w:t>
      </w:r>
    </w:p>
    <w:p w:rsidR="00963C16" w:rsidRPr="00A04A40" w:rsidRDefault="00A04A40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3C16" w:rsidRPr="00A04A40">
        <w:rPr>
          <w:rFonts w:ascii="Times New Roman" w:hAnsi="Times New Roman" w:cs="Times New Roman"/>
          <w:sz w:val="24"/>
          <w:szCs w:val="24"/>
        </w:rPr>
        <w:t xml:space="preserve">odejmowania czynności i zadań wchodzących w zakres </w:t>
      </w:r>
      <w:r w:rsidR="00214D09" w:rsidRPr="00186CE2">
        <w:rPr>
          <w:rFonts w:ascii="Times New Roman" w:hAnsi="Times New Roman" w:cs="Times New Roman"/>
          <w:sz w:val="24"/>
          <w:szCs w:val="24"/>
        </w:rPr>
        <w:t>bieżącego</w:t>
      </w:r>
      <w:r w:rsidR="00214D09">
        <w:rPr>
          <w:rFonts w:ascii="Times New Roman" w:hAnsi="Times New Roman" w:cs="Times New Roman"/>
          <w:sz w:val="24"/>
          <w:szCs w:val="24"/>
        </w:rPr>
        <w:t xml:space="preserve"> </w:t>
      </w:r>
      <w:r w:rsidR="00963C16" w:rsidRPr="00A04A40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C2028A" w:rsidRPr="00A04A40">
        <w:rPr>
          <w:rFonts w:ascii="Times New Roman" w:hAnsi="Times New Roman" w:cs="Times New Roman"/>
          <w:sz w:val="24"/>
          <w:szCs w:val="24"/>
        </w:rPr>
        <w:t xml:space="preserve">Dziennego Domu </w:t>
      </w:r>
      <w:r w:rsidR="00BA6896">
        <w:rPr>
          <w:rFonts w:ascii="Times New Roman" w:hAnsi="Times New Roman" w:cs="Times New Roman"/>
          <w:sz w:val="24"/>
          <w:szCs w:val="24"/>
        </w:rPr>
        <w:t>„</w:t>
      </w:r>
      <w:r w:rsidR="00C2028A" w:rsidRPr="00A04A40">
        <w:rPr>
          <w:rFonts w:ascii="Times New Roman" w:hAnsi="Times New Roman" w:cs="Times New Roman"/>
          <w:sz w:val="24"/>
          <w:szCs w:val="24"/>
        </w:rPr>
        <w:t>Senior+</w:t>
      </w:r>
      <w:r w:rsidR="00BA6896">
        <w:rPr>
          <w:rFonts w:ascii="Times New Roman" w:hAnsi="Times New Roman" w:cs="Times New Roman"/>
          <w:sz w:val="24"/>
          <w:szCs w:val="24"/>
        </w:rPr>
        <w:t>”</w:t>
      </w:r>
      <w:r w:rsidR="00963C16" w:rsidRPr="00A04A40">
        <w:rPr>
          <w:rFonts w:ascii="Times New Roman" w:hAnsi="Times New Roman" w:cs="Times New Roman"/>
          <w:sz w:val="24"/>
          <w:szCs w:val="24"/>
        </w:rPr>
        <w:t>;</w:t>
      </w:r>
    </w:p>
    <w:p w:rsidR="00963C16" w:rsidRPr="00A04A40" w:rsidRDefault="00A04A40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63C16" w:rsidRPr="00A04A40">
        <w:rPr>
          <w:rFonts w:ascii="Times New Roman" w:hAnsi="Times New Roman" w:cs="Times New Roman"/>
          <w:sz w:val="24"/>
          <w:szCs w:val="24"/>
        </w:rPr>
        <w:t>aciągania zobowiązań finansowych w ramach planu finansowego jednostki;</w:t>
      </w:r>
    </w:p>
    <w:p w:rsidR="00963C16" w:rsidRPr="00A04A40" w:rsidRDefault="00A04A40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63C16" w:rsidRPr="00A04A40">
        <w:rPr>
          <w:rFonts w:ascii="Times New Roman" w:hAnsi="Times New Roman" w:cs="Times New Roman"/>
          <w:sz w:val="24"/>
          <w:szCs w:val="24"/>
        </w:rPr>
        <w:t>arządzania majątkiem gminy</w:t>
      </w:r>
      <w:r w:rsidR="00214D09">
        <w:rPr>
          <w:rFonts w:ascii="Times New Roman" w:hAnsi="Times New Roman" w:cs="Times New Roman"/>
          <w:sz w:val="24"/>
          <w:szCs w:val="24"/>
        </w:rPr>
        <w:t xml:space="preserve">, </w:t>
      </w:r>
      <w:r w:rsidR="00963C16" w:rsidRPr="00A04A40">
        <w:rPr>
          <w:rFonts w:ascii="Times New Roman" w:hAnsi="Times New Roman" w:cs="Times New Roman"/>
          <w:sz w:val="24"/>
          <w:szCs w:val="24"/>
        </w:rPr>
        <w:t>z wyjątkiem zbywania;</w:t>
      </w:r>
    </w:p>
    <w:p w:rsidR="00963C16" w:rsidRPr="00A04A40" w:rsidRDefault="00A04A40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63C16" w:rsidRPr="00A04A40">
        <w:rPr>
          <w:rFonts w:ascii="Times New Roman" w:hAnsi="Times New Roman" w:cs="Times New Roman"/>
          <w:sz w:val="24"/>
          <w:szCs w:val="24"/>
        </w:rPr>
        <w:t>awierania umów cywilnoprawnych w imieniu gminy;</w:t>
      </w:r>
    </w:p>
    <w:p w:rsidR="00963C16" w:rsidRPr="00A04A40" w:rsidRDefault="00A04A40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63C16" w:rsidRPr="00A04A40">
        <w:rPr>
          <w:rFonts w:ascii="Times New Roman" w:hAnsi="Times New Roman" w:cs="Times New Roman"/>
          <w:sz w:val="24"/>
          <w:szCs w:val="24"/>
        </w:rPr>
        <w:t>kładania oświadczeń woli w zakresie działalności jednostki;</w:t>
      </w:r>
    </w:p>
    <w:p w:rsidR="00963C16" w:rsidRPr="00A04A40" w:rsidRDefault="00A04A40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63C16" w:rsidRPr="00A04A40">
        <w:rPr>
          <w:rFonts w:ascii="Times New Roman" w:hAnsi="Times New Roman" w:cs="Times New Roman"/>
          <w:sz w:val="24"/>
          <w:szCs w:val="24"/>
        </w:rPr>
        <w:t>apewnienia obsługi administracyjno-finansowej jednostce;</w:t>
      </w:r>
    </w:p>
    <w:p w:rsidR="00963C16" w:rsidRPr="006E335D" w:rsidRDefault="0056716A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63C16" w:rsidRPr="00A04A40">
        <w:rPr>
          <w:rFonts w:ascii="Times New Roman" w:hAnsi="Times New Roman" w:cs="Times New Roman"/>
          <w:sz w:val="24"/>
          <w:szCs w:val="24"/>
        </w:rPr>
        <w:t>ystępowania przed ws</w:t>
      </w:r>
      <w:r w:rsidR="00963C16" w:rsidRPr="006E335D">
        <w:rPr>
          <w:rFonts w:ascii="Times New Roman" w:hAnsi="Times New Roman" w:cs="Times New Roman"/>
          <w:sz w:val="24"/>
          <w:szCs w:val="24"/>
        </w:rPr>
        <w:t>zystkimi organami w</w:t>
      </w:r>
      <w:r w:rsidR="00A04A40" w:rsidRPr="006E335D">
        <w:rPr>
          <w:rFonts w:ascii="Times New Roman" w:hAnsi="Times New Roman" w:cs="Times New Roman"/>
          <w:sz w:val="24"/>
          <w:szCs w:val="24"/>
        </w:rPr>
        <w:t>ładzy i urzędami, w tym także w postę</w:t>
      </w:r>
      <w:r w:rsidR="00963C16" w:rsidRPr="006E335D">
        <w:rPr>
          <w:rFonts w:ascii="Times New Roman" w:hAnsi="Times New Roman" w:cs="Times New Roman"/>
          <w:sz w:val="24"/>
          <w:szCs w:val="24"/>
        </w:rPr>
        <w:t xml:space="preserve">powaniu sądowym, w imieniu gminy, w sprawach związanych z działalnością Dziennego Domu </w:t>
      </w:r>
      <w:r w:rsidR="00330BCF" w:rsidRPr="006E335D">
        <w:rPr>
          <w:rFonts w:ascii="Times New Roman" w:hAnsi="Times New Roman" w:cs="Times New Roman"/>
          <w:sz w:val="24"/>
          <w:szCs w:val="24"/>
        </w:rPr>
        <w:t>„Senior</w:t>
      </w:r>
      <w:r w:rsidR="00963C16" w:rsidRPr="006E335D">
        <w:rPr>
          <w:rFonts w:ascii="Times New Roman" w:hAnsi="Times New Roman" w:cs="Times New Roman"/>
          <w:sz w:val="24"/>
          <w:szCs w:val="24"/>
        </w:rPr>
        <w:t>+</w:t>
      </w:r>
      <w:r w:rsidR="00330BCF" w:rsidRPr="006E335D">
        <w:rPr>
          <w:rFonts w:ascii="Times New Roman" w:hAnsi="Times New Roman" w:cs="Times New Roman"/>
          <w:sz w:val="24"/>
          <w:szCs w:val="24"/>
        </w:rPr>
        <w:t>”</w:t>
      </w:r>
      <w:r w:rsidR="00963C16" w:rsidRPr="006E335D">
        <w:rPr>
          <w:rFonts w:ascii="Times New Roman" w:hAnsi="Times New Roman" w:cs="Times New Roman"/>
          <w:sz w:val="24"/>
          <w:szCs w:val="24"/>
        </w:rPr>
        <w:t xml:space="preserve"> w Gostyniu</w:t>
      </w:r>
      <w:r w:rsidR="00302124" w:rsidRPr="006E335D">
        <w:rPr>
          <w:rFonts w:ascii="Times New Roman" w:hAnsi="Times New Roman" w:cs="Times New Roman"/>
          <w:sz w:val="24"/>
          <w:szCs w:val="24"/>
        </w:rPr>
        <w:t>;</w:t>
      </w:r>
    </w:p>
    <w:p w:rsidR="00302124" w:rsidRPr="006E335D" w:rsidRDefault="00302124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35D">
        <w:rPr>
          <w:rFonts w:ascii="Times New Roman" w:hAnsi="Times New Roman" w:cs="Times New Roman"/>
          <w:sz w:val="24"/>
          <w:szCs w:val="24"/>
        </w:rPr>
        <w:t>Zawierania umów rachunku bankowego prowadzonego w celu obsługi Dziennego Domu „Senior+” w Gostyniu;</w:t>
      </w:r>
    </w:p>
    <w:p w:rsidR="00302124" w:rsidRDefault="00302124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środkami na rachunku bankowym prowadzonym w celu obsługi Dziennego Domu „Senior+”;</w:t>
      </w:r>
    </w:p>
    <w:p w:rsidR="00302124" w:rsidRPr="00A04A40" w:rsidRDefault="00302124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Dokonywania zmian oraz rozwiązania umowy rachunku bankowego prowa</w:t>
      </w:r>
      <w:r w:rsidR="007C1156">
        <w:rPr>
          <w:rFonts w:ascii="Times New Roman" w:hAnsi="Times New Roman" w:cs="Times New Roman"/>
          <w:sz w:val="24"/>
          <w:szCs w:val="24"/>
        </w:rPr>
        <w:t>dzonego w </w:t>
      </w:r>
      <w:r>
        <w:rPr>
          <w:rFonts w:ascii="Times New Roman" w:hAnsi="Times New Roman" w:cs="Times New Roman"/>
          <w:sz w:val="24"/>
          <w:szCs w:val="24"/>
        </w:rPr>
        <w:t>celu obsługi Dziennego Domu „Senior+”.</w:t>
      </w:r>
    </w:p>
    <w:p w:rsidR="004777D0" w:rsidRPr="00186CE2" w:rsidRDefault="004777D0" w:rsidP="004777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CE2">
        <w:rPr>
          <w:rFonts w:ascii="Times New Roman" w:hAnsi="Times New Roman" w:cs="Times New Roman"/>
          <w:sz w:val="24"/>
          <w:szCs w:val="24"/>
        </w:rPr>
        <w:t>§ 2. Pełnomocnictwo pozwala na udzielenie dalszych pełnomocnictw.</w:t>
      </w:r>
    </w:p>
    <w:p w:rsidR="004777D0" w:rsidRPr="004777D0" w:rsidRDefault="004777D0" w:rsidP="004777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7D0">
        <w:rPr>
          <w:rFonts w:ascii="Times New Roman" w:hAnsi="Times New Roman" w:cs="Times New Roman"/>
          <w:sz w:val="24"/>
          <w:szCs w:val="24"/>
        </w:rPr>
        <w:lastRenderedPageBreak/>
        <w:t xml:space="preserve">§ 3. Pełnomocnictwo ważne jest do odwołania. </w:t>
      </w:r>
    </w:p>
    <w:p w:rsidR="004777D0" w:rsidRDefault="004777D0" w:rsidP="004777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7D0">
        <w:rPr>
          <w:rFonts w:ascii="Times New Roman" w:hAnsi="Times New Roman" w:cs="Times New Roman"/>
          <w:sz w:val="24"/>
          <w:szCs w:val="24"/>
        </w:rPr>
        <w:t>§ 4. Zarządzenie wchodzi w życie z dniem podpisania.</w:t>
      </w:r>
    </w:p>
    <w:p w:rsidR="00114A58" w:rsidRDefault="00114A58" w:rsidP="004777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A58" w:rsidRDefault="00114A58" w:rsidP="004777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A58" w:rsidRPr="00114A58" w:rsidRDefault="00114A58" w:rsidP="00114A58">
      <w:pPr>
        <w:spacing w:after="0"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114A58">
        <w:rPr>
          <w:rFonts w:ascii="Times New Roman" w:hAnsi="Times New Roman" w:cs="Times New Roman"/>
          <w:sz w:val="24"/>
          <w:szCs w:val="24"/>
        </w:rPr>
        <w:t>Burmistrz</w:t>
      </w:r>
    </w:p>
    <w:p w:rsidR="00114A58" w:rsidRPr="00114A58" w:rsidRDefault="00114A58" w:rsidP="00114A58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114A58">
        <w:rPr>
          <w:rFonts w:ascii="Times New Roman" w:hAnsi="Times New Roman"/>
          <w:sz w:val="24"/>
          <w:szCs w:val="24"/>
        </w:rPr>
        <w:t>/-/ mgr inż. Jerzy Kulak</w:t>
      </w:r>
    </w:p>
    <w:p w:rsidR="00D01FAA" w:rsidRDefault="00D0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4A40" w:rsidRPr="00A04A40" w:rsidRDefault="00A04A40" w:rsidP="006E33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A04A40" w:rsidRPr="00A04A40" w:rsidRDefault="0056716A" w:rsidP="006E33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04A40" w:rsidRPr="00A04A40">
        <w:rPr>
          <w:rFonts w:ascii="Times New Roman" w:hAnsi="Times New Roman" w:cs="Times New Roman"/>
          <w:sz w:val="24"/>
          <w:szCs w:val="24"/>
        </w:rPr>
        <w:t>o zarządzenia Nr</w:t>
      </w:r>
      <w:r w:rsidR="006E335D">
        <w:rPr>
          <w:rFonts w:ascii="Times New Roman" w:hAnsi="Times New Roman" w:cs="Times New Roman"/>
          <w:sz w:val="24"/>
          <w:szCs w:val="24"/>
        </w:rPr>
        <w:t xml:space="preserve"> 90/2019</w:t>
      </w:r>
    </w:p>
    <w:p w:rsidR="00A04A40" w:rsidRPr="00A04A40" w:rsidRDefault="00A04A40" w:rsidP="006E33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Burmistrza Gostynia</w:t>
      </w:r>
    </w:p>
    <w:p w:rsidR="00A04A40" w:rsidRPr="00A04A40" w:rsidRDefault="00A04A40" w:rsidP="006E33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z dnia</w:t>
      </w:r>
      <w:r w:rsidR="006E335D">
        <w:rPr>
          <w:rFonts w:ascii="Times New Roman" w:hAnsi="Times New Roman" w:cs="Times New Roman"/>
          <w:sz w:val="24"/>
          <w:szCs w:val="24"/>
        </w:rPr>
        <w:t xml:space="preserve"> 4</w:t>
      </w:r>
      <w:r w:rsidR="00E54E2A">
        <w:rPr>
          <w:rFonts w:ascii="Times New Roman" w:hAnsi="Times New Roman" w:cs="Times New Roman"/>
          <w:sz w:val="24"/>
          <w:szCs w:val="24"/>
        </w:rPr>
        <w:t xml:space="preserve"> kwietnia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04A40" w:rsidRPr="00A04A40" w:rsidRDefault="00A04A40" w:rsidP="00A0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E2A" w:rsidRPr="00A04A40" w:rsidRDefault="00E54E2A" w:rsidP="00E54E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udzielenia pełnomocnictwa kierownikowi Dziennego Domu „Senior+” w </w:t>
      </w:r>
      <w:r w:rsidRPr="00A04A40">
        <w:rPr>
          <w:rFonts w:ascii="Times New Roman" w:hAnsi="Times New Roman" w:cs="Times New Roman"/>
          <w:sz w:val="24"/>
          <w:szCs w:val="24"/>
        </w:rPr>
        <w:t>Gos</w:t>
      </w:r>
      <w:r>
        <w:rPr>
          <w:rFonts w:ascii="Times New Roman" w:hAnsi="Times New Roman" w:cs="Times New Roman"/>
          <w:sz w:val="24"/>
          <w:szCs w:val="24"/>
        </w:rPr>
        <w:t>tyniu do podejmowania działań z </w:t>
      </w:r>
      <w:r w:rsidRPr="00A04A40">
        <w:rPr>
          <w:rFonts w:ascii="Times New Roman" w:hAnsi="Times New Roman" w:cs="Times New Roman"/>
          <w:sz w:val="24"/>
          <w:szCs w:val="24"/>
        </w:rPr>
        <w:t>zakresu zwykłego zarządu w ramach kierowanej jednostki</w:t>
      </w:r>
    </w:p>
    <w:p w:rsidR="00A04A40" w:rsidRPr="00A04A40" w:rsidRDefault="00A04A40" w:rsidP="00A0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A40" w:rsidRPr="00A04A40" w:rsidRDefault="00A04A40" w:rsidP="006E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Zgodnie z art. 98 Kodeksu cywilnego do czynności przekraczających zakres zwykłego zarządu majątkiem gminy potrzebne jest pełnomocnictwo określające ich rodzaj, które jest niezbędne do jednoosobowego kierowania jednostką. Art. 99 § 2 wyżej wymienionego Kodeksu stanowi, że pełnomocnictwo udzielane jest na piśmie.</w:t>
      </w:r>
    </w:p>
    <w:p w:rsidR="00A04A40" w:rsidRDefault="00A04A40" w:rsidP="006E33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Przyjęcie zarządzenia w proponowanym brzmieniu daje kierownikowi pełnomocnictwo do podejmowania czynności prawnych w imieniu gminy i dlatego jest zasadne.</w:t>
      </w:r>
    </w:p>
    <w:p w:rsidR="00114A58" w:rsidRDefault="00114A58" w:rsidP="00114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58" w:rsidRPr="00114A58" w:rsidRDefault="00114A58" w:rsidP="00114A58">
      <w:pPr>
        <w:spacing w:after="0"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114A58">
        <w:rPr>
          <w:rFonts w:ascii="Times New Roman" w:hAnsi="Times New Roman" w:cs="Times New Roman"/>
          <w:sz w:val="24"/>
          <w:szCs w:val="24"/>
        </w:rPr>
        <w:t>Burmistrz</w:t>
      </w:r>
    </w:p>
    <w:p w:rsidR="00114A58" w:rsidRPr="00114A58" w:rsidRDefault="00114A58" w:rsidP="00114A58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114A58">
        <w:rPr>
          <w:rFonts w:ascii="Times New Roman" w:hAnsi="Times New Roman"/>
          <w:sz w:val="24"/>
          <w:szCs w:val="24"/>
        </w:rPr>
        <w:t>/-/ mgr inż. Jerzy Kulak</w:t>
      </w:r>
      <w:bookmarkStart w:id="0" w:name="_GoBack"/>
      <w:bookmarkEnd w:id="0"/>
    </w:p>
    <w:sectPr w:rsidR="00114A58" w:rsidRPr="00114A58" w:rsidSect="0039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0CE2"/>
    <w:multiLevelType w:val="hybridMultilevel"/>
    <w:tmpl w:val="126E42CA"/>
    <w:lvl w:ilvl="0" w:tplc="BE368EC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773EC"/>
    <w:multiLevelType w:val="hybridMultilevel"/>
    <w:tmpl w:val="0534E412"/>
    <w:lvl w:ilvl="0" w:tplc="EDF42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527"/>
    <w:rsid w:val="0000039B"/>
    <w:rsid w:val="000B2E0D"/>
    <w:rsid w:val="00114A58"/>
    <w:rsid w:val="00186CE2"/>
    <w:rsid w:val="001967F5"/>
    <w:rsid w:val="00214D09"/>
    <w:rsid w:val="0021516F"/>
    <w:rsid w:val="002335E5"/>
    <w:rsid w:val="002526BA"/>
    <w:rsid w:val="002A291F"/>
    <w:rsid w:val="00302124"/>
    <w:rsid w:val="00316832"/>
    <w:rsid w:val="00330BCF"/>
    <w:rsid w:val="003964FE"/>
    <w:rsid w:val="003F3983"/>
    <w:rsid w:val="004777D0"/>
    <w:rsid w:val="004C22F1"/>
    <w:rsid w:val="004F1E57"/>
    <w:rsid w:val="0056716A"/>
    <w:rsid w:val="005A45A4"/>
    <w:rsid w:val="00643FFF"/>
    <w:rsid w:val="006E335D"/>
    <w:rsid w:val="006F6527"/>
    <w:rsid w:val="00700753"/>
    <w:rsid w:val="007C1156"/>
    <w:rsid w:val="0089650F"/>
    <w:rsid w:val="00902233"/>
    <w:rsid w:val="00957174"/>
    <w:rsid w:val="00963C16"/>
    <w:rsid w:val="009D33A8"/>
    <w:rsid w:val="00A04A40"/>
    <w:rsid w:val="00BA6896"/>
    <w:rsid w:val="00BA6E77"/>
    <w:rsid w:val="00C132BD"/>
    <w:rsid w:val="00C20013"/>
    <w:rsid w:val="00C2028A"/>
    <w:rsid w:val="00CE334A"/>
    <w:rsid w:val="00D01CDD"/>
    <w:rsid w:val="00D01FAA"/>
    <w:rsid w:val="00D76D85"/>
    <w:rsid w:val="00D846DA"/>
    <w:rsid w:val="00DA22C0"/>
    <w:rsid w:val="00DA2763"/>
    <w:rsid w:val="00E007E1"/>
    <w:rsid w:val="00E54E2A"/>
    <w:rsid w:val="00E65E41"/>
    <w:rsid w:val="00EB0B4E"/>
    <w:rsid w:val="00F21B39"/>
    <w:rsid w:val="00F22BF6"/>
    <w:rsid w:val="00F609AC"/>
    <w:rsid w:val="00F7155C"/>
    <w:rsid w:val="00F7529D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8324"/>
  <w15:docId w15:val="{EFEE65F3-137B-4A9C-859A-0644A0BA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C16"/>
    <w:pPr>
      <w:ind w:left="720"/>
      <w:contextualSpacing/>
    </w:pPr>
  </w:style>
  <w:style w:type="paragraph" w:customStyle="1" w:styleId="tabelatekst">
    <w:name w:val="tabela_tekst"/>
    <w:basedOn w:val="Normalny"/>
    <w:rsid w:val="00114A5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Times New Roman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Ruta</cp:lastModifiedBy>
  <cp:revision>7</cp:revision>
  <cp:lastPrinted>2019-04-02T06:24:00Z</cp:lastPrinted>
  <dcterms:created xsi:type="dcterms:W3CDTF">2019-04-02T10:15:00Z</dcterms:created>
  <dcterms:modified xsi:type="dcterms:W3CDTF">2019-04-08T06:36:00Z</dcterms:modified>
</cp:coreProperties>
</file>