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376B47">
        <w:t>22/2018</w:t>
      </w:r>
    </w:p>
    <w:p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376B47">
        <w:t>27 grudnia 2018</w:t>
      </w:r>
      <w:r w:rsidR="000A72EB">
        <w:t xml:space="preserve"> r.</w:t>
      </w:r>
    </w:p>
    <w:p w:rsidR="0032192C" w:rsidRPr="00434FF4" w:rsidRDefault="0032192C" w:rsidP="0032192C">
      <w:pPr>
        <w:spacing w:line="360" w:lineRule="auto"/>
      </w:pPr>
    </w:p>
    <w:p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ych</w:t>
      </w:r>
      <w:r w:rsidRPr="00434FF4">
        <w:t xml:space="preserve"> konkurs</w:t>
      </w:r>
      <w:r>
        <w:t>ów</w:t>
      </w:r>
      <w:r w:rsidRPr="00434FF4">
        <w:t xml:space="preserve"> ofert na realizację zadań publicznych w gminie Gostyń w 201</w:t>
      </w:r>
      <w:r w:rsidR="00FE7A8D">
        <w:t>9</w:t>
      </w:r>
      <w:r>
        <w:t xml:space="preserve"> roku</w:t>
      </w:r>
    </w:p>
    <w:p w:rsidR="0032192C" w:rsidRPr="00434FF4" w:rsidRDefault="0032192C" w:rsidP="0032192C">
      <w:pPr>
        <w:spacing w:line="360" w:lineRule="auto"/>
        <w:jc w:val="both"/>
      </w:pPr>
    </w:p>
    <w:p w:rsidR="0032192C" w:rsidRPr="009020D4" w:rsidRDefault="0032192C" w:rsidP="009020D4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0A72EB">
        <w:t>(tekst </w:t>
      </w:r>
      <w:r w:rsidR="00781F52">
        <w:t>jednolity Dz. U. z 201</w:t>
      </w:r>
      <w:r w:rsidR="00A650EC">
        <w:t>8</w:t>
      </w:r>
      <w:r>
        <w:t xml:space="preserve"> roku,</w:t>
      </w:r>
      <w:r w:rsidRPr="00434FF4">
        <w:t xml:space="preserve"> poz. </w:t>
      </w:r>
      <w:r w:rsidR="00A650EC">
        <w:t>994</w:t>
      </w:r>
      <w:r w:rsidR="00575769">
        <w:t xml:space="preserve"> </w:t>
      </w:r>
      <w:r w:rsidRPr="00434FF4">
        <w:t>ze zm</w:t>
      </w:r>
      <w:r>
        <w:t>.</w:t>
      </w:r>
      <w:r w:rsidRPr="00434FF4">
        <w:t xml:space="preserve">), art. 221 ust. 1 ustawy z dnia </w:t>
      </w:r>
      <w:r w:rsidR="000A72EB">
        <w:t>27 sierpnia </w:t>
      </w:r>
      <w:r w:rsidRPr="00434FF4">
        <w:t>2009 r. o finansach publicznych (</w:t>
      </w:r>
      <w:r w:rsidR="00781F52">
        <w:t>tekst jednolity Dz. U. z 2017</w:t>
      </w:r>
      <w:r>
        <w:t xml:space="preserve"> roku,</w:t>
      </w:r>
      <w:r w:rsidRPr="00434FF4">
        <w:t xml:space="preserve"> poz. </w:t>
      </w:r>
      <w:r w:rsidR="00781F52">
        <w:t>2077</w:t>
      </w:r>
      <w:r w:rsidR="00A650EC">
        <w:t xml:space="preserve"> ze zmianami</w:t>
      </w:r>
      <w:r w:rsidR="00781F52">
        <w:t>), art. 11 </w:t>
      </w:r>
      <w:r w:rsidRPr="00434FF4">
        <w:t xml:space="preserve">ust. 1 i 2 ustawy z dnia 24 kwietnia 2003 r. o działalności pożytku publicznego </w:t>
      </w:r>
      <w:r w:rsidR="000A72EB">
        <w:t>i </w:t>
      </w:r>
      <w:r w:rsidRPr="00434FF4">
        <w:t>o</w:t>
      </w:r>
      <w:r w:rsidR="000A72EB">
        <w:t> </w:t>
      </w:r>
      <w:r>
        <w:t>wolontariaci</w:t>
      </w:r>
      <w:r w:rsidR="00A650EC">
        <w:t>e (tekst jednolity Dz. U. z 2018 roku, poz. 450</w:t>
      </w:r>
      <w:r w:rsidR="00781F52">
        <w:t xml:space="preserve"> ze zm.</w:t>
      </w:r>
      <w:r>
        <w:t>)</w:t>
      </w:r>
      <w:r w:rsidRPr="00434FF4">
        <w:t xml:space="preserve"> </w:t>
      </w:r>
      <w:r w:rsidRPr="009020D4">
        <w:t>oraz § 9 ust. 1 i 2 „</w:t>
      </w:r>
      <w:r w:rsidR="009020D4">
        <w:t>Programu współpracy gminy Gostyń z organizacjami pozarządowymi oraz podmiotami określonymi w art. 3 ust. 3 ustawy  z dnia 24 kwietnia 2003 r. o działalności pożytku publicznego i o wolontariacie na 2019 rok</w:t>
      </w:r>
      <w:r w:rsidR="009020D4" w:rsidRPr="009020D4">
        <w:t>”, przyjętego Uchwałą Nr XLIII/556/18</w:t>
      </w:r>
      <w:r w:rsidRPr="009020D4">
        <w:t xml:space="preserve"> Rady Miejskiej</w:t>
      </w:r>
      <w:r w:rsidR="000A72EB" w:rsidRPr="009020D4">
        <w:t xml:space="preserve"> w </w:t>
      </w:r>
      <w:r w:rsidR="009020D4" w:rsidRPr="009020D4">
        <w:t>Gostyniu z dnia 11</w:t>
      </w:r>
      <w:r w:rsidR="00A650EC" w:rsidRPr="009020D4">
        <w:t> </w:t>
      </w:r>
      <w:r w:rsidR="009020D4" w:rsidRPr="009020D4">
        <w:t>października 2018</w:t>
      </w:r>
      <w:r w:rsidRPr="009020D4">
        <w:t xml:space="preserve"> roku zarządzam, co następuje:</w:t>
      </w:r>
    </w:p>
    <w:p w:rsidR="0032192C" w:rsidRPr="00434FF4" w:rsidRDefault="0032192C" w:rsidP="0032192C">
      <w:pPr>
        <w:spacing w:line="360" w:lineRule="auto"/>
        <w:jc w:val="both"/>
      </w:pPr>
    </w:p>
    <w:p w:rsidR="00781F52" w:rsidRDefault="0032192C" w:rsidP="00781F52">
      <w:pPr>
        <w:spacing w:line="360" w:lineRule="auto"/>
        <w:ind w:firstLine="360"/>
        <w:jc w:val="both"/>
      </w:pPr>
      <w:r w:rsidRPr="00434FF4">
        <w:t xml:space="preserve">§ 1. Po przeprowadzeniu otwartych konkursów ofert </w:t>
      </w:r>
      <w:r>
        <w:t>przyznaję dotacje</w:t>
      </w:r>
      <w:r w:rsidRPr="00434FF4">
        <w:t xml:space="preserve"> na następujące zadania publiczne realizowane w gminie Gostyń z zakresu:</w:t>
      </w:r>
    </w:p>
    <w:p w:rsidR="0011724D" w:rsidRDefault="0011724D" w:rsidP="00781F52">
      <w:pPr>
        <w:spacing w:line="360" w:lineRule="auto"/>
        <w:ind w:firstLine="360"/>
        <w:jc w:val="both"/>
      </w:pPr>
    </w:p>
    <w:p w:rsidR="0011724D" w:rsidRPr="00781F52" w:rsidRDefault="00444264" w:rsidP="00CF5880">
      <w:pPr>
        <w:widowControl/>
        <w:numPr>
          <w:ilvl w:val="0"/>
          <w:numId w:val="15"/>
        </w:numPr>
        <w:suppressAutoHyphens w:val="0"/>
        <w:spacing w:after="120" w:line="360" w:lineRule="auto"/>
        <w:ind w:left="714" w:hanging="357"/>
        <w:jc w:val="both"/>
      </w:pPr>
      <w:r>
        <w:t>W</w:t>
      </w:r>
      <w:r w:rsidR="00407C65">
        <w:t>spierania i upowszechniania kultury fizycznej: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Klub Sportowy „Start” – „Upowszechnianie aktywnego spędzania czasu wolnego poprzez organizację imprez rekreacyjno-sportowych oraz udzi</w:t>
      </w:r>
      <w:r>
        <w:t>ał członków klubu w krajowych i </w:t>
      </w:r>
      <w:r w:rsidRPr="002C2FFE">
        <w:t>zag</w:t>
      </w:r>
      <w:r>
        <w:t>ranicznych zawodach sportowych” – 35 000,00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Stowarzyszenie Sportowe CRC LESZNO – „Upowszechnianie różnorodnych form aktywności fizycznej wśród dzieci i młodzieży, osób dorosłych, osób niepełnos</w:t>
      </w:r>
      <w:r>
        <w:t>prawnych z terenu gminy Gostyń” – 6 400,00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Stowarzyszenie Akademia Sportu „Młode Orły” – „</w:t>
      </w:r>
      <w:r>
        <w:t>Nie nudzę się – uprawiam sport” – 9 000,00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Stowarzyszenie GCB Gostyń – „Aktywne spędzanie wolnego czasu dzieci i młodzieży oraz dorosłych z Gminy Gostyń”</w:t>
      </w:r>
      <w:r>
        <w:t xml:space="preserve"> – 7 000,00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 xml:space="preserve">Uczniowski Klub Sportowy „Piątka” w Gostyniu przy Szkole Podstawowej nr 5 im. Ks. </w:t>
      </w:r>
      <w:proofErr w:type="spellStart"/>
      <w:r w:rsidRPr="002C2FFE">
        <w:t>Fr</w:t>
      </w:r>
      <w:proofErr w:type="spellEnd"/>
      <w:r w:rsidRPr="002C2FFE">
        <w:t>. Olejniczaka w Gostyniu – „Wspieranie i upo</w:t>
      </w:r>
      <w:r>
        <w:t>wszechnianie</w:t>
      </w:r>
      <w:r w:rsidR="00B123F3">
        <w:t xml:space="preserve"> kultury fizycznej” – 10 000,00 </w:t>
      </w:r>
      <w:r>
        <w:t>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 xml:space="preserve">Stowarzyszenie Gostyński </w:t>
      </w:r>
      <w:proofErr w:type="spellStart"/>
      <w:r w:rsidRPr="002C2FFE">
        <w:t>Futsal</w:t>
      </w:r>
      <w:proofErr w:type="spellEnd"/>
      <w:r w:rsidRPr="002C2FFE">
        <w:t xml:space="preserve"> – „Turnieje halowe i półkolonie </w:t>
      </w:r>
      <w:proofErr w:type="spellStart"/>
      <w:r w:rsidRPr="002C2FFE">
        <w:t>futsalowe</w:t>
      </w:r>
      <w:proofErr w:type="spellEnd"/>
      <w:r w:rsidRPr="002C2FFE">
        <w:t xml:space="preserve"> z </w:t>
      </w:r>
      <w:proofErr w:type="spellStart"/>
      <w:r w:rsidRPr="002C2FFE">
        <w:t>fitnesem</w:t>
      </w:r>
      <w:proofErr w:type="spellEnd"/>
      <w:r w:rsidRPr="002C2FFE">
        <w:t xml:space="preserve"> i aikido”</w:t>
      </w:r>
      <w:r>
        <w:t xml:space="preserve"> – 5 000,00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lastRenderedPageBreak/>
        <w:t xml:space="preserve">Kolarski Klub Sportowy </w:t>
      </w:r>
      <w:r>
        <w:t>– „Zawody kolarskie w Gostyniu” – 25 000,00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Stowarzyszenie Klub Sportowy Sporty Walki Gostyń – „Gala</w:t>
      </w:r>
      <w:r>
        <w:t xml:space="preserve"> Sportów Walki GSW 16 i GSW 17” – 12 000,00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 xml:space="preserve">GOSTYŃ EASY TRAIL – „Bieganie </w:t>
      </w:r>
      <w:proofErr w:type="spellStart"/>
      <w:r w:rsidRPr="002C2FFE">
        <w:t>trailowe</w:t>
      </w:r>
      <w:proofErr w:type="spellEnd"/>
      <w:r w:rsidRPr="002C2FFE">
        <w:t xml:space="preserve"> – </w:t>
      </w:r>
      <w:r>
        <w:t>sport przyjazny dla wszystkich” – 5 000,00 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Klub Sportowy Solid Sport – „SOLID ROAD Gostyń (13.07.2019) oraz SOLID MTB Maraton Gostyń (14.07.2019)”</w:t>
      </w:r>
      <w:r>
        <w:t xml:space="preserve"> – 10 000,00 zł;</w:t>
      </w:r>
    </w:p>
    <w:p w:rsidR="00407C65" w:rsidRPr="002C2FFE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MKS Kania Gostyń</w:t>
      </w:r>
      <w:r>
        <w:t xml:space="preserve"> Sp. z o.o. – „III Turniej Kania</w:t>
      </w:r>
      <w:r w:rsidRPr="002C2FFE">
        <w:t xml:space="preserve"> CUP 2019”</w:t>
      </w:r>
      <w:r>
        <w:t xml:space="preserve"> – 8 000,00 zł;</w:t>
      </w:r>
    </w:p>
    <w:p w:rsidR="00781F52" w:rsidRDefault="00407C65" w:rsidP="00407C65">
      <w:pPr>
        <w:widowControl/>
        <w:numPr>
          <w:ilvl w:val="0"/>
          <w:numId w:val="20"/>
        </w:numPr>
        <w:suppressAutoHyphens w:val="0"/>
        <w:spacing w:line="360" w:lineRule="auto"/>
        <w:jc w:val="both"/>
      </w:pPr>
      <w:r w:rsidRPr="002C2FFE">
        <w:t>Ochotnicza Straż Pożarna w Czachorowie – „OSP na sportowo”</w:t>
      </w:r>
      <w:r>
        <w:t xml:space="preserve"> – 4 000,00 zł.</w:t>
      </w:r>
    </w:p>
    <w:p w:rsidR="00CF5880" w:rsidRPr="00407C65" w:rsidRDefault="00CF5880" w:rsidP="00CF5880">
      <w:pPr>
        <w:widowControl/>
        <w:suppressAutoHyphens w:val="0"/>
        <w:spacing w:line="360" w:lineRule="auto"/>
        <w:jc w:val="both"/>
      </w:pPr>
    </w:p>
    <w:p w:rsidR="0011724D" w:rsidRPr="00407C65" w:rsidRDefault="00444264" w:rsidP="00CF5880">
      <w:pPr>
        <w:pStyle w:val="Akapitzlist"/>
        <w:widowControl/>
        <w:numPr>
          <w:ilvl w:val="0"/>
          <w:numId w:val="15"/>
        </w:numPr>
        <w:suppressAutoHyphens w:val="0"/>
        <w:spacing w:after="240" w:line="360" w:lineRule="auto"/>
        <w:ind w:left="714" w:hanging="357"/>
        <w:jc w:val="both"/>
        <w:rPr>
          <w:rFonts w:eastAsia="Times New Roman"/>
        </w:rPr>
      </w:pPr>
      <w:r>
        <w:t>K</w:t>
      </w:r>
      <w:r w:rsidR="00407C65" w:rsidRPr="00407C65">
        <w:t>ultury, sztuki, ochrony dóbr kultury i dziedzictwa narodowego</w:t>
      </w:r>
      <w:r w:rsidR="00781F52" w:rsidRPr="00407C65">
        <w:rPr>
          <w:rFonts w:eastAsia="Times New Roman"/>
        </w:rPr>
        <w:t>:</w:t>
      </w:r>
    </w:p>
    <w:p w:rsidR="00407C65" w:rsidRPr="00C47432" w:rsidRDefault="00407C65" w:rsidP="00407C65">
      <w:pPr>
        <w:pStyle w:val="Akapitzlist"/>
        <w:widowControl/>
        <w:numPr>
          <w:ilvl w:val="0"/>
          <w:numId w:val="22"/>
        </w:numPr>
        <w:suppressAutoHyphens w:val="0"/>
        <w:spacing w:line="360" w:lineRule="auto"/>
        <w:jc w:val="both"/>
      </w:pPr>
      <w:r w:rsidRPr="00C47432">
        <w:t xml:space="preserve">Fundacja </w:t>
      </w:r>
      <w:r>
        <w:t>MIEJSCE MOJE</w:t>
      </w:r>
      <w:r w:rsidRPr="00C47432">
        <w:t xml:space="preserve"> – „X Gostyńska Gra Miejska – O wolną Polskę – Gostyń 1982”</w:t>
      </w:r>
      <w:r>
        <w:t xml:space="preserve"> – 11 000,00 zł;</w:t>
      </w:r>
    </w:p>
    <w:p w:rsidR="00407C65" w:rsidRPr="00C47432" w:rsidRDefault="00407C65" w:rsidP="00407C65">
      <w:pPr>
        <w:widowControl/>
        <w:numPr>
          <w:ilvl w:val="0"/>
          <w:numId w:val="22"/>
        </w:numPr>
        <w:suppressAutoHyphens w:val="0"/>
        <w:spacing w:line="360" w:lineRule="auto"/>
        <w:jc w:val="both"/>
      </w:pPr>
      <w:r w:rsidRPr="00C47432">
        <w:t>Forum Demokratyczne – „VII Rodzinny Rajd Smerfów” – 5 240,00 zł</w:t>
      </w:r>
      <w:r>
        <w:t>;</w:t>
      </w:r>
    </w:p>
    <w:p w:rsidR="00407C65" w:rsidRPr="00C47432" w:rsidRDefault="00407C65" w:rsidP="00407C65">
      <w:pPr>
        <w:widowControl/>
        <w:numPr>
          <w:ilvl w:val="0"/>
          <w:numId w:val="22"/>
        </w:numPr>
        <w:suppressAutoHyphens w:val="0"/>
        <w:spacing w:line="360" w:lineRule="auto"/>
        <w:jc w:val="both"/>
      </w:pPr>
      <w:r w:rsidRPr="00C47432">
        <w:t>Ochotnicza Straż Pożarna w Czachorowie – „OSP z kulturą”</w:t>
      </w:r>
      <w:r>
        <w:t xml:space="preserve"> – 4 000,00 zł</w:t>
      </w:r>
    </w:p>
    <w:p w:rsidR="00407C65" w:rsidRPr="00C47432" w:rsidRDefault="00407C65" w:rsidP="00407C65">
      <w:pPr>
        <w:widowControl/>
        <w:numPr>
          <w:ilvl w:val="0"/>
          <w:numId w:val="22"/>
        </w:numPr>
        <w:suppressAutoHyphens w:val="0"/>
        <w:spacing w:line="360" w:lineRule="auto"/>
        <w:jc w:val="both"/>
      </w:pPr>
      <w:r w:rsidRPr="00C47432">
        <w:t xml:space="preserve">Parafia </w:t>
      </w:r>
      <w:proofErr w:type="spellStart"/>
      <w:r w:rsidRPr="00C47432">
        <w:t>pw</w:t>
      </w:r>
      <w:proofErr w:type="spellEnd"/>
      <w:r w:rsidRPr="00C47432">
        <w:t>. Św. Małgorzaty w Gostyniu – „Rzym i jego prowincje. Co Europa zawdzięcza Cesarstwu Rzymskiemu? Dziedzictwo o które musimy zadbać”</w:t>
      </w:r>
      <w:r>
        <w:t xml:space="preserve"> – 5 000,00 zł</w:t>
      </w:r>
    </w:p>
    <w:p w:rsidR="00CF5880" w:rsidRDefault="00407C65" w:rsidP="00CF5880">
      <w:pPr>
        <w:widowControl/>
        <w:numPr>
          <w:ilvl w:val="0"/>
          <w:numId w:val="22"/>
        </w:numPr>
        <w:suppressAutoHyphens w:val="0"/>
        <w:spacing w:line="360" w:lineRule="auto"/>
        <w:jc w:val="both"/>
      </w:pPr>
      <w:r w:rsidRPr="00C47432">
        <w:t xml:space="preserve">Stowarzyszenie Miłośników Muzyki </w:t>
      </w:r>
      <w:proofErr w:type="spellStart"/>
      <w:r w:rsidRPr="00C47432">
        <w:t>Świętogórskiej</w:t>
      </w:r>
      <w:proofErr w:type="spellEnd"/>
      <w:r w:rsidRPr="00C47432">
        <w:t xml:space="preserve"> im. Józefa </w:t>
      </w:r>
      <w:proofErr w:type="spellStart"/>
      <w:r w:rsidRPr="00C47432">
        <w:t>Zeidlera</w:t>
      </w:r>
      <w:proofErr w:type="spellEnd"/>
      <w:r w:rsidRPr="00C47432">
        <w:t xml:space="preserve"> – „Organizacja XIV Festiwalu Muzyki Oratoryjnej </w:t>
      </w:r>
      <w:proofErr w:type="spellStart"/>
      <w:r w:rsidRPr="00C47432">
        <w:t>Musica</w:t>
      </w:r>
      <w:proofErr w:type="spellEnd"/>
      <w:r w:rsidRPr="00C47432">
        <w:t xml:space="preserve"> </w:t>
      </w:r>
      <w:proofErr w:type="spellStart"/>
      <w:r w:rsidRPr="00C47432">
        <w:t>Sacromontana</w:t>
      </w:r>
      <w:proofErr w:type="spellEnd"/>
      <w:r w:rsidRPr="00C47432">
        <w:t xml:space="preserve"> Święta Góra 2019”</w:t>
      </w:r>
      <w:r w:rsidR="00CF5880">
        <w:t xml:space="preserve"> – 28 000,00 zł.</w:t>
      </w:r>
    </w:p>
    <w:p w:rsidR="00CF5880" w:rsidRPr="00CF5880" w:rsidRDefault="00CF5880" w:rsidP="00CF5880">
      <w:pPr>
        <w:widowControl/>
        <w:suppressAutoHyphens w:val="0"/>
        <w:spacing w:line="360" w:lineRule="auto"/>
        <w:jc w:val="both"/>
      </w:pPr>
    </w:p>
    <w:p w:rsidR="0011724D" w:rsidRPr="00407C65" w:rsidRDefault="00444264" w:rsidP="00CF5880">
      <w:pPr>
        <w:pStyle w:val="Akapitzlist"/>
        <w:widowControl/>
        <w:numPr>
          <w:ilvl w:val="0"/>
          <w:numId w:val="15"/>
        </w:numPr>
        <w:suppressAutoHyphens w:val="0"/>
        <w:spacing w:after="120" w:line="360" w:lineRule="auto"/>
        <w:ind w:left="714" w:hanging="357"/>
        <w:jc w:val="both"/>
        <w:rPr>
          <w:rFonts w:eastAsia="Times New Roman"/>
        </w:rPr>
      </w:pPr>
      <w:r>
        <w:t>D</w:t>
      </w:r>
      <w:r w:rsidR="00407C65" w:rsidRPr="00407C65">
        <w:t>ziałalności na rzecz kombatantów i osób represjonowanych</w:t>
      </w:r>
      <w:r w:rsidR="00781F52" w:rsidRPr="00407C65">
        <w:rPr>
          <w:rFonts w:eastAsia="Times New Roman"/>
        </w:rPr>
        <w:t>:</w:t>
      </w:r>
    </w:p>
    <w:p w:rsidR="00407C65" w:rsidRPr="00407C65" w:rsidRDefault="00407C65" w:rsidP="00CF5880">
      <w:pPr>
        <w:pStyle w:val="Akapitzlist"/>
        <w:widowControl/>
        <w:numPr>
          <w:ilvl w:val="0"/>
          <w:numId w:val="24"/>
        </w:numPr>
        <w:tabs>
          <w:tab w:val="right" w:pos="284"/>
          <w:tab w:val="left" w:pos="408"/>
        </w:tabs>
        <w:spacing w:before="120" w:line="360" w:lineRule="auto"/>
        <w:ind w:left="714" w:hanging="357"/>
        <w:jc w:val="both"/>
        <w:rPr>
          <w:bCs/>
        </w:rPr>
      </w:pPr>
      <w:r w:rsidRPr="00407C65">
        <w:rPr>
          <w:bCs/>
        </w:rPr>
        <w:t>Związek Więźniów Politycznych Okresu Stalinowskiego Koło w Gostyniu – „Nie pytajmy co może zrobić dla nas ojczyzna. Pytajmy, co my możemy dla niej uczynić” – 3 068,00 zł;</w:t>
      </w:r>
    </w:p>
    <w:p w:rsidR="00407C65" w:rsidRPr="00773278" w:rsidRDefault="00407C65" w:rsidP="00407C65">
      <w:pPr>
        <w:widowControl/>
        <w:numPr>
          <w:ilvl w:val="0"/>
          <w:numId w:val="24"/>
        </w:numPr>
        <w:suppressAutoHyphens w:val="0"/>
        <w:spacing w:line="360" w:lineRule="auto"/>
        <w:jc w:val="both"/>
      </w:pPr>
      <w:r w:rsidRPr="00773278">
        <w:t>Związek Kombatantów Rzeczypospolitej Polskiej i Byłych Więźniów Politycznych Wielkopolski Zarząd Wojewódzki w Poznaniu – „Pamiętamy o przeszłości”</w:t>
      </w:r>
      <w:r>
        <w:t xml:space="preserve"> – 3 430,00 zł.</w:t>
      </w:r>
    </w:p>
    <w:p w:rsidR="0058267B" w:rsidRPr="0011724D" w:rsidRDefault="0058267B" w:rsidP="0058267B">
      <w:pPr>
        <w:pStyle w:val="Akapitzlist"/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</w:p>
    <w:p w:rsidR="00F10FDC" w:rsidRPr="00CF5880" w:rsidRDefault="00444264" w:rsidP="00CF5880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  <w:r>
        <w:t>P</w:t>
      </w:r>
      <w:r w:rsidR="00407C65" w:rsidRPr="00407C65">
        <w:t>omoc</w:t>
      </w:r>
      <w:r w:rsidR="00CF5880">
        <w:t>y społecznej</w:t>
      </w:r>
      <w:r w:rsidR="00407C65" w:rsidRPr="00407C65">
        <w:t>, w tym pomoc</w:t>
      </w:r>
      <w:r w:rsidR="00CF5880">
        <w:t>y</w:t>
      </w:r>
      <w:r w:rsidR="00407C65" w:rsidRPr="00407C65">
        <w:t xml:space="preserve"> rodzinom i osobom w trudnej sytuacji życiowej oraz wyrównywania szans tych rodzin i osób – prowadzenie stacji socjalnej</w:t>
      </w:r>
      <w:r w:rsidR="00CF5880">
        <w:rPr>
          <w:rFonts w:eastAsia="Times New Roman"/>
        </w:rPr>
        <w:t xml:space="preserve"> - </w:t>
      </w:r>
      <w:r w:rsidR="00407C65" w:rsidRPr="00407C65">
        <w:t>Stowarzyszenie Polski Komitet Pomocy Społecznej Wielkopolski Zarząd Wojewódzki w Poznaniu – „Prowadzenie Stacji Socjalnej” – 13 000,00 zł.</w:t>
      </w:r>
    </w:p>
    <w:p w:rsidR="00407C65" w:rsidRPr="00407C65" w:rsidRDefault="00407C65" w:rsidP="00407C65">
      <w:pPr>
        <w:pStyle w:val="Akapitzlist"/>
        <w:widowControl/>
        <w:suppressAutoHyphens w:val="0"/>
        <w:spacing w:before="100" w:beforeAutospacing="1" w:after="100" w:afterAutospacing="1" w:line="360" w:lineRule="auto"/>
        <w:jc w:val="both"/>
        <w:rPr>
          <w:rFonts w:eastAsia="Times New Roman"/>
        </w:rPr>
      </w:pPr>
    </w:p>
    <w:p w:rsidR="00CF5880" w:rsidRDefault="00444264" w:rsidP="00CF5880">
      <w:pPr>
        <w:pStyle w:val="Akapitzlist"/>
        <w:widowControl/>
        <w:numPr>
          <w:ilvl w:val="0"/>
          <w:numId w:val="15"/>
        </w:numPr>
        <w:suppressAutoHyphens w:val="0"/>
        <w:spacing w:line="360" w:lineRule="auto"/>
        <w:ind w:left="714" w:hanging="357"/>
        <w:jc w:val="both"/>
      </w:pPr>
      <w:r>
        <w:t>P</w:t>
      </w:r>
      <w:r w:rsidR="00CF5880" w:rsidRPr="00CF5880">
        <w:t>omoc</w:t>
      </w:r>
      <w:r w:rsidR="00CF5880">
        <w:t>y</w:t>
      </w:r>
      <w:r w:rsidR="00CF5880" w:rsidRPr="00CF5880">
        <w:t xml:space="preserve"> społeczn</w:t>
      </w:r>
      <w:r w:rsidR="00CF5880">
        <w:t>ej</w:t>
      </w:r>
      <w:r w:rsidR="00CF5880" w:rsidRPr="00CF5880">
        <w:t>, w tym pomoc</w:t>
      </w:r>
      <w:r w:rsidR="00CF5880">
        <w:t>y</w:t>
      </w:r>
      <w:r w:rsidR="00CF5880" w:rsidRPr="00CF5880">
        <w:t xml:space="preserve"> rodzinom i osobom w trudnej sytuacji życiowej oraz wyrównywania szans tych rodzin i osób – prowadzenie banku żywności - Stowarzyszenie Polski Komitet Pomocy Społecznej Wielkopolski Zarząd Wojewódzki w Poznaniu – „Prowadzenie Banku Żywności”</w:t>
      </w:r>
      <w:r w:rsidR="006D4FC3">
        <w:t xml:space="preserve"> – 16 000,00 zł.</w:t>
      </w:r>
    </w:p>
    <w:p w:rsidR="00CF5880" w:rsidRPr="00CF5880" w:rsidRDefault="00CF5880" w:rsidP="00CF5880">
      <w:pPr>
        <w:widowControl/>
        <w:suppressAutoHyphens w:val="0"/>
        <w:spacing w:line="360" w:lineRule="auto"/>
        <w:jc w:val="both"/>
      </w:pPr>
    </w:p>
    <w:p w:rsidR="00CF5880" w:rsidRDefault="00CF5880" w:rsidP="00CF5880">
      <w:pPr>
        <w:pStyle w:val="Akapitzlist"/>
        <w:widowControl/>
        <w:numPr>
          <w:ilvl w:val="0"/>
          <w:numId w:val="15"/>
        </w:numPr>
        <w:suppressAutoHyphens w:val="0"/>
        <w:spacing w:after="120" w:line="360" w:lineRule="auto"/>
        <w:ind w:left="714" w:hanging="357"/>
        <w:jc w:val="both"/>
      </w:pPr>
      <w:r w:rsidRPr="00CF5880">
        <w:t>Kultury, sztuki, ochrony dóbr kultury i dziedzictwa narodowego – rozwój amatorskiego ruchu artystycznego</w:t>
      </w:r>
      <w:r>
        <w:t>:</w:t>
      </w:r>
    </w:p>
    <w:p w:rsidR="00CF5880" w:rsidRDefault="00CF5880" w:rsidP="00CF5880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</w:pPr>
      <w:r w:rsidRPr="00CF440F">
        <w:t xml:space="preserve">Ogólnopolskie Stowarzyszenie „Z muzyką do ludzi” w Poznaniu – „VI Festiwal Lutniowy „Najkrótsza Noc </w:t>
      </w:r>
      <w:proofErr w:type="spellStart"/>
      <w:r w:rsidRPr="00CF440F">
        <w:t>Długoraja</w:t>
      </w:r>
      <w:proofErr w:type="spellEnd"/>
      <w:r w:rsidRPr="00CF440F">
        <w:t>” Gostyń 2019”</w:t>
      </w:r>
      <w:r>
        <w:t xml:space="preserve"> – 14 300,00 zł;</w:t>
      </w:r>
    </w:p>
    <w:p w:rsidR="00CF5880" w:rsidRDefault="00CF5880" w:rsidP="00CF5880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</w:pPr>
      <w:r w:rsidRPr="00CF440F">
        <w:t>Gostyński Uniwersytet Trzeciego Wieku – „Muzyka łagodzi obyczaje – rozwój i doskonalenie zespołu wokalno-instrumentalnego MELODIA przy GUTW”</w:t>
      </w:r>
      <w:r>
        <w:t xml:space="preserve"> – 8 700,00 zł</w:t>
      </w:r>
    </w:p>
    <w:p w:rsidR="00444264" w:rsidRDefault="00CF5880" w:rsidP="00444264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jc w:val="both"/>
      </w:pPr>
      <w:r w:rsidRPr="00CF440F">
        <w:t>Stowarzyszenie Kulturalne Orkiestra Dęta Miasta i Gminy Gostyń w Gostyniu – „Działalność Orkiestry Dętej Miasta i Gminy Gostyń”</w:t>
      </w:r>
      <w:r>
        <w:t xml:space="preserve"> – 44 000,00 zł.</w:t>
      </w:r>
    </w:p>
    <w:p w:rsidR="00444264" w:rsidRPr="00CF440F" w:rsidRDefault="00444264" w:rsidP="00444264">
      <w:pPr>
        <w:pStyle w:val="Akapitzlist"/>
        <w:widowControl/>
        <w:suppressAutoHyphens w:val="0"/>
        <w:spacing w:line="360" w:lineRule="auto"/>
        <w:jc w:val="both"/>
      </w:pPr>
    </w:p>
    <w:p w:rsidR="00444264" w:rsidRDefault="00444264" w:rsidP="00444264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</w:pPr>
      <w:r>
        <w:t>Działalności na rzecz osób niepełnosprawnych – integracja emerytów, rencistów i inwalidów:</w:t>
      </w:r>
    </w:p>
    <w:p w:rsidR="00444264" w:rsidRDefault="00444264" w:rsidP="00444264">
      <w:pPr>
        <w:pStyle w:val="Akapitzlist"/>
        <w:widowControl/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jc w:val="both"/>
      </w:pPr>
      <w:r w:rsidRPr="00230F60">
        <w:t>Gostyński Uniwersytet Trzeciego Wieku – „Senior z inicjatywą”</w:t>
      </w:r>
      <w:r>
        <w:t xml:space="preserve"> – 6 250,00 zł;</w:t>
      </w:r>
    </w:p>
    <w:p w:rsidR="00444264" w:rsidRDefault="00444264" w:rsidP="00444264">
      <w:pPr>
        <w:pStyle w:val="Akapitzlist"/>
        <w:widowControl/>
        <w:numPr>
          <w:ilvl w:val="0"/>
          <w:numId w:val="29"/>
        </w:numPr>
        <w:suppressAutoHyphens w:val="0"/>
        <w:spacing w:before="100" w:beforeAutospacing="1" w:after="100" w:afterAutospacing="1" w:line="360" w:lineRule="auto"/>
        <w:jc w:val="both"/>
      </w:pPr>
      <w:r w:rsidRPr="00230F60">
        <w:t>Polski Związek Emerytów, Rencistów i Inwalidów – Oddział Rejonowy w Gostyniu -  „Integracja e</w:t>
      </w:r>
      <w:r>
        <w:t>merytów, rencistów i inwalidów” – 5 500,00 zł.</w:t>
      </w:r>
    </w:p>
    <w:p w:rsidR="00444264" w:rsidRDefault="00444264" w:rsidP="00444264">
      <w:pPr>
        <w:pStyle w:val="Akapitzlist"/>
        <w:widowControl/>
        <w:suppressAutoHyphens w:val="0"/>
        <w:spacing w:before="100" w:beforeAutospacing="1" w:after="100" w:afterAutospacing="1" w:line="360" w:lineRule="auto"/>
        <w:jc w:val="both"/>
      </w:pPr>
    </w:p>
    <w:p w:rsidR="00444264" w:rsidRDefault="00444264" w:rsidP="00444264">
      <w:pPr>
        <w:pStyle w:val="Akapitzlist"/>
        <w:widowControl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</w:pPr>
      <w:r w:rsidRPr="00444264">
        <w:t>Ochrony i promocji zdrowia (w tym działalność lecznicza) oraz działania na rzecz osób niepełnosprawnych:</w:t>
      </w:r>
    </w:p>
    <w:p w:rsidR="00444264" w:rsidRDefault="00444264" w:rsidP="00444264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</w:pPr>
      <w:r w:rsidRPr="00C97CD6">
        <w:t>Stowarzyszenie Osób Niepełnosprawnych „NIE SAMI” – „Rehabilitacja osób ni</w:t>
      </w:r>
      <w:r>
        <w:t>epełnosprawnych intelektualnie” – 6 200,00 zł;</w:t>
      </w:r>
    </w:p>
    <w:p w:rsidR="00444264" w:rsidRDefault="00444264" w:rsidP="00444264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</w:pPr>
      <w:r w:rsidRPr="00C97CD6">
        <w:t>Stowarzyszenie Pomocy Dzieciom Specjalnej Troski KASIA w Gostyniu – „</w:t>
      </w:r>
      <w:proofErr w:type="spellStart"/>
      <w:r w:rsidRPr="00C97CD6">
        <w:t>Halliwick</w:t>
      </w:r>
      <w:proofErr w:type="spellEnd"/>
      <w:r w:rsidRPr="00C97CD6">
        <w:t xml:space="preserve">, </w:t>
      </w:r>
      <w:proofErr w:type="spellStart"/>
      <w:r w:rsidRPr="00C97CD6">
        <w:t>Bobath</w:t>
      </w:r>
      <w:proofErr w:type="spellEnd"/>
      <w:r w:rsidRPr="00C97CD6">
        <w:t>, Si</w:t>
      </w:r>
      <w:r>
        <w:t>” – 21 960,00 zł;</w:t>
      </w:r>
    </w:p>
    <w:p w:rsidR="00444264" w:rsidRDefault="00444264" w:rsidP="00444264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</w:pPr>
      <w:r w:rsidRPr="00C97CD6">
        <w:t>Stowarzyszenie Chorych na Stwardnienie Rozsiane w Gostyniu – „Wsparcie społeczno – rozwojowe osób chorych na stwardnienie rozsiane i ich rodzin</w:t>
      </w:r>
      <w:r>
        <w:t>” – 13 080,00 zł;</w:t>
      </w:r>
    </w:p>
    <w:p w:rsidR="00DF64FE" w:rsidRDefault="00444264" w:rsidP="00444264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</w:pPr>
      <w:r w:rsidRPr="00C97CD6">
        <w:t>Stowarzyszenie BAZA – „Warsztaty kreowania marzeń”</w:t>
      </w:r>
      <w:r>
        <w:t xml:space="preserve"> – 7 000,00 zł</w:t>
      </w:r>
      <w:r w:rsidR="00DF64FE">
        <w:t>;</w:t>
      </w:r>
    </w:p>
    <w:p w:rsidR="00444264" w:rsidRPr="00444264" w:rsidRDefault="00444264" w:rsidP="00444264">
      <w:pPr>
        <w:pStyle w:val="Akapitzlist"/>
        <w:widowControl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jc w:val="both"/>
      </w:pPr>
      <w:r w:rsidRPr="00C97CD6">
        <w:t>Gostyńskie Stowarzyszenie na rzecz Osób z Zaburzeniami Psychicznymi, Niepełnosprawnością oraz ich Rodzin „Bez granic” – „Pasja – szansą na ciekawe życie”</w:t>
      </w:r>
      <w:r>
        <w:t xml:space="preserve"> – 10 934,00 zł</w:t>
      </w:r>
      <w:r w:rsidR="00DF64FE">
        <w:t>.</w:t>
      </w:r>
    </w:p>
    <w:p w:rsidR="0032192C" w:rsidRPr="00434FF4" w:rsidRDefault="0032192C" w:rsidP="00376B47">
      <w:pPr>
        <w:widowControl/>
        <w:suppressAutoHyphens w:val="0"/>
        <w:spacing w:line="360" w:lineRule="auto"/>
        <w:ind w:firstLine="360"/>
        <w:jc w:val="both"/>
      </w:pPr>
      <w:r w:rsidRPr="00434FF4">
        <w:t>§ 2. Wykonanie zarządzenia powierza się Naczelnikowi Wydziału Oświaty i Spraw Społecznych Urzędu Miejskiego w Gostyniu.</w:t>
      </w:r>
    </w:p>
    <w:p w:rsidR="0032192C" w:rsidRPr="00434FF4" w:rsidRDefault="0032192C" w:rsidP="00376B47">
      <w:pPr>
        <w:spacing w:line="360" w:lineRule="auto"/>
        <w:jc w:val="both"/>
      </w:pPr>
    </w:p>
    <w:p w:rsidR="0032192C" w:rsidRDefault="0032192C" w:rsidP="00376B47">
      <w:pPr>
        <w:spacing w:line="360" w:lineRule="auto"/>
        <w:ind w:firstLine="360"/>
        <w:jc w:val="both"/>
      </w:pPr>
      <w:r w:rsidRPr="00434FF4">
        <w:t xml:space="preserve">§ 3. Zarządzenie wchodzi w życie </w:t>
      </w:r>
      <w:r w:rsidR="009020D4">
        <w:t>1 stycznia 2019 r</w:t>
      </w:r>
      <w:r w:rsidRPr="00434FF4">
        <w:t xml:space="preserve">. </w:t>
      </w:r>
    </w:p>
    <w:p w:rsidR="00EC4AC4" w:rsidRDefault="00EC4AC4" w:rsidP="00376B47">
      <w:pPr>
        <w:spacing w:line="360" w:lineRule="auto"/>
        <w:ind w:firstLine="360"/>
        <w:jc w:val="both"/>
      </w:pPr>
    </w:p>
    <w:p w:rsidR="00EC4AC4" w:rsidRDefault="00EC4AC4" w:rsidP="00EC4AC4">
      <w:pPr>
        <w:pStyle w:val="Tekstpodstawowy"/>
        <w:ind w:left="5664"/>
        <w:jc w:val="center"/>
      </w:pPr>
      <w:r>
        <w:t>Burmistrz</w:t>
      </w:r>
    </w:p>
    <w:p w:rsidR="00EC4AC4" w:rsidRDefault="00EC4AC4" w:rsidP="00EC4AC4">
      <w:pPr>
        <w:pStyle w:val="Tekstpodstawowy"/>
        <w:ind w:left="5664"/>
        <w:jc w:val="center"/>
      </w:pPr>
      <w:r>
        <w:t>/-/ mgr inż. Jerzy Kulak</w:t>
      </w:r>
    </w:p>
    <w:p w:rsidR="009E489F" w:rsidRDefault="009E489F" w:rsidP="009E489F">
      <w:pPr>
        <w:widowControl/>
        <w:suppressAutoHyphens w:val="0"/>
      </w:pPr>
      <w:r>
        <w:br w:type="page"/>
      </w:r>
    </w:p>
    <w:p w:rsidR="0032192C" w:rsidRPr="00434FF4" w:rsidRDefault="0032192C" w:rsidP="00604FA1">
      <w:pPr>
        <w:spacing w:line="360" w:lineRule="auto"/>
        <w:jc w:val="center"/>
      </w:pPr>
      <w:r w:rsidRPr="00434FF4">
        <w:lastRenderedPageBreak/>
        <w:t>Uzasadnienie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do Zarządzenia </w:t>
      </w:r>
      <w:r w:rsidR="000A72EB">
        <w:t xml:space="preserve">nr </w:t>
      </w:r>
      <w:r w:rsidR="00376B47">
        <w:t>22/2018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>Burmistrza Gostynia</w:t>
      </w:r>
    </w:p>
    <w:p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376B47">
        <w:t>27 grudnia 2018</w:t>
      </w:r>
      <w:r w:rsidR="000A72EB">
        <w:t xml:space="preserve"> r.</w:t>
      </w:r>
    </w:p>
    <w:p w:rsidR="0032192C" w:rsidRPr="00434FF4" w:rsidRDefault="0032192C" w:rsidP="00E16500">
      <w:pPr>
        <w:spacing w:line="360" w:lineRule="auto"/>
      </w:pPr>
    </w:p>
    <w:p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otwartych konkursów ofert na realizację zadań pu</w:t>
      </w:r>
      <w:r w:rsidR="00604FA1">
        <w:t>blicznych w gminie Gostyń w</w:t>
      </w:r>
      <w:r w:rsidR="007C12E2">
        <w:t xml:space="preserve"> 2019</w:t>
      </w:r>
      <w:r>
        <w:t xml:space="preserve"> roku</w:t>
      </w:r>
    </w:p>
    <w:p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 w:rsidR="00001564">
        <w:t>dnia</w:t>
      </w:r>
      <w:r w:rsidR="00604FA1">
        <w:t xml:space="preserve"> </w:t>
      </w:r>
      <w:r w:rsidR="007C12E2">
        <w:t>17 grudnia oraz 19 grudnia 2018</w:t>
      </w:r>
      <w:r>
        <w:t xml:space="preserve"> r. </w:t>
      </w:r>
      <w:r w:rsidRPr="00434FF4">
        <w:t>dokonała oceny złożonych ofert</w:t>
      </w:r>
      <w:r>
        <w:t xml:space="preserve"> </w:t>
      </w:r>
      <w:r w:rsidR="000A72EB">
        <w:t>i </w:t>
      </w:r>
      <w:r>
        <w:t>zaproponowała</w:t>
      </w:r>
      <w:r w:rsidRPr="00434FF4">
        <w:t xml:space="preserve"> przyznanie dotacji na realizac</w:t>
      </w:r>
      <w:r w:rsidR="00376B47">
        <w:t>ję zadań ujętych w zarządzeniu.</w:t>
      </w:r>
    </w:p>
    <w:p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Dlatego przyjęcie zarządzenia jest zasadne.</w:t>
      </w:r>
    </w:p>
    <w:p w:rsidR="00EC4AC4" w:rsidRDefault="00EC4AC4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EC4AC4" w:rsidRDefault="00EC4AC4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EC4AC4" w:rsidRDefault="00EC4AC4" w:rsidP="00EC4AC4">
      <w:pPr>
        <w:pStyle w:val="Tekstpodstawowy"/>
        <w:ind w:left="5664"/>
        <w:jc w:val="center"/>
      </w:pPr>
      <w:r>
        <w:t>Burmistrz</w:t>
      </w:r>
    </w:p>
    <w:p w:rsidR="00EC4AC4" w:rsidRDefault="00EC4AC4" w:rsidP="00EC4AC4">
      <w:pPr>
        <w:pStyle w:val="Tekstpodstawowy"/>
        <w:ind w:left="5664"/>
        <w:jc w:val="center"/>
      </w:pPr>
      <w:r>
        <w:t>/-/ mgr inż. Jerzy Kulak</w:t>
      </w:r>
    </w:p>
    <w:sectPr w:rsidR="00EC4AC4" w:rsidSect="005C4C13">
      <w:pgSz w:w="11906" w:h="16838"/>
      <w:pgMar w:top="709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13" w:rsidRDefault="00384713" w:rsidP="00407C65">
      <w:r>
        <w:separator/>
      </w:r>
    </w:p>
  </w:endnote>
  <w:endnote w:type="continuationSeparator" w:id="0">
    <w:p w:rsidR="00384713" w:rsidRDefault="00384713" w:rsidP="00407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13" w:rsidRDefault="00384713" w:rsidP="00407C65">
      <w:r>
        <w:separator/>
      </w:r>
    </w:p>
  </w:footnote>
  <w:footnote w:type="continuationSeparator" w:id="0">
    <w:p w:rsidR="00384713" w:rsidRDefault="00384713" w:rsidP="00407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34D79"/>
    <w:multiLevelType w:val="hybridMultilevel"/>
    <w:tmpl w:val="43E4113A"/>
    <w:lvl w:ilvl="0" w:tplc="3856B8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2C6B"/>
    <w:multiLevelType w:val="hybridMultilevel"/>
    <w:tmpl w:val="DADCB5D6"/>
    <w:lvl w:ilvl="0" w:tplc="5B9627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8B6B98"/>
    <w:multiLevelType w:val="hybridMultilevel"/>
    <w:tmpl w:val="F51A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D4031"/>
    <w:multiLevelType w:val="hybridMultilevel"/>
    <w:tmpl w:val="1FA6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64EB6"/>
    <w:multiLevelType w:val="hybridMultilevel"/>
    <w:tmpl w:val="0018F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D77ED"/>
    <w:multiLevelType w:val="hybridMultilevel"/>
    <w:tmpl w:val="BE1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B426D"/>
    <w:multiLevelType w:val="hybridMultilevel"/>
    <w:tmpl w:val="3990B04C"/>
    <w:lvl w:ilvl="0" w:tplc="C9F074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7412C"/>
    <w:multiLevelType w:val="hybridMultilevel"/>
    <w:tmpl w:val="D69A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C2ACB"/>
    <w:multiLevelType w:val="hybridMultilevel"/>
    <w:tmpl w:val="6A4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82145"/>
    <w:multiLevelType w:val="hybridMultilevel"/>
    <w:tmpl w:val="3754E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F3C48"/>
    <w:multiLevelType w:val="hybridMultilevel"/>
    <w:tmpl w:val="5A4A429E"/>
    <w:lvl w:ilvl="0" w:tplc="BABC4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80963"/>
    <w:multiLevelType w:val="hybridMultilevel"/>
    <w:tmpl w:val="241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0D5509"/>
    <w:multiLevelType w:val="hybridMultilevel"/>
    <w:tmpl w:val="EC1EC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D5253"/>
    <w:multiLevelType w:val="hybridMultilevel"/>
    <w:tmpl w:val="71EE24F8"/>
    <w:lvl w:ilvl="0" w:tplc="9A14901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24"/>
  </w:num>
  <w:num w:numId="5">
    <w:abstractNumId w:val="27"/>
  </w:num>
  <w:num w:numId="6">
    <w:abstractNumId w:val="20"/>
  </w:num>
  <w:num w:numId="7">
    <w:abstractNumId w:val="10"/>
  </w:num>
  <w:num w:numId="8">
    <w:abstractNumId w:val="19"/>
  </w:num>
  <w:num w:numId="9">
    <w:abstractNumId w:val="18"/>
  </w:num>
  <w:num w:numId="10">
    <w:abstractNumId w:val="3"/>
  </w:num>
  <w:num w:numId="11">
    <w:abstractNumId w:val="29"/>
  </w:num>
  <w:num w:numId="12">
    <w:abstractNumId w:val="26"/>
  </w:num>
  <w:num w:numId="13">
    <w:abstractNumId w:val="0"/>
  </w:num>
  <w:num w:numId="14">
    <w:abstractNumId w:val="7"/>
  </w:num>
  <w:num w:numId="15">
    <w:abstractNumId w:val="15"/>
  </w:num>
  <w:num w:numId="16">
    <w:abstractNumId w:val="2"/>
  </w:num>
  <w:num w:numId="17">
    <w:abstractNumId w:val="5"/>
  </w:num>
  <w:num w:numId="18">
    <w:abstractNumId w:val="14"/>
  </w:num>
  <w:num w:numId="19">
    <w:abstractNumId w:val="25"/>
  </w:num>
  <w:num w:numId="20">
    <w:abstractNumId w:val="28"/>
  </w:num>
  <w:num w:numId="21">
    <w:abstractNumId w:val="8"/>
  </w:num>
  <w:num w:numId="22">
    <w:abstractNumId w:val="9"/>
  </w:num>
  <w:num w:numId="23">
    <w:abstractNumId w:val="12"/>
  </w:num>
  <w:num w:numId="24">
    <w:abstractNumId w:val="11"/>
  </w:num>
  <w:num w:numId="25">
    <w:abstractNumId w:val="31"/>
  </w:num>
  <w:num w:numId="26">
    <w:abstractNumId w:val="6"/>
  </w:num>
  <w:num w:numId="27">
    <w:abstractNumId w:val="22"/>
  </w:num>
  <w:num w:numId="28">
    <w:abstractNumId w:val="1"/>
  </w:num>
  <w:num w:numId="29">
    <w:abstractNumId w:val="16"/>
  </w:num>
  <w:num w:numId="30">
    <w:abstractNumId w:val="13"/>
  </w:num>
  <w:num w:numId="31">
    <w:abstractNumId w:val="2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2C"/>
    <w:rsid w:val="00001564"/>
    <w:rsid w:val="00084439"/>
    <w:rsid w:val="000A72EB"/>
    <w:rsid w:val="000C7C78"/>
    <w:rsid w:val="0011724D"/>
    <w:rsid w:val="001A00FC"/>
    <w:rsid w:val="00251585"/>
    <w:rsid w:val="00274352"/>
    <w:rsid w:val="00290E13"/>
    <w:rsid w:val="00297799"/>
    <w:rsid w:val="002E2ACD"/>
    <w:rsid w:val="0032192C"/>
    <w:rsid w:val="00354653"/>
    <w:rsid w:val="00376B47"/>
    <w:rsid w:val="00384713"/>
    <w:rsid w:val="003A2EBE"/>
    <w:rsid w:val="003C0C9E"/>
    <w:rsid w:val="003D40AA"/>
    <w:rsid w:val="00407C65"/>
    <w:rsid w:val="00444264"/>
    <w:rsid w:val="005572C1"/>
    <w:rsid w:val="00570F16"/>
    <w:rsid w:val="00575769"/>
    <w:rsid w:val="0058267B"/>
    <w:rsid w:val="005C4C13"/>
    <w:rsid w:val="00604FA1"/>
    <w:rsid w:val="006D4FC3"/>
    <w:rsid w:val="006E2ECD"/>
    <w:rsid w:val="007173DA"/>
    <w:rsid w:val="0076492A"/>
    <w:rsid w:val="00777527"/>
    <w:rsid w:val="00781F52"/>
    <w:rsid w:val="007C12E2"/>
    <w:rsid w:val="007C2E98"/>
    <w:rsid w:val="00854B87"/>
    <w:rsid w:val="009020D4"/>
    <w:rsid w:val="00984A85"/>
    <w:rsid w:val="009A3C82"/>
    <w:rsid w:val="009E489F"/>
    <w:rsid w:val="00A03365"/>
    <w:rsid w:val="00A106B9"/>
    <w:rsid w:val="00A47FFC"/>
    <w:rsid w:val="00A544AC"/>
    <w:rsid w:val="00A650EC"/>
    <w:rsid w:val="00B123F3"/>
    <w:rsid w:val="00B44643"/>
    <w:rsid w:val="00B44E3A"/>
    <w:rsid w:val="00C11523"/>
    <w:rsid w:val="00CF5880"/>
    <w:rsid w:val="00D14544"/>
    <w:rsid w:val="00DF64FE"/>
    <w:rsid w:val="00E16500"/>
    <w:rsid w:val="00E70FCE"/>
    <w:rsid w:val="00E721A6"/>
    <w:rsid w:val="00EC453F"/>
    <w:rsid w:val="00EC4AC4"/>
    <w:rsid w:val="00EF18E0"/>
    <w:rsid w:val="00EF59E8"/>
    <w:rsid w:val="00EF5C51"/>
    <w:rsid w:val="00F04F38"/>
    <w:rsid w:val="00F10FDC"/>
    <w:rsid w:val="00F16C95"/>
    <w:rsid w:val="00F239C3"/>
    <w:rsid w:val="00F349B8"/>
    <w:rsid w:val="00F859CB"/>
    <w:rsid w:val="00F93147"/>
    <w:rsid w:val="00FE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EC4AC4"/>
    <w:pPr>
      <w:widowControl/>
      <w:suppressAutoHyphens w:val="0"/>
      <w:spacing w:line="360" w:lineRule="auto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AC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bruta</cp:lastModifiedBy>
  <cp:revision>26</cp:revision>
  <dcterms:created xsi:type="dcterms:W3CDTF">2018-02-06T07:35:00Z</dcterms:created>
  <dcterms:modified xsi:type="dcterms:W3CDTF">2018-12-28T06:46:00Z</dcterms:modified>
</cp:coreProperties>
</file>