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DF" w:rsidRDefault="002C0B58" w:rsidP="006A1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>Uchwała Nr</w:t>
      </w:r>
      <w:r w:rsidR="004F6E7A" w:rsidRPr="004F6E7A">
        <w:rPr>
          <w:rFonts w:eastAsia="Arial Unicode MS"/>
          <w:b/>
        </w:rPr>
        <w:t xml:space="preserve"> </w:t>
      </w:r>
      <w:r w:rsidR="004F6E7A" w:rsidRPr="004F6E7A">
        <w:rPr>
          <w:rFonts w:ascii="Times New Roman" w:hAnsi="Times New Roman" w:cs="Times New Roman"/>
          <w:sz w:val="24"/>
          <w:szCs w:val="24"/>
        </w:rPr>
        <w:t>XLII/554/18</w:t>
      </w:r>
    </w:p>
    <w:p w:rsidR="002C0B58" w:rsidRPr="00745B6D" w:rsidRDefault="002C0B58" w:rsidP="006A1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>Rady Miejskiej w Gostyniu</w:t>
      </w:r>
    </w:p>
    <w:p w:rsidR="002C0B58" w:rsidRPr="00745B6D" w:rsidRDefault="002C0B58" w:rsidP="006A1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 xml:space="preserve">z dnia </w:t>
      </w:r>
      <w:r w:rsidR="008D1697">
        <w:rPr>
          <w:rFonts w:ascii="Times New Roman" w:hAnsi="Times New Roman" w:cs="Times New Roman"/>
          <w:sz w:val="24"/>
          <w:szCs w:val="24"/>
        </w:rPr>
        <w:t>13 września 2018 roku</w:t>
      </w:r>
    </w:p>
    <w:p w:rsidR="002C0B58" w:rsidRDefault="002C0B58" w:rsidP="002C0B58"/>
    <w:p w:rsidR="002C0B58" w:rsidRPr="002C0B58" w:rsidRDefault="002C0B58" w:rsidP="00F46715">
      <w:pPr>
        <w:jc w:val="both"/>
      </w:pPr>
    </w:p>
    <w:p w:rsidR="002C0B58" w:rsidRPr="00745B6D" w:rsidRDefault="002C0B58" w:rsidP="006A1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>w sprawie zmiany statutu Biblioteki Publicznej Miasta i Gminy w Gostyniu</w:t>
      </w:r>
    </w:p>
    <w:p w:rsidR="002C0B58" w:rsidRPr="003A04BA" w:rsidRDefault="002C0B58" w:rsidP="00F46715">
      <w:pPr>
        <w:ind w:left="708" w:firstLine="708"/>
        <w:jc w:val="both"/>
      </w:pPr>
    </w:p>
    <w:p w:rsidR="002C0B58" w:rsidRPr="003A04BA" w:rsidRDefault="002C0B58" w:rsidP="00751539">
      <w:pPr>
        <w:pStyle w:val="Default"/>
        <w:spacing w:line="360" w:lineRule="auto"/>
        <w:jc w:val="both"/>
        <w:rPr>
          <w:color w:val="auto"/>
        </w:rPr>
      </w:pPr>
      <w:r w:rsidRPr="003A04BA">
        <w:rPr>
          <w:color w:val="auto"/>
        </w:rPr>
        <w:t>Na podstawie art. 18 ust. 2 pkt 15 ustawy z dnia 8 marca 1990 r. o samorządzie gminnym</w:t>
      </w:r>
      <w:r w:rsidR="00751539" w:rsidRPr="003A04BA">
        <w:rPr>
          <w:color w:val="auto"/>
        </w:rPr>
        <w:t xml:space="preserve"> </w:t>
      </w:r>
      <w:r w:rsidR="003F65D8" w:rsidRPr="003A04BA">
        <w:rPr>
          <w:color w:val="auto"/>
        </w:rPr>
        <w:t>(tekst jednolity Dz. U. z 2018 r., poz. 994</w:t>
      </w:r>
      <w:r w:rsidR="005F39DB" w:rsidRPr="003A04BA">
        <w:rPr>
          <w:color w:val="auto"/>
        </w:rPr>
        <w:t xml:space="preserve"> ze zmianami</w:t>
      </w:r>
      <w:r w:rsidRPr="003A04BA">
        <w:rPr>
          <w:color w:val="auto"/>
        </w:rPr>
        <w:t>)</w:t>
      </w:r>
      <w:r w:rsidR="00751539" w:rsidRPr="003A04BA">
        <w:rPr>
          <w:color w:val="auto"/>
        </w:rPr>
        <w:t>, art. 13 ust. 1 i 2 ustawy z dnia 25 października 1991 r. o organizowaniu i prowadzeniu działalności kulturalnej (Dz. U. z 2017 r. poz. 862</w:t>
      </w:r>
      <w:r w:rsidR="0075417E" w:rsidRPr="003A04BA">
        <w:rPr>
          <w:color w:val="auto"/>
        </w:rPr>
        <w:t xml:space="preserve"> ze zmianami</w:t>
      </w:r>
      <w:r w:rsidR="00751539" w:rsidRPr="003A04BA">
        <w:rPr>
          <w:color w:val="auto"/>
        </w:rPr>
        <w:t>),</w:t>
      </w:r>
      <w:r w:rsidRPr="003A04BA">
        <w:rPr>
          <w:color w:val="auto"/>
        </w:rPr>
        <w:t xml:space="preserve"> </w:t>
      </w:r>
      <w:r w:rsidR="005F39DB" w:rsidRPr="003A04BA">
        <w:rPr>
          <w:color w:val="auto"/>
        </w:rPr>
        <w:t>art. 11 ust. 1 </w:t>
      </w:r>
      <w:r w:rsidR="006A15DF" w:rsidRPr="003A04BA">
        <w:rPr>
          <w:color w:val="auto"/>
        </w:rPr>
        <w:t xml:space="preserve"> ustawy z </w:t>
      </w:r>
      <w:r w:rsidR="00751539" w:rsidRPr="003A04BA">
        <w:rPr>
          <w:color w:val="auto"/>
        </w:rPr>
        <w:t>dnia 27 czerwca 1997 r. o </w:t>
      </w:r>
      <w:r w:rsidRPr="003A04BA">
        <w:rPr>
          <w:color w:val="auto"/>
        </w:rPr>
        <w:t>bibliotekac</w:t>
      </w:r>
      <w:r w:rsidR="003F65D8" w:rsidRPr="003A04BA">
        <w:rPr>
          <w:color w:val="auto"/>
        </w:rPr>
        <w:t>h (tekst jednolity Dz. U. z 2018 r., poz. 574</w:t>
      </w:r>
      <w:r w:rsidRPr="003A04BA">
        <w:rPr>
          <w:color w:val="auto"/>
        </w:rPr>
        <w:t xml:space="preserve">) Rada Miejska w Gostyniu uchwala, co następuje: </w:t>
      </w:r>
    </w:p>
    <w:p w:rsidR="002C0B58" w:rsidRPr="003A04BA" w:rsidRDefault="002C0B58" w:rsidP="00F46715">
      <w:pPr>
        <w:jc w:val="both"/>
      </w:pPr>
    </w:p>
    <w:p w:rsidR="002C0B58" w:rsidRPr="003A04BA" w:rsidRDefault="002C0B58" w:rsidP="006A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4BA">
        <w:rPr>
          <w:rFonts w:ascii="Times New Roman" w:hAnsi="Times New Roman" w:cs="Times New Roman"/>
          <w:sz w:val="24"/>
          <w:szCs w:val="24"/>
        </w:rPr>
        <w:t>§ 1. Zmienia się § 8 ust. 1 statutu Biblioteki Publicznej Miasta i Gminy w Gostyniu, który stanowi</w:t>
      </w:r>
      <w:r w:rsidR="00E45EEB" w:rsidRPr="003A04BA">
        <w:rPr>
          <w:rFonts w:ascii="Times New Roman" w:hAnsi="Times New Roman" w:cs="Times New Roman"/>
          <w:sz w:val="24"/>
          <w:szCs w:val="24"/>
        </w:rPr>
        <w:t xml:space="preserve"> załącznik do Uchwały Nr </w:t>
      </w:r>
      <w:r w:rsidR="005516AB" w:rsidRPr="003A04BA">
        <w:rPr>
          <w:rFonts w:ascii="Times New Roman" w:hAnsi="Times New Roman" w:cs="Times New Roman"/>
          <w:sz w:val="24"/>
          <w:szCs w:val="24"/>
        </w:rPr>
        <w:t xml:space="preserve">XXI/343/12 </w:t>
      </w:r>
      <w:r w:rsidRPr="003A04BA">
        <w:rPr>
          <w:rFonts w:ascii="Times New Roman" w:hAnsi="Times New Roman" w:cs="Times New Roman"/>
          <w:sz w:val="24"/>
          <w:szCs w:val="24"/>
        </w:rPr>
        <w:t xml:space="preserve">Rady Miejskiej w Gostyniu z dnia </w:t>
      </w:r>
      <w:r w:rsidR="006A15DF" w:rsidRPr="003A04BA">
        <w:rPr>
          <w:rFonts w:ascii="Times New Roman" w:hAnsi="Times New Roman" w:cs="Times New Roman"/>
          <w:sz w:val="24"/>
          <w:szCs w:val="24"/>
        </w:rPr>
        <w:t>28 </w:t>
      </w:r>
      <w:r w:rsidR="005516AB" w:rsidRPr="003A04BA">
        <w:rPr>
          <w:rFonts w:ascii="Times New Roman" w:hAnsi="Times New Roman" w:cs="Times New Roman"/>
          <w:sz w:val="24"/>
          <w:szCs w:val="24"/>
        </w:rPr>
        <w:t>września</w:t>
      </w:r>
      <w:r w:rsidR="00D6091F" w:rsidRPr="003A04BA">
        <w:rPr>
          <w:rFonts w:ascii="Times New Roman" w:hAnsi="Times New Roman" w:cs="Times New Roman"/>
          <w:sz w:val="24"/>
          <w:szCs w:val="24"/>
        </w:rPr>
        <w:t xml:space="preserve"> 2012</w:t>
      </w:r>
      <w:r w:rsidRPr="003A04BA">
        <w:rPr>
          <w:rFonts w:ascii="Times New Roman" w:hAnsi="Times New Roman" w:cs="Times New Roman"/>
          <w:sz w:val="24"/>
          <w:szCs w:val="24"/>
        </w:rPr>
        <w:t xml:space="preserve"> roku w sprawie nadania statutu Bibliotece Publicznej Miasta i Gminy </w:t>
      </w:r>
      <w:r w:rsidR="006A15DF" w:rsidRPr="003A04BA">
        <w:rPr>
          <w:rFonts w:ascii="Times New Roman" w:hAnsi="Times New Roman" w:cs="Times New Roman"/>
          <w:sz w:val="24"/>
          <w:szCs w:val="24"/>
        </w:rPr>
        <w:t>w </w:t>
      </w:r>
      <w:r w:rsidRPr="003A04BA">
        <w:rPr>
          <w:rFonts w:ascii="Times New Roman" w:hAnsi="Times New Roman" w:cs="Times New Roman"/>
          <w:sz w:val="24"/>
          <w:szCs w:val="24"/>
        </w:rPr>
        <w:t>Gostyniu, który otrzymuje brzmienie:</w:t>
      </w:r>
    </w:p>
    <w:p w:rsidR="002C0B58" w:rsidRPr="003A04BA" w:rsidRDefault="002C0B58" w:rsidP="006A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4BA">
        <w:rPr>
          <w:rFonts w:ascii="Times New Roman" w:hAnsi="Times New Roman" w:cs="Times New Roman"/>
          <w:sz w:val="24"/>
          <w:szCs w:val="24"/>
        </w:rPr>
        <w:t>„1. W strukturę organizacyjną Biblioteki wchodzą:</w:t>
      </w:r>
    </w:p>
    <w:p w:rsidR="002C0B58" w:rsidRPr="003A04BA" w:rsidRDefault="002C0B58" w:rsidP="006A15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4BA">
        <w:rPr>
          <w:rFonts w:ascii="Times New Roman" w:hAnsi="Times New Roman" w:cs="Times New Roman"/>
          <w:sz w:val="24"/>
          <w:szCs w:val="24"/>
        </w:rPr>
        <w:t>Filia w Daleszynie;</w:t>
      </w:r>
    </w:p>
    <w:p w:rsidR="002C0B58" w:rsidRPr="003A04BA" w:rsidRDefault="002C0B58" w:rsidP="006A15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4BA">
        <w:rPr>
          <w:rFonts w:ascii="Times New Roman" w:hAnsi="Times New Roman" w:cs="Times New Roman"/>
          <w:sz w:val="24"/>
          <w:szCs w:val="24"/>
        </w:rPr>
        <w:t>Oddział dla Dzieci i Młodzież</w:t>
      </w:r>
      <w:r w:rsidR="00825483">
        <w:rPr>
          <w:rFonts w:ascii="Times New Roman" w:hAnsi="Times New Roman" w:cs="Times New Roman"/>
          <w:sz w:val="24"/>
          <w:szCs w:val="24"/>
        </w:rPr>
        <w:t>y w Gostyniu”</w:t>
      </w:r>
      <w:r w:rsidRPr="003A04BA">
        <w:rPr>
          <w:rFonts w:ascii="Times New Roman" w:hAnsi="Times New Roman" w:cs="Times New Roman"/>
          <w:sz w:val="24"/>
          <w:szCs w:val="24"/>
        </w:rPr>
        <w:t>.</w:t>
      </w:r>
    </w:p>
    <w:p w:rsidR="002C0B58" w:rsidRPr="003A04BA" w:rsidRDefault="002C0B58" w:rsidP="006A1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4BA">
        <w:rPr>
          <w:rFonts w:ascii="Times New Roman" w:hAnsi="Times New Roman" w:cs="Times New Roman"/>
          <w:sz w:val="24"/>
          <w:szCs w:val="24"/>
        </w:rPr>
        <w:t xml:space="preserve">§ 2. Wykonanie uchwały powierza się Burmistrzowi Gostynia. </w:t>
      </w:r>
    </w:p>
    <w:p w:rsidR="002C0B58" w:rsidRPr="003A04BA" w:rsidRDefault="00751539" w:rsidP="00751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4BA">
        <w:rPr>
          <w:rFonts w:ascii="Times New Roman" w:hAnsi="Times New Roman" w:cs="Times New Roman"/>
          <w:sz w:val="24"/>
          <w:szCs w:val="24"/>
        </w:rPr>
        <w:t>§ 3. Uchwała wchodzi w życie po upływie 14 dni od dnia jej ogłoszenia w Dzienniku Urzędowym Województwa Wielkopolskiego.</w:t>
      </w:r>
    </w:p>
    <w:p w:rsidR="00A10A50" w:rsidRDefault="00A10A50" w:rsidP="00A10A50">
      <w:pPr>
        <w:tabs>
          <w:tab w:val="left" w:pos="637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A50" w:rsidRPr="00A10A50" w:rsidRDefault="00A10A50" w:rsidP="00A10A50">
      <w:pPr>
        <w:spacing w:line="360" w:lineRule="auto"/>
        <w:ind w:left="5664" w:firstLine="708"/>
        <w:rPr>
          <w:rFonts w:ascii="Times New Roman" w:hAnsi="Times New Roman" w:cs="Times New Roman"/>
        </w:rPr>
      </w:pPr>
      <w:r w:rsidRPr="00A10A50">
        <w:rPr>
          <w:rFonts w:ascii="Times New Roman" w:hAnsi="Times New Roman" w:cs="Times New Roman"/>
        </w:rPr>
        <w:t>Przewodniczący Rady</w:t>
      </w:r>
    </w:p>
    <w:p w:rsidR="00A10A50" w:rsidRPr="00A10A50" w:rsidRDefault="00A10A50" w:rsidP="00A10A50">
      <w:pPr>
        <w:spacing w:line="360" w:lineRule="auto"/>
        <w:ind w:left="5664" w:firstLine="708"/>
        <w:rPr>
          <w:rFonts w:ascii="Times New Roman" w:hAnsi="Times New Roman" w:cs="Times New Roman"/>
        </w:rPr>
      </w:pPr>
      <w:r w:rsidRPr="00A10A50">
        <w:rPr>
          <w:rFonts w:ascii="Times New Roman" w:hAnsi="Times New Roman" w:cs="Times New Roman"/>
        </w:rPr>
        <w:t>/-/ Mirosław Żywicki</w:t>
      </w:r>
    </w:p>
    <w:p w:rsidR="00A10A50" w:rsidRDefault="00A10A50" w:rsidP="00A10A50">
      <w:pPr>
        <w:tabs>
          <w:tab w:val="left" w:pos="637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20DC" w:rsidRDefault="001B20DC" w:rsidP="00A10A50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2C0B58" w:rsidRPr="00751539" w:rsidRDefault="001424AE" w:rsidP="0075153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1424AE" w:rsidRDefault="0055590C" w:rsidP="006A1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</w:t>
      </w:r>
      <w:r w:rsidR="00D57ABF">
        <w:rPr>
          <w:rFonts w:ascii="Times New Roman" w:hAnsi="Times New Roman" w:cs="Times New Roman"/>
          <w:sz w:val="24"/>
          <w:szCs w:val="24"/>
        </w:rPr>
        <w:t>chwały Nr</w:t>
      </w:r>
      <w:r w:rsidR="002B31E8" w:rsidRPr="002B31E8">
        <w:rPr>
          <w:rFonts w:ascii="Times New Roman" w:hAnsi="Times New Roman" w:cs="Times New Roman"/>
          <w:sz w:val="24"/>
          <w:szCs w:val="24"/>
        </w:rPr>
        <w:t xml:space="preserve"> </w:t>
      </w:r>
      <w:r w:rsidR="002B31E8" w:rsidRPr="004F6E7A">
        <w:rPr>
          <w:rFonts w:ascii="Times New Roman" w:hAnsi="Times New Roman" w:cs="Times New Roman"/>
          <w:sz w:val="24"/>
          <w:szCs w:val="24"/>
        </w:rPr>
        <w:t>XLII/554/18</w:t>
      </w:r>
    </w:p>
    <w:p w:rsidR="001424AE" w:rsidRDefault="001424AE" w:rsidP="006A1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="00F46715">
        <w:rPr>
          <w:rFonts w:ascii="Times New Roman" w:hAnsi="Times New Roman" w:cs="Times New Roman"/>
          <w:sz w:val="24"/>
          <w:szCs w:val="24"/>
        </w:rPr>
        <w:t>Miejskiej w</w:t>
      </w:r>
      <w:r>
        <w:rPr>
          <w:rFonts w:ascii="Times New Roman" w:hAnsi="Times New Roman" w:cs="Times New Roman"/>
          <w:sz w:val="24"/>
          <w:szCs w:val="24"/>
        </w:rPr>
        <w:t xml:space="preserve"> Gostyniu</w:t>
      </w:r>
    </w:p>
    <w:p w:rsidR="002B31E8" w:rsidRPr="00745B6D" w:rsidRDefault="002B31E8" w:rsidP="002B3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B6D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13 września 2018 roku</w:t>
      </w:r>
    </w:p>
    <w:p w:rsidR="00F46715" w:rsidRDefault="00F46715" w:rsidP="001424AE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1424AE" w:rsidRDefault="001424AE" w:rsidP="001424AE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1424AE" w:rsidRDefault="001424AE" w:rsidP="006A1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zmiany statutu Biblioteki Publicznej Miasta i Gminy w Gostyniu</w:t>
      </w:r>
    </w:p>
    <w:p w:rsidR="001424AE" w:rsidRDefault="001424AE" w:rsidP="001424AE">
      <w:pPr>
        <w:rPr>
          <w:rFonts w:ascii="Times New Roman" w:hAnsi="Times New Roman" w:cs="Times New Roman"/>
          <w:sz w:val="24"/>
          <w:szCs w:val="24"/>
        </w:rPr>
      </w:pPr>
    </w:p>
    <w:p w:rsidR="001424AE" w:rsidRDefault="001424AE" w:rsidP="00F46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4AE" w:rsidRDefault="00614033" w:rsidP="006A15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sierpnia</w:t>
      </w:r>
      <w:r w:rsidR="00D57ABF">
        <w:rPr>
          <w:rFonts w:ascii="Times New Roman" w:hAnsi="Times New Roman" w:cs="Times New Roman"/>
          <w:sz w:val="24"/>
          <w:szCs w:val="24"/>
        </w:rPr>
        <w:t xml:space="preserve"> 2018 roku</w:t>
      </w:r>
      <w:r w:rsidR="001424AE">
        <w:rPr>
          <w:rFonts w:ascii="Times New Roman" w:hAnsi="Times New Roman" w:cs="Times New Roman"/>
          <w:sz w:val="24"/>
          <w:szCs w:val="24"/>
        </w:rPr>
        <w:t xml:space="preserve"> Rada Miejska w Gostyniu p</w:t>
      </w:r>
      <w:r w:rsidR="002B3E31">
        <w:rPr>
          <w:rFonts w:ascii="Times New Roman" w:hAnsi="Times New Roman" w:cs="Times New Roman"/>
          <w:sz w:val="24"/>
          <w:szCs w:val="24"/>
        </w:rPr>
        <w:t xml:space="preserve">odjęła uchwałę w sprawie </w:t>
      </w:r>
      <w:r w:rsidR="00D57ABF">
        <w:rPr>
          <w:rFonts w:ascii="Times New Roman" w:hAnsi="Times New Roman" w:cs="Times New Roman"/>
          <w:sz w:val="24"/>
          <w:szCs w:val="24"/>
        </w:rPr>
        <w:t xml:space="preserve">likwidacji </w:t>
      </w:r>
      <w:r w:rsidR="00F46715">
        <w:rPr>
          <w:rFonts w:ascii="Times New Roman" w:hAnsi="Times New Roman" w:cs="Times New Roman"/>
          <w:sz w:val="24"/>
          <w:szCs w:val="24"/>
        </w:rPr>
        <w:t xml:space="preserve">z dniem </w:t>
      </w:r>
      <w:r w:rsidR="00D57ABF">
        <w:rPr>
          <w:rFonts w:ascii="Times New Roman" w:hAnsi="Times New Roman" w:cs="Times New Roman"/>
          <w:sz w:val="24"/>
          <w:szCs w:val="24"/>
        </w:rPr>
        <w:t>1 września 2018 roku</w:t>
      </w:r>
      <w:r w:rsidR="001424AE">
        <w:rPr>
          <w:rFonts w:ascii="Times New Roman" w:hAnsi="Times New Roman" w:cs="Times New Roman"/>
          <w:sz w:val="24"/>
          <w:szCs w:val="24"/>
        </w:rPr>
        <w:t xml:space="preserve"> Fili </w:t>
      </w:r>
      <w:r w:rsidR="001211B4">
        <w:rPr>
          <w:rFonts w:ascii="Times New Roman" w:hAnsi="Times New Roman" w:cs="Times New Roman"/>
          <w:sz w:val="24"/>
          <w:szCs w:val="24"/>
        </w:rPr>
        <w:t>nr 3 Biblioteki Publicznej Miasta i Gminy w Gostyniu znajdującej się przy ulicy Kwiatowej 2 w Kunowie.</w:t>
      </w:r>
    </w:p>
    <w:p w:rsidR="001211B4" w:rsidRDefault="001211B4" w:rsidP="006A15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7D72E5">
        <w:rPr>
          <w:rFonts w:ascii="Times New Roman" w:hAnsi="Times New Roman" w:cs="Times New Roman"/>
          <w:sz w:val="24"/>
          <w:szCs w:val="24"/>
        </w:rPr>
        <w:t>powyższym</w:t>
      </w:r>
      <w:r>
        <w:rPr>
          <w:rFonts w:ascii="Times New Roman" w:hAnsi="Times New Roman" w:cs="Times New Roman"/>
          <w:sz w:val="24"/>
          <w:szCs w:val="24"/>
        </w:rPr>
        <w:t xml:space="preserve"> zachodzi potrzeba dostosowania zapisów statutu do obowiązującej struktury organizacyjnej Biblioteki.</w:t>
      </w:r>
    </w:p>
    <w:p w:rsidR="002C0B58" w:rsidRDefault="001211B4" w:rsidP="006A15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przyjęcie uchwały w proponowanym brzmieniu jest zasadne.</w:t>
      </w:r>
    </w:p>
    <w:p w:rsidR="00A10A50" w:rsidRDefault="00A10A50" w:rsidP="00A10A50">
      <w:pPr>
        <w:tabs>
          <w:tab w:val="left" w:pos="6379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A50" w:rsidRPr="00A10A50" w:rsidRDefault="00A10A50" w:rsidP="00A10A50">
      <w:pPr>
        <w:spacing w:line="360" w:lineRule="auto"/>
        <w:ind w:left="5664" w:firstLine="708"/>
        <w:rPr>
          <w:rFonts w:ascii="Times New Roman" w:hAnsi="Times New Roman" w:cs="Times New Roman"/>
        </w:rPr>
      </w:pPr>
      <w:r w:rsidRPr="00A10A50">
        <w:rPr>
          <w:rFonts w:ascii="Times New Roman" w:hAnsi="Times New Roman" w:cs="Times New Roman"/>
        </w:rPr>
        <w:t>Przewodniczący Rady</w:t>
      </w:r>
    </w:p>
    <w:p w:rsidR="00A10A50" w:rsidRPr="00A10A50" w:rsidRDefault="00A10A50" w:rsidP="00A10A50">
      <w:pPr>
        <w:spacing w:line="360" w:lineRule="auto"/>
        <w:ind w:left="5664" w:firstLine="708"/>
        <w:rPr>
          <w:rFonts w:ascii="Times New Roman" w:hAnsi="Times New Roman" w:cs="Times New Roman"/>
        </w:rPr>
      </w:pPr>
      <w:r w:rsidRPr="00A10A50">
        <w:rPr>
          <w:rFonts w:ascii="Times New Roman" w:hAnsi="Times New Roman" w:cs="Times New Roman"/>
        </w:rPr>
        <w:t>/-/ Mirosław Żywicki</w:t>
      </w:r>
    </w:p>
    <w:p w:rsidR="00A10A50" w:rsidRPr="006A15DF" w:rsidRDefault="00A10A50" w:rsidP="00A10A50">
      <w:pPr>
        <w:tabs>
          <w:tab w:val="left" w:pos="6379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0A50" w:rsidRPr="006A15DF" w:rsidSect="0010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211D"/>
    <w:multiLevelType w:val="hybridMultilevel"/>
    <w:tmpl w:val="56AEC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B58"/>
    <w:rsid w:val="000B4630"/>
    <w:rsid w:val="00102193"/>
    <w:rsid w:val="001163B3"/>
    <w:rsid w:val="001211B4"/>
    <w:rsid w:val="00135F40"/>
    <w:rsid w:val="001424AE"/>
    <w:rsid w:val="001B20DC"/>
    <w:rsid w:val="001C3D3D"/>
    <w:rsid w:val="002B31E8"/>
    <w:rsid w:val="002B3E31"/>
    <w:rsid w:val="002C0B58"/>
    <w:rsid w:val="00331999"/>
    <w:rsid w:val="003A04BA"/>
    <w:rsid w:val="003F65D8"/>
    <w:rsid w:val="004F6E7A"/>
    <w:rsid w:val="005516AB"/>
    <w:rsid w:val="0055590C"/>
    <w:rsid w:val="00565ADB"/>
    <w:rsid w:val="00571DE0"/>
    <w:rsid w:val="005F39DB"/>
    <w:rsid w:val="00614033"/>
    <w:rsid w:val="006A15DF"/>
    <w:rsid w:val="00745B6D"/>
    <w:rsid w:val="00751539"/>
    <w:rsid w:val="0075417E"/>
    <w:rsid w:val="007D72E5"/>
    <w:rsid w:val="00825483"/>
    <w:rsid w:val="008D1697"/>
    <w:rsid w:val="00A10A50"/>
    <w:rsid w:val="00BB7CF1"/>
    <w:rsid w:val="00C02B69"/>
    <w:rsid w:val="00C35867"/>
    <w:rsid w:val="00CC5248"/>
    <w:rsid w:val="00D25967"/>
    <w:rsid w:val="00D57ABF"/>
    <w:rsid w:val="00D6091F"/>
    <w:rsid w:val="00DD2467"/>
    <w:rsid w:val="00E337A2"/>
    <w:rsid w:val="00E45EEB"/>
    <w:rsid w:val="00E50170"/>
    <w:rsid w:val="00EF1CCF"/>
    <w:rsid w:val="00F27EDE"/>
    <w:rsid w:val="00F44AD5"/>
    <w:rsid w:val="00F46715"/>
    <w:rsid w:val="00F5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B58"/>
    <w:pPr>
      <w:ind w:left="720"/>
      <w:contextualSpacing/>
    </w:pPr>
  </w:style>
  <w:style w:type="paragraph" w:customStyle="1" w:styleId="Default">
    <w:name w:val="Default"/>
    <w:rsid w:val="00751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Frąckowiak</dc:creator>
  <cp:lastModifiedBy>rwalczewska</cp:lastModifiedBy>
  <cp:revision>19</cp:revision>
  <cp:lastPrinted>2018-08-27T09:46:00Z</cp:lastPrinted>
  <dcterms:created xsi:type="dcterms:W3CDTF">2018-08-24T10:08:00Z</dcterms:created>
  <dcterms:modified xsi:type="dcterms:W3CDTF">2018-09-19T11:38:00Z</dcterms:modified>
</cp:coreProperties>
</file>