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68" w:rsidRPr="00C60014" w:rsidRDefault="006914F2" w:rsidP="00A1416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ZARZĄDZENIE NR 519/</w:t>
      </w:r>
      <w:r w:rsidR="00394FBE">
        <w:rPr>
          <w:sz w:val="24"/>
          <w:szCs w:val="24"/>
        </w:rPr>
        <w:t>2017</w:t>
      </w:r>
    </w:p>
    <w:p w:rsidR="00A14168" w:rsidRPr="00C60014" w:rsidRDefault="006914F2" w:rsidP="00A1416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BURMISTRZA GOSTYNIA</w:t>
      </w:r>
    </w:p>
    <w:p w:rsidR="00A14168" w:rsidRPr="00C60014" w:rsidRDefault="00394FBE" w:rsidP="00A1416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6914F2">
        <w:rPr>
          <w:sz w:val="24"/>
          <w:szCs w:val="24"/>
        </w:rPr>
        <w:t>29 marca</w:t>
      </w:r>
      <w:r>
        <w:rPr>
          <w:sz w:val="24"/>
          <w:szCs w:val="24"/>
        </w:rPr>
        <w:t xml:space="preserve"> 2017</w:t>
      </w:r>
      <w:r w:rsidR="00A14168" w:rsidRPr="00C60014">
        <w:rPr>
          <w:sz w:val="24"/>
          <w:szCs w:val="24"/>
        </w:rPr>
        <w:t xml:space="preserve"> r.</w:t>
      </w:r>
    </w:p>
    <w:p w:rsidR="00A14168" w:rsidRPr="00C60014" w:rsidRDefault="00A14168" w:rsidP="00904793">
      <w:pPr>
        <w:spacing w:line="360" w:lineRule="auto"/>
        <w:rPr>
          <w:b/>
          <w:sz w:val="24"/>
          <w:szCs w:val="24"/>
        </w:rPr>
      </w:pPr>
    </w:p>
    <w:p w:rsidR="00A14168" w:rsidRPr="00C60014" w:rsidRDefault="00A14168" w:rsidP="00A14168">
      <w:pPr>
        <w:pStyle w:val="Tekstpodstawowy"/>
        <w:jc w:val="center"/>
        <w:rPr>
          <w:szCs w:val="24"/>
        </w:rPr>
      </w:pPr>
      <w:r w:rsidRPr="00C60014">
        <w:rPr>
          <w:szCs w:val="24"/>
        </w:rPr>
        <w:t>w sprawie zatwierdzenia wykazu nieruchomości niezabudo</w:t>
      </w:r>
      <w:r>
        <w:rPr>
          <w:szCs w:val="24"/>
        </w:rPr>
        <w:t xml:space="preserve">wanej położonej w </w:t>
      </w:r>
      <w:r w:rsidR="006761E9">
        <w:rPr>
          <w:szCs w:val="24"/>
        </w:rPr>
        <w:t xml:space="preserve">Gostyniu </w:t>
      </w:r>
      <w:r w:rsidR="00394FBE">
        <w:rPr>
          <w:szCs w:val="24"/>
        </w:rPr>
        <w:t xml:space="preserve">przy ul. </w:t>
      </w:r>
      <w:r w:rsidR="000958BC">
        <w:rPr>
          <w:szCs w:val="24"/>
        </w:rPr>
        <w:t>Przy Dworcu</w:t>
      </w:r>
      <w:r w:rsidR="006761E9">
        <w:rPr>
          <w:szCs w:val="24"/>
        </w:rPr>
        <w:t xml:space="preserve"> </w:t>
      </w:r>
      <w:r w:rsidRPr="00C60014">
        <w:rPr>
          <w:szCs w:val="24"/>
        </w:rPr>
        <w:t xml:space="preserve">przeznaczonej do </w:t>
      </w:r>
      <w:r w:rsidR="00394FBE">
        <w:rPr>
          <w:szCs w:val="24"/>
        </w:rPr>
        <w:t>wynajęcia</w:t>
      </w:r>
      <w:r w:rsidRPr="00C60014">
        <w:rPr>
          <w:szCs w:val="24"/>
        </w:rPr>
        <w:t xml:space="preserve"> </w:t>
      </w:r>
      <w:r>
        <w:rPr>
          <w:szCs w:val="24"/>
        </w:rPr>
        <w:t xml:space="preserve">w </w:t>
      </w:r>
      <w:r w:rsidRPr="00C60014">
        <w:rPr>
          <w:szCs w:val="24"/>
        </w:rPr>
        <w:t>trybie bezprzetargowym</w:t>
      </w:r>
    </w:p>
    <w:p w:rsidR="00A14168" w:rsidRPr="00C60014" w:rsidRDefault="00A14168" w:rsidP="00A14168">
      <w:pPr>
        <w:spacing w:line="360" w:lineRule="auto"/>
        <w:jc w:val="both"/>
        <w:rPr>
          <w:sz w:val="24"/>
          <w:szCs w:val="24"/>
        </w:rPr>
      </w:pPr>
    </w:p>
    <w:p w:rsidR="00A14168" w:rsidRPr="00C60014" w:rsidRDefault="00A14168" w:rsidP="00A14168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14">
        <w:rPr>
          <w:rFonts w:ascii="Times New Roman" w:hAnsi="Times New Roman" w:cs="Times New Roman"/>
          <w:sz w:val="24"/>
          <w:szCs w:val="24"/>
        </w:rPr>
        <w:t xml:space="preserve">Na podstawie art. 30 ust. 2 </w:t>
      </w:r>
      <w:proofErr w:type="spellStart"/>
      <w:r w:rsidRPr="00C6001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60014">
        <w:rPr>
          <w:rFonts w:ascii="Times New Roman" w:hAnsi="Times New Roman" w:cs="Times New Roman"/>
          <w:sz w:val="24"/>
          <w:szCs w:val="24"/>
        </w:rPr>
        <w:t xml:space="preserve"> 3 ustawy z dnia 8 marca 1990 r. o samorządzie gminnym (tekst jednolity Dz. U. z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60014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446</w:t>
      </w:r>
      <w:r w:rsidR="006A3119">
        <w:rPr>
          <w:rFonts w:ascii="Times New Roman" w:hAnsi="Times New Roman" w:cs="Times New Roman"/>
          <w:sz w:val="24"/>
          <w:szCs w:val="24"/>
        </w:rPr>
        <w:t xml:space="preserve"> ze zmianami</w:t>
      </w:r>
      <w:r w:rsidRPr="00C60014">
        <w:rPr>
          <w:rFonts w:ascii="Times New Roman" w:hAnsi="Times New Roman" w:cs="Times New Roman"/>
          <w:sz w:val="24"/>
          <w:szCs w:val="24"/>
        </w:rPr>
        <w:t xml:space="preserve">), art. 35 ust. 1 i 2 ustawy </w:t>
      </w:r>
      <w:r w:rsidRPr="00C60014">
        <w:rPr>
          <w:rFonts w:ascii="Times New Roman" w:hAnsi="Times New Roman" w:cs="Times New Roman"/>
          <w:sz w:val="24"/>
          <w:szCs w:val="24"/>
        </w:rPr>
        <w:br/>
        <w:t>z dnia 21 sierpnia 1997 r. o gospodarce nieruchomościami (tekst je</w:t>
      </w:r>
      <w:r w:rsidR="00394FBE">
        <w:rPr>
          <w:rFonts w:ascii="Times New Roman" w:hAnsi="Times New Roman" w:cs="Times New Roman"/>
          <w:sz w:val="24"/>
          <w:szCs w:val="24"/>
        </w:rPr>
        <w:t>d</w:t>
      </w:r>
      <w:r w:rsidR="00654510">
        <w:rPr>
          <w:rFonts w:ascii="Times New Roman" w:hAnsi="Times New Roman" w:cs="Times New Roman"/>
          <w:sz w:val="24"/>
          <w:szCs w:val="24"/>
        </w:rPr>
        <w:t>nolity Dz. U. 2016 r., poz. 2147</w:t>
      </w:r>
      <w:r w:rsidRPr="00C60014">
        <w:rPr>
          <w:rFonts w:ascii="Times New Roman" w:hAnsi="Times New Roman" w:cs="Times New Roman"/>
          <w:sz w:val="24"/>
          <w:szCs w:val="24"/>
        </w:rPr>
        <w:t xml:space="preserve"> ze zmianami)</w:t>
      </w:r>
      <w:r w:rsidR="004C3D28">
        <w:rPr>
          <w:rFonts w:ascii="Times New Roman" w:hAnsi="Times New Roman" w:cs="Times New Roman"/>
          <w:sz w:val="24"/>
          <w:szCs w:val="24"/>
        </w:rPr>
        <w:t>.</w:t>
      </w:r>
    </w:p>
    <w:p w:rsidR="00A14168" w:rsidRPr="00C60014" w:rsidRDefault="00A14168" w:rsidP="00A14168">
      <w:pPr>
        <w:spacing w:line="360" w:lineRule="auto"/>
        <w:jc w:val="both"/>
        <w:rPr>
          <w:sz w:val="24"/>
          <w:szCs w:val="24"/>
        </w:rPr>
      </w:pPr>
    </w:p>
    <w:p w:rsidR="00A14168" w:rsidRPr="00C60014" w:rsidRDefault="00A14168" w:rsidP="00A14168">
      <w:pPr>
        <w:spacing w:line="360" w:lineRule="auto"/>
        <w:jc w:val="center"/>
        <w:rPr>
          <w:sz w:val="24"/>
          <w:szCs w:val="24"/>
        </w:rPr>
      </w:pPr>
      <w:r w:rsidRPr="00C60014">
        <w:rPr>
          <w:sz w:val="24"/>
          <w:szCs w:val="24"/>
        </w:rPr>
        <w:t>Burmistrz Gostynia zarządza, co następuje:</w:t>
      </w:r>
    </w:p>
    <w:p w:rsidR="00A14168" w:rsidRPr="00C60014" w:rsidRDefault="00A14168" w:rsidP="00904793">
      <w:pPr>
        <w:spacing w:line="360" w:lineRule="auto"/>
        <w:rPr>
          <w:b/>
          <w:sz w:val="24"/>
          <w:szCs w:val="24"/>
        </w:rPr>
      </w:pPr>
    </w:p>
    <w:p w:rsidR="00A14168" w:rsidRPr="00C60014" w:rsidRDefault="00A14168" w:rsidP="00A14168">
      <w:pPr>
        <w:pStyle w:val="Tekstpodstawowy"/>
        <w:ind w:firstLine="708"/>
        <w:rPr>
          <w:szCs w:val="24"/>
        </w:rPr>
      </w:pPr>
      <w:r w:rsidRPr="00C60014">
        <w:rPr>
          <w:szCs w:val="24"/>
        </w:rPr>
        <w:t xml:space="preserve">§ 1. Zatwierdza się wykaz nieruchomości przeznaczonej do </w:t>
      </w:r>
      <w:r w:rsidR="00394FBE">
        <w:rPr>
          <w:szCs w:val="24"/>
        </w:rPr>
        <w:t>wynajęcia</w:t>
      </w:r>
      <w:r w:rsidRPr="00C60014">
        <w:rPr>
          <w:szCs w:val="24"/>
        </w:rPr>
        <w:t xml:space="preserve"> stanowiący załącznik do niniejszego zarządzenia.</w:t>
      </w:r>
    </w:p>
    <w:p w:rsidR="00A14168" w:rsidRPr="00C60014" w:rsidRDefault="00A14168" w:rsidP="00A14168">
      <w:pPr>
        <w:pStyle w:val="Tekstpodstawowy"/>
        <w:rPr>
          <w:szCs w:val="24"/>
        </w:rPr>
      </w:pPr>
    </w:p>
    <w:p w:rsidR="00A14168" w:rsidRPr="00C60014" w:rsidRDefault="00F615B3" w:rsidP="00904793">
      <w:pPr>
        <w:pStyle w:val="Tekstpodstawowy"/>
        <w:ind w:firstLine="708"/>
        <w:rPr>
          <w:szCs w:val="24"/>
        </w:rPr>
      </w:pPr>
      <w:r>
        <w:rPr>
          <w:szCs w:val="24"/>
        </w:rPr>
        <w:t xml:space="preserve">§ 2. </w:t>
      </w:r>
      <w:r w:rsidRPr="00C60014">
        <w:rPr>
          <w:szCs w:val="24"/>
        </w:rPr>
        <w:t>Wykonanie zarządzenia powierza się Naczelnikowi Wydziału Gospodarki Nieruchomościami.</w:t>
      </w:r>
    </w:p>
    <w:p w:rsidR="00A14168" w:rsidRPr="00C60014" w:rsidRDefault="00A14168" w:rsidP="00A14168">
      <w:pPr>
        <w:pStyle w:val="Tekstpodstawowy"/>
        <w:rPr>
          <w:szCs w:val="24"/>
        </w:rPr>
      </w:pPr>
    </w:p>
    <w:p w:rsidR="00A14168" w:rsidRDefault="00A14168" w:rsidP="00A14168">
      <w:pPr>
        <w:pStyle w:val="Tekstpodstawowy"/>
        <w:ind w:firstLine="708"/>
        <w:rPr>
          <w:szCs w:val="24"/>
        </w:rPr>
      </w:pPr>
      <w:r w:rsidRPr="00C60014">
        <w:rPr>
          <w:szCs w:val="24"/>
        </w:rPr>
        <w:t>§ 3. Zarządzenie wchodzi w życie z dniem podpisania.</w:t>
      </w:r>
    </w:p>
    <w:p w:rsidR="00904793" w:rsidRDefault="00904793" w:rsidP="00904793">
      <w:pPr>
        <w:pStyle w:val="Tekstpodstawowy"/>
        <w:rPr>
          <w:szCs w:val="24"/>
        </w:rPr>
      </w:pPr>
    </w:p>
    <w:p w:rsidR="00904793" w:rsidRDefault="00904793" w:rsidP="00904793">
      <w:pPr>
        <w:pStyle w:val="Tekstpodstawowy"/>
        <w:rPr>
          <w:szCs w:val="24"/>
        </w:rPr>
      </w:pPr>
    </w:p>
    <w:p w:rsidR="00904793" w:rsidRDefault="00904793" w:rsidP="00904793">
      <w:pPr>
        <w:pStyle w:val="Tekstpodstawowy"/>
        <w:ind w:left="4248"/>
        <w:jc w:val="center"/>
        <w:rPr>
          <w:szCs w:val="24"/>
        </w:rPr>
      </w:pPr>
      <w:r>
        <w:rPr>
          <w:szCs w:val="24"/>
        </w:rPr>
        <w:t>Burmistrz</w:t>
      </w:r>
    </w:p>
    <w:p w:rsidR="00904793" w:rsidRPr="00C60014" w:rsidRDefault="00904793" w:rsidP="00904793">
      <w:pPr>
        <w:pStyle w:val="Tekstpodstawowy"/>
        <w:ind w:left="4248"/>
        <w:jc w:val="center"/>
        <w:rPr>
          <w:szCs w:val="24"/>
        </w:rPr>
      </w:pPr>
      <w:r>
        <w:rPr>
          <w:szCs w:val="24"/>
        </w:rPr>
        <w:t>/-/ mgr inż. Jerzy Kulak</w:t>
      </w:r>
    </w:p>
    <w:p w:rsidR="00A14168" w:rsidRPr="00C60014" w:rsidRDefault="00A14168" w:rsidP="00A14168">
      <w:pPr>
        <w:spacing w:line="360" w:lineRule="auto"/>
        <w:jc w:val="center"/>
        <w:rPr>
          <w:sz w:val="24"/>
          <w:szCs w:val="24"/>
        </w:rPr>
      </w:pPr>
      <w:r w:rsidRPr="00C60014">
        <w:rPr>
          <w:sz w:val="24"/>
          <w:szCs w:val="24"/>
        </w:rPr>
        <w:br w:type="page"/>
      </w:r>
      <w:r w:rsidRPr="00C60014">
        <w:rPr>
          <w:sz w:val="24"/>
          <w:szCs w:val="24"/>
        </w:rPr>
        <w:lastRenderedPageBreak/>
        <w:t>Załącz</w:t>
      </w:r>
      <w:r w:rsidR="00394FBE">
        <w:rPr>
          <w:sz w:val="24"/>
          <w:szCs w:val="24"/>
        </w:rPr>
        <w:t xml:space="preserve">nik do Zarządzenia nr </w:t>
      </w:r>
      <w:r w:rsidR="006914F2">
        <w:rPr>
          <w:sz w:val="24"/>
          <w:szCs w:val="24"/>
        </w:rPr>
        <w:t>519</w:t>
      </w:r>
      <w:r w:rsidR="00394FBE">
        <w:rPr>
          <w:sz w:val="24"/>
          <w:szCs w:val="24"/>
        </w:rPr>
        <w:t>/2017</w:t>
      </w:r>
    </w:p>
    <w:p w:rsidR="00A14168" w:rsidRPr="00C60014" w:rsidRDefault="00A14168" w:rsidP="00A14168">
      <w:pPr>
        <w:spacing w:line="360" w:lineRule="auto"/>
        <w:jc w:val="center"/>
        <w:rPr>
          <w:sz w:val="24"/>
          <w:szCs w:val="24"/>
        </w:rPr>
      </w:pPr>
      <w:r w:rsidRPr="00C60014">
        <w:rPr>
          <w:sz w:val="24"/>
          <w:szCs w:val="24"/>
        </w:rPr>
        <w:t>Burmistrza Gostynia</w:t>
      </w:r>
    </w:p>
    <w:p w:rsidR="00A14168" w:rsidRPr="00C60014" w:rsidRDefault="00394FBE" w:rsidP="00A14168">
      <w:pPr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z dnia</w:t>
      </w:r>
      <w:r w:rsidR="006914F2">
        <w:rPr>
          <w:sz w:val="24"/>
          <w:szCs w:val="24"/>
        </w:rPr>
        <w:t xml:space="preserve"> 29 marca</w:t>
      </w:r>
      <w:r>
        <w:rPr>
          <w:sz w:val="24"/>
          <w:szCs w:val="24"/>
        </w:rPr>
        <w:t xml:space="preserve"> 2017</w:t>
      </w:r>
      <w:r w:rsidR="00A14168" w:rsidRPr="00C60014">
        <w:rPr>
          <w:sz w:val="24"/>
          <w:szCs w:val="24"/>
        </w:rPr>
        <w:t xml:space="preserve"> r.</w:t>
      </w:r>
    </w:p>
    <w:p w:rsidR="00A14168" w:rsidRPr="00C60014" w:rsidRDefault="00A14168" w:rsidP="0019149F">
      <w:pPr>
        <w:spacing w:line="360" w:lineRule="auto"/>
        <w:rPr>
          <w:sz w:val="16"/>
          <w:szCs w:val="16"/>
        </w:rPr>
      </w:pPr>
    </w:p>
    <w:p w:rsidR="00A14168" w:rsidRPr="00C60014" w:rsidRDefault="00A14168" w:rsidP="00A14168">
      <w:pPr>
        <w:numPr>
          <w:ilvl w:val="0"/>
          <w:numId w:val="1"/>
        </w:numPr>
        <w:spacing w:line="360" w:lineRule="auto"/>
        <w:jc w:val="center"/>
        <w:rPr>
          <w:sz w:val="24"/>
          <w:szCs w:val="24"/>
        </w:rPr>
      </w:pPr>
      <w:r w:rsidRPr="00C60014">
        <w:rPr>
          <w:sz w:val="24"/>
          <w:szCs w:val="24"/>
        </w:rPr>
        <w:t>WYKAZ</w:t>
      </w:r>
    </w:p>
    <w:p w:rsidR="00A14168" w:rsidRPr="00C60014" w:rsidRDefault="00A14168" w:rsidP="00A14168">
      <w:pPr>
        <w:pStyle w:val="Nagwek3"/>
        <w:tabs>
          <w:tab w:val="left" w:pos="0"/>
        </w:tabs>
        <w:rPr>
          <w:b w:val="0"/>
          <w:szCs w:val="24"/>
        </w:rPr>
      </w:pPr>
      <w:r w:rsidRPr="00C60014">
        <w:rPr>
          <w:b w:val="0"/>
          <w:szCs w:val="24"/>
        </w:rPr>
        <w:t>nieruchomości niezabud</w:t>
      </w:r>
      <w:r>
        <w:rPr>
          <w:b w:val="0"/>
          <w:szCs w:val="24"/>
        </w:rPr>
        <w:t xml:space="preserve">owanej położonej w </w:t>
      </w:r>
      <w:r w:rsidR="006761E9">
        <w:rPr>
          <w:b w:val="0"/>
          <w:szCs w:val="24"/>
        </w:rPr>
        <w:t xml:space="preserve">Gostyniu </w:t>
      </w:r>
      <w:r w:rsidR="00394FBE">
        <w:rPr>
          <w:b w:val="0"/>
          <w:szCs w:val="24"/>
        </w:rPr>
        <w:t xml:space="preserve">przy ul. </w:t>
      </w:r>
      <w:r w:rsidR="000958BC">
        <w:rPr>
          <w:b w:val="0"/>
          <w:szCs w:val="24"/>
        </w:rPr>
        <w:t>Przy Dworcu</w:t>
      </w:r>
      <w:r w:rsidR="007C6947">
        <w:rPr>
          <w:b w:val="0"/>
          <w:szCs w:val="24"/>
        </w:rPr>
        <w:t xml:space="preserve"> </w:t>
      </w:r>
      <w:r w:rsidRPr="00C60014">
        <w:rPr>
          <w:b w:val="0"/>
          <w:szCs w:val="24"/>
        </w:rPr>
        <w:t xml:space="preserve">przeznaczonej do </w:t>
      </w:r>
      <w:r w:rsidR="00394FBE">
        <w:rPr>
          <w:b w:val="0"/>
          <w:szCs w:val="24"/>
        </w:rPr>
        <w:t>wynajęcia</w:t>
      </w:r>
      <w:r w:rsidR="007C6947">
        <w:rPr>
          <w:b w:val="0"/>
          <w:szCs w:val="24"/>
        </w:rPr>
        <w:t xml:space="preserve"> w</w:t>
      </w:r>
      <w:r w:rsidRPr="00C60014">
        <w:rPr>
          <w:b w:val="0"/>
          <w:szCs w:val="24"/>
        </w:rPr>
        <w:t xml:space="preserve"> trybie bezprzetargowym</w:t>
      </w:r>
      <w:r w:rsidRPr="00C60014">
        <w:rPr>
          <w:b w:val="0"/>
          <w:szCs w:val="24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26"/>
        <w:gridCol w:w="7285"/>
      </w:tblGrid>
      <w:tr w:rsidR="00A14168" w:rsidRPr="00C60014" w:rsidTr="00605C3A">
        <w:trPr>
          <w:trHeight w:val="1077"/>
        </w:trPr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4168" w:rsidRPr="00C60014" w:rsidRDefault="00A14168" w:rsidP="00605C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Oznaczenie nieruchomości</w:t>
            </w:r>
          </w:p>
        </w:tc>
        <w:tc>
          <w:tcPr>
            <w:tcW w:w="3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68" w:rsidRPr="00C60014" w:rsidRDefault="00A14168" w:rsidP="00605C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Nieruchomość oznaczona jako dzia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łk</w:t>
            </w:r>
            <w:r w:rsidR="00394FB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  <w:r w:rsidR="00654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8BC">
              <w:rPr>
                <w:rFonts w:ascii="Times New Roman" w:hAnsi="Times New Roman" w:cs="Times New Roman"/>
                <w:sz w:val="24"/>
                <w:szCs w:val="24"/>
              </w:rPr>
              <w:t>1676/45</w:t>
            </w:r>
            <w:r w:rsidR="006761E9">
              <w:rPr>
                <w:rFonts w:ascii="Times New Roman" w:hAnsi="Times New Roman" w:cs="Times New Roman"/>
                <w:sz w:val="24"/>
                <w:szCs w:val="24"/>
              </w:rPr>
              <w:t xml:space="preserve"> część 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61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powierzchni </w:t>
            </w:r>
            <w:r w:rsidR="000958BC">
              <w:rPr>
                <w:rFonts w:ascii="Times New Roman" w:hAnsi="Times New Roman" w:cs="Times New Roman"/>
                <w:sz w:val="24"/>
                <w:szCs w:val="24"/>
              </w:rPr>
              <w:t>42,90</w:t>
            </w:r>
            <w:r w:rsidR="00744DEB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744DEB" w:rsidRPr="00744D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744D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położona w </w:t>
            </w:r>
            <w:r w:rsidR="006761E9">
              <w:rPr>
                <w:rFonts w:ascii="Times New Roman" w:hAnsi="Times New Roman" w:cs="Times New Roman"/>
                <w:sz w:val="24"/>
                <w:szCs w:val="24"/>
              </w:rPr>
              <w:t xml:space="preserve">Gostyniu </w:t>
            </w:r>
            <w:r w:rsidR="00394FBE">
              <w:rPr>
                <w:rFonts w:ascii="Times New Roman" w:hAnsi="Times New Roman" w:cs="Times New Roman"/>
                <w:sz w:val="24"/>
                <w:szCs w:val="24"/>
              </w:rPr>
              <w:t xml:space="preserve">przy ul. </w:t>
            </w:r>
            <w:r w:rsidR="000958BC">
              <w:rPr>
                <w:rFonts w:ascii="Times New Roman" w:hAnsi="Times New Roman" w:cs="Times New Roman"/>
                <w:sz w:val="24"/>
                <w:szCs w:val="24"/>
              </w:rPr>
              <w:t>Przy Dworcu</w:t>
            </w:r>
            <w:r w:rsidR="007C69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 zapisan</w:t>
            </w:r>
            <w:r w:rsidR="006761E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84616">
              <w:rPr>
                <w:rFonts w:ascii="Times New Roman" w:hAnsi="Times New Roman" w:cs="Times New Roman"/>
                <w:sz w:val="24"/>
                <w:szCs w:val="24"/>
              </w:rPr>
              <w:t xml:space="preserve"> w księdze wieczystej </w:t>
            </w:r>
            <w:r w:rsidR="00F615B3">
              <w:rPr>
                <w:rFonts w:ascii="Times New Roman" w:hAnsi="Times New Roman" w:cs="Times New Roman"/>
                <w:sz w:val="24"/>
                <w:szCs w:val="24"/>
              </w:rPr>
              <w:t>KW PO1Y/</w:t>
            </w:r>
            <w:r w:rsidR="000958BC">
              <w:rPr>
                <w:rFonts w:ascii="Times New Roman" w:hAnsi="Times New Roman" w:cs="Times New Roman"/>
                <w:sz w:val="24"/>
                <w:szCs w:val="24"/>
              </w:rPr>
              <w:t>00041496/2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168" w:rsidRPr="00C60014" w:rsidRDefault="00A14168" w:rsidP="00605C3A">
            <w:pPr>
              <w:pStyle w:val="Bezodstpw"/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0014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właściciel – Gmina Gostyń</w:t>
            </w:r>
          </w:p>
        </w:tc>
      </w:tr>
      <w:tr w:rsidR="00A14168" w:rsidRPr="00C60014" w:rsidTr="00605C3A">
        <w:trPr>
          <w:trHeight w:val="567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A14168" w:rsidRPr="00C60014" w:rsidRDefault="00A14168" w:rsidP="00605C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Powierzchnia nieruchomości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68" w:rsidRPr="00C60014" w:rsidRDefault="00A14168" w:rsidP="00605C3A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Powierzchnia nieruchomości przeznaczona do wy</w:t>
            </w:r>
            <w:r w:rsidR="00394FBE">
              <w:rPr>
                <w:rFonts w:ascii="Times New Roman" w:hAnsi="Times New Roman" w:cs="Times New Roman"/>
                <w:sz w:val="24"/>
                <w:szCs w:val="24"/>
              </w:rPr>
              <w:t>najęcia</w:t>
            </w:r>
          </w:p>
          <w:p w:rsidR="00A14168" w:rsidRPr="00A97EEA" w:rsidRDefault="000958BC" w:rsidP="00744DE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42,90</w:t>
            </w:r>
            <w:r w:rsidR="00744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="00744DEB" w:rsidRPr="00744D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A14168" w:rsidRPr="00C60014" w:rsidTr="00605C3A">
        <w:trPr>
          <w:trHeight w:val="510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A14168" w:rsidRPr="00C60014" w:rsidRDefault="00A14168" w:rsidP="00605C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Opis nieruchomości 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68" w:rsidRPr="00C60014" w:rsidRDefault="00A14168" w:rsidP="000958B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Nieruchomość zlokalizowana jest w </w:t>
            </w:r>
            <w:r w:rsidR="00B80D30">
              <w:rPr>
                <w:rFonts w:ascii="Times New Roman" w:hAnsi="Times New Roman" w:cs="Times New Roman"/>
                <w:sz w:val="24"/>
                <w:szCs w:val="24"/>
              </w:rPr>
              <w:t>Gostyniu</w:t>
            </w:r>
            <w:r w:rsidR="00676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FBE">
              <w:rPr>
                <w:rFonts w:ascii="Times New Roman" w:hAnsi="Times New Roman" w:cs="Times New Roman"/>
                <w:sz w:val="24"/>
                <w:szCs w:val="24"/>
              </w:rPr>
              <w:t xml:space="preserve">przy ul. </w:t>
            </w:r>
            <w:r w:rsidR="000958BC">
              <w:rPr>
                <w:rFonts w:ascii="Times New Roman" w:hAnsi="Times New Roman" w:cs="Times New Roman"/>
                <w:sz w:val="24"/>
                <w:szCs w:val="24"/>
              </w:rPr>
              <w:t>Przy Dworcu</w:t>
            </w:r>
          </w:p>
        </w:tc>
      </w:tr>
      <w:tr w:rsidR="00A14168" w:rsidRPr="00C60014" w:rsidTr="00605C3A">
        <w:trPr>
          <w:trHeight w:val="1587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A14168" w:rsidRPr="00C60014" w:rsidRDefault="00A14168" w:rsidP="00605C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Przeznaczenie nieruchomości i sposób jej zagospodarowania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D2" w:rsidRDefault="000958BC" w:rsidP="00581ED2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</w:t>
            </w:r>
            <w:r w:rsidR="00581ED2">
              <w:rPr>
                <w:rFonts w:ascii="Times New Roman" w:hAnsi="Times New Roman" w:cs="Times New Roman"/>
                <w:sz w:val="24"/>
                <w:szCs w:val="24"/>
              </w:rPr>
              <w:t>miejscow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581ED2">
              <w:rPr>
                <w:rFonts w:ascii="Times New Roman" w:hAnsi="Times New Roman" w:cs="Times New Roman"/>
                <w:sz w:val="24"/>
                <w:szCs w:val="24"/>
              </w:rPr>
              <w:t xml:space="preserve">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81ED2">
              <w:rPr>
                <w:rFonts w:ascii="Times New Roman" w:hAnsi="Times New Roman" w:cs="Times New Roman"/>
                <w:sz w:val="24"/>
                <w:szCs w:val="24"/>
              </w:rPr>
              <w:t xml:space="preserve"> zagospodarowania przestrzennego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W studium uwarunkowań i kierunków zagospodarowania przestrzennego </w:t>
            </w:r>
            <w:r w:rsidR="00581ED2">
              <w:rPr>
                <w:rFonts w:ascii="Times New Roman" w:hAnsi="Times New Roman" w:cs="Times New Roman"/>
                <w:sz w:val="24"/>
                <w:szCs w:val="24"/>
              </w:rPr>
              <w:t xml:space="preserve"> nieruchomość</w:t>
            </w:r>
            <w:r w:rsidR="00654510">
              <w:rPr>
                <w:rFonts w:ascii="Times New Roman" w:hAnsi="Times New Roman" w:cs="Times New Roman"/>
                <w:sz w:val="24"/>
                <w:szCs w:val="24"/>
              </w:rPr>
              <w:t xml:space="preserve"> przeznaczona jest pod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tereny komunikacji</w:t>
            </w:r>
            <w:r w:rsidR="00133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4168" w:rsidRPr="00581ED2" w:rsidRDefault="00581ED2" w:rsidP="000958BC">
            <w:pPr>
              <w:pStyle w:val="Bezodstpw"/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1ED2">
              <w:rPr>
                <w:rFonts w:ascii="Times New Roman" w:hAnsi="Times New Roman" w:cs="Times New Roman"/>
                <w:sz w:val="24"/>
                <w:szCs w:val="24"/>
              </w:rPr>
              <w:t xml:space="preserve">Nieruchomość należy wykorzystywać </w:t>
            </w:r>
            <w:r w:rsidR="006761E9">
              <w:rPr>
                <w:rFonts w:ascii="Times New Roman" w:hAnsi="Times New Roman" w:cs="Times New Roman"/>
                <w:sz w:val="24"/>
                <w:szCs w:val="24"/>
              </w:rPr>
              <w:t xml:space="preserve">jako </w:t>
            </w:r>
            <w:r w:rsidR="000958BC">
              <w:rPr>
                <w:rFonts w:ascii="Times New Roman" w:hAnsi="Times New Roman" w:cs="Times New Roman"/>
                <w:sz w:val="24"/>
                <w:szCs w:val="24"/>
              </w:rPr>
              <w:t>dojazd do rampy rozładunkowej.</w:t>
            </w:r>
          </w:p>
        </w:tc>
      </w:tr>
      <w:tr w:rsidR="00A14168" w:rsidRPr="00C60014" w:rsidTr="00605C3A">
        <w:trPr>
          <w:trHeight w:val="1361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A14168" w:rsidRPr="00C60014" w:rsidRDefault="00A14168" w:rsidP="00605C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Wysokość czynszu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68" w:rsidRPr="00C60014" w:rsidRDefault="006761E9" w:rsidP="00605C3A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7C6947">
              <w:rPr>
                <w:b/>
                <w:sz w:val="24"/>
                <w:szCs w:val="24"/>
              </w:rPr>
              <w:t>,</w:t>
            </w:r>
            <w:r w:rsidR="00133630">
              <w:rPr>
                <w:b/>
                <w:sz w:val="24"/>
                <w:szCs w:val="24"/>
              </w:rPr>
              <w:t>8</w:t>
            </w:r>
            <w:r w:rsidR="007C6947">
              <w:rPr>
                <w:b/>
                <w:sz w:val="24"/>
                <w:szCs w:val="24"/>
              </w:rPr>
              <w:t>0</w:t>
            </w:r>
            <w:r w:rsidR="00A14168" w:rsidRPr="00C60014">
              <w:rPr>
                <w:b/>
                <w:sz w:val="24"/>
                <w:szCs w:val="24"/>
              </w:rPr>
              <w:t xml:space="preserve"> zł / m</w:t>
            </w:r>
            <w:r w:rsidR="00A14168" w:rsidRPr="00C60014">
              <w:rPr>
                <w:b/>
                <w:sz w:val="24"/>
                <w:szCs w:val="24"/>
                <w:vertAlign w:val="superscript"/>
              </w:rPr>
              <w:t>2</w:t>
            </w:r>
            <w:r w:rsidR="000958BC">
              <w:rPr>
                <w:b/>
                <w:sz w:val="24"/>
                <w:szCs w:val="24"/>
              </w:rPr>
              <w:t>/ m-c</w:t>
            </w:r>
            <w:r w:rsidR="007C6947">
              <w:rPr>
                <w:b/>
                <w:sz w:val="24"/>
                <w:szCs w:val="24"/>
              </w:rPr>
              <w:t>(netto)</w:t>
            </w:r>
          </w:p>
          <w:p w:rsidR="00A14168" w:rsidRPr="00C60014" w:rsidRDefault="007C6947" w:rsidP="00133630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najemca</w:t>
            </w:r>
            <w:r w:rsidR="00A14168"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 zobowiązany jest do ponoszenia obciążeń publiczno-prawnych związanych z przedmiotem </w:t>
            </w:r>
            <w:r w:rsidR="00133630">
              <w:rPr>
                <w:rFonts w:ascii="Times New Roman" w:hAnsi="Times New Roman" w:cs="Times New Roman"/>
                <w:sz w:val="24"/>
                <w:szCs w:val="24"/>
              </w:rPr>
              <w:t>najmu</w:t>
            </w:r>
            <w:r w:rsidR="00A14168" w:rsidRPr="00C60014">
              <w:rPr>
                <w:rFonts w:ascii="Times New Roman" w:hAnsi="Times New Roman" w:cs="Times New Roman"/>
                <w:sz w:val="24"/>
                <w:szCs w:val="24"/>
              </w:rPr>
              <w:t>, zwłaszcza podatku od nieruchomości (lub podatku rolnego w przypadku zmiany klasyfikacji gruntów) oraz innych obciążeń związanych z jego posiadaniem w tym podatku VAT.</w:t>
            </w:r>
          </w:p>
        </w:tc>
      </w:tr>
      <w:tr w:rsidR="00A14168" w:rsidRPr="00C60014" w:rsidTr="00605C3A">
        <w:trPr>
          <w:trHeight w:val="1361"/>
        </w:trPr>
        <w:tc>
          <w:tcPr>
            <w:tcW w:w="1045" w:type="pct"/>
            <w:tcBorders>
              <w:left w:val="single" w:sz="4" w:space="0" w:color="000000"/>
              <w:bottom w:val="single" w:sz="4" w:space="0" w:color="000000"/>
            </w:tcBorders>
          </w:tcPr>
          <w:p w:rsidR="00A14168" w:rsidRPr="00C60014" w:rsidRDefault="00A14168" w:rsidP="00605C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Termin uiszczania czynszu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68" w:rsidRPr="00C60014" w:rsidRDefault="00A14168" w:rsidP="00133630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Czynsz </w:t>
            </w:r>
            <w:r w:rsidR="00133630">
              <w:rPr>
                <w:rFonts w:ascii="Times New Roman" w:hAnsi="Times New Roman" w:cs="Times New Roman"/>
                <w:sz w:val="24"/>
                <w:szCs w:val="24"/>
              </w:rPr>
              <w:t>miesięczny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 płatny na podstawie otrzymanych faktur do dnia </w:t>
            </w:r>
            <w:r w:rsidR="00676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6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każdego </w:t>
            </w:r>
            <w:r w:rsidR="00133630">
              <w:rPr>
                <w:rFonts w:ascii="Times New Roman" w:hAnsi="Times New Roman" w:cs="Times New Roman"/>
                <w:sz w:val="24"/>
                <w:szCs w:val="24"/>
              </w:rPr>
              <w:t>miesiąca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. Waloryzacja czynszu będzie następow</w:t>
            </w:r>
            <w:r w:rsidR="00133630">
              <w:rPr>
                <w:rFonts w:ascii="Times New Roman" w:hAnsi="Times New Roman" w:cs="Times New Roman"/>
                <w:sz w:val="24"/>
                <w:szCs w:val="24"/>
              </w:rPr>
              <w:t>ała corocznie, począwszy od 2018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 r. Przy waloryzacji będzie brany pod uwagę wskaźnik wzrostu cen towarów i usług konsumpcyjnych ogłaszany corocznie przez Prezesa Głównego Urzędu Statystycznego.</w:t>
            </w:r>
          </w:p>
        </w:tc>
      </w:tr>
      <w:tr w:rsidR="00A14168" w:rsidRPr="00C60014" w:rsidTr="00605C3A">
        <w:trPr>
          <w:trHeight w:val="567"/>
        </w:trPr>
        <w:tc>
          <w:tcPr>
            <w:tcW w:w="1045" w:type="pct"/>
            <w:tcBorders>
              <w:left w:val="single" w:sz="4" w:space="0" w:color="000000"/>
              <w:bottom w:val="single" w:sz="4" w:space="0" w:color="auto"/>
            </w:tcBorders>
          </w:tcPr>
          <w:p w:rsidR="00A14168" w:rsidRPr="00C60014" w:rsidRDefault="00A14168" w:rsidP="00605C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Obciążenia nieruchomości</w:t>
            </w:r>
          </w:p>
        </w:tc>
        <w:tc>
          <w:tcPr>
            <w:tcW w:w="395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4168" w:rsidRPr="00C60014" w:rsidRDefault="00A14168" w:rsidP="00605C3A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eastAsia="Times New Roman" w:hAnsi="Times New Roman" w:cs="Times New Roman"/>
                <w:sz w:val="24"/>
                <w:szCs w:val="24"/>
              </w:rPr>
              <w:t>Nieruchomość nie wykazuje żadnych obciążeń.</w:t>
            </w:r>
          </w:p>
        </w:tc>
      </w:tr>
      <w:tr w:rsidR="00A14168" w:rsidRPr="00C60014" w:rsidTr="00605C3A">
        <w:trPr>
          <w:trHeight w:val="1464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8" w:rsidRPr="00C60014" w:rsidRDefault="00A14168" w:rsidP="00605C3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Rodzaj zbycia</w:t>
            </w:r>
          </w:p>
        </w:tc>
        <w:tc>
          <w:tcPr>
            <w:tcW w:w="3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8" w:rsidRPr="00C60014" w:rsidRDefault="00133630" w:rsidP="00605C3A">
            <w:pPr>
              <w:pStyle w:val="Bezodstpw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Najem na okres 3 lat</w:t>
            </w:r>
            <w:r w:rsidR="00A14168" w:rsidRPr="00C60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14168" w:rsidRPr="00C60014" w:rsidRDefault="00A14168" w:rsidP="00133630">
            <w:pPr>
              <w:pStyle w:val="Bezodstpw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 xml:space="preserve">Gmina Gostyń zastrzega sobie prawo rozwiązania umowy </w:t>
            </w:r>
            <w:r w:rsidR="00133630">
              <w:rPr>
                <w:rFonts w:ascii="Times New Roman" w:hAnsi="Times New Roman" w:cs="Times New Roman"/>
                <w:sz w:val="24"/>
                <w:szCs w:val="24"/>
              </w:rPr>
              <w:t>najmu</w:t>
            </w:r>
            <w:r w:rsidR="00CD0D62">
              <w:rPr>
                <w:rFonts w:ascii="Times New Roman" w:hAnsi="Times New Roman" w:cs="Times New Roman"/>
                <w:sz w:val="24"/>
                <w:szCs w:val="24"/>
              </w:rPr>
              <w:t xml:space="preserve"> w 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każdym czasie - w przypadku, gdy nieruchomość stanie się niezbędna dla realizacji ustaleń planu zagospo</w:t>
            </w:r>
            <w:r w:rsidR="00CD0D62">
              <w:rPr>
                <w:rFonts w:ascii="Times New Roman" w:hAnsi="Times New Roman" w:cs="Times New Roman"/>
                <w:sz w:val="24"/>
                <w:szCs w:val="24"/>
              </w:rPr>
              <w:t>darowania przestrzennego oraz w </w:t>
            </w:r>
            <w:r w:rsidRPr="00C60014">
              <w:rPr>
                <w:rFonts w:ascii="Times New Roman" w:hAnsi="Times New Roman" w:cs="Times New Roman"/>
                <w:sz w:val="24"/>
                <w:szCs w:val="24"/>
              </w:rPr>
              <w:t>związku z koniecznością realizacji zadań własnych gminy.</w:t>
            </w:r>
          </w:p>
        </w:tc>
      </w:tr>
    </w:tbl>
    <w:p w:rsidR="00A14168" w:rsidRPr="00C60014" w:rsidRDefault="00A14168" w:rsidP="00A14168">
      <w:pPr>
        <w:jc w:val="both"/>
        <w:rPr>
          <w:sz w:val="24"/>
          <w:szCs w:val="24"/>
        </w:rPr>
      </w:pPr>
    </w:p>
    <w:p w:rsidR="00A14168" w:rsidRPr="00C60014" w:rsidRDefault="00A14168" w:rsidP="00A14168">
      <w:pPr>
        <w:jc w:val="both"/>
        <w:rPr>
          <w:sz w:val="24"/>
          <w:szCs w:val="24"/>
        </w:rPr>
      </w:pPr>
      <w:r w:rsidRPr="00C60014">
        <w:rPr>
          <w:sz w:val="24"/>
          <w:szCs w:val="24"/>
        </w:rPr>
        <w:t>Wywieszono dnia .....................</w:t>
      </w:r>
      <w:r w:rsidR="00945184">
        <w:rPr>
          <w:sz w:val="24"/>
          <w:szCs w:val="24"/>
        </w:rPr>
        <w:t>.. 2017</w:t>
      </w:r>
      <w:r>
        <w:rPr>
          <w:sz w:val="24"/>
          <w:szCs w:val="24"/>
        </w:rPr>
        <w:t xml:space="preserve"> </w:t>
      </w:r>
      <w:r w:rsidR="00904793">
        <w:rPr>
          <w:sz w:val="24"/>
          <w:szCs w:val="24"/>
        </w:rPr>
        <w:t>r.</w:t>
      </w:r>
    </w:p>
    <w:p w:rsidR="00A14168" w:rsidRPr="00C60014" w:rsidRDefault="00A14168" w:rsidP="00A14168">
      <w:pPr>
        <w:jc w:val="both"/>
        <w:rPr>
          <w:sz w:val="8"/>
          <w:szCs w:val="8"/>
        </w:rPr>
      </w:pPr>
    </w:p>
    <w:p w:rsidR="00A14168" w:rsidRPr="00C60014" w:rsidRDefault="00A14168" w:rsidP="00A14168">
      <w:pPr>
        <w:jc w:val="both"/>
        <w:rPr>
          <w:sz w:val="24"/>
          <w:szCs w:val="24"/>
        </w:rPr>
      </w:pPr>
    </w:p>
    <w:p w:rsidR="00904793" w:rsidRDefault="00A14168" w:rsidP="00A14168">
      <w:pPr>
        <w:jc w:val="both"/>
        <w:rPr>
          <w:sz w:val="24"/>
          <w:szCs w:val="24"/>
        </w:rPr>
      </w:pPr>
      <w:r w:rsidRPr="00C60014">
        <w:rPr>
          <w:sz w:val="24"/>
          <w:szCs w:val="24"/>
        </w:rPr>
        <w:t>Zdjęto dnia .......</w:t>
      </w:r>
      <w:r w:rsidR="00945184">
        <w:rPr>
          <w:sz w:val="24"/>
          <w:szCs w:val="24"/>
        </w:rPr>
        <w:t>........................... 2017</w:t>
      </w:r>
      <w:r w:rsidRPr="00C60014">
        <w:rPr>
          <w:sz w:val="24"/>
          <w:szCs w:val="24"/>
        </w:rPr>
        <w:t xml:space="preserve"> r.</w:t>
      </w:r>
    </w:p>
    <w:p w:rsidR="00904793" w:rsidRDefault="00904793" w:rsidP="00A14168">
      <w:pPr>
        <w:jc w:val="both"/>
        <w:rPr>
          <w:sz w:val="24"/>
          <w:szCs w:val="24"/>
        </w:rPr>
      </w:pPr>
    </w:p>
    <w:p w:rsidR="00904793" w:rsidRDefault="00904793" w:rsidP="00904793">
      <w:pPr>
        <w:pStyle w:val="Tekstpodstawowy"/>
        <w:ind w:left="4248"/>
        <w:jc w:val="center"/>
        <w:rPr>
          <w:szCs w:val="24"/>
        </w:rPr>
      </w:pPr>
      <w:r>
        <w:rPr>
          <w:szCs w:val="24"/>
        </w:rPr>
        <w:t>Burmistrz</w:t>
      </w:r>
    </w:p>
    <w:p w:rsidR="00904793" w:rsidRDefault="00904793" w:rsidP="00904793">
      <w:pPr>
        <w:pStyle w:val="Tekstpodstawowy"/>
        <w:ind w:left="4248"/>
        <w:jc w:val="center"/>
        <w:rPr>
          <w:szCs w:val="24"/>
        </w:rPr>
      </w:pPr>
      <w:r>
        <w:rPr>
          <w:szCs w:val="24"/>
        </w:rPr>
        <w:t>/-/ mgr inż. Jerzy Kulak</w:t>
      </w:r>
    </w:p>
    <w:p w:rsidR="00A14168" w:rsidRPr="00C60014" w:rsidRDefault="00A14168" w:rsidP="00A14168">
      <w:pPr>
        <w:spacing w:line="360" w:lineRule="auto"/>
        <w:jc w:val="center"/>
        <w:rPr>
          <w:sz w:val="24"/>
          <w:szCs w:val="24"/>
        </w:rPr>
      </w:pPr>
      <w:r w:rsidRPr="00C60014">
        <w:rPr>
          <w:sz w:val="24"/>
          <w:szCs w:val="24"/>
        </w:rPr>
        <w:lastRenderedPageBreak/>
        <w:t>Uzasadnienie</w:t>
      </w:r>
    </w:p>
    <w:p w:rsidR="00A14168" w:rsidRPr="00C60014" w:rsidRDefault="006914F2" w:rsidP="00A14168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A14168">
        <w:rPr>
          <w:sz w:val="24"/>
          <w:szCs w:val="24"/>
        </w:rPr>
        <w:t>o Zarządzen</w:t>
      </w:r>
      <w:r w:rsidR="00133630">
        <w:rPr>
          <w:sz w:val="24"/>
          <w:szCs w:val="24"/>
        </w:rPr>
        <w:t>ia nr</w:t>
      </w:r>
      <w:r>
        <w:rPr>
          <w:sz w:val="24"/>
          <w:szCs w:val="24"/>
        </w:rPr>
        <w:t xml:space="preserve"> 519</w:t>
      </w:r>
      <w:r w:rsidR="00133630">
        <w:rPr>
          <w:sz w:val="24"/>
          <w:szCs w:val="24"/>
        </w:rPr>
        <w:t>/2017</w:t>
      </w:r>
    </w:p>
    <w:p w:rsidR="00A14168" w:rsidRPr="00C60014" w:rsidRDefault="00A14168" w:rsidP="00A14168">
      <w:pPr>
        <w:spacing w:line="360" w:lineRule="auto"/>
        <w:jc w:val="center"/>
        <w:rPr>
          <w:sz w:val="24"/>
          <w:szCs w:val="24"/>
        </w:rPr>
      </w:pPr>
      <w:r w:rsidRPr="00C60014">
        <w:rPr>
          <w:sz w:val="24"/>
          <w:szCs w:val="24"/>
        </w:rPr>
        <w:t>Burmistrza Gostynia</w:t>
      </w:r>
    </w:p>
    <w:p w:rsidR="00904793" w:rsidRPr="00C60014" w:rsidRDefault="00133630" w:rsidP="0090479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6914F2">
        <w:rPr>
          <w:sz w:val="24"/>
          <w:szCs w:val="24"/>
        </w:rPr>
        <w:t>29 marca</w:t>
      </w:r>
      <w:r>
        <w:rPr>
          <w:sz w:val="24"/>
          <w:szCs w:val="24"/>
        </w:rPr>
        <w:t xml:space="preserve"> 2017</w:t>
      </w:r>
      <w:r w:rsidR="00A14168" w:rsidRPr="00C60014">
        <w:rPr>
          <w:sz w:val="24"/>
          <w:szCs w:val="24"/>
        </w:rPr>
        <w:t xml:space="preserve"> r.</w:t>
      </w:r>
    </w:p>
    <w:p w:rsidR="00C272E9" w:rsidRPr="00C60014" w:rsidRDefault="00C272E9" w:rsidP="00C272E9">
      <w:pPr>
        <w:pStyle w:val="Tekstpodstawowy"/>
        <w:jc w:val="center"/>
        <w:rPr>
          <w:szCs w:val="24"/>
        </w:rPr>
      </w:pPr>
      <w:r w:rsidRPr="00C60014">
        <w:rPr>
          <w:szCs w:val="24"/>
        </w:rPr>
        <w:t>w sprawie zatwierdzenia wykazu nieruchomości niezabudo</w:t>
      </w:r>
      <w:r>
        <w:rPr>
          <w:szCs w:val="24"/>
        </w:rPr>
        <w:t xml:space="preserve">wanej położonej w Gostyniu </w:t>
      </w:r>
      <w:r w:rsidR="00133630">
        <w:rPr>
          <w:szCs w:val="24"/>
        </w:rPr>
        <w:t xml:space="preserve">przy ul. </w:t>
      </w:r>
      <w:r w:rsidR="000958BC">
        <w:rPr>
          <w:szCs w:val="24"/>
        </w:rPr>
        <w:t>Przy Dworcu</w:t>
      </w:r>
      <w:r w:rsidR="00981C1A">
        <w:rPr>
          <w:szCs w:val="24"/>
        </w:rPr>
        <w:t xml:space="preserve"> </w:t>
      </w:r>
      <w:r w:rsidRPr="00C60014">
        <w:rPr>
          <w:szCs w:val="24"/>
        </w:rPr>
        <w:t xml:space="preserve">przeznaczonej do </w:t>
      </w:r>
      <w:r w:rsidR="00133630">
        <w:rPr>
          <w:szCs w:val="24"/>
        </w:rPr>
        <w:t>wynajęcia</w:t>
      </w:r>
      <w:r w:rsidRPr="00C60014">
        <w:rPr>
          <w:szCs w:val="24"/>
        </w:rPr>
        <w:t xml:space="preserve"> </w:t>
      </w:r>
      <w:r>
        <w:rPr>
          <w:szCs w:val="24"/>
        </w:rPr>
        <w:t xml:space="preserve">w </w:t>
      </w:r>
      <w:r w:rsidRPr="00C60014">
        <w:rPr>
          <w:szCs w:val="24"/>
        </w:rPr>
        <w:t>trybie bezprzetargowym</w:t>
      </w:r>
    </w:p>
    <w:p w:rsidR="00A14168" w:rsidRPr="00C60014" w:rsidRDefault="00A14168" w:rsidP="00904793">
      <w:pPr>
        <w:spacing w:line="360" w:lineRule="auto"/>
        <w:rPr>
          <w:sz w:val="24"/>
          <w:szCs w:val="24"/>
        </w:rPr>
      </w:pPr>
    </w:p>
    <w:p w:rsidR="00581ED2" w:rsidRDefault="00581ED2" w:rsidP="00581ED2">
      <w:pPr>
        <w:pStyle w:val="Tekstpodstawowy"/>
        <w:ind w:firstLine="708"/>
        <w:rPr>
          <w:szCs w:val="24"/>
        </w:rPr>
      </w:pPr>
      <w:r w:rsidRPr="0010441B">
        <w:rPr>
          <w:szCs w:val="24"/>
        </w:rPr>
        <w:t>Przedmiotem zarządze</w:t>
      </w:r>
      <w:r>
        <w:rPr>
          <w:szCs w:val="24"/>
        </w:rPr>
        <w:t>nia jest nieruchomość niezabudowana</w:t>
      </w:r>
      <w:r w:rsidRPr="0010441B">
        <w:rPr>
          <w:szCs w:val="24"/>
        </w:rPr>
        <w:t xml:space="preserve"> oznaczona, </w:t>
      </w:r>
      <w:r w:rsidRPr="005B2DF8">
        <w:rPr>
          <w:rStyle w:val="Pogrubienie"/>
          <w:b w:val="0"/>
          <w:szCs w:val="24"/>
        </w:rPr>
        <w:t xml:space="preserve">jako </w:t>
      </w:r>
      <w:r w:rsidRPr="005B2DF8">
        <w:rPr>
          <w:szCs w:val="24"/>
        </w:rPr>
        <w:t>działk</w:t>
      </w:r>
      <w:r>
        <w:rPr>
          <w:szCs w:val="24"/>
        </w:rPr>
        <w:t>a</w:t>
      </w:r>
      <w:r w:rsidRPr="005B2DF8">
        <w:rPr>
          <w:szCs w:val="24"/>
        </w:rPr>
        <w:t xml:space="preserve"> nr </w:t>
      </w:r>
      <w:r w:rsidR="000958BC">
        <w:rPr>
          <w:szCs w:val="24"/>
        </w:rPr>
        <w:t>1676/45</w:t>
      </w:r>
      <w:r w:rsidR="00133630">
        <w:rPr>
          <w:szCs w:val="24"/>
        </w:rPr>
        <w:t xml:space="preserve"> cześć o powierzchni </w:t>
      </w:r>
      <w:r w:rsidR="000958BC">
        <w:rPr>
          <w:szCs w:val="24"/>
        </w:rPr>
        <w:t>42,90</w:t>
      </w:r>
      <w:r w:rsidR="00654510">
        <w:rPr>
          <w:szCs w:val="24"/>
        </w:rPr>
        <w:t xml:space="preserve"> m</w:t>
      </w:r>
      <w:r w:rsidR="00654510" w:rsidRPr="00654510">
        <w:rPr>
          <w:szCs w:val="24"/>
          <w:vertAlign w:val="superscript"/>
        </w:rPr>
        <w:t>2</w:t>
      </w:r>
      <w:r w:rsidR="00133630">
        <w:rPr>
          <w:szCs w:val="24"/>
        </w:rPr>
        <w:t>,</w:t>
      </w:r>
      <w:r w:rsidRPr="005B2DF8">
        <w:rPr>
          <w:szCs w:val="24"/>
        </w:rPr>
        <w:t xml:space="preserve"> zapisana w księdze wieczystej PO1Y/000</w:t>
      </w:r>
      <w:r w:rsidR="000958BC">
        <w:rPr>
          <w:szCs w:val="24"/>
        </w:rPr>
        <w:t>41496/2</w:t>
      </w:r>
      <w:r w:rsidRPr="0010441B">
        <w:rPr>
          <w:szCs w:val="24"/>
        </w:rPr>
        <w:t>, położona</w:t>
      </w:r>
      <w:r w:rsidRPr="0010441B">
        <w:rPr>
          <w:szCs w:val="24"/>
          <w:vertAlign w:val="superscript"/>
        </w:rPr>
        <w:t xml:space="preserve"> </w:t>
      </w:r>
      <w:r w:rsidRPr="0010441B">
        <w:rPr>
          <w:szCs w:val="24"/>
        </w:rPr>
        <w:t xml:space="preserve">w Gostyniu </w:t>
      </w:r>
      <w:r w:rsidR="00133630">
        <w:rPr>
          <w:szCs w:val="24"/>
        </w:rPr>
        <w:t xml:space="preserve">przy ul. </w:t>
      </w:r>
      <w:r w:rsidR="000958BC">
        <w:rPr>
          <w:szCs w:val="24"/>
        </w:rPr>
        <w:t>Przy Dworcu</w:t>
      </w:r>
      <w:r>
        <w:rPr>
          <w:szCs w:val="24"/>
        </w:rPr>
        <w:t>.</w:t>
      </w:r>
    </w:p>
    <w:p w:rsidR="00581ED2" w:rsidRPr="00581ED2" w:rsidRDefault="00581ED2" w:rsidP="00581ED2">
      <w:pPr>
        <w:shd w:val="clear" w:color="auto" w:fill="FFFFFF"/>
        <w:suppressAutoHyphens/>
        <w:spacing w:line="360" w:lineRule="auto"/>
        <w:ind w:firstLine="708"/>
        <w:jc w:val="both"/>
        <w:rPr>
          <w:rFonts w:cs="Arial"/>
          <w:sz w:val="24"/>
          <w:szCs w:val="24"/>
        </w:rPr>
      </w:pPr>
      <w:r w:rsidRPr="00894D4A">
        <w:rPr>
          <w:rFonts w:cs="Arial"/>
          <w:sz w:val="24"/>
          <w:szCs w:val="24"/>
        </w:rPr>
        <w:t xml:space="preserve">Opisana wyżej część nieruchomości będzie </w:t>
      </w:r>
      <w:r w:rsidR="00981C1A">
        <w:rPr>
          <w:rFonts w:cs="Arial"/>
          <w:sz w:val="24"/>
          <w:szCs w:val="24"/>
        </w:rPr>
        <w:t xml:space="preserve">użytkowana jako </w:t>
      </w:r>
      <w:r w:rsidR="000958BC">
        <w:rPr>
          <w:rFonts w:cs="Arial"/>
          <w:sz w:val="24"/>
          <w:szCs w:val="24"/>
        </w:rPr>
        <w:t>dojazd do rampy rozładunkowej.</w:t>
      </w:r>
      <w:r>
        <w:rPr>
          <w:rFonts w:cs="Arial"/>
          <w:sz w:val="24"/>
          <w:szCs w:val="24"/>
        </w:rPr>
        <w:t xml:space="preserve"> </w:t>
      </w:r>
      <w:r w:rsidRPr="00581ED2">
        <w:rPr>
          <w:sz w:val="24"/>
          <w:szCs w:val="24"/>
        </w:rPr>
        <w:t xml:space="preserve">Umowa </w:t>
      </w:r>
      <w:r w:rsidR="00133630">
        <w:rPr>
          <w:sz w:val="24"/>
          <w:szCs w:val="24"/>
        </w:rPr>
        <w:t>najmu</w:t>
      </w:r>
      <w:r w:rsidRPr="00581ED2">
        <w:rPr>
          <w:sz w:val="24"/>
          <w:szCs w:val="24"/>
        </w:rPr>
        <w:t xml:space="preserve"> zostanie zawarta na </w:t>
      </w:r>
      <w:r w:rsidR="00133630">
        <w:rPr>
          <w:sz w:val="24"/>
          <w:szCs w:val="24"/>
        </w:rPr>
        <w:t>okres 3 lat</w:t>
      </w:r>
      <w:r w:rsidRPr="00581ED2">
        <w:rPr>
          <w:sz w:val="24"/>
          <w:szCs w:val="24"/>
        </w:rPr>
        <w:t>.</w:t>
      </w:r>
    </w:p>
    <w:p w:rsidR="00EF18E0" w:rsidRDefault="00581ED2" w:rsidP="006914F2">
      <w:pPr>
        <w:pStyle w:val="Tekstpodstawowy"/>
        <w:ind w:firstLine="708"/>
        <w:rPr>
          <w:szCs w:val="24"/>
          <w:lang w:eastAsia="ar-SA"/>
        </w:rPr>
      </w:pPr>
      <w:r w:rsidRPr="0010441B">
        <w:rPr>
          <w:szCs w:val="24"/>
          <w:lang w:eastAsia="ar-SA"/>
        </w:rPr>
        <w:t>Mając na uwadze powyższe, podjęcie niniejszego zarządzenia jest uzasad</w:t>
      </w:r>
      <w:r w:rsidR="00CD0D62">
        <w:rPr>
          <w:szCs w:val="24"/>
          <w:lang w:eastAsia="ar-SA"/>
        </w:rPr>
        <w:t>nione.</w:t>
      </w:r>
    </w:p>
    <w:p w:rsidR="00904793" w:rsidRDefault="00904793" w:rsidP="00904793">
      <w:pPr>
        <w:pStyle w:val="Tekstpodstawowy"/>
        <w:rPr>
          <w:szCs w:val="24"/>
          <w:lang w:eastAsia="ar-SA"/>
        </w:rPr>
      </w:pPr>
    </w:p>
    <w:p w:rsidR="00904793" w:rsidRDefault="00904793" w:rsidP="00904793">
      <w:pPr>
        <w:pStyle w:val="Tekstpodstawowy"/>
        <w:rPr>
          <w:szCs w:val="24"/>
          <w:lang w:eastAsia="ar-SA"/>
        </w:rPr>
      </w:pPr>
    </w:p>
    <w:p w:rsidR="00904793" w:rsidRDefault="00904793" w:rsidP="00904793">
      <w:pPr>
        <w:pStyle w:val="Tekstpodstawowy"/>
        <w:ind w:left="4248"/>
        <w:jc w:val="center"/>
        <w:rPr>
          <w:szCs w:val="24"/>
        </w:rPr>
      </w:pPr>
      <w:r>
        <w:rPr>
          <w:szCs w:val="24"/>
        </w:rPr>
        <w:t>Burmistrz</w:t>
      </w:r>
    </w:p>
    <w:p w:rsidR="00904793" w:rsidRPr="006914F2" w:rsidRDefault="00904793" w:rsidP="00904793">
      <w:pPr>
        <w:pStyle w:val="Tekstpodstawowy"/>
        <w:ind w:left="4248"/>
        <w:jc w:val="center"/>
        <w:rPr>
          <w:szCs w:val="24"/>
        </w:rPr>
      </w:pPr>
      <w:r>
        <w:rPr>
          <w:szCs w:val="24"/>
        </w:rPr>
        <w:t>/-/ mgr inż. Jerzy Kulak</w:t>
      </w:r>
    </w:p>
    <w:sectPr w:rsidR="00904793" w:rsidRPr="006914F2" w:rsidSect="00534CD3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A14168"/>
    <w:rsid w:val="00064F68"/>
    <w:rsid w:val="000958BC"/>
    <w:rsid w:val="00133630"/>
    <w:rsid w:val="0019149F"/>
    <w:rsid w:val="001E4D31"/>
    <w:rsid w:val="00295197"/>
    <w:rsid w:val="002D1126"/>
    <w:rsid w:val="002F2F73"/>
    <w:rsid w:val="00394FBE"/>
    <w:rsid w:val="00402E96"/>
    <w:rsid w:val="00450D6D"/>
    <w:rsid w:val="004C3D28"/>
    <w:rsid w:val="00534CD3"/>
    <w:rsid w:val="00581ED2"/>
    <w:rsid w:val="00605C3A"/>
    <w:rsid w:val="00616A89"/>
    <w:rsid w:val="00654510"/>
    <w:rsid w:val="006761E9"/>
    <w:rsid w:val="006846A9"/>
    <w:rsid w:val="006914F2"/>
    <w:rsid w:val="006A3119"/>
    <w:rsid w:val="006C3A7B"/>
    <w:rsid w:val="007173DA"/>
    <w:rsid w:val="00744DEB"/>
    <w:rsid w:val="00794D94"/>
    <w:rsid w:val="007C366E"/>
    <w:rsid w:val="007C6947"/>
    <w:rsid w:val="007D05C1"/>
    <w:rsid w:val="00811BEB"/>
    <w:rsid w:val="00904793"/>
    <w:rsid w:val="00945184"/>
    <w:rsid w:val="00981C1A"/>
    <w:rsid w:val="00A14168"/>
    <w:rsid w:val="00B630C8"/>
    <w:rsid w:val="00B80D30"/>
    <w:rsid w:val="00B91429"/>
    <w:rsid w:val="00BB5B48"/>
    <w:rsid w:val="00BD08C6"/>
    <w:rsid w:val="00C04235"/>
    <w:rsid w:val="00C1071D"/>
    <w:rsid w:val="00C12672"/>
    <w:rsid w:val="00C272E9"/>
    <w:rsid w:val="00C84616"/>
    <w:rsid w:val="00CD0D62"/>
    <w:rsid w:val="00DE053F"/>
    <w:rsid w:val="00DF0854"/>
    <w:rsid w:val="00E82BBF"/>
    <w:rsid w:val="00E97F2F"/>
    <w:rsid w:val="00EF18E0"/>
    <w:rsid w:val="00F35B93"/>
    <w:rsid w:val="00F60A1A"/>
    <w:rsid w:val="00F6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168"/>
    <w:rPr>
      <w:rFonts w:eastAsia="Times New Roman"/>
    </w:rPr>
  </w:style>
  <w:style w:type="paragraph" w:styleId="Nagwek3">
    <w:name w:val="heading 3"/>
    <w:basedOn w:val="Normalny"/>
    <w:next w:val="Normalny"/>
    <w:link w:val="Nagwek3Znak"/>
    <w:qFormat/>
    <w:rsid w:val="00A14168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14168"/>
    <w:rPr>
      <w:rFonts w:eastAsia="Times New Roman" w:cs="Times New Roman"/>
      <w:b/>
      <w:szCs w:val="20"/>
    </w:rPr>
  </w:style>
  <w:style w:type="paragraph" w:styleId="Tekstpodstawowy">
    <w:name w:val="Body Text"/>
    <w:basedOn w:val="Normalny"/>
    <w:link w:val="TekstpodstawowyZnak"/>
    <w:rsid w:val="00A14168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14168"/>
    <w:rPr>
      <w:rFonts w:eastAsia="Times New Roman" w:cs="Times New Roman"/>
      <w:szCs w:val="20"/>
    </w:rPr>
  </w:style>
  <w:style w:type="character" w:styleId="Pogrubienie">
    <w:name w:val="Strong"/>
    <w:qFormat/>
    <w:rsid w:val="00A14168"/>
    <w:rPr>
      <w:b/>
      <w:bCs/>
    </w:rPr>
  </w:style>
  <w:style w:type="paragraph" w:styleId="Bezodstpw">
    <w:name w:val="No Spacing"/>
    <w:uiPriority w:val="1"/>
    <w:qFormat/>
    <w:rsid w:val="00A14168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rignasiak</dc:creator>
  <cp:keywords/>
  <cp:lastModifiedBy>kkarolczak</cp:lastModifiedBy>
  <cp:revision>6</cp:revision>
  <dcterms:created xsi:type="dcterms:W3CDTF">2017-03-29T06:49:00Z</dcterms:created>
  <dcterms:modified xsi:type="dcterms:W3CDTF">2017-03-31T11:23:00Z</dcterms:modified>
</cp:coreProperties>
</file>