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A4E" w:rsidRPr="00C60014" w:rsidRDefault="00E9456D" w:rsidP="00305A4E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ZARZĄDZENIE NR 517/</w:t>
      </w:r>
      <w:r w:rsidR="001678AD">
        <w:rPr>
          <w:sz w:val="24"/>
          <w:szCs w:val="24"/>
        </w:rPr>
        <w:t>201</w:t>
      </w:r>
      <w:r w:rsidR="008B7FB0">
        <w:rPr>
          <w:sz w:val="24"/>
          <w:szCs w:val="24"/>
        </w:rPr>
        <w:t>7</w:t>
      </w:r>
    </w:p>
    <w:p w:rsidR="00305A4E" w:rsidRPr="00C60014" w:rsidRDefault="00E9456D" w:rsidP="00305A4E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BURMISTRZA GOSTYNIA</w:t>
      </w:r>
    </w:p>
    <w:p w:rsidR="00305A4E" w:rsidRPr="00C60014" w:rsidRDefault="008B7FB0" w:rsidP="00305A4E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z dnia </w:t>
      </w:r>
      <w:r w:rsidR="00E9456D">
        <w:rPr>
          <w:sz w:val="24"/>
          <w:szCs w:val="24"/>
        </w:rPr>
        <w:t>29 marca</w:t>
      </w:r>
      <w:r>
        <w:rPr>
          <w:sz w:val="24"/>
          <w:szCs w:val="24"/>
        </w:rPr>
        <w:t xml:space="preserve"> 2017</w:t>
      </w:r>
      <w:r w:rsidR="00305A4E" w:rsidRPr="00C60014">
        <w:rPr>
          <w:sz w:val="24"/>
          <w:szCs w:val="24"/>
        </w:rPr>
        <w:t xml:space="preserve"> r.</w:t>
      </w:r>
    </w:p>
    <w:p w:rsidR="00305A4E" w:rsidRPr="00C60014" w:rsidRDefault="00305A4E" w:rsidP="00350A90">
      <w:pPr>
        <w:spacing w:line="360" w:lineRule="auto"/>
        <w:rPr>
          <w:b/>
          <w:sz w:val="24"/>
          <w:szCs w:val="24"/>
        </w:rPr>
      </w:pPr>
    </w:p>
    <w:p w:rsidR="00305A4E" w:rsidRPr="00C60014" w:rsidRDefault="00305A4E" w:rsidP="00305A4E">
      <w:pPr>
        <w:pStyle w:val="Tekstpodstawowy"/>
        <w:jc w:val="center"/>
        <w:rPr>
          <w:szCs w:val="24"/>
        </w:rPr>
      </w:pPr>
      <w:r w:rsidRPr="00C60014">
        <w:rPr>
          <w:szCs w:val="24"/>
        </w:rPr>
        <w:t>w sprawie zatwierdzenia wykazu nieruchomości niezabudo</w:t>
      </w:r>
      <w:r w:rsidR="001678AD">
        <w:rPr>
          <w:szCs w:val="24"/>
        </w:rPr>
        <w:t>wanej p</w:t>
      </w:r>
      <w:r w:rsidR="008B1231">
        <w:rPr>
          <w:szCs w:val="24"/>
        </w:rPr>
        <w:t xml:space="preserve">ołożonej </w:t>
      </w:r>
      <w:r w:rsidR="008B1231">
        <w:rPr>
          <w:szCs w:val="24"/>
        </w:rPr>
        <w:br/>
        <w:t xml:space="preserve">w Gostyniu </w:t>
      </w:r>
      <w:r w:rsidR="00B8502F">
        <w:rPr>
          <w:szCs w:val="24"/>
        </w:rPr>
        <w:t>na os. Gawrony</w:t>
      </w:r>
      <w:r w:rsidRPr="00C60014">
        <w:rPr>
          <w:szCs w:val="24"/>
        </w:rPr>
        <w:t xml:space="preserve"> przeznaczonej do dzierżawy </w:t>
      </w:r>
      <w:r w:rsidR="005E61BB">
        <w:rPr>
          <w:szCs w:val="24"/>
        </w:rPr>
        <w:t xml:space="preserve">w </w:t>
      </w:r>
      <w:r w:rsidRPr="00C60014">
        <w:rPr>
          <w:szCs w:val="24"/>
        </w:rPr>
        <w:t>trybie bezprzetargowym</w:t>
      </w:r>
    </w:p>
    <w:p w:rsidR="00305A4E" w:rsidRPr="00C60014" w:rsidRDefault="00305A4E" w:rsidP="00305A4E">
      <w:pPr>
        <w:spacing w:line="360" w:lineRule="auto"/>
        <w:jc w:val="both"/>
        <w:rPr>
          <w:sz w:val="24"/>
          <w:szCs w:val="24"/>
        </w:rPr>
      </w:pPr>
    </w:p>
    <w:p w:rsidR="00305A4E" w:rsidRPr="00C60014" w:rsidRDefault="00305A4E" w:rsidP="00305A4E">
      <w:pPr>
        <w:pStyle w:val="Bezodstpw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0014">
        <w:rPr>
          <w:rFonts w:ascii="Times New Roman" w:hAnsi="Times New Roman" w:cs="Times New Roman"/>
          <w:sz w:val="24"/>
          <w:szCs w:val="24"/>
        </w:rPr>
        <w:t>Na podstawie art. 30 ust. 2 pkt 3 ustawy z dnia 8 marca 1990 r. o samorządzie gminnym (tekst jednolity Dz. U. z 201</w:t>
      </w:r>
      <w:r w:rsidR="00444D37">
        <w:rPr>
          <w:rFonts w:ascii="Times New Roman" w:hAnsi="Times New Roman" w:cs="Times New Roman"/>
          <w:sz w:val="24"/>
          <w:szCs w:val="24"/>
        </w:rPr>
        <w:t>6</w:t>
      </w:r>
      <w:r w:rsidRPr="00C60014">
        <w:rPr>
          <w:rFonts w:ascii="Times New Roman" w:hAnsi="Times New Roman" w:cs="Times New Roman"/>
          <w:sz w:val="24"/>
          <w:szCs w:val="24"/>
        </w:rPr>
        <w:t xml:space="preserve"> r., poz. </w:t>
      </w:r>
      <w:r w:rsidR="00444D37">
        <w:rPr>
          <w:rFonts w:ascii="Times New Roman" w:hAnsi="Times New Roman" w:cs="Times New Roman"/>
          <w:sz w:val="24"/>
          <w:szCs w:val="24"/>
        </w:rPr>
        <w:t>446</w:t>
      </w:r>
      <w:r w:rsidR="008B7FB0">
        <w:rPr>
          <w:rFonts w:ascii="Times New Roman" w:hAnsi="Times New Roman" w:cs="Times New Roman"/>
          <w:sz w:val="24"/>
          <w:szCs w:val="24"/>
        </w:rPr>
        <w:t xml:space="preserve"> ze zmianami</w:t>
      </w:r>
      <w:r w:rsidRPr="00C60014">
        <w:rPr>
          <w:rFonts w:ascii="Times New Roman" w:hAnsi="Times New Roman" w:cs="Times New Roman"/>
          <w:sz w:val="24"/>
          <w:szCs w:val="24"/>
        </w:rPr>
        <w:t xml:space="preserve">), art. 35 ust. 1 i 2 ustawy </w:t>
      </w:r>
      <w:r w:rsidRPr="00C60014">
        <w:rPr>
          <w:rFonts w:ascii="Times New Roman" w:hAnsi="Times New Roman" w:cs="Times New Roman"/>
          <w:sz w:val="24"/>
          <w:szCs w:val="24"/>
        </w:rPr>
        <w:br/>
        <w:t>z dnia 21 sierpnia 1997 r. o gospodarce nieruchomościami (tekst je</w:t>
      </w:r>
      <w:r w:rsidR="0017519B">
        <w:rPr>
          <w:rFonts w:ascii="Times New Roman" w:hAnsi="Times New Roman" w:cs="Times New Roman"/>
          <w:sz w:val="24"/>
          <w:szCs w:val="24"/>
        </w:rPr>
        <w:t>dnolity Dz. U. 201</w:t>
      </w:r>
      <w:r w:rsidR="008B7FB0">
        <w:rPr>
          <w:rFonts w:ascii="Times New Roman" w:hAnsi="Times New Roman" w:cs="Times New Roman"/>
          <w:sz w:val="24"/>
          <w:szCs w:val="24"/>
        </w:rPr>
        <w:t>6</w:t>
      </w:r>
      <w:r w:rsidR="0017519B">
        <w:rPr>
          <w:rFonts w:ascii="Times New Roman" w:hAnsi="Times New Roman" w:cs="Times New Roman"/>
          <w:sz w:val="24"/>
          <w:szCs w:val="24"/>
        </w:rPr>
        <w:t xml:space="preserve"> r., poz. </w:t>
      </w:r>
      <w:r w:rsidR="008B7FB0">
        <w:rPr>
          <w:rFonts w:ascii="Times New Roman" w:hAnsi="Times New Roman" w:cs="Times New Roman"/>
          <w:sz w:val="24"/>
          <w:szCs w:val="24"/>
        </w:rPr>
        <w:t>2147</w:t>
      </w:r>
      <w:r w:rsidRPr="00C60014">
        <w:rPr>
          <w:rFonts w:ascii="Times New Roman" w:hAnsi="Times New Roman" w:cs="Times New Roman"/>
          <w:sz w:val="24"/>
          <w:szCs w:val="24"/>
        </w:rPr>
        <w:t xml:space="preserve"> ze zmian</w:t>
      </w:r>
      <w:r w:rsidR="008B7FB0">
        <w:rPr>
          <w:rFonts w:ascii="Times New Roman" w:hAnsi="Times New Roman" w:cs="Times New Roman"/>
          <w:sz w:val="24"/>
          <w:szCs w:val="24"/>
        </w:rPr>
        <w:t>ą</w:t>
      </w:r>
      <w:r w:rsidR="001B6217">
        <w:rPr>
          <w:rFonts w:ascii="Times New Roman" w:hAnsi="Times New Roman" w:cs="Times New Roman"/>
          <w:sz w:val="24"/>
          <w:szCs w:val="24"/>
        </w:rPr>
        <w:t>), uchwała Rady Miejskiej w Gostyniu nr XXVI/350/17 z dnia 16 marca 2017 r.</w:t>
      </w:r>
    </w:p>
    <w:p w:rsidR="00305A4E" w:rsidRPr="00C60014" w:rsidRDefault="00305A4E" w:rsidP="00855BE2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5A4E" w:rsidRPr="00C60014" w:rsidRDefault="00305A4E" w:rsidP="00305A4E">
      <w:pPr>
        <w:spacing w:line="360" w:lineRule="auto"/>
        <w:jc w:val="both"/>
        <w:rPr>
          <w:sz w:val="24"/>
          <w:szCs w:val="24"/>
        </w:rPr>
      </w:pPr>
    </w:p>
    <w:p w:rsidR="00305A4E" w:rsidRPr="00C60014" w:rsidRDefault="00305A4E" w:rsidP="00305A4E">
      <w:pPr>
        <w:spacing w:line="360" w:lineRule="auto"/>
        <w:jc w:val="center"/>
        <w:rPr>
          <w:sz w:val="24"/>
          <w:szCs w:val="24"/>
        </w:rPr>
      </w:pPr>
      <w:r w:rsidRPr="00C60014">
        <w:rPr>
          <w:sz w:val="24"/>
          <w:szCs w:val="24"/>
        </w:rPr>
        <w:t>Burmistrz Gostynia zarządza, co następuje:</w:t>
      </w:r>
    </w:p>
    <w:p w:rsidR="00305A4E" w:rsidRPr="00C60014" w:rsidRDefault="00305A4E" w:rsidP="00350A90">
      <w:pPr>
        <w:spacing w:line="360" w:lineRule="auto"/>
        <w:rPr>
          <w:b/>
          <w:sz w:val="24"/>
          <w:szCs w:val="24"/>
        </w:rPr>
      </w:pPr>
    </w:p>
    <w:p w:rsidR="00305A4E" w:rsidRPr="00C60014" w:rsidRDefault="00305A4E" w:rsidP="00305A4E">
      <w:pPr>
        <w:pStyle w:val="Tekstpodstawowy"/>
        <w:ind w:firstLine="708"/>
        <w:rPr>
          <w:szCs w:val="24"/>
        </w:rPr>
      </w:pPr>
      <w:r w:rsidRPr="00C60014">
        <w:rPr>
          <w:szCs w:val="24"/>
        </w:rPr>
        <w:t>§ 1. Zatwierdza się wykaz nieruchomości przeznaczonej do dzierżawy stanowiący załącznik do niniejszego zarządzenia.</w:t>
      </w:r>
    </w:p>
    <w:p w:rsidR="00305A4E" w:rsidRPr="00C60014" w:rsidRDefault="00305A4E" w:rsidP="00305A4E">
      <w:pPr>
        <w:pStyle w:val="Tekstpodstawowy"/>
        <w:rPr>
          <w:szCs w:val="24"/>
        </w:rPr>
      </w:pPr>
    </w:p>
    <w:p w:rsidR="00305A4E" w:rsidRPr="00C60014" w:rsidRDefault="00305A4E" w:rsidP="00305A4E">
      <w:pPr>
        <w:pStyle w:val="Tekstpodstawowy"/>
        <w:ind w:firstLine="708"/>
        <w:rPr>
          <w:szCs w:val="24"/>
        </w:rPr>
      </w:pPr>
      <w:r w:rsidRPr="00C60014">
        <w:rPr>
          <w:szCs w:val="24"/>
        </w:rPr>
        <w:t>§ 2. Wykonanie zarządzenia powierza się Naczelnikowi Wydziału Gospodarki Nieruchomościami.</w:t>
      </w:r>
    </w:p>
    <w:p w:rsidR="00305A4E" w:rsidRPr="00C60014" w:rsidRDefault="00305A4E" w:rsidP="00305A4E">
      <w:pPr>
        <w:pStyle w:val="Tekstpodstawowy"/>
        <w:rPr>
          <w:szCs w:val="24"/>
        </w:rPr>
      </w:pPr>
    </w:p>
    <w:p w:rsidR="00305A4E" w:rsidRDefault="00305A4E" w:rsidP="00305A4E">
      <w:pPr>
        <w:pStyle w:val="Tekstpodstawowy"/>
        <w:ind w:firstLine="708"/>
        <w:rPr>
          <w:szCs w:val="24"/>
        </w:rPr>
      </w:pPr>
      <w:r w:rsidRPr="00C60014">
        <w:rPr>
          <w:szCs w:val="24"/>
        </w:rPr>
        <w:t>§ 3. Zarządzenie wchodzi w życie z dniem podpisania.</w:t>
      </w:r>
    </w:p>
    <w:p w:rsidR="00834FC4" w:rsidRDefault="00834FC4" w:rsidP="00834FC4">
      <w:pPr>
        <w:pStyle w:val="Tekstpodstawowy"/>
        <w:rPr>
          <w:szCs w:val="24"/>
        </w:rPr>
      </w:pPr>
    </w:p>
    <w:p w:rsidR="00834FC4" w:rsidRDefault="00834FC4" w:rsidP="00834FC4">
      <w:pPr>
        <w:pStyle w:val="Tekstpodstawowy"/>
        <w:rPr>
          <w:szCs w:val="24"/>
        </w:rPr>
      </w:pPr>
    </w:p>
    <w:p w:rsidR="00834FC4" w:rsidRDefault="00834FC4" w:rsidP="00834FC4">
      <w:pPr>
        <w:pStyle w:val="Tekstpodstawowy"/>
        <w:ind w:left="4248"/>
        <w:jc w:val="center"/>
        <w:rPr>
          <w:szCs w:val="24"/>
        </w:rPr>
      </w:pPr>
      <w:r>
        <w:rPr>
          <w:szCs w:val="24"/>
        </w:rPr>
        <w:t>Burmistrz</w:t>
      </w:r>
    </w:p>
    <w:p w:rsidR="00834FC4" w:rsidRPr="00C60014" w:rsidRDefault="00834FC4" w:rsidP="00834FC4">
      <w:pPr>
        <w:pStyle w:val="Tekstpodstawowy"/>
        <w:ind w:left="4248"/>
        <w:jc w:val="center"/>
        <w:rPr>
          <w:szCs w:val="24"/>
        </w:rPr>
      </w:pPr>
      <w:r>
        <w:rPr>
          <w:szCs w:val="24"/>
        </w:rPr>
        <w:t>/-/ mgr inż. Jerzy Kulak</w:t>
      </w:r>
    </w:p>
    <w:p w:rsidR="00305A4E" w:rsidRPr="00C60014" w:rsidRDefault="00305A4E" w:rsidP="00305A4E">
      <w:pPr>
        <w:spacing w:line="360" w:lineRule="auto"/>
        <w:jc w:val="center"/>
        <w:rPr>
          <w:sz w:val="24"/>
          <w:szCs w:val="24"/>
        </w:rPr>
      </w:pPr>
      <w:r w:rsidRPr="00C60014">
        <w:rPr>
          <w:sz w:val="24"/>
          <w:szCs w:val="24"/>
        </w:rPr>
        <w:br w:type="page"/>
      </w:r>
      <w:r w:rsidRPr="00C60014">
        <w:rPr>
          <w:sz w:val="24"/>
          <w:szCs w:val="24"/>
        </w:rPr>
        <w:lastRenderedPageBreak/>
        <w:t>Załącz</w:t>
      </w:r>
      <w:r w:rsidR="008B7FB0">
        <w:rPr>
          <w:sz w:val="24"/>
          <w:szCs w:val="24"/>
        </w:rPr>
        <w:t xml:space="preserve">nik do Zarządzenia nr </w:t>
      </w:r>
      <w:r w:rsidR="00E9456D">
        <w:rPr>
          <w:sz w:val="24"/>
          <w:szCs w:val="24"/>
        </w:rPr>
        <w:t>517</w:t>
      </w:r>
      <w:r w:rsidR="008B7FB0">
        <w:rPr>
          <w:sz w:val="24"/>
          <w:szCs w:val="24"/>
        </w:rPr>
        <w:t>/2017</w:t>
      </w:r>
    </w:p>
    <w:p w:rsidR="00305A4E" w:rsidRPr="00C60014" w:rsidRDefault="00305A4E" w:rsidP="00305A4E">
      <w:pPr>
        <w:spacing w:line="360" w:lineRule="auto"/>
        <w:jc w:val="center"/>
        <w:rPr>
          <w:sz w:val="24"/>
          <w:szCs w:val="24"/>
        </w:rPr>
      </w:pPr>
      <w:r w:rsidRPr="00C60014">
        <w:rPr>
          <w:sz w:val="24"/>
          <w:szCs w:val="24"/>
        </w:rPr>
        <w:t>Burmistrza Gostynia</w:t>
      </w:r>
    </w:p>
    <w:p w:rsidR="00305A4E" w:rsidRPr="00C60014" w:rsidRDefault="008B7FB0" w:rsidP="00305A4E">
      <w:pPr>
        <w:numPr>
          <w:ilvl w:val="0"/>
          <w:numId w:val="1"/>
        </w:numPr>
        <w:spacing w:line="360" w:lineRule="auto"/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z dnia </w:t>
      </w:r>
      <w:r w:rsidR="00E9456D">
        <w:rPr>
          <w:sz w:val="24"/>
          <w:szCs w:val="24"/>
        </w:rPr>
        <w:t xml:space="preserve">29 marca </w:t>
      </w:r>
      <w:r>
        <w:rPr>
          <w:sz w:val="24"/>
          <w:szCs w:val="24"/>
        </w:rPr>
        <w:t>2017</w:t>
      </w:r>
      <w:r w:rsidR="00305A4E" w:rsidRPr="00C60014">
        <w:rPr>
          <w:sz w:val="24"/>
          <w:szCs w:val="24"/>
        </w:rPr>
        <w:t xml:space="preserve"> r.</w:t>
      </w:r>
    </w:p>
    <w:p w:rsidR="00305A4E" w:rsidRPr="00C60014" w:rsidRDefault="00305A4E" w:rsidP="00305A4E">
      <w:pPr>
        <w:numPr>
          <w:ilvl w:val="0"/>
          <w:numId w:val="1"/>
        </w:numPr>
        <w:spacing w:line="360" w:lineRule="auto"/>
        <w:jc w:val="center"/>
        <w:rPr>
          <w:sz w:val="16"/>
          <w:szCs w:val="16"/>
        </w:rPr>
      </w:pPr>
    </w:p>
    <w:p w:rsidR="00305A4E" w:rsidRPr="00C60014" w:rsidRDefault="00305A4E" w:rsidP="00305A4E">
      <w:pPr>
        <w:numPr>
          <w:ilvl w:val="0"/>
          <w:numId w:val="1"/>
        </w:numPr>
        <w:spacing w:line="360" w:lineRule="auto"/>
        <w:jc w:val="center"/>
        <w:rPr>
          <w:sz w:val="24"/>
          <w:szCs w:val="24"/>
        </w:rPr>
      </w:pPr>
      <w:r w:rsidRPr="00C60014">
        <w:rPr>
          <w:sz w:val="24"/>
          <w:szCs w:val="24"/>
        </w:rPr>
        <w:t>WYKAZ</w:t>
      </w:r>
    </w:p>
    <w:p w:rsidR="00305A4E" w:rsidRPr="00C60014" w:rsidRDefault="00305A4E" w:rsidP="00305A4E">
      <w:pPr>
        <w:pStyle w:val="Nagwek3"/>
        <w:tabs>
          <w:tab w:val="left" w:pos="0"/>
        </w:tabs>
        <w:rPr>
          <w:b w:val="0"/>
          <w:szCs w:val="24"/>
        </w:rPr>
      </w:pPr>
      <w:r w:rsidRPr="00C60014">
        <w:rPr>
          <w:b w:val="0"/>
          <w:szCs w:val="24"/>
        </w:rPr>
        <w:t>nieruchomości niezabud</w:t>
      </w:r>
      <w:r w:rsidR="001678AD">
        <w:rPr>
          <w:b w:val="0"/>
          <w:szCs w:val="24"/>
        </w:rPr>
        <w:t xml:space="preserve">owanej położonej w Gostyniu </w:t>
      </w:r>
      <w:r w:rsidR="00B8502F">
        <w:rPr>
          <w:b w:val="0"/>
          <w:szCs w:val="24"/>
        </w:rPr>
        <w:t>na os. Gawrony</w:t>
      </w:r>
      <w:r w:rsidRPr="00C60014">
        <w:rPr>
          <w:b w:val="0"/>
          <w:szCs w:val="24"/>
        </w:rPr>
        <w:t xml:space="preserve"> przeznaczonej do dzierżawy trybie bezprzetargowym</w:t>
      </w:r>
      <w:r w:rsidRPr="00C60014">
        <w:rPr>
          <w:b w:val="0"/>
          <w:szCs w:val="24"/>
        </w:rPr>
        <w:tab/>
      </w: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1926"/>
        <w:gridCol w:w="7285"/>
      </w:tblGrid>
      <w:tr w:rsidR="00305A4E" w:rsidRPr="00C60014" w:rsidTr="00E1283F">
        <w:trPr>
          <w:trHeight w:val="1077"/>
        </w:trPr>
        <w:tc>
          <w:tcPr>
            <w:tcW w:w="1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A4E" w:rsidRPr="00C60014" w:rsidRDefault="00305A4E" w:rsidP="00E1283F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C60014">
              <w:rPr>
                <w:rFonts w:ascii="Times New Roman" w:hAnsi="Times New Roman" w:cs="Times New Roman"/>
                <w:sz w:val="24"/>
                <w:szCs w:val="24"/>
              </w:rPr>
              <w:t>Oznaczenie nieruchomości</w:t>
            </w:r>
          </w:p>
        </w:tc>
        <w:tc>
          <w:tcPr>
            <w:tcW w:w="3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A4E" w:rsidRPr="00B8502F" w:rsidRDefault="00305A4E" w:rsidP="00B8502F">
            <w:pPr>
              <w:pStyle w:val="Bezodstpw"/>
              <w:jc w:val="center"/>
              <w:rPr>
                <w:rStyle w:val="Pogrubieni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60014">
              <w:rPr>
                <w:rStyle w:val="Pogrubienie"/>
                <w:rFonts w:ascii="Times New Roman" w:hAnsi="Times New Roman" w:cs="Times New Roman"/>
                <w:b w:val="0"/>
                <w:sz w:val="24"/>
                <w:szCs w:val="24"/>
              </w:rPr>
              <w:t>Nieruchomość oznaczona jako dzia</w:t>
            </w:r>
            <w:r w:rsidRPr="00C60014">
              <w:rPr>
                <w:rFonts w:ascii="Times New Roman" w:hAnsi="Times New Roman" w:cs="Times New Roman"/>
                <w:sz w:val="24"/>
                <w:szCs w:val="24"/>
              </w:rPr>
              <w:t>łk</w:t>
            </w:r>
            <w:r w:rsidR="00B8502F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C60014">
              <w:rPr>
                <w:rFonts w:ascii="Times New Roman" w:hAnsi="Times New Roman" w:cs="Times New Roman"/>
                <w:sz w:val="24"/>
                <w:szCs w:val="24"/>
              </w:rPr>
              <w:t xml:space="preserve"> nr </w:t>
            </w:r>
            <w:r w:rsidR="00B8502F">
              <w:rPr>
                <w:rFonts w:ascii="Times New Roman" w:hAnsi="Times New Roman" w:cs="Times New Roman"/>
                <w:sz w:val="24"/>
                <w:szCs w:val="24"/>
              </w:rPr>
              <w:t>1102/3</w:t>
            </w:r>
            <w:r w:rsidR="008B12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4D37">
              <w:rPr>
                <w:rFonts w:ascii="Times New Roman" w:hAnsi="Times New Roman" w:cs="Times New Roman"/>
                <w:sz w:val="24"/>
                <w:szCs w:val="24"/>
              </w:rPr>
              <w:t xml:space="preserve">część </w:t>
            </w:r>
            <w:r w:rsidRPr="00C60014">
              <w:rPr>
                <w:rFonts w:ascii="Times New Roman" w:hAnsi="Times New Roman" w:cs="Times New Roman"/>
                <w:sz w:val="24"/>
                <w:szCs w:val="24"/>
              </w:rPr>
              <w:t xml:space="preserve">o powierzchni </w:t>
            </w:r>
            <w:r w:rsidR="001678A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B8502F">
              <w:rPr>
                <w:rFonts w:ascii="Times New Roman" w:hAnsi="Times New Roman" w:cs="Times New Roman"/>
                <w:sz w:val="24"/>
                <w:szCs w:val="24"/>
              </w:rPr>
              <w:t>036</w:t>
            </w:r>
            <w:r w:rsidR="005C16CA">
              <w:rPr>
                <w:rFonts w:ascii="Times New Roman" w:hAnsi="Times New Roman" w:cs="Times New Roman"/>
                <w:sz w:val="24"/>
                <w:szCs w:val="24"/>
              </w:rPr>
              <w:t xml:space="preserve"> ha </w:t>
            </w:r>
            <w:r w:rsidR="00B8502F">
              <w:rPr>
                <w:rFonts w:ascii="Times New Roman" w:hAnsi="Times New Roman" w:cs="Times New Roman"/>
                <w:sz w:val="24"/>
                <w:szCs w:val="24"/>
              </w:rPr>
              <w:t xml:space="preserve">zapisana w księdze wieczystej </w:t>
            </w:r>
            <w:r w:rsidR="00B8502F" w:rsidRPr="00C60014">
              <w:rPr>
                <w:rFonts w:ascii="Times New Roman" w:hAnsi="Times New Roman" w:cs="Times New Roman"/>
                <w:sz w:val="24"/>
                <w:szCs w:val="24"/>
              </w:rPr>
              <w:t>KW PO1Y/</w:t>
            </w:r>
            <w:r w:rsidR="00B8502F">
              <w:rPr>
                <w:rFonts w:ascii="Times New Roman" w:hAnsi="Times New Roman" w:cs="Times New Roman"/>
                <w:sz w:val="24"/>
                <w:szCs w:val="24"/>
              </w:rPr>
              <w:t>00036734/5 oraz działka nr 1101/2 część o powierzchni 0,0034 ha</w:t>
            </w:r>
            <w:r w:rsidR="00B8502F" w:rsidRPr="00C600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502F">
              <w:rPr>
                <w:rFonts w:ascii="Times New Roman" w:hAnsi="Times New Roman" w:cs="Times New Roman"/>
                <w:sz w:val="24"/>
                <w:szCs w:val="24"/>
              </w:rPr>
              <w:t xml:space="preserve">zapisana w księdze wieczystej </w:t>
            </w:r>
            <w:r w:rsidR="00B8502F" w:rsidRPr="00C60014">
              <w:rPr>
                <w:rFonts w:ascii="Times New Roman" w:hAnsi="Times New Roman" w:cs="Times New Roman"/>
                <w:sz w:val="24"/>
                <w:szCs w:val="24"/>
              </w:rPr>
              <w:t>KW PO1Y/</w:t>
            </w:r>
            <w:r w:rsidR="00B8502F">
              <w:rPr>
                <w:rFonts w:ascii="Times New Roman" w:hAnsi="Times New Roman" w:cs="Times New Roman"/>
                <w:sz w:val="24"/>
                <w:szCs w:val="24"/>
              </w:rPr>
              <w:t xml:space="preserve">00028222/4, </w:t>
            </w:r>
            <w:r w:rsidRPr="00C60014">
              <w:rPr>
                <w:rFonts w:ascii="Times New Roman" w:hAnsi="Times New Roman" w:cs="Times New Roman"/>
                <w:sz w:val="24"/>
                <w:szCs w:val="24"/>
              </w:rPr>
              <w:t>położona w Gostyniu</w:t>
            </w:r>
            <w:r w:rsidR="005C16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502F">
              <w:rPr>
                <w:rFonts w:ascii="Times New Roman" w:hAnsi="Times New Roman" w:cs="Times New Roman"/>
                <w:sz w:val="24"/>
                <w:szCs w:val="24"/>
              </w:rPr>
              <w:t>na os. Gawrony</w:t>
            </w:r>
            <w:r w:rsidRPr="00C6001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60014">
              <w:rPr>
                <w:rStyle w:val="Pogrubienie"/>
                <w:rFonts w:ascii="Times New Roman" w:hAnsi="Times New Roman" w:cs="Times New Roman"/>
                <w:b w:val="0"/>
                <w:sz w:val="24"/>
                <w:szCs w:val="24"/>
              </w:rPr>
              <w:t>właściciel – Gmina Gostyń</w:t>
            </w:r>
          </w:p>
        </w:tc>
      </w:tr>
      <w:tr w:rsidR="00305A4E" w:rsidRPr="00C60014" w:rsidTr="00E1283F">
        <w:trPr>
          <w:trHeight w:val="567"/>
        </w:trPr>
        <w:tc>
          <w:tcPr>
            <w:tcW w:w="1045" w:type="pct"/>
            <w:tcBorders>
              <w:left w:val="single" w:sz="4" w:space="0" w:color="000000"/>
              <w:bottom w:val="single" w:sz="4" w:space="0" w:color="000000"/>
            </w:tcBorders>
          </w:tcPr>
          <w:p w:rsidR="00305A4E" w:rsidRPr="00C60014" w:rsidRDefault="00B8502F" w:rsidP="00B8502F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Łączna p</w:t>
            </w:r>
            <w:r w:rsidR="00305A4E" w:rsidRPr="00C60014">
              <w:rPr>
                <w:rFonts w:ascii="Times New Roman" w:hAnsi="Times New Roman" w:cs="Times New Roman"/>
                <w:sz w:val="24"/>
                <w:szCs w:val="24"/>
              </w:rPr>
              <w:t>owierzchnia nieruchomości</w:t>
            </w:r>
          </w:p>
        </w:tc>
        <w:tc>
          <w:tcPr>
            <w:tcW w:w="395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A4E" w:rsidRPr="00C60014" w:rsidRDefault="00305A4E" w:rsidP="00E1283F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014">
              <w:rPr>
                <w:rFonts w:ascii="Times New Roman" w:hAnsi="Times New Roman" w:cs="Times New Roman"/>
                <w:sz w:val="24"/>
                <w:szCs w:val="24"/>
              </w:rPr>
              <w:t>Powierzchnia nieruchomości przeznaczona do wydzierżawienia</w:t>
            </w:r>
          </w:p>
          <w:p w:rsidR="00305A4E" w:rsidRPr="00A97EEA" w:rsidRDefault="00A97EEA" w:rsidP="00B8502F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EE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  <w:r w:rsidR="00B8502F">
              <w:rPr>
                <w:rFonts w:ascii="Times New Roman" w:hAnsi="Times New Roman" w:cs="Times New Roman"/>
                <w:b/>
                <w:sz w:val="24"/>
                <w:szCs w:val="24"/>
              </w:rPr>
              <w:t>070</w:t>
            </w:r>
            <w:r w:rsidR="008B12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97EEA">
              <w:rPr>
                <w:rFonts w:ascii="Times New Roman" w:hAnsi="Times New Roman" w:cs="Times New Roman"/>
                <w:b/>
                <w:sz w:val="24"/>
                <w:szCs w:val="24"/>
              </w:rPr>
              <w:t>ha</w:t>
            </w:r>
          </w:p>
        </w:tc>
      </w:tr>
      <w:tr w:rsidR="00305A4E" w:rsidRPr="00C60014" w:rsidTr="00E1283F">
        <w:trPr>
          <w:trHeight w:val="510"/>
        </w:trPr>
        <w:tc>
          <w:tcPr>
            <w:tcW w:w="1045" w:type="pct"/>
            <w:tcBorders>
              <w:left w:val="single" w:sz="4" w:space="0" w:color="000000"/>
              <w:bottom w:val="single" w:sz="4" w:space="0" w:color="000000"/>
            </w:tcBorders>
          </w:tcPr>
          <w:p w:rsidR="00305A4E" w:rsidRPr="00C60014" w:rsidRDefault="00305A4E" w:rsidP="00E1283F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C60014">
              <w:rPr>
                <w:rFonts w:ascii="Times New Roman" w:hAnsi="Times New Roman" w:cs="Times New Roman"/>
                <w:sz w:val="24"/>
                <w:szCs w:val="24"/>
              </w:rPr>
              <w:t xml:space="preserve">Opis nieruchomości </w:t>
            </w:r>
          </w:p>
        </w:tc>
        <w:tc>
          <w:tcPr>
            <w:tcW w:w="395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A4E" w:rsidRPr="00C60014" w:rsidRDefault="00305A4E" w:rsidP="00B8502F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014">
              <w:rPr>
                <w:rFonts w:ascii="Times New Roman" w:hAnsi="Times New Roman" w:cs="Times New Roman"/>
                <w:sz w:val="24"/>
                <w:szCs w:val="24"/>
              </w:rPr>
              <w:t xml:space="preserve">Nieruchomość zlokalizowana jest w Gostyniu </w:t>
            </w:r>
            <w:r w:rsidR="00B8502F">
              <w:rPr>
                <w:rFonts w:ascii="Times New Roman" w:hAnsi="Times New Roman" w:cs="Times New Roman"/>
                <w:sz w:val="24"/>
                <w:szCs w:val="24"/>
              </w:rPr>
              <w:t>na os. Gawrony</w:t>
            </w:r>
          </w:p>
        </w:tc>
      </w:tr>
      <w:tr w:rsidR="00305A4E" w:rsidRPr="00C60014" w:rsidTr="00E1283F">
        <w:trPr>
          <w:trHeight w:val="1587"/>
        </w:trPr>
        <w:tc>
          <w:tcPr>
            <w:tcW w:w="1045" w:type="pct"/>
            <w:tcBorders>
              <w:left w:val="single" w:sz="4" w:space="0" w:color="000000"/>
              <w:bottom w:val="single" w:sz="4" w:space="0" w:color="000000"/>
            </w:tcBorders>
          </w:tcPr>
          <w:p w:rsidR="00305A4E" w:rsidRPr="00C60014" w:rsidRDefault="00305A4E" w:rsidP="00E1283F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C60014">
              <w:rPr>
                <w:rFonts w:ascii="Times New Roman" w:hAnsi="Times New Roman" w:cs="Times New Roman"/>
                <w:sz w:val="24"/>
                <w:szCs w:val="24"/>
              </w:rPr>
              <w:t>Przeznaczenie nieruchomości i sposób jej zagospodarowania</w:t>
            </w:r>
          </w:p>
        </w:tc>
        <w:tc>
          <w:tcPr>
            <w:tcW w:w="395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A4E" w:rsidRPr="00C60014" w:rsidRDefault="00444D37" w:rsidP="00E1283F">
            <w:pPr>
              <w:pStyle w:val="Bezodstpw"/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 </w:t>
            </w:r>
            <w:r w:rsidR="00305A4E" w:rsidRPr="00C60014">
              <w:rPr>
                <w:rFonts w:ascii="Times New Roman" w:hAnsi="Times New Roman" w:cs="Times New Roman"/>
                <w:sz w:val="24"/>
                <w:szCs w:val="24"/>
              </w:rPr>
              <w:t>miejscow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ym</w:t>
            </w:r>
            <w:r w:rsidR="00305A4E" w:rsidRPr="00C60014">
              <w:rPr>
                <w:rFonts w:ascii="Times New Roman" w:hAnsi="Times New Roman" w:cs="Times New Roman"/>
                <w:sz w:val="24"/>
                <w:szCs w:val="24"/>
              </w:rPr>
              <w:t xml:space="preserve"> plan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ie</w:t>
            </w:r>
            <w:r w:rsidR="00305A4E" w:rsidRPr="00C60014">
              <w:rPr>
                <w:rFonts w:ascii="Times New Roman" w:hAnsi="Times New Roman" w:cs="Times New Roman"/>
                <w:sz w:val="24"/>
                <w:szCs w:val="24"/>
              </w:rPr>
              <w:t xml:space="preserve"> zagospodarowania przestrzennego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2A32">
              <w:rPr>
                <w:rFonts w:ascii="Times New Roman" w:hAnsi="Times New Roman" w:cs="Times New Roman"/>
                <w:sz w:val="24"/>
                <w:szCs w:val="24"/>
              </w:rPr>
              <w:t xml:space="preserve">przedmiotowa nieruchomość przeznaczona jest pod tereny zieleni </w:t>
            </w:r>
            <w:r w:rsidR="00B8502F">
              <w:rPr>
                <w:rFonts w:ascii="Times New Roman" w:hAnsi="Times New Roman" w:cs="Times New Roman"/>
                <w:sz w:val="24"/>
                <w:szCs w:val="24"/>
              </w:rPr>
              <w:t>parkowej</w:t>
            </w:r>
            <w:r w:rsidR="00412A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05A4E" w:rsidRPr="00C60014" w:rsidRDefault="00305A4E" w:rsidP="00B8502F">
            <w:pPr>
              <w:pStyle w:val="Bezodstpw"/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60014">
              <w:rPr>
                <w:rFonts w:ascii="Times New Roman" w:hAnsi="Times New Roman" w:cs="Times New Roman"/>
                <w:sz w:val="24"/>
                <w:szCs w:val="24"/>
              </w:rPr>
              <w:t xml:space="preserve">Nieruchomość należy wykorzystywać </w:t>
            </w:r>
            <w:r w:rsidR="00B8502F">
              <w:rPr>
                <w:rFonts w:ascii="Times New Roman" w:hAnsi="Times New Roman" w:cs="Times New Roman"/>
                <w:sz w:val="24"/>
                <w:szCs w:val="24"/>
              </w:rPr>
              <w:t>grunt pod ustawienie pojemników na śmieci i odpady segregowane</w:t>
            </w:r>
            <w:r w:rsidRPr="00C600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05A4E" w:rsidRPr="00C60014" w:rsidTr="00E1283F">
        <w:trPr>
          <w:trHeight w:val="1361"/>
        </w:trPr>
        <w:tc>
          <w:tcPr>
            <w:tcW w:w="1045" w:type="pct"/>
            <w:tcBorders>
              <w:left w:val="single" w:sz="4" w:space="0" w:color="000000"/>
              <w:bottom w:val="single" w:sz="4" w:space="0" w:color="000000"/>
            </w:tcBorders>
          </w:tcPr>
          <w:p w:rsidR="00305A4E" w:rsidRPr="00C60014" w:rsidRDefault="00305A4E" w:rsidP="00E1283F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C60014">
              <w:rPr>
                <w:rFonts w:ascii="Times New Roman" w:hAnsi="Times New Roman" w:cs="Times New Roman"/>
                <w:sz w:val="24"/>
                <w:szCs w:val="24"/>
              </w:rPr>
              <w:t>Wysokość czynszu</w:t>
            </w:r>
          </w:p>
        </w:tc>
        <w:tc>
          <w:tcPr>
            <w:tcW w:w="395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A4E" w:rsidRPr="00C60014" w:rsidRDefault="00DC4E0E" w:rsidP="00E1283F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0,80</w:t>
            </w:r>
            <w:r w:rsidR="00E22F07">
              <w:rPr>
                <w:b/>
                <w:sz w:val="24"/>
                <w:szCs w:val="24"/>
              </w:rPr>
              <w:t xml:space="preserve"> zł/</w:t>
            </w:r>
            <w:r>
              <w:rPr>
                <w:b/>
                <w:sz w:val="24"/>
                <w:szCs w:val="24"/>
              </w:rPr>
              <w:t>m</w:t>
            </w:r>
            <w:r w:rsidRPr="00DC4E0E">
              <w:rPr>
                <w:b/>
                <w:sz w:val="24"/>
                <w:szCs w:val="24"/>
                <w:vertAlign w:val="superscript"/>
              </w:rPr>
              <w:t>2</w:t>
            </w:r>
            <w:r>
              <w:rPr>
                <w:b/>
                <w:sz w:val="24"/>
                <w:szCs w:val="24"/>
              </w:rPr>
              <w:t>/</w:t>
            </w:r>
            <w:r w:rsidR="00E22F07">
              <w:rPr>
                <w:b/>
                <w:sz w:val="24"/>
                <w:szCs w:val="24"/>
              </w:rPr>
              <w:t>m-c</w:t>
            </w:r>
            <w:r w:rsidR="00305A4E" w:rsidRPr="00C60014">
              <w:rPr>
                <w:b/>
                <w:sz w:val="24"/>
                <w:szCs w:val="24"/>
              </w:rPr>
              <w:t xml:space="preserve"> (</w:t>
            </w:r>
            <w:r w:rsidR="00E22F07">
              <w:rPr>
                <w:b/>
                <w:sz w:val="24"/>
                <w:szCs w:val="24"/>
              </w:rPr>
              <w:t>netto</w:t>
            </w:r>
            <w:r w:rsidR="00305A4E" w:rsidRPr="00C60014">
              <w:rPr>
                <w:b/>
                <w:sz w:val="24"/>
                <w:szCs w:val="24"/>
              </w:rPr>
              <w:t>)</w:t>
            </w:r>
          </w:p>
          <w:p w:rsidR="00305A4E" w:rsidRPr="00C60014" w:rsidRDefault="00305A4E" w:rsidP="00E1283F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014">
              <w:rPr>
                <w:rFonts w:ascii="Times New Roman" w:hAnsi="Times New Roman" w:cs="Times New Roman"/>
                <w:sz w:val="24"/>
                <w:szCs w:val="24"/>
              </w:rPr>
              <w:t>Dzierżawca zobowiązany jest do ponoszenia obciążeń publiczno-prawnych związanych z przedmiotem dzierżawy, zwłaszcza podatku od nieruchomości (lub podatku rolnego w przypadku zmiany klasyfikacji gruntów) oraz innych obciążeń związanych z jego posiadaniem w tym podatku VAT.</w:t>
            </w:r>
          </w:p>
        </w:tc>
      </w:tr>
      <w:tr w:rsidR="00305A4E" w:rsidRPr="00C60014" w:rsidTr="00E1283F">
        <w:trPr>
          <w:trHeight w:val="1361"/>
        </w:trPr>
        <w:tc>
          <w:tcPr>
            <w:tcW w:w="1045" w:type="pct"/>
            <w:tcBorders>
              <w:left w:val="single" w:sz="4" w:space="0" w:color="000000"/>
              <w:bottom w:val="single" w:sz="4" w:space="0" w:color="000000"/>
            </w:tcBorders>
          </w:tcPr>
          <w:p w:rsidR="00305A4E" w:rsidRPr="00C60014" w:rsidRDefault="00305A4E" w:rsidP="00E1283F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C60014">
              <w:rPr>
                <w:rFonts w:ascii="Times New Roman" w:hAnsi="Times New Roman" w:cs="Times New Roman"/>
                <w:sz w:val="24"/>
                <w:szCs w:val="24"/>
              </w:rPr>
              <w:t>Termin uiszczania czynszu</w:t>
            </w:r>
          </w:p>
        </w:tc>
        <w:tc>
          <w:tcPr>
            <w:tcW w:w="395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A4E" w:rsidRPr="00C60014" w:rsidRDefault="00305A4E" w:rsidP="00E22F07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014">
              <w:rPr>
                <w:rFonts w:ascii="Times New Roman" w:hAnsi="Times New Roman" w:cs="Times New Roman"/>
                <w:sz w:val="24"/>
                <w:szCs w:val="24"/>
              </w:rPr>
              <w:t xml:space="preserve">Czynsz </w:t>
            </w:r>
            <w:r w:rsidR="00E22F07">
              <w:rPr>
                <w:rFonts w:ascii="Times New Roman" w:hAnsi="Times New Roman" w:cs="Times New Roman"/>
                <w:sz w:val="24"/>
                <w:szCs w:val="24"/>
              </w:rPr>
              <w:t>miesięczny</w:t>
            </w:r>
            <w:r w:rsidRPr="00C60014">
              <w:rPr>
                <w:rFonts w:ascii="Times New Roman" w:hAnsi="Times New Roman" w:cs="Times New Roman"/>
                <w:sz w:val="24"/>
                <w:szCs w:val="24"/>
              </w:rPr>
              <w:t xml:space="preserve"> płatny na podstawie otrzymanych faktur do </w:t>
            </w:r>
            <w:r w:rsidR="00E22F07">
              <w:rPr>
                <w:rFonts w:ascii="Times New Roman" w:hAnsi="Times New Roman" w:cs="Times New Roman"/>
                <w:sz w:val="24"/>
                <w:szCs w:val="24"/>
              </w:rPr>
              <w:t>10 dnia</w:t>
            </w:r>
            <w:r w:rsidRPr="00C60014">
              <w:rPr>
                <w:rFonts w:ascii="Times New Roman" w:hAnsi="Times New Roman" w:cs="Times New Roman"/>
                <w:sz w:val="24"/>
                <w:szCs w:val="24"/>
              </w:rPr>
              <w:t xml:space="preserve"> każdego </w:t>
            </w:r>
            <w:r w:rsidR="00E22F07">
              <w:rPr>
                <w:rFonts w:ascii="Times New Roman" w:hAnsi="Times New Roman" w:cs="Times New Roman"/>
                <w:sz w:val="24"/>
                <w:szCs w:val="24"/>
              </w:rPr>
              <w:t>miesiąca</w:t>
            </w:r>
            <w:r w:rsidRPr="00C60014">
              <w:rPr>
                <w:rFonts w:ascii="Times New Roman" w:hAnsi="Times New Roman" w:cs="Times New Roman"/>
                <w:sz w:val="24"/>
                <w:szCs w:val="24"/>
              </w:rPr>
              <w:t>. Waloryzacja czynszu będzie następow</w:t>
            </w:r>
            <w:r w:rsidR="00E22F07">
              <w:rPr>
                <w:rFonts w:ascii="Times New Roman" w:hAnsi="Times New Roman" w:cs="Times New Roman"/>
                <w:sz w:val="24"/>
                <w:szCs w:val="24"/>
              </w:rPr>
              <w:t>ała corocznie, począwszy od 2018</w:t>
            </w:r>
            <w:r w:rsidRPr="00C60014">
              <w:rPr>
                <w:rFonts w:ascii="Times New Roman" w:hAnsi="Times New Roman" w:cs="Times New Roman"/>
                <w:sz w:val="24"/>
                <w:szCs w:val="24"/>
              </w:rPr>
              <w:t xml:space="preserve"> r. Przy waloryzacji będzie brany pod uwagę wskaźnik wzrostu cen towarów i usług konsumpcyjnych ogłaszany corocznie przez Prezesa Głównego Urzędu Statystycznego.</w:t>
            </w:r>
          </w:p>
        </w:tc>
      </w:tr>
      <w:tr w:rsidR="00305A4E" w:rsidRPr="00C60014" w:rsidTr="00E1283F">
        <w:trPr>
          <w:trHeight w:val="567"/>
        </w:trPr>
        <w:tc>
          <w:tcPr>
            <w:tcW w:w="1045" w:type="pct"/>
            <w:tcBorders>
              <w:left w:val="single" w:sz="4" w:space="0" w:color="000000"/>
              <w:bottom w:val="single" w:sz="4" w:space="0" w:color="auto"/>
            </w:tcBorders>
          </w:tcPr>
          <w:p w:rsidR="00305A4E" w:rsidRPr="00C60014" w:rsidRDefault="00305A4E" w:rsidP="00E1283F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C60014">
              <w:rPr>
                <w:rFonts w:ascii="Times New Roman" w:hAnsi="Times New Roman" w:cs="Times New Roman"/>
                <w:sz w:val="24"/>
                <w:szCs w:val="24"/>
              </w:rPr>
              <w:t>Obciążenia nieruchomości</w:t>
            </w:r>
          </w:p>
        </w:tc>
        <w:tc>
          <w:tcPr>
            <w:tcW w:w="3955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5A4E" w:rsidRPr="00C60014" w:rsidRDefault="00305A4E" w:rsidP="00E1283F">
            <w:pPr>
              <w:pStyle w:val="Bezodstpw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014">
              <w:rPr>
                <w:rFonts w:ascii="Times New Roman" w:eastAsia="Times New Roman" w:hAnsi="Times New Roman" w:cs="Times New Roman"/>
                <w:sz w:val="24"/>
                <w:szCs w:val="24"/>
              </w:rPr>
              <w:t>Nieruchomość nie wykazuje żadnych obciążeń.</w:t>
            </w:r>
          </w:p>
        </w:tc>
      </w:tr>
      <w:tr w:rsidR="00305A4E" w:rsidRPr="00C60014" w:rsidTr="00E1283F">
        <w:trPr>
          <w:trHeight w:val="1464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A4E" w:rsidRPr="00C60014" w:rsidRDefault="00305A4E" w:rsidP="00E1283F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C60014">
              <w:rPr>
                <w:rFonts w:ascii="Times New Roman" w:hAnsi="Times New Roman" w:cs="Times New Roman"/>
                <w:sz w:val="24"/>
                <w:szCs w:val="24"/>
              </w:rPr>
              <w:t>Rodzaj zbycia</w:t>
            </w:r>
          </w:p>
        </w:tc>
        <w:tc>
          <w:tcPr>
            <w:tcW w:w="3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A4E" w:rsidRPr="00C60014" w:rsidRDefault="00305A4E" w:rsidP="00E1283F">
            <w:pPr>
              <w:pStyle w:val="Bezodstpw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0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Dzierżawa </w:t>
            </w:r>
            <w:r w:rsidR="00444D37">
              <w:rPr>
                <w:rFonts w:ascii="Times New Roman" w:eastAsia="Times New Roman" w:hAnsi="Times New Roman" w:cs="Times New Roman"/>
                <w:sz w:val="24"/>
                <w:szCs w:val="24"/>
              </w:rPr>
              <w:t>na czas nieoznaczony</w:t>
            </w:r>
            <w:r w:rsidR="004A0A3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05A4E" w:rsidRPr="00C60014" w:rsidRDefault="00305A4E" w:rsidP="00E1283F">
            <w:pPr>
              <w:pStyle w:val="Bezodstpw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014">
              <w:rPr>
                <w:rFonts w:ascii="Times New Roman" w:hAnsi="Times New Roman" w:cs="Times New Roman"/>
                <w:sz w:val="24"/>
                <w:szCs w:val="24"/>
              </w:rPr>
              <w:t>Gmina Gostyń zastrzega sobie praw</w:t>
            </w:r>
            <w:r w:rsidR="004A0A3F">
              <w:rPr>
                <w:rFonts w:ascii="Times New Roman" w:hAnsi="Times New Roman" w:cs="Times New Roman"/>
                <w:sz w:val="24"/>
                <w:szCs w:val="24"/>
              </w:rPr>
              <w:t>o rozwiązania umowy dzierżawy w </w:t>
            </w:r>
            <w:r w:rsidRPr="00C60014">
              <w:rPr>
                <w:rFonts w:ascii="Times New Roman" w:hAnsi="Times New Roman" w:cs="Times New Roman"/>
                <w:sz w:val="24"/>
                <w:szCs w:val="24"/>
              </w:rPr>
              <w:t>każdym czasie - w przypadku, gdy nieruchomość stanie się niezbędna dla realizacji ustaleń planu zagospo</w:t>
            </w:r>
            <w:r w:rsidR="004A0A3F">
              <w:rPr>
                <w:rFonts w:ascii="Times New Roman" w:hAnsi="Times New Roman" w:cs="Times New Roman"/>
                <w:sz w:val="24"/>
                <w:szCs w:val="24"/>
              </w:rPr>
              <w:t>darowania przestrzennego oraz w </w:t>
            </w:r>
            <w:r w:rsidRPr="00C60014">
              <w:rPr>
                <w:rFonts w:ascii="Times New Roman" w:hAnsi="Times New Roman" w:cs="Times New Roman"/>
                <w:sz w:val="24"/>
                <w:szCs w:val="24"/>
              </w:rPr>
              <w:t>związku z koniecznością realizacji zadań własnych gminy.</w:t>
            </w:r>
          </w:p>
        </w:tc>
      </w:tr>
    </w:tbl>
    <w:p w:rsidR="00305A4E" w:rsidRPr="00C60014" w:rsidRDefault="00305A4E" w:rsidP="00305A4E">
      <w:pPr>
        <w:jc w:val="both"/>
        <w:rPr>
          <w:sz w:val="24"/>
          <w:szCs w:val="24"/>
        </w:rPr>
      </w:pPr>
      <w:r w:rsidRPr="00C60014">
        <w:rPr>
          <w:sz w:val="24"/>
          <w:szCs w:val="24"/>
        </w:rPr>
        <w:t>Wywieszono dnia .....................</w:t>
      </w:r>
      <w:r w:rsidR="008B7FB0">
        <w:rPr>
          <w:sz w:val="24"/>
          <w:szCs w:val="24"/>
        </w:rPr>
        <w:t>.. 2017</w:t>
      </w:r>
      <w:r w:rsidR="001678AD">
        <w:rPr>
          <w:sz w:val="24"/>
          <w:szCs w:val="24"/>
        </w:rPr>
        <w:t xml:space="preserve"> </w:t>
      </w:r>
      <w:r w:rsidR="00350A90">
        <w:rPr>
          <w:sz w:val="24"/>
          <w:szCs w:val="24"/>
        </w:rPr>
        <w:t>r.</w:t>
      </w:r>
    </w:p>
    <w:p w:rsidR="00305A4E" w:rsidRPr="00C60014" w:rsidRDefault="00305A4E" w:rsidP="00305A4E">
      <w:pPr>
        <w:jc w:val="both"/>
        <w:rPr>
          <w:sz w:val="8"/>
          <w:szCs w:val="8"/>
        </w:rPr>
      </w:pPr>
    </w:p>
    <w:p w:rsidR="00305A4E" w:rsidRPr="00C60014" w:rsidRDefault="00305A4E" w:rsidP="00305A4E">
      <w:pPr>
        <w:jc w:val="both"/>
        <w:rPr>
          <w:sz w:val="24"/>
          <w:szCs w:val="24"/>
        </w:rPr>
      </w:pPr>
    </w:p>
    <w:p w:rsidR="00834FC4" w:rsidRDefault="00305A4E" w:rsidP="00305A4E">
      <w:pPr>
        <w:jc w:val="both"/>
        <w:rPr>
          <w:sz w:val="24"/>
          <w:szCs w:val="24"/>
        </w:rPr>
      </w:pPr>
      <w:r w:rsidRPr="00C60014">
        <w:rPr>
          <w:sz w:val="24"/>
          <w:szCs w:val="24"/>
        </w:rPr>
        <w:t>Zdjęto dnia .......</w:t>
      </w:r>
      <w:r w:rsidR="008B7FB0">
        <w:rPr>
          <w:sz w:val="24"/>
          <w:szCs w:val="24"/>
        </w:rPr>
        <w:t>........................... 2017</w:t>
      </w:r>
      <w:r w:rsidRPr="00C60014">
        <w:rPr>
          <w:sz w:val="24"/>
          <w:szCs w:val="24"/>
        </w:rPr>
        <w:t xml:space="preserve"> r.</w:t>
      </w:r>
    </w:p>
    <w:p w:rsidR="00834FC4" w:rsidRDefault="00834FC4" w:rsidP="00834FC4">
      <w:pPr>
        <w:pStyle w:val="Tekstpodstawowy"/>
        <w:ind w:left="4248"/>
        <w:jc w:val="center"/>
        <w:rPr>
          <w:szCs w:val="24"/>
        </w:rPr>
      </w:pPr>
      <w:r>
        <w:rPr>
          <w:szCs w:val="24"/>
        </w:rPr>
        <w:t>Burmistrz</w:t>
      </w:r>
    </w:p>
    <w:p w:rsidR="00834FC4" w:rsidRDefault="00834FC4" w:rsidP="00834FC4">
      <w:pPr>
        <w:pStyle w:val="Tekstpodstawowy"/>
        <w:ind w:left="4248"/>
        <w:jc w:val="center"/>
        <w:rPr>
          <w:szCs w:val="24"/>
        </w:rPr>
      </w:pPr>
      <w:r>
        <w:rPr>
          <w:szCs w:val="24"/>
        </w:rPr>
        <w:t>/-/ mgr inż. Jerzy Kulak</w:t>
      </w:r>
    </w:p>
    <w:p w:rsidR="00834FC4" w:rsidRDefault="00834FC4" w:rsidP="00305A4E">
      <w:pPr>
        <w:jc w:val="both"/>
        <w:rPr>
          <w:sz w:val="24"/>
          <w:szCs w:val="24"/>
        </w:rPr>
      </w:pPr>
    </w:p>
    <w:p w:rsidR="00305A4E" w:rsidRPr="00C60014" w:rsidRDefault="00305A4E" w:rsidP="00305A4E">
      <w:pPr>
        <w:spacing w:line="360" w:lineRule="auto"/>
        <w:jc w:val="center"/>
        <w:rPr>
          <w:sz w:val="24"/>
          <w:szCs w:val="24"/>
        </w:rPr>
      </w:pPr>
      <w:r w:rsidRPr="00C60014">
        <w:rPr>
          <w:sz w:val="24"/>
          <w:szCs w:val="24"/>
        </w:rPr>
        <w:t>Uzasadnienie</w:t>
      </w:r>
    </w:p>
    <w:p w:rsidR="00305A4E" w:rsidRPr="00C60014" w:rsidRDefault="00E9456D" w:rsidP="00305A4E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d</w:t>
      </w:r>
      <w:r w:rsidR="008B7FB0">
        <w:rPr>
          <w:sz w:val="24"/>
          <w:szCs w:val="24"/>
        </w:rPr>
        <w:t xml:space="preserve">o Zarządzenia nr </w:t>
      </w:r>
      <w:r>
        <w:rPr>
          <w:sz w:val="24"/>
          <w:szCs w:val="24"/>
        </w:rPr>
        <w:t>517</w:t>
      </w:r>
      <w:r w:rsidR="008B7FB0">
        <w:rPr>
          <w:sz w:val="24"/>
          <w:szCs w:val="24"/>
        </w:rPr>
        <w:t>/2017</w:t>
      </w:r>
    </w:p>
    <w:p w:rsidR="00305A4E" w:rsidRPr="00C60014" w:rsidRDefault="00305A4E" w:rsidP="00305A4E">
      <w:pPr>
        <w:spacing w:line="360" w:lineRule="auto"/>
        <w:jc w:val="center"/>
        <w:rPr>
          <w:sz w:val="24"/>
          <w:szCs w:val="24"/>
        </w:rPr>
      </w:pPr>
      <w:r w:rsidRPr="00C60014">
        <w:rPr>
          <w:sz w:val="24"/>
          <w:szCs w:val="24"/>
        </w:rPr>
        <w:t>Burmistrza Gostynia</w:t>
      </w:r>
    </w:p>
    <w:p w:rsidR="00305A4E" w:rsidRPr="00C60014" w:rsidRDefault="008B7FB0" w:rsidP="00305A4E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z dnia </w:t>
      </w:r>
      <w:r w:rsidR="00E9456D">
        <w:rPr>
          <w:sz w:val="24"/>
          <w:szCs w:val="24"/>
        </w:rPr>
        <w:t>29 marca</w:t>
      </w:r>
      <w:r>
        <w:rPr>
          <w:sz w:val="24"/>
          <w:szCs w:val="24"/>
        </w:rPr>
        <w:t xml:space="preserve"> 2017</w:t>
      </w:r>
      <w:r w:rsidR="00305A4E" w:rsidRPr="00C60014">
        <w:rPr>
          <w:sz w:val="24"/>
          <w:szCs w:val="24"/>
        </w:rPr>
        <w:t xml:space="preserve"> r.</w:t>
      </w:r>
    </w:p>
    <w:p w:rsidR="00305A4E" w:rsidRPr="00C60014" w:rsidRDefault="00305A4E" w:rsidP="00305A4E">
      <w:pPr>
        <w:spacing w:line="360" w:lineRule="auto"/>
        <w:jc w:val="center"/>
        <w:rPr>
          <w:sz w:val="24"/>
          <w:szCs w:val="24"/>
        </w:rPr>
      </w:pPr>
    </w:p>
    <w:p w:rsidR="00305A4E" w:rsidRPr="00C60014" w:rsidRDefault="00305A4E" w:rsidP="00305A4E">
      <w:pPr>
        <w:pStyle w:val="Tekstpodstawowy"/>
        <w:ind w:firstLine="708"/>
        <w:rPr>
          <w:szCs w:val="24"/>
        </w:rPr>
      </w:pPr>
      <w:r w:rsidRPr="00C60014">
        <w:rPr>
          <w:szCs w:val="24"/>
        </w:rPr>
        <w:t xml:space="preserve">Przedmiotem zarządzenia jest nieruchomość niezabudowana oznaczona, </w:t>
      </w:r>
      <w:r w:rsidRPr="00C60014">
        <w:rPr>
          <w:rStyle w:val="Pogrubienie"/>
          <w:b w:val="0"/>
          <w:szCs w:val="24"/>
        </w:rPr>
        <w:t>jako dzia</w:t>
      </w:r>
      <w:r w:rsidRPr="00C60014">
        <w:rPr>
          <w:szCs w:val="24"/>
        </w:rPr>
        <w:t>łk</w:t>
      </w:r>
      <w:r w:rsidR="00E22F07">
        <w:rPr>
          <w:szCs w:val="24"/>
        </w:rPr>
        <w:t>i</w:t>
      </w:r>
      <w:r w:rsidRPr="00C60014">
        <w:rPr>
          <w:szCs w:val="24"/>
        </w:rPr>
        <w:t xml:space="preserve"> nr </w:t>
      </w:r>
      <w:r w:rsidR="00E22F07">
        <w:rPr>
          <w:szCs w:val="24"/>
        </w:rPr>
        <w:t>1102/3, nr 1101/2 położona w Gostyniu na os. Gawrony</w:t>
      </w:r>
      <w:r w:rsidRPr="00C60014">
        <w:rPr>
          <w:szCs w:val="24"/>
        </w:rPr>
        <w:t>.</w:t>
      </w:r>
    </w:p>
    <w:p w:rsidR="00305A4E" w:rsidRPr="00C60014" w:rsidRDefault="00444D37" w:rsidP="00305A4E">
      <w:pPr>
        <w:pStyle w:val="Bezodstpw"/>
        <w:suppressAutoHyphens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5477CB">
        <w:rPr>
          <w:rFonts w:ascii="Times New Roman" w:hAnsi="Times New Roman" w:cs="Times New Roman"/>
          <w:sz w:val="24"/>
          <w:szCs w:val="24"/>
        </w:rPr>
        <w:t xml:space="preserve"> </w:t>
      </w:r>
      <w:r w:rsidR="00305A4E" w:rsidRPr="00C60014">
        <w:rPr>
          <w:rFonts w:ascii="Times New Roman" w:hAnsi="Times New Roman" w:cs="Times New Roman"/>
          <w:sz w:val="24"/>
          <w:szCs w:val="24"/>
        </w:rPr>
        <w:t>miejscow</w:t>
      </w:r>
      <w:r>
        <w:rPr>
          <w:rFonts w:ascii="Times New Roman" w:hAnsi="Times New Roman" w:cs="Times New Roman"/>
          <w:sz w:val="24"/>
          <w:szCs w:val="24"/>
        </w:rPr>
        <w:t>ym</w:t>
      </w:r>
      <w:r w:rsidR="00305A4E" w:rsidRPr="00C60014">
        <w:rPr>
          <w:rFonts w:ascii="Times New Roman" w:hAnsi="Times New Roman" w:cs="Times New Roman"/>
          <w:sz w:val="24"/>
          <w:szCs w:val="24"/>
        </w:rPr>
        <w:t xml:space="preserve"> plan</w:t>
      </w:r>
      <w:r>
        <w:rPr>
          <w:rFonts w:ascii="Times New Roman" w:hAnsi="Times New Roman" w:cs="Times New Roman"/>
          <w:sz w:val="24"/>
          <w:szCs w:val="24"/>
        </w:rPr>
        <w:t>ie</w:t>
      </w:r>
      <w:r w:rsidR="00305A4E" w:rsidRPr="00C60014">
        <w:rPr>
          <w:rFonts w:ascii="Times New Roman" w:hAnsi="Times New Roman" w:cs="Times New Roman"/>
          <w:sz w:val="24"/>
          <w:szCs w:val="24"/>
        </w:rPr>
        <w:t xml:space="preserve"> zagospodarowania przestrzennego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2A32">
        <w:rPr>
          <w:rFonts w:ascii="Times New Roman" w:hAnsi="Times New Roman" w:cs="Times New Roman"/>
          <w:sz w:val="24"/>
          <w:szCs w:val="24"/>
        </w:rPr>
        <w:t>nieruchomość przezn</w:t>
      </w:r>
      <w:r w:rsidR="00E22F07">
        <w:rPr>
          <w:rFonts w:ascii="Times New Roman" w:hAnsi="Times New Roman" w:cs="Times New Roman"/>
          <w:sz w:val="24"/>
          <w:szCs w:val="24"/>
        </w:rPr>
        <w:t>aczona jest pod tereny zieleni parkowej</w:t>
      </w:r>
      <w:r w:rsidR="00412A32">
        <w:rPr>
          <w:rFonts w:ascii="Times New Roman" w:hAnsi="Times New Roman" w:cs="Times New Roman"/>
          <w:sz w:val="24"/>
          <w:szCs w:val="24"/>
        </w:rPr>
        <w:t>.</w:t>
      </w:r>
    </w:p>
    <w:p w:rsidR="00305A4E" w:rsidRPr="00C60014" w:rsidRDefault="00305A4E" w:rsidP="00397F92">
      <w:pPr>
        <w:spacing w:line="360" w:lineRule="auto"/>
        <w:ind w:firstLine="708"/>
        <w:jc w:val="both"/>
        <w:rPr>
          <w:sz w:val="24"/>
          <w:szCs w:val="24"/>
        </w:rPr>
      </w:pPr>
      <w:r w:rsidRPr="00C60014">
        <w:rPr>
          <w:sz w:val="24"/>
          <w:szCs w:val="24"/>
        </w:rPr>
        <w:t>Nieruchomość należy wykorzystywać jako</w:t>
      </w:r>
      <w:r w:rsidR="005477CB">
        <w:rPr>
          <w:sz w:val="24"/>
          <w:szCs w:val="24"/>
        </w:rPr>
        <w:t xml:space="preserve"> </w:t>
      </w:r>
      <w:r w:rsidR="00E22F07">
        <w:rPr>
          <w:sz w:val="24"/>
          <w:szCs w:val="24"/>
        </w:rPr>
        <w:t xml:space="preserve">teren pod </w:t>
      </w:r>
      <w:r w:rsidR="004A0A3F">
        <w:rPr>
          <w:sz w:val="24"/>
          <w:szCs w:val="24"/>
        </w:rPr>
        <w:t>ustawnie pojemników na śmieci i </w:t>
      </w:r>
      <w:r w:rsidR="00E22F07">
        <w:rPr>
          <w:sz w:val="24"/>
          <w:szCs w:val="24"/>
        </w:rPr>
        <w:t>odpady segregowane</w:t>
      </w:r>
      <w:r w:rsidRPr="00C60014">
        <w:rPr>
          <w:sz w:val="24"/>
          <w:szCs w:val="24"/>
        </w:rPr>
        <w:t>.</w:t>
      </w:r>
      <w:r w:rsidR="00397F92">
        <w:rPr>
          <w:sz w:val="24"/>
          <w:szCs w:val="24"/>
        </w:rPr>
        <w:t xml:space="preserve"> W</w:t>
      </w:r>
      <w:r w:rsidRPr="00C60014">
        <w:rPr>
          <w:sz w:val="24"/>
          <w:szCs w:val="24"/>
        </w:rPr>
        <w:t xml:space="preserve"> obecnej chwili nie jest gminie potrzebna do innych celów. Umowa dzierżawy zostanie zawarta na </w:t>
      </w:r>
      <w:r w:rsidR="00444D37">
        <w:rPr>
          <w:sz w:val="24"/>
          <w:szCs w:val="24"/>
        </w:rPr>
        <w:t>czas nieoznaczony</w:t>
      </w:r>
      <w:r w:rsidRPr="00C60014">
        <w:rPr>
          <w:sz w:val="24"/>
          <w:szCs w:val="24"/>
        </w:rPr>
        <w:t>.</w:t>
      </w:r>
    </w:p>
    <w:p w:rsidR="00355B9B" w:rsidRDefault="00305A4E" w:rsidP="004A0A3F">
      <w:pPr>
        <w:pStyle w:val="Tekstpodstawowy"/>
        <w:tabs>
          <w:tab w:val="left" w:pos="720"/>
        </w:tabs>
        <w:ind w:right="140"/>
        <w:rPr>
          <w:szCs w:val="24"/>
          <w:lang w:eastAsia="ar-SA"/>
        </w:rPr>
      </w:pPr>
      <w:r w:rsidRPr="00C60014">
        <w:rPr>
          <w:szCs w:val="24"/>
          <w:lang w:eastAsia="ar-SA"/>
        </w:rPr>
        <w:tab/>
        <w:t>Mając na uwadze powyższe, pod</w:t>
      </w:r>
      <w:r w:rsidR="00511F02" w:rsidRPr="00C60014">
        <w:rPr>
          <w:szCs w:val="24"/>
          <w:lang w:eastAsia="ar-SA"/>
        </w:rPr>
        <w:t>pisanie</w:t>
      </w:r>
      <w:r w:rsidRPr="00C60014">
        <w:rPr>
          <w:szCs w:val="24"/>
          <w:lang w:eastAsia="ar-SA"/>
        </w:rPr>
        <w:t xml:space="preserve"> niniejszego zarządzenia jest uzasad</w:t>
      </w:r>
      <w:r w:rsidR="004A0A3F">
        <w:rPr>
          <w:szCs w:val="24"/>
          <w:lang w:eastAsia="ar-SA"/>
        </w:rPr>
        <w:t>nione.</w:t>
      </w:r>
    </w:p>
    <w:p w:rsidR="00834FC4" w:rsidRDefault="00834FC4" w:rsidP="004A0A3F">
      <w:pPr>
        <w:pStyle w:val="Tekstpodstawowy"/>
        <w:tabs>
          <w:tab w:val="left" w:pos="720"/>
        </w:tabs>
        <w:ind w:right="140"/>
        <w:rPr>
          <w:szCs w:val="24"/>
          <w:lang w:eastAsia="ar-SA"/>
        </w:rPr>
      </w:pPr>
    </w:p>
    <w:p w:rsidR="00834FC4" w:rsidRDefault="00834FC4" w:rsidP="004A0A3F">
      <w:pPr>
        <w:pStyle w:val="Tekstpodstawowy"/>
        <w:tabs>
          <w:tab w:val="left" w:pos="720"/>
        </w:tabs>
        <w:ind w:right="140"/>
        <w:rPr>
          <w:szCs w:val="24"/>
          <w:lang w:eastAsia="ar-SA"/>
        </w:rPr>
      </w:pPr>
    </w:p>
    <w:p w:rsidR="00834FC4" w:rsidRDefault="00834FC4" w:rsidP="00834FC4">
      <w:pPr>
        <w:pStyle w:val="Tekstpodstawowy"/>
        <w:ind w:left="4248"/>
        <w:jc w:val="center"/>
        <w:rPr>
          <w:szCs w:val="24"/>
        </w:rPr>
      </w:pPr>
      <w:r>
        <w:rPr>
          <w:szCs w:val="24"/>
        </w:rPr>
        <w:t>Burmistrz</w:t>
      </w:r>
    </w:p>
    <w:p w:rsidR="00834FC4" w:rsidRPr="004A0A3F" w:rsidRDefault="00834FC4" w:rsidP="00834FC4">
      <w:pPr>
        <w:pStyle w:val="Tekstpodstawowy"/>
        <w:ind w:left="4248"/>
        <w:jc w:val="center"/>
        <w:rPr>
          <w:szCs w:val="24"/>
        </w:rPr>
      </w:pPr>
      <w:r>
        <w:rPr>
          <w:szCs w:val="24"/>
        </w:rPr>
        <w:t>/-/ mgr inż. Jerzy Kulak</w:t>
      </w:r>
    </w:p>
    <w:sectPr w:rsidR="00834FC4" w:rsidRPr="004A0A3F" w:rsidSect="002F410C"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pos w:val="beneathText"/>
  </w:footnotePr>
  <w:compat/>
  <w:rsids>
    <w:rsidRoot w:val="00305A4E"/>
    <w:rsid w:val="001678AD"/>
    <w:rsid w:val="0017519B"/>
    <w:rsid w:val="001B6217"/>
    <w:rsid w:val="002906B8"/>
    <w:rsid w:val="002F410C"/>
    <w:rsid w:val="00305A4E"/>
    <w:rsid w:val="00350A90"/>
    <w:rsid w:val="00354E59"/>
    <w:rsid w:val="00355B9B"/>
    <w:rsid w:val="00397F92"/>
    <w:rsid w:val="003C5F4D"/>
    <w:rsid w:val="00412A32"/>
    <w:rsid w:val="00444D37"/>
    <w:rsid w:val="004A0A3F"/>
    <w:rsid w:val="00511F02"/>
    <w:rsid w:val="005477CB"/>
    <w:rsid w:val="0056329F"/>
    <w:rsid w:val="005C16CA"/>
    <w:rsid w:val="005E15DB"/>
    <w:rsid w:val="005E61BB"/>
    <w:rsid w:val="006A3E88"/>
    <w:rsid w:val="00707E1A"/>
    <w:rsid w:val="00754737"/>
    <w:rsid w:val="007609C5"/>
    <w:rsid w:val="007C3CC9"/>
    <w:rsid w:val="00834FC4"/>
    <w:rsid w:val="00855BE2"/>
    <w:rsid w:val="008B1231"/>
    <w:rsid w:val="008B7FB0"/>
    <w:rsid w:val="0093505A"/>
    <w:rsid w:val="00944E0A"/>
    <w:rsid w:val="009515B3"/>
    <w:rsid w:val="009C58D1"/>
    <w:rsid w:val="00A97EEA"/>
    <w:rsid w:val="00B52120"/>
    <w:rsid w:val="00B8502F"/>
    <w:rsid w:val="00C5311F"/>
    <w:rsid w:val="00C60014"/>
    <w:rsid w:val="00D036F9"/>
    <w:rsid w:val="00D92E01"/>
    <w:rsid w:val="00DC4E0E"/>
    <w:rsid w:val="00E0236C"/>
    <w:rsid w:val="00E1283F"/>
    <w:rsid w:val="00E22F07"/>
    <w:rsid w:val="00E415F9"/>
    <w:rsid w:val="00E423EB"/>
    <w:rsid w:val="00E9456D"/>
    <w:rsid w:val="00EE2742"/>
    <w:rsid w:val="00F2710E"/>
    <w:rsid w:val="00FC03F2"/>
    <w:rsid w:val="00FD24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5A4E"/>
    <w:rPr>
      <w:rFonts w:eastAsia="Times New Roman"/>
    </w:rPr>
  </w:style>
  <w:style w:type="paragraph" w:styleId="Nagwek3">
    <w:name w:val="heading 3"/>
    <w:basedOn w:val="Normalny"/>
    <w:next w:val="Normalny"/>
    <w:link w:val="Nagwek3Znak"/>
    <w:qFormat/>
    <w:rsid w:val="00305A4E"/>
    <w:pPr>
      <w:keepNext/>
      <w:numPr>
        <w:ilvl w:val="2"/>
        <w:numId w:val="1"/>
      </w:numPr>
      <w:spacing w:line="360" w:lineRule="auto"/>
      <w:jc w:val="both"/>
      <w:outlineLvl w:val="2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305A4E"/>
    <w:rPr>
      <w:rFonts w:eastAsia="Times New Roman"/>
      <w:b/>
      <w:szCs w:val="20"/>
    </w:rPr>
  </w:style>
  <w:style w:type="paragraph" w:styleId="Tekstpodstawowy">
    <w:name w:val="Body Text"/>
    <w:basedOn w:val="Normalny"/>
    <w:link w:val="TekstpodstawowyZnak"/>
    <w:rsid w:val="00305A4E"/>
    <w:pPr>
      <w:spacing w:line="360" w:lineRule="auto"/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305A4E"/>
    <w:rPr>
      <w:rFonts w:eastAsia="Times New Roman"/>
      <w:szCs w:val="20"/>
    </w:rPr>
  </w:style>
  <w:style w:type="character" w:styleId="Pogrubienie">
    <w:name w:val="Strong"/>
    <w:qFormat/>
    <w:rsid w:val="00305A4E"/>
    <w:rPr>
      <w:b/>
      <w:bCs/>
    </w:rPr>
  </w:style>
  <w:style w:type="paragraph" w:styleId="Bezodstpw">
    <w:name w:val="No Spacing"/>
    <w:uiPriority w:val="1"/>
    <w:qFormat/>
    <w:rsid w:val="00305A4E"/>
    <w:pPr>
      <w:suppressAutoHyphens/>
    </w:pPr>
    <w:rPr>
      <w:rFonts w:ascii="Calibri" w:hAnsi="Calibri" w:cs="Calibri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92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534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rignasiak</dc:creator>
  <cp:keywords/>
  <cp:lastModifiedBy>kkarolczak</cp:lastModifiedBy>
  <cp:revision>7</cp:revision>
  <cp:lastPrinted>2017-03-23T09:04:00Z</cp:lastPrinted>
  <dcterms:created xsi:type="dcterms:W3CDTF">2017-03-29T06:40:00Z</dcterms:created>
  <dcterms:modified xsi:type="dcterms:W3CDTF">2017-03-31T11:17:00Z</dcterms:modified>
</cp:coreProperties>
</file>