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8" w:rsidRPr="00776011" w:rsidRDefault="00DE0C67" w:rsidP="002E1AD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93</w:t>
      </w:r>
      <w:r w:rsidR="002E1AD8" w:rsidRPr="00776011">
        <w:rPr>
          <w:sz w:val="24"/>
          <w:szCs w:val="24"/>
        </w:rPr>
        <w:t>/2015</w:t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 xml:space="preserve">z dnia </w:t>
      </w:r>
      <w:r w:rsidR="00DE0C67">
        <w:rPr>
          <w:sz w:val="24"/>
          <w:szCs w:val="24"/>
        </w:rPr>
        <w:t>26 maja</w:t>
      </w:r>
      <w:r w:rsidRPr="00776011">
        <w:rPr>
          <w:sz w:val="24"/>
          <w:szCs w:val="24"/>
        </w:rPr>
        <w:t xml:space="preserve"> 2015 r.</w:t>
      </w:r>
    </w:p>
    <w:p w:rsidR="002E1AD8" w:rsidRPr="00776011" w:rsidRDefault="002E1AD8" w:rsidP="002E1AD8">
      <w:pPr>
        <w:spacing w:line="360" w:lineRule="auto"/>
        <w:jc w:val="center"/>
        <w:rPr>
          <w:b/>
          <w:sz w:val="24"/>
          <w:szCs w:val="24"/>
        </w:rPr>
      </w:pPr>
    </w:p>
    <w:p w:rsidR="002E1AD8" w:rsidRPr="00776011" w:rsidRDefault="002E1AD8" w:rsidP="002E1AD8">
      <w:pPr>
        <w:pStyle w:val="Tekstpodstawowy"/>
        <w:jc w:val="center"/>
        <w:rPr>
          <w:szCs w:val="24"/>
        </w:rPr>
      </w:pPr>
      <w:r w:rsidRPr="00776011">
        <w:rPr>
          <w:szCs w:val="24"/>
        </w:rPr>
        <w:t>w sprawie zatwierdzenia wykazu nieruch</w:t>
      </w:r>
      <w:r>
        <w:rPr>
          <w:szCs w:val="24"/>
        </w:rPr>
        <w:t>omości położonej w Gostyniu w rejonie ul. Górnej</w:t>
      </w:r>
      <w:r w:rsidRPr="00776011">
        <w:rPr>
          <w:szCs w:val="24"/>
        </w:rPr>
        <w:t xml:space="preserve"> przeznaczonej do </w:t>
      </w:r>
      <w:r>
        <w:rPr>
          <w:szCs w:val="24"/>
        </w:rPr>
        <w:t>najmu w</w:t>
      </w:r>
      <w:r w:rsidRPr="00776011">
        <w:rPr>
          <w:szCs w:val="24"/>
        </w:rPr>
        <w:t xml:space="preserve"> trybie </w:t>
      </w:r>
      <w:proofErr w:type="spellStart"/>
      <w:r w:rsidRPr="00776011">
        <w:rPr>
          <w:szCs w:val="24"/>
        </w:rPr>
        <w:t>bezprzetargowym</w:t>
      </w:r>
      <w:proofErr w:type="spellEnd"/>
    </w:p>
    <w:p w:rsidR="002E1AD8" w:rsidRPr="00776011" w:rsidRDefault="002E1AD8" w:rsidP="002E1AD8">
      <w:pPr>
        <w:spacing w:line="360" w:lineRule="auto"/>
        <w:jc w:val="both"/>
        <w:rPr>
          <w:sz w:val="24"/>
          <w:szCs w:val="24"/>
        </w:rPr>
      </w:pPr>
    </w:p>
    <w:p w:rsidR="002E1AD8" w:rsidRPr="007E6CE1" w:rsidRDefault="002E1AD8" w:rsidP="002E1AD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CE1"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 w:rsidRPr="007E6CE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E6CE1"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(tekst jednolity Dz. U. z 2013 r., poz. 594 ze zmianami), art. 35 ust. 1 i 2 ustawy z</w:t>
      </w:r>
      <w:r w:rsidR="00DE0C67">
        <w:rPr>
          <w:rFonts w:ascii="Times New Roman" w:hAnsi="Times New Roman" w:cs="Times New Roman"/>
          <w:sz w:val="24"/>
          <w:szCs w:val="24"/>
        </w:rPr>
        <w:t> </w:t>
      </w:r>
      <w:r w:rsidRPr="007E6CE1">
        <w:rPr>
          <w:rFonts w:ascii="Times New Roman" w:hAnsi="Times New Roman" w:cs="Times New Roman"/>
          <w:sz w:val="24"/>
          <w:szCs w:val="24"/>
        </w:rPr>
        <w:t xml:space="preserve">dnia 21 sierpnia 1997 r. o gospodarce nieruchomościami 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(tekst jednolity Dz. U. 2014 r., poz. 518</w:t>
      </w:r>
      <w:r w:rsidRPr="007E6CE1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7E6CE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E1AD8" w:rsidRPr="00776011" w:rsidRDefault="002E1AD8" w:rsidP="002E1AD8">
      <w:pPr>
        <w:spacing w:line="360" w:lineRule="auto"/>
        <w:jc w:val="both"/>
        <w:rPr>
          <w:sz w:val="24"/>
          <w:szCs w:val="24"/>
        </w:rPr>
      </w:pP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 Gostynia zarządza, co następuje:</w:t>
      </w:r>
    </w:p>
    <w:p w:rsidR="002E1AD8" w:rsidRPr="00F9045E" w:rsidRDefault="002E1AD8" w:rsidP="002E1AD8">
      <w:pPr>
        <w:spacing w:line="360" w:lineRule="auto"/>
        <w:rPr>
          <w:b/>
          <w:sz w:val="24"/>
          <w:szCs w:val="24"/>
        </w:rPr>
      </w:pPr>
    </w:p>
    <w:p w:rsidR="002E1AD8" w:rsidRPr="00776011" w:rsidRDefault="002E1AD8" w:rsidP="002E1AD8">
      <w:pPr>
        <w:pStyle w:val="Tekstpodstawowy"/>
        <w:ind w:firstLine="708"/>
        <w:rPr>
          <w:szCs w:val="24"/>
        </w:rPr>
      </w:pPr>
      <w:r>
        <w:rPr>
          <w:szCs w:val="24"/>
        </w:rPr>
        <w:t>§ 1</w:t>
      </w:r>
      <w:r w:rsidRPr="00776011">
        <w:rPr>
          <w:szCs w:val="24"/>
        </w:rPr>
        <w:t xml:space="preserve">. Zatwierdza się wykaz nieruchomości przeznaczonej do </w:t>
      </w:r>
      <w:r>
        <w:rPr>
          <w:szCs w:val="24"/>
        </w:rPr>
        <w:t>najmu</w:t>
      </w:r>
      <w:r w:rsidRPr="00776011">
        <w:rPr>
          <w:szCs w:val="24"/>
        </w:rPr>
        <w:t xml:space="preserve"> stanowiący załącznik do niniejszego zarządzenia.</w:t>
      </w:r>
    </w:p>
    <w:p w:rsidR="002E1AD8" w:rsidRPr="00776011" w:rsidRDefault="002E1AD8" w:rsidP="002E1AD8">
      <w:pPr>
        <w:pStyle w:val="Tekstpodstawowy"/>
        <w:rPr>
          <w:szCs w:val="24"/>
        </w:rPr>
      </w:pPr>
    </w:p>
    <w:p w:rsidR="002E1AD8" w:rsidRPr="00776011" w:rsidRDefault="002E1AD8" w:rsidP="002E1AD8">
      <w:pPr>
        <w:pStyle w:val="Tekstpodstawowy"/>
        <w:ind w:firstLine="708"/>
        <w:rPr>
          <w:szCs w:val="24"/>
        </w:rPr>
      </w:pPr>
      <w:r>
        <w:rPr>
          <w:szCs w:val="24"/>
        </w:rPr>
        <w:t>§ 2</w:t>
      </w:r>
      <w:r w:rsidRPr="00776011">
        <w:rPr>
          <w:szCs w:val="24"/>
        </w:rPr>
        <w:t>. Wykonanie zarządzenia powierza się Naczelnikowi Wydziału Gospodarki Nieruchomościami.</w:t>
      </w:r>
    </w:p>
    <w:p w:rsidR="002E1AD8" w:rsidRPr="00776011" w:rsidRDefault="002E1AD8" w:rsidP="002E1AD8">
      <w:pPr>
        <w:pStyle w:val="Tekstpodstawowy"/>
        <w:rPr>
          <w:szCs w:val="24"/>
        </w:rPr>
      </w:pPr>
    </w:p>
    <w:p w:rsidR="00DE0C67" w:rsidRDefault="002E1AD8" w:rsidP="00DE0C67">
      <w:pPr>
        <w:pStyle w:val="Tekstpodstawowy"/>
        <w:ind w:firstLine="708"/>
        <w:rPr>
          <w:szCs w:val="24"/>
        </w:rPr>
      </w:pPr>
      <w:r>
        <w:rPr>
          <w:szCs w:val="24"/>
        </w:rPr>
        <w:t>§ 3</w:t>
      </w:r>
      <w:r w:rsidRPr="00776011">
        <w:rPr>
          <w:szCs w:val="24"/>
        </w:rPr>
        <w:t>. Zarządzenie wchodzi w życie z dniem podpisania.</w:t>
      </w:r>
    </w:p>
    <w:p w:rsidR="00DE0C67" w:rsidRDefault="00DE0C67" w:rsidP="00DE0C67">
      <w:pPr>
        <w:pStyle w:val="Tekstpodstawowy"/>
        <w:ind w:left="4248" w:firstLine="708"/>
        <w:jc w:val="center"/>
        <w:rPr>
          <w:szCs w:val="24"/>
        </w:rPr>
      </w:pPr>
      <w:r>
        <w:rPr>
          <w:szCs w:val="24"/>
        </w:rPr>
        <w:t>Burmistrz</w:t>
      </w:r>
    </w:p>
    <w:p w:rsidR="00DE0C67" w:rsidRDefault="00DE0C67" w:rsidP="00DE0C67">
      <w:pPr>
        <w:pStyle w:val="Tekstpodstawowy"/>
        <w:ind w:left="4248" w:firstLine="70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2E1AD8" w:rsidRDefault="00DE0C67" w:rsidP="00DE0C67">
      <w:pPr>
        <w:pStyle w:val="Tekstpodstawowy"/>
        <w:ind w:firstLine="708"/>
        <w:rPr>
          <w:szCs w:val="24"/>
        </w:rPr>
      </w:pPr>
      <w:r>
        <w:rPr>
          <w:szCs w:val="24"/>
        </w:rPr>
        <w:br w:type="page"/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lastRenderedPageBreak/>
        <w:t>Załą</w:t>
      </w:r>
      <w:r>
        <w:rPr>
          <w:sz w:val="24"/>
          <w:szCs w:val="24"/>
        </w:rPr>
        <w:t xml:space="preserve">cznik </w:t>
      </w:r>
      <w:r w:rsidR="00DE0C67">
        <w:rPr>
          <w:sz w:val="24"/>
          <w:szCs w:val="24"/>
        </w:rPr>
        <w:t>do Zarządzenia Nr 93</w:t>
      </w:r>
      <w:r w:rsidRPr="00776011">
        <w:rPr>
          <w:sz w:val="24"/>
          <w:szCs w:val="24"/>
        </w:rPr>
        <w:t>/2015</w:t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2E1AD8" w:rsidRPr="00776011" w:rsidRDefault="00DE0C67" w:rsidP="002E1AD8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 dnia 26 maja</w:t>
      </w:r>
      <w:r w:rsidR="002E1AD8" w:rsidRPr="00776011">
        <w:rPr>
          <w:sz w:val="24"/>
          <w:szCs w:val="24"/>
        </w:rPr>
        <w:t xml:space="preserve"> 2015 r.</w:t>
      </w:r>
    </w:p>
    <w:p w:rsidR="002E1AD8" w:rsidRPr="00776011" w:rsidRDefault="002E1AD8" w:rsidP="002E1AD8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2E1AD8" w:rsidRPr="00776011" w:rsidRDefault="002E1AD8" w:rsidP="002E1AD8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WYKAZ</w:t>
      </w:r>
    </w:p>
    <w:p w:rsidR="002E1AD8" w:rsidRPr="00776011" w:rsidRDefault="002E1AD8" w:rsidP="002E1AD8">
      <w:pPr>
        <w:pStyle w:val="Nagwek3"/>
        <w:tabs>
          <w:tab w:val="left" w:pos="0"/>
        </w:tabs>
        <w:rPr>
          <w:b w:val="0"/>
          <w:szCs w:val="24"/>
        </w:rPr>
      </w:pPr>
      <w:r w:rsidRPr="00776011">
        <w:rPr>
          <w:b w:val="0"/>
          <w:szCs w:val="24"/>
        </w:rPr>
        <w:t>nieruch</w:t>
      </w:r>
      <w:r>
        <w:rPr>
          <w:b w:val="0"/>
          <w:szCs w:val="24"/>
        </w:rPr>
        <w:t>omości położonej w Gostyniu w rejonie ul. Górnej przeznaczonej do najmu</w:t>
      </w:r>
      <w:r w:rsidRPr="00776011">
        <w:rPr>
          <w:b w:val="0"/>
          <w:szCs w:val="24"/>
        </w:rPr>
        <w:t xml:space="preserve"> trybie </w:t>
      </w:r>
      <w:proofErr w:type="spellStart"/>
      <w:r w:rsidRPr="00776011">
        <w:rPr>
          <w:b w:val="0"/>
          <w:szCs w:val="24"/>
        </w:rPr>
        <w:t>bezprzetargowym</w:t>
      </w:r>
      <w:proofErr w:type="spellEnd"/>
      <w:r w:rsidRPr="00776011">
        <w:rPr>
          <w:b w:val="0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2E1AD8" w:rsidRPr="00776011" w:rsidTr="00D84A93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7601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oznaczona jako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łki: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542738">
              <w:rPr>
                <w:rFonts w:ascii="Times New Roman" w:hAnsi="Times New Roman" w:cs="Times New Roman"/>
                <w:sz w:val="24"/>
                <w:szCs w:val="24"/>
              </w:rPr>
              <w:t xml:space="preserve">2086/20,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zapisana w księdze wieczystej KW PO1Y/00036744/8 i nr działka nr 2055/2 zapisana w księdze wieczystej </w:t>
            </w: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KW PO1Y/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00036743/1, </w:t>
            </w:r>
            <w:r w:rsidRPr="0077601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2E1AD8" w:rsidRPr="00776011" w:rsidTr="00D84A93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Powierzchnia nieruchomości przeznaczona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najmu</w:t>
            </w:r>
          </w:p>
          <w:p w:rsidR="002E1AD8" w:rsidRPr="00776011" w:rsidRDefault="002E1AD8" w:rsidP="00D84A9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0027</w:t>
            </w:r>
            <w:r w:rsidRPr="00776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</w:tc>
      </w:tr>
      <w:tr w:rsidR="002E1AD8" w:rsidRPr="00776011" w:rsidTr="00D84A93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D8" w:rsidRPr="00DE0C67" w:rsidRDefault="002E1AD8" w:rsidP="002E1AD8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Nieruchomość położona w Gostyniu w rejonie ul. Górnej, na której pobudowany jest boks garażowy .</w:t>
            </w:r>
          </w:p>
        </w:tc>
      </w:tr>
      <w:tr w:rsidR="002E1AD8" w:rsidRPr="00776011" w:rsidTr="00D84A93">
        <w:trPr>
          <w:trHeight w:val="1233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D8" w:rsidRPr="00DE0C67" w:rsidRDefault="002E1AD8" w:rsidP="00D84A93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przedmiotowej nieruchomości brak jest obowiązującego miejscowego planu zagospodarowania przestrzennego.</w:t>
            </w:r>
          </w:p>
          <w:p w:rsidR="002E1AD8" w:rsidRPr="00D33857" w:rsidRDefault="002E1AD8" w:rsidP="00D84A93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857">
              <w:rPr>
                <w:rFonts w:ascii="Times New Roman" w:hAnsi="Times New Roman" w:cs="Times New Roman"/>
                <w:sz w:val="24"/>
                <w:szCs w:val="24"/>
              </w:rPr>
              <w:t xml:space="preserve">Nieruchomość będzie wykorzystywana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 grunt pod garażem. Dla działek nr 2086/20 i nr 2055/2 wydano decyzję nr 50/2012 o warunkach zabudowy z dnia 23 maja 2012 r., w której rodzaj inwestycji określono : zabudowa mieszkaniowa wielorodzinna z funkcją uzupełniającą – budynek garażowy. </w:t>
            </w:r>
          </w:p>
        </w:tc>
      </w:tr>
      <w:tr w:rsidR="002E1AD8" w:rsidRPr="00776011" w:rsidTr="00D84A93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D8" w:rsidRPr="00E6318F" w:rsidRDefault="002E1AD8" w:rsidP="00D84A93">
            <w:pPr>
              <w:pStyle w:val="Bezodstpw"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 zł/m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/miesiąc netto</w:t>
            </w:r>
          </w:p>
          <w:p w:rsidR="002E1AD8" w:rsidRPr="00F12D70" w:rsidRDefault="002E1AD8" w:rsidP="00D84A9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Najemca</w:t>
            </w:r>
            <w:r w:rsidRPr="00E6318F">
              <w:rPr>
                <w:sz w:val="24"/>
                <w:szCs w:val="24"/>
              </w:rPr>
              <w:t xml:space="preserve"> zobowiązany jest do ponoszenia obciążeń publiczno-prawnych związanych z przedmiotem </w:t>
            </w:r>
            <w:r>
              <w:rPr>
                <w:sz w:val="24"/>
                <w:szCs w:val="24"/>
              </w:rPr>
              <w:t>najmu</w:t>
            </w:r>
            <w:r w:rsidRPr="00E6318F">
              <w:rPr>
                <w:sz w:val="24"/>
                <w:szCs w:val="24"/>
              </w:rPr>
              <w:t>, zwłaszcza podatku od nieruchomości lub podatku rolnego oraz innych obciążeń związanych z jego posiadaniem w tym podatku VAT.</w:t>
            </w:r>
          </w:p>
        </w:tc>
      </w:tr>
      <w:tr w:rsidR="002E1AD8" w:rsidRPr="00776011" w:rsidTr="00D84A93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D8" w:rsidRPr="00C0405F" w:rsidRDefault="002E1AD8" w:rsidP="00D84A93">
            <w:pPr>
              <w:pStyle w:val="Bezodstpw"/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05F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miesięczny płatny</w:t>
            </w:r>
            <w:r w:rsidRPr="00C0405F">
              <w:rPr>
                <w:rFonts w:ascii="Times New Roman" w:hAnsi="Times New Roman" w:cs="Times New Roman"/>
                <w:sz w:val="24"/>
                <w:szCs w:val="24"/>
              </w:rPr>
              <w:t xml:space="preserve"> na podstawie otrzymanych faktur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dnia</w:t>
            </w:r>
            <w:r w:rsidRPr="00C0405F">
              <w:rPr>
                <w:rFonts w:ascii="Times New Roman" w:hAnsi="Times New Roman" w:cs="Times New Roman"/>
                <w:sz w:val="24"/>
                <w:szCs w:val="24"/>
              </w:rPr>
              <w:t xml:space="preserve"> każdego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miesiąca.</w:t>
            </w:r>
          </w:p>
        </w:tc>
      </w:tr>
      <w:tr w:rsidR="002E1AD8" w:rsidRPr="00776011" w:rsidTr="00D84A93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2E1AD8" w:rsidRPr="00776011" w:rsidTr="00D84A93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8" w:rsidRPr="00776011" w:rsidRDefault="002E1AD8" w:rsidP="00D84A9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76011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8" w:rsidRDefault="002E1AD8" w:rsidP="00D84A93">
            <w:pPr>
              <w:pStyle w:val="Bezodstpw"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Najem na okres do 3 lat.</w:t>
            </w:r>
          </w:p>
          <w:p w:rsidR="002E1AD8" w:rsidRPr="00776011" w:rsidRDefault="002E1AD8" w:rsidP="00D84A93">
            <w:pPr>
              <w:pStyle w:val="Bezodstpw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54">
              <w:rPr>
                <w:rFonts w:ascii="Times New Roman" w:hAnsi="Times New Roman" w:cs="Times New Roman"/>
                <w:sz w:val="24"/>
              </w:rPr>
              <w:t xml:space="preserve">Gmina Gostyń zastrzega sobie prawo rozwiązania umowy </w:t>
            </w:r>
            <w:r>
              <w:rPr>
                <w:rFonts w:ascii="Times New Roman" w:hAnsi="Times New Roman" w:cs="Times New Roman"/>
                <w:sz w:val="24"/>
              </w:rPr>
              <w:t>najmu</w:t>
            </w:r>
            <w:r w:rsidRPr="008A6354">
              <w:rPr>
                <w:rFonts w:ascii="Times New Roman" w:hAnsi="Times New Roman" w:cs="Times New Roman"/>
                <w:sz w:val="24"/>
              </w:rPr>
              <w:t xml:space="preserve"> w każdym czasie - w przypadku, gdy nieruchomość stanie się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6354">
              <w:rPr>
                <w:rFonts w:ascii="Times New Roman" w:hAnsi="Times New Roman" w:cs="Times New Roman"/>
                <w:sz w:val="24"/>
              </w:rPr>
              <w:t>niezbędna dla realizacji ustaleń planu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6354">
              <w:rPr>
                <w:rFonts w:ascii="Times New Roman" w:hAnsi="Times New Roman" w:cs="Times New Roman"/>
                <w:sz w:val="24"/>
              </w:rPr>
              <w:t>zagospodarowania przestrzennego oraz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6354">
              <w:rPr>
                <w:rFonts w:ascii="Times New Roman" w:hAnsi="Times New Roman" w:cs="Times New Roman"/>
                <w:sz w:val="24"/>
              </w:rPr>
              <w:t>w związku z koniecznością realizacji zadań własnych gminy.</w:t>
            </w:r>
          </w:p>
        </w:tc>
      </w:tr>
    </w:tbl>
    <w:p w:rsidR="002E1AD8" w:rsidRPr="00776011" w:rsidRDefault="002E1AD8" w:rsidP="002E1AD8">
      <w:pPr>
        <w:jc w:val="both"/>
        <w:rPr>
          <w:sz w:val="24"/>
          <w:szCs w:val="24"/>
        </w:rPr>
      </w:pPr>
      <w:r w:rsidRPr="00776011">
        <w:rPr>
          <w:sz w:val="24"/>
          <w:szCs w:val="24"/>
        </w:rPr>
        <w:t>Wywieszono dnia ...........</w:t>
      </w:r>
      <w:r w:rsidR="00DE0C67">
        <w:rPr>
          <w:sz w:val="24"/>
          <w:szCs w:val="24"/>
        </w:rPr>
        <w:t>............ 2015 r.</w:t>
      </w:r>
    </w:p>
    <w:p w:rsidR="002E1AD8" w:rsidRPr="00A5758B" w:rsidRDefault="002E1AD8" w:rsidP="002E1AD8">
      <w:pPr>
        <w:jc w:val="both"/>
        <w:rPr>
          <w:sz w:val="8"/>
          <w:szCs w:val="8"/>
        </w:rPr>
      </w:pPr>
    </w:p>
    <w:p w:rsidR="002E1AD8" w:rsidRPr="00776011" w:rsidRDefault="002E1AD8" w:rsidP="002E1AD8">
      <w:pPr>
        <w:jc w:val="both"/>
        <w:rPr>
          <w:sz w:val="24"/>
          <w:szCs w:val="24"/>
        </w:rPr>
      </w:pPr>
    </w:p>
    <w:p w:rsidR="002E1AD8" w:rsidRDefault="002E1AD8" w:rsidP="002E1AD8">
      <w:pPr>
        <w:spacing w:line="360" w:lineRule="auto"/>
        <w:rPr>
          <w:sz w:val="24"/>
          <w:szCs w:val="24"/>
        </w:rPr>
      </w:pPr>
      <w:r w:rsidRPr="00776011">
        <w:rPr>
          <w:sz w:val="24"/>
          <w:szCs w:val="24"/>
        </w:rPr>
        <w:t>Zdjęto dnia ...........</w:t>
      </w:r>
      <w:r w:rsidR="00DE0C67">
        <w:rPr>
          <w:sz w:val="24"/>
          <w:szCs w:val="24"/>
        </w:rPr>
        <w:t>....................... 2015 r.</w:t>
      </w:r>
    </w:p>
    <w:p w:rsidR="00DE0C67" w:rsidRPr="00DE0C67" w:rsidRDefault="00DE0C67" w:rsidP="00DE0C67">
      <w:pPr>
        <w:pStyle w:val="Tekstpodstawowy"/>
        <w:ind w:left="3540"/>
        <w:jc w:val="center"/>
        <w:rPr>
          <w:szCs w:val="24"/>
        </w:rPr>
      </w:pPr>
      <w:r w:rsidRPr="00DE0C67">
        <w:rPr>
          <w:szCs w:val="24"/>
        </w:rPr>
        <w:t>Burmistrz</w:t>
      </w:r>
    </w:p>
    <w:p w:rsidR="00DE0C67" w:rsidRPr="00DE0C67" w:rsidRDefault="00DE0C67" w:rsidP="00DE0C67">
      <w:pPr>
        <w:spacing w:line="360" w:lineRule="auto"/>
        <w:ind w:left="3540"/>
        <w:jc w:val="center"/>
        <w:rPr>
          <w:sz w:val="24"/>
          <w:szCs w:val="24"/>
        </w:rPr>
      </w:pPr>
      <w:r w:rsidRPr="00DE0C67">
        <w:rPr>
          <w:sz w:val="24"/>
          <w:szCs w:val="24"/>
        </w:rPr>
        <w:t>/-/ mgr inż. Jerzy Kulak</w:t>
      </w:r>
    </w:p>
    <w:p w:rsidR="002E1AD8" w:rsidRDefault="002E1AD8" w:rsidP="002E1AD8">
      <w:pPr>
        <w:spacing w:line="360" w:lineRule="auto"/>
        <w:rPr>
          <w:sz w:val="24"/>
          <w:szCs w:val="24"/>
        </w:rPr>
      </w:pP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lastRenderedPageBreak/>
        <w:t>Uzasadnienie</w:t>
      </w:r>
    </w:p>
    <w:p w:rsidR="002E1AD8" w:rsidRPr="00776011" w:rsidRDefault="00DE0C67" w:rsidP="002E1AD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Zarządzenia Nr 93</w:t>
      </w:r>
      <w:r w:rsidR="002E1AD8" w:rsidRPr="00776011">
        <w:rPr>
          <w:sz w:val="24"/>
          <w:szCs w:val="24"/>
        </w:rPr>
        <w:t>/201</w:t>
      </w:r>
      <w:r w:rsidR="002E1AD8">
        <w:rPr>
          <w:sz w:val="24"/>
          <w:szCs w:val="24"/>
        </w:rPr>
        <w:t>5</w:t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>Burmistrza Gostynia</w:t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  <w:r w:rsidRPr="00776011">
        <w:rPr>
          <w:sz w:val="24"/>
          <w:szCs w:val="24"/>
        </w:rPr>
        <w:t xml:space="preserve">z dnia </w:t>
      </w:r>
      <w:r w:rsidR="00DE0C67">
        <w:rPr>
          <w:sz w:val="24"/>
          <w:szCs w:val="24"/>
        </w:rPr>
        <w:t>26 maja</w:t>
      </w:r>
      <w:r w:rsidRPr="00776011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76011">
        <w:rPr>
          <w:sz w:val="24"/>
          <w:szCs w:val="24"/>
        </w:rPr>
        <w:t xml:space="preserve"> r.</w:t>
      </w:r>
    </w:p>
    <w:p w:rsidR="002E1AD8" w:rsidRPr="00776011" w:rsidRDefault="002E1AD8" w:rsidP="002E1AD8">
      <w:pPr>
        <w:spacing w:line="360" w:lineRule="auto"/>
        <w:jc w:val="center"/>
        <w:rPr>
          <w:sz w:val="24"/>
          <w:szCs w:val="24"/>
        </w:rPr>
      </w:pPr>
    </w:p>
    <w:p w:rsidR="002E1AD8" w:rsidRDefault="002E1AD8" w:rsidP="002E1AD8">
      <w:pPr>
        <w:pStyle w:val="Tekstpodstawowy"/>
        <w:ind w:firstLine="708"/>
        <w:rPr>
          <w:szCs w:val="24"/>
        </w:rPr>
      </w:pPr>
      <w:r w:rsidRPr="0010441B">
        <w:rPr>
          <w:szCs w:val="24"/>
        </w:rPr>
        <w:t>Przedmiotem zarządze</w:t>
      </w:r>
      <w:r>
        <w:rPr>
          <w:szCs w:val="24"/>
        </w:rPr>
        <w:t>nia jest nieruchomość</w:t>
      </w:r>
      <w:r w:rsidRPr="0010441B">
        <w:rPr>
          <w:szCs w:val="24"/>
        </w:rPr>
        <w:t xml:space="preserve"> oznaczona, </w:t>
      </w:r>
      <w:r w:rsidRPr="005B2DF8">
        <w:rPr>
          <w:rStyle w:val="Pogrubienie"/>
          <w:b w:val="0"/>
          <w:szCs w:val="24"/>
        </w:rPr>
        <w:t xml:space="preserve">jako </w:t>
      </w:r>
      <w:r w:rsidRPr="005B2DF8">
        <w:rPr>
          <w:szCs w:val="24"/>
        </w:rPr>
        <w:t>działk</w:t>
      </w:r>
      <w:r>
        <w:rPr>
          <w:szCs w:val="24"/>
        </w:rPr>
        <w:t>i nr 2086/20 i nr 2055/2 położona w Gostyniu w rejonie ul. Górnej. Dla przedmi</w:t>
      </w:r>
      <w:r w:rsidR="00DE0C67">
        <w:rPr>
          <w:szCs w:val="24"/>
        </w:rPr>
        <w:t xml:space="preserve">otowej nieruchomości została w </w:t>
      </w:r>
      <w:r>
        <w:rPr>
          <w:szCs w:val="24"/>
        </w:rPr>
        <w:t>dniu 23 maja 2012 roku wydana decyzja o warunkach zabudowy nr 50/2012. Na podstawie przedmiotowej decyzji na niniejszym terenie zostały pobudowane boksy garażowe, które stanowią własność, najemców ww. działek. Nowy właściciel boksu zwrócił się z wnioskiem o</w:t>
      </w:r>
      <w:r w:rsidR="00DE0C67">
        <w:rPr>
          <w:szCs w:val="24"/>
        </w:rPr>
        <w:t> </w:t>
      </w:r>
      <w:r>
        <w:rPr>
          <w:szCs w:val="24"/>
        </w:rPr>
        <w:t>wynajęcie gruntu pod garażem.</w:t>
      </w:r>
    </w:p>
    <w:p w:rsidR="002E1AD8" w:rsidRPr="0010441B" w:rsidRDefault="002E1AD8" w:rsidP="002E1AD8">
      <w:pPr>
        <w:pStyle w:val="Tekstpodstawowy"/>
        <w:ind w:firstLine="708"/>
        <w:rPr>
          <w:rFonts w:cs="Arial"/>
          <w:szCs w:val="24"/>
        </w:rPr>
      </w:pPr>
      <w:r w:rsidRPr="0010441B">
        <w:rPr>
          <w:szCs w:val="24"/>
        </w:rPr>
        <w:t xml:space="preserve">Umowa </w:t>
      </w:r>
      <w:r>
        <w:rPr>
          <w:szCs w:val="24"/>
        </w:rPr>
        <w:t>najmu</w:t>
      </w:r>
      <w:r w:rsidRPr="0010441B">
        <w:rPr>
          <w:szCs w:val="24"/>
        </w:rPr>
        <w:t xml:space="preserve"> zostanie zawarta </w:t>
      </w:r>
      <w:r>
        <w:rPr>
          <w:szCs w:val="24"/>
        </w:rPr>
        <w:t>na okres 3 lat.</w:t>
      </w:r>
    </w:p>
    <w:p w:rsidR="00355B9B" w:rsidRDefault="002E1AD8" w:rsidP="00DE0C67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10441B">
        <w:rPr>
          <w:szCs w:val="24"/>
          <w:lang w:eastAsia="ar-SA"/>
        </w:rPr>
        <w:tab/>
        <w:t>Mając na uwadze powyższe, podjęcie niniejszego zarządzenia jest uzasad</w:t>
      </w:r>
      <w:r w:rsidR="00DE0C67">
        <w:rPr>
          <w:szCs w:val="24"/>
          <w:lang w:eastAsia="ar-SA"/>
        </w:rPr>
        <w:t>nione.</w:t>
      </w:r>
    </w:p>
    <w:p w:rsidR="00DE0C67" w:rsidRDefault="00DE0C67" w:rsidP="00DE0C67">
      <w:pPr>
        <w:pStyle w:val="Tekstpodstawowy"/>
        <w:jc w:val="center"/>
        <w:rPr>
          <w:szCs w:val="24"/>
        </w:rPr>
      </w:pPr>
    </w:p>
    <w:p w:rsidR="00DE0C67" w:rsidRPr="00DE0C67" w:rsidRDefault="00DE0C67" w:rsidP="00DE0C67">
      <w:pPr>
        <w:pStyle w:val="Tekstpodstawowy"/>
        <w:ind w:left="3540"/>
        <w:jc w:val="center"/>
        <w:rPr>
          <w:szCs w:val="24"/>
        </w:rPr>
      </w:pPr>
      <w:r w:rsidRPr="00DE0C67">
        <w:rPr>
          <w:szCs w:val="24"/>
        </w:rPr>
        <w:t>Burmistrz</w:t>
      </w:r>
    </w:p>
    <w:p w:rsidR="00DE0C67" w:rsidRPr="00DE0C67" w:rsidRDefault="00DE0C67" w:rsidP="00DE0C67">
      <w:pPr>
        <w:pStyle w:val="Tekstpodstawowy"/>
        <w:tabs>
          <w:tab w:val="left" w:pos="720"/>
        </w:tabs>
        <w:ind w:left="3540" w:right="140"/>
        <w:jc w:val="center"/>
        <w:rPr>
          <w:szCs w:val="24"/>
          <w:lang w:eastAsia="ar-SA"/>
        </w:rPr>
      </w:pPr>
      <w:r w:rsidRPr="00DE0C67">
        <w:rPr>
          <w:szCs w:val="24"/>
        </w:rPr>
        <w:t>/-/ mgr inż. Jerzy Kulak</w:t>
      </w:r>
    </w:p>
    <w:sectPr w:rsidR="00DE0C67" w:rsidRPr="00DE0C67" w:rsidSect="00A154E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E1AD8"/>
    <w:rsid w:val="002E1AD8"/>
    <w:rsid w:val="00355B9B"/>
    <w:rsid w:val="00542738"/>
    <w:rsid w:val="006A3E88"/>
    <w:rsid w:val="00754737"/>
    <w:rsid w:val="00891F0A"/>
    <w:rsid w:val="00A154E1"/>
    <w:rsid w:val="00D84A93"/>
    <w:rsid w:val="00DE0C67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AD8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2E1AD8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E1AD8"/>
    <w:rPr>
      <w:rFonts w:eastAsia="Times New Roman"/>
      <w:b/>
      <w:szCs w:val="20"/>
    </w:rPr>
  </w:style>
  <w:style w:type="paragraph" w:styleId="Tekstpodstawowy">
    <w:name w:val="Body Text"/>
    <w:basedOn w:val="Normalny"/>
    <w:link w:val="TekstpodstawowyZnak"/>
    <w:rsid w:val="002E1AD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1AD8"/>
    <w:rPr>
      <w:rFonts w:eastAsia="Times New Roman"/>
      <w:szCs w:val="20"/>
    </w:rPr>
  </w:style>
  <w:style w:type="character" w:styleId="Pogrubienie">
    <w:name w:val="Strong"/>
    <w:qFormat/>
    <w:rsid w:val="002E1AD8"/>
    <w:rPr>
      <w:b/>
      <w:bCs/>
    </w:rPr>
  </w:style>
  <w:style w:type="paragraph" w:styleId="Bezodstpw">
    <w:name w:val="No Spacing"/>
    <w:uiPriority w:val="1"/>
    <w:qFormat/>
    <w:rsid w:val="002E1AD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3</cp:revision>
  <cp:lastPrinted>2015-05-26T11:29:00Z</cp:lastPrinted>
  <dcterms:created xsi:type="dcterms:W3CDTF">2015-05-26T11:31:00Z</dcterms:created>
  <dcterms:modified xsi:type="dcterms:W3CDTF">2015-05-26T11:37:00Z</dcterms:modified>
</cp:coreProperties>
</file>