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F4" w:rsidRDefault="00DD4030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F0A70">
        <w:rPr>
          <w:rFonts w:ascii="Times New Roman" w:hAnsi="Times New Roman"/>
          <w:sz w:val="24"/>
          <w:szCs w:val="24"/>
        </w:rPr>
        <w:t xml:space="preserve">arządzenie Nr </w:t>
      </w:r>
      <w:r w:rsidR="004D17F4">
        <w:rPr>
          <w:rFonts w:ascii="Times New Roman" w:hAnsi="Times New Roman"/>
          <w:sz w:val="24"/>
          <w:szCs w:val="24"/>
        </w:rPr>
        <w:t>90</w:t>
      </w:r>
      <w:r w:rsidRPr="002402EF">
        <w:rPr>
          <w:rFonts w:ascii="Times New Roman" w:hAnsi="Times New Roman"/>
          <w:sz w:val="24"/>
          <w:szCs w:val="24"/>
        </w:rPr>
        <w:t>/201</w:t>
      </w:r>
      <w:r w:rsidR="002778BC">
        <w:rPr>
          <w:rFonts w:ascii="Times New Roman" w:hAnsi="Times New Roman"/>
          <w:sz w:val="24"/>
          <w:szCs w:val="24"/>
        </w:rPr>
        <w:t>5</w:t>
      </w:r>
    </w:p>
    <w:p w:rsidR="004D17F4" w:rsidRDefault="00DD4030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Burmistrza Gostynia</w:t>
      </w:r>
    </w:p>
    <w:p w:rsidR="008F0A70" w:rsidRDefault="004D17F4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21 maja</w:t>
      </w:r>
      <w:r w:rsidR="008F0A70">
        <w:rPr>
          <w:rFonts w:ascii="Times New Roman" w:hAnsi="Times New Roman"/>
          <w:sz w:val="24"/>
          <w:szCs w:val="24"/>
        </w:rPr>
        <w:t xml:space="preserve"> 201</w:t>
      </w:r>
      <w:r w:rsidR="009E08DD">
        <w:rPr>
          <w:rFonts w:ascii="Times New Roman" w:hAnsi="Times New Roman"/>
          <w:sz w:val="24"/>
          <w:szCs w:val="24"/>
        </w:rPr>
        <w:t>5</w:t>
      </w:r>
      <w:r w:rsidR="008F0A70">
        <w:rPr>
          <w:rFonts w:ascii="Times New Roman" w:hAnsi="Times New Roman"/>
          <w:sz w:val="24"/>
          <w:szCs w:val="24"/>
        </w:rPr>
        <w:t xml:space="preserve"> r.</w:t>
      </w:r>
    </w:p>
    <w:p w:rsidR="004D17F4" w:rsidRPr="002402EF" w:rsidRDefault="004D17F4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7F4" w:rsidRDefault="004D17F4" w:rsidP="004D17F4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powołania Komisji </w:t>
      </w:r>
      <w:r w:rsidR="00DD4030" w:rsidRPr="002402EF">
        <w:rPr>
          <w:rFonts w:ascii="Times New Roman" w:hAnsi="Times New Roman"/>
          <w:sz w:val="24"/>
          <w:szCs w:val="24"/>
        </w:rPr>
        <w:t xml:space="preserve">Przetargowej do </w:t>
      </w:r>
      <w:r w:rsidR="00C17701">
        <w:rPr>
          <w:rFonts w:ascii="Times New Roman" w:hAnsi="Times New Roman"/>
          <w:sz w:val="24"/>
          <w:szCs w:val="24"/>
        </w:rPr>
        <w:t xml:space="preserve">przygotowania i </w:t>
      </w:r>
      <w:r w:rsidR="00DD4030" w:rsidRPr="002402EF">
        <w:rPr>
          <w:rFonts w:ascii="Times New Roman" w:hAnsi="Times New Roman"/>
          <w:sz w:val="24"/>
          <w:szCs w:val="24"/>
        </w:rPr>
        <w:t>przeprowadzani</w:t>
      </w:r>
      <w:r w:rsidR="00C17701">
        <w:rPr>
          <w:rFonts w:ascii="Times New Roman" w:hAnsi="Times New Roman"/>
          <w:sz w:val="24"/>
          <w:szCs w:val="24"/>
        </w:rPr>
        <w:t>a</w:t>
      </w:r>
      <w:r w:rsidR="00DD4030" w:rsidRPr="002402EF">
        <w:rPr>
          <w:rFonts w:ascii="Times New Roman" w:hAnsi="Times New Roman"/>
          <w:sz w:val="24"/>
          <w:szCs w:val="24"/>
        </w:rPr>
        <w:t xml:space="preserve"> postępowa</w:t>
      </w:r>
      <w:r w:rsidR="00C17701">
        <w:rPr>
          <w:rFonts w:ascii="Times New Roman" w:hAnsi="Times New Roman"/>
          <w:sz w:val="24"/>
          <w:szCs w:val="24"/>
        </w:rPr>
        <w:t xml:space="preserve">nia </w:t>
      </w:r>
      <w:r w:rsidR="00DD4030" w:rsidRPr="002402EF">
        <w:rPr>
          <w:rFonts w:ascii="Times New Roman" w:hAnsi="Times New Roman"/>
          <w:sz w:val="24"/>
          <w:szCs w:val="24"/>
        </w:rPr>
        <w:t>o u</w:t>
      </w:r>
      <w:r w:rsidR="00C17701">
        <w:rPr>
          <w:rFonts w:ascii="Times New Roman" w:hAnsi="Times New Roman"/>
          <w:sz w:val="24"/>
          <w:szCs w:val="24"/>
        </w:rPr>
        <w:t>dzielenie zamówienia publicznego pn.:</w:t>
      </w:r>
      <w:r w:rsidR="00C17701" w:rsidRPr="00C17701">
        <w:rPr>
          <w:rFonts w:ascii="Times New Roman" w:hAnsi="Times New Roman"/>
          <w:sz w:val="24"/>
          <w:szCs w:val="24"/>
        </w:rPr>
        <w:t xml:space="preserve"> </w:t>
      </w:r>
      <w:r w:rsidR="00C17701">
        <w:rPr>
          <w:rFonts w:ascii="Times New Roman" w:hAnsi="Times New Roman"/>
          <w:sz w:val="24"/>
          <w:szCs w:val="24"/>
        </w:rPr>
        <w:t>„</w:t>
      </w:r>
      <w:r w:rsidR="00C17701" w:rsidRPr="00C17701">
        <w:rPr>
          <w:rFonts w:ascii="Times New Roman" w:hAnsi="Times New Roman"/>
          <w:bCs/>
          <w:sz w:val="24"/>
          <w:szCs w:val="24"/>
        </w:rPr>
        <w:t>Dostawa i montaż urządzeń zabawowych na terenie Gminy Gostyń</w:t>
      </w:r>
      <w:r w:rsidR="00C17701">
        <w:rPr>
          <w:rFonts w:ascii="Times New Roman" w:hAnsi="Times New Roman"/>
          <w:bCs/>
          <w:sz w:val="24"/>
          <w:szCs w:val="24"/>
        </w:rPr>
        <w:t>”</w:t>
      </w:r>
    </w:p>
    <w:p w:rsidR="004D17F4" w:rsidRPr="004D17F4" w:rsidRDefault="004D17F4" w:rsidP="004D17F4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D4030" w:rsidRPr="004D17F4" w:rsidRDefault="00DD4030" w:rsidP="004D17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</w:t>
      </w:r>
      <w:r w:rsidR="008F0A70">
        <w:rPr>
          <w:rFonts w:ascii="Times New Roman" w:hAnsi="Times New Roman"/>
          <w:sz w:val="24"/>
          <w:szCs w:val="24"/>
        </w:rPr>
        <w:t>(</w:t>
      </w:r>
      <w:r w:rsidRPr="002402EF">
        <w:rPr>
          <w:rFonts w:ascii="Times New Roman" w:hAnsi="Times New Roman"/>
          <w:sz w:val="24"/>
          <w:szCs w:val="24"/>
        </w:rPr>
        <w:t xml:space="preserve">tj. Dz. U. </w:t>
      </w:r>
      <w:r w:rsidRPr="00BD00C6">
        <w:rPr>
          <w:rFonts w:ascii="Times New Roman" w:hAnsi="Times New Roman"/>
          <w:sz w:val="24"/>
          <w:szCs w:val="24"/>
        </w:rPr>
        <w:t>2013 r. poz. 594 ze zmianami)</w:t>
      </w:r>
      <w:r w:rsidRPr="002402EF">
        <w:rPr>
          <w:rFonts w:ascii="Times New Roman" w:hAnsi="Times New Roman"/>
          <w:sz w:val="24"/>
          <w:szCs w:val="24"/>
        </w:rPr>
        <w:t xml:space="preserve">, w związku z art. </w:t>
      </w:r>
      <w:r>
        <w:rPr>
          <w:rFonts w:ascii="Times New Roman" w:hAnsi="Times New Roman"/>
          <w:sz w:val="24"/>
          <w:szCs w:val="24"/>
        </w:rPr>
        <w:t xml:space="preserve">19, art. 20, </w:t>
      </w:r>
      <w:r w:rsidR="009E08DD">
        <w:rPr>
          <w:rFonts w:ascii="Times New Roman" w:hAnsi="Times New Roman"/>
          <w:sz w:val="24"/>
          <w:szCs w:val="24"/>
        </w:rPr>
        <w:t xml:space="preserve">art. </w:t>
      </w:r>
      <w:r w:rsidRPr="002402EF">
        <w:rPr>
          <w:rFonts w:ascii="Times New Roman" w:hAnsi="Times New Roman"/>
          <w:sz w:val="24"/>
          <w:szCs w:val="24"/>
        </w:rPr>
        <w:t>21 ust. 1</w:t>
      </w:r>
      <w:r>
        <w:rPr>
          <w:rFonts w:ascii="Times New Roman" w:hAnsi="Times New Roman"/>
          <w:sz w:val="24"/>
          <w:szCs w:val="24"/>
        </w:rPr>
        <w:t>,</w:t>
      </w:r>
      <w:r w:rsidR="009E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 w:rsidR="009E0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402EF">
        <w:rPr>
          <w:rFonts w:ascii="Times New Roman" w:hAnsi="Times New Roman"/>
          <w:sz w:val="24"/>
          <w:szCs w:val="24"/>
        </w:rPr>
        <w:t>ustawy</w:t>
      </w:r>
      <w:r w:rsidR="004D17F4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>z</w:t>
      </w:r>
      <w:r w:rsidR="004D17F4">
        <w:rPr>
          <w:rFonts w:ascii="Times New Roman" w:hAnsi="Times New Roman"/>
          <w:sz w:val="24"/>
          <w:szCs w:val="24"/>
        </w:rPr>
        <w:t> </w:t>
      </w:r>
      <w:r w:rsidRPr="002402EF">
        <w:rPr>
          <w:rFonts w:ascii="Times New Roman" w:hAnsi="Times New Roman"/>
          <w:sz w:val="24"/>
          <w:szCs w:val="24"/>
        </w:rPr>
        <w:t>dnia 29 stycznia 200</w:t>
      </w:r>
      <w:r w:rsidR="004D17F4">
        <w:rPr>
          <w:rFonts w:ascii="Times New Roman" w:hAnsi="Times New Roman"/>
          <w:sz w:val="24"/>
          <w:szCs w:val="24"/>
        </w:rPr>
        <w:t>4 r. Prawo zamówień publicznych</w:t>
      </w:r>
      <w:r w:rsidRPr="002402EF">
        <w:rPr>
          <w:rFonts w:ascii="Times New Roman" w:hAnsi="Times New Roman"/>
          <w:sz w:val="24"/>
          <w:szCs w:val="24"/>
        </w:rPr>
        <w:t xml:space="preserve"> (tj. Dz.</w:t>
      </w:r>
      <w:r w:rsidR="009E08DD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U. </w:t>
      </w:r>
      <w:r w:rsidRPr="00BD00C6">
        <w:rPr>
          <w:rFonts w:ascii="Times New Roman" w:hAnsi="Times New Roman"/>
          <w:sz w:val="24"/>
          <w:szCs w:val="24"/>
        </w:rPr>
        <w:t>z 2013 r.</w:t>
      </w:r>
      <w:r w:rsidR="00FC2DE1">
        <w:rPr>
          <w:rFonts w:ascii="Times New Roman" w:hAnsi="Times New Roman"/>
          <w:sz w:val="24"/>
          <w:szCs w:val="24"/>
        </w:rPr>
        <w:t>,</w:t>
      </w:r>
      <w:r w:rsidRPr="00BD00C6">
        <w:rPr>
          <w:rFonts w:ascii="Times New Roman" w:hAnsi="Times New Roman"/>
          <w:sz w:val="24"/>
          <w:szCs w:val="24"/>
        </w:rPr>
        <w:t xml:space="preserve"> poz. 907 ze zmianami</w:t>
      </w:r>
      <w:r>
        <w:rPr>
          <w:rFonts w:ascii="Times New Roman" w:hAnsi="Times New Roman"/>
          <w:sz w:val="24"/>
          <w:szCs w:val="24"/>
        </w:rPr>
        <w:t>)</w:t>
      </w:r>
      <w:r w:rsidR="009E08DD">
        <w:rPr>
          <w:rFonts w:ascii="Times New Roman" w:hAnsi="Times New Roman"/>
          <w:sz w:val="24"/>
          <w:szCs w:val="24"/>
        </w:rPr>
        <w:t xml:space="preserve">, </w:t>
      </w:r>
      <w:r w:rsidRPr="0010273B">
        <w:rPr>
          <w:rFonts w:ascii="Times New Roman" w:hAnsi="Times New Roman"/>
          <w:sz w:val="24"/>
          <w:szCs w:val="24"/>
        </w:rPr>
        <w:t>zarządza się</w:t>
      </w:r>
      <w:r>
        <w:rPr>
          <w:rFonts w:ascii="Times New Roman" w:hAnsi="Times New Roman"/>
          <w:sz w:val="24"/>
          <w:szCs w:val="24"/>
        </w:rPr>
        <w:t>,</w:t>
      </w:r>
      <w:r w:rsidRPr="0010273B">
        <w:rPr>
          <w:rFonts w:ascii="Times New Roman" w:hAnsi="Times New Roman"/>
          <w:sz w:val="24"/>
          <w:szCs w:val="24"/>
        </w:rPr>
        <w:t xml:space="preserve"> co następuje:</w:t>
      </w:r>
    </w:p>
    <w:p w:rsidR="00DD4030" w:rsidRPr="0010273B" w:rsidRDefault="00DD4030" w:rsidP="00BB47E9">
      <w:pPr>
        <w:pStyle w:val="Default"/>
        <w:spacing w:line="360" w:lineRule="auto"/>
        <w:ind w:firstLine="708"/>
        <w:jc w:val="both"/>
      </w:pPr>
      <w:r w:rsidRPr="0010273B">
        <w:t xml:space="preserve">§ 1. Powołuję Komisję Przetargową </w:t>
      </w:r>
      <w:r w:rsidR="00C17701">
        <w:t xml:space="preserve">do przygotowania i przeprowadzenia </w:t>
      </w:r>
      <w:r w:rsidR="00A12460">
        <w:t xml:space="preserve">przedmiotowego postępowania </w:t>
      </w:r>
      <w:r w:rsidR="004D17F4">
        <w:t>w następującym składzie:</w:t>
      </w:r>
    </w:p>
    <w:p w:rsidR="00DD4030" w:rsidRPr="0010273B" w:rsidRDefault="00DD4030" w:rsidP="00B41716">
      <w:pPr>
        <w:pStyle w:val="Default"/>
        <w:spacing w:line="360" w:lineRule="auto"/>
        <w:jc w:val="both"/>
      </w:pPr>
      <w:r w:rsidRPr="0010273B">
        <w:t>1. Przewodnicząca - Elżbi</w:t>
      </w:r>
      <w:r w:rsidR="004D17F4">
        <w:t xml:space="preserve">eta Palka, </w:t>
      </w:r>
      <w:proofErr w:type="spellStart"/>
      <w:r w:rsidR="004D17F4">
        <w:t>zastępca</w:t>
      </w:r>
      <w:proofErr w:type="spellEnd"/>
      <w:r w:rsidR="004D17F4">
        <w:t xml:space="preserve"> Burmistrza,</w:t>
      </w:r>
    </w:p>
    <w:p w:rsidR="00DD4030" w:rsidRPr="0010273B" w:rsidRDefault="00DD4030" w:rsidP="00B41716">
      <w:pPr>
        <w:pStyle w:val="Default"/>
        <w:spacing w:line="360" w:lineRule="auto"/>
        <w:jc w:val="both"/>
      </w:pPr>
      <w:r w:rsidRPr="0010273B">
        <w:t xml:space="preserve">2. Zastępca Przewodniczącego </w:t>
      </w:r>
      <w:r w:rsidR="00C17701">
        <w:t>–</w:t>
      </w:r>
      <w:r w:rsidRPr="0010273B">
        <w:t xml:space="preserve"> </w:t>
      </w:r>
      <w:r w:rsidR="00C17701">
        <w:t xml:space="preserve">Mariusz Konieczny, </w:t>
      </w:r>
      <w:r w:rsidR="00A36E4C">
        <w:t>N</w:t>
      </w:r>
      <w:r w:rsidR="00C17701">
        <w:t>aczelnik Wydz</w:t>
      </w:r>
      <w:r w:rsidRPr="0010273B">
        <w:t>i</w:t>
      </w:r>
      <w:r w:rsidR="00C17701">
        <w:t>ału Gospodarki Komunalnej</w:t>
      </w:r>
      <w:r w:rsidR="004D17F4">
        <w:t>,</w:t>
      </w:r>
    </w:p>
    <w:p w:rsidR="00DD4030" w:rsidRPr="0010273B" w:rsidRDefault="00DD4030" w:rsidP="00B41716">
      <w:pPr>
        <w:pStyle w:val="Default"/>
        <w:spacing w:line="360" w:lineRule="auto"/>
        <w:jc w:val="both"/>
      </w:pPr>
      <w:r w:rsidRPr="0010273B">
        <w:t xml:space="preserve">3. Członek - Paweł </w:t>
      </w:r>
      <w:r w:rsidR="00F710E5">
        <w:t>Grzempowski</w:t>
      </w:r>
      <w:r w:rsidRPr="0010273B">
        <w:t>, inspektor ds.</w:t>
      </w:r>
      <w:r w:rsidR="00593DA8">
        <w:t xml:space="preserve"> </w:t>
      </w:r>
      <w:r w:rsidR="00EF2D1C">
        <w:t>gospodarki komunalnej</w:t>
      </w:r>
      <w:r w:rsidR="004D17F4">
        <w:t>,</w:t>
      </w:r>
    </w:p>
    <w:p w:rsidR="00593DA8" w:rsidRPr="0010273B" w:rsidRDefault="00DD4030" w:rsidP="00593DA8">
      <w:pPr>
        <w:pStyle w:val="Default"/>
        <w:spacing w:line="360" w:lineRule="auto"/>
        <w:jc w:val="both"/>
      </w:pPr>
      <w:r w:rsidRPr="0010273B">
        <w:t xml:space="preserve">4. </w:t>
      </w:r>
      <w:r w:rsidR="00593DA8" w:rsidRPr="0010273B">
        <w:t xml:space="preserve">Członek </w:t>
      </w:r>
      <w:r w:rsidR="00593DA8">
        <w:t>–</w:t>
      </w:r>
      <w:r w:rsidR="00593DA8" w:rsidRPr="0010273B">
        <w:t xml:space="preserve"> </w:t>
      </w:r>
      <w:r w:rsidR="00593DA8">
        <w:t>Bogusław Pakuła</w:t>
      </w:r>
      <w:r w:rsidR="00593DA8" w:rsidRPr="0010273B">
        <w:t>, inspektor ds.</w:t>
      </w:r>
      <w:r w:rsidR="00593DA8">
        <w:t xml:space="preserve"> </w:t>
      </w:r>
      <w:r w:rsidR="00EF2D1C">
        <w:t>gospodarki komunalnej</w:t>
      </w:r>
      <w:r w:rsidR="004D17F4">
        <w:t>,</w:t>
      </w:r>
    </w:p>
    <w:p w:rsidR="00DD4030" w:rsidRPr="0010273B" w:rsidRDefault="00DD4030" w:rsidP="00EF2D1C">
      <w:pPr>
        <w:pStyle w:val="Default"/>
        <w:spacing w:line="360" w:lineRule="auto"/>
        <w:jc w:val="both"/>
      </w:pPr>
      <w:r w:rsidRPr="0010273B">
        <w:t xml:space="preserve">5. Sekretarz komisji </w:t>
      </w:r>
      <w:r w:rsidR="009E08DD">
        <w:t>–</w:t>
      </w:r>
      <w:r w:rsidRPr="0010273B">
        <w:t xml:space="preserve"> </w:t>
      </w:r>
      <w:r w:rsidR="009E08DD">
        <w:t>Joanna Czopik</w:t>
      </w:r>
      <w:r w:rsidRPr="0010273B">
        <w:t>, ins</w:t>
      </w:r>
      <w:r w:rsidR="004D17F4">
        <w:t>pektor ds. zamówień publicznych</w:t>
      </w:r>
    </w:p>
    <w:p w:rsidR="00DD4030" w:rsidRPr="0010273B" w:rsidRDefault="00DD4030" w:rsidP="00BB47E9">
      <w:pPr>
        <w:pStyle w:val="Default"/>
        <w:spacing w:line="360" w:lineRule="auto"/>
        <w:ind w:firstLine="708"/>
        <w:jc w:val="both"/>
      </w:pPr>
      <w:r w:rsidRPr="0010273B">
        <w:t>§ 2. Komisja będzie działać zgodnie z ustawą z dnia 29 stycznia 2004 r. Prawo zamówień publicznych, aktami wykonawczymi do ustawy oraz Regulaminem pracy</w:t>
      </w:r>
      <w:r w:rsidR="00EF2D1C">
        <w:t xml:space="preserve"> komisji przetargowej</w:t>
      </w:r>
      <w:r w:rsidRPr="0010273B">
        <w:t>, stanowiącym zał</w:t>
      </w:r>
      <w:r w:rsidR="002647A1">
        <w:t>ącznik</w:t>
      </w:r>
      <w:r w:rsidRPr="0010273B">
        <w:t xml:space="preserve"> nr </w:t>
      </w:r>
      <w:r w:rsidR="00EF2D1C">
        <w:t>3</w:t>
      </w:r>
      <w:r w:rsidRPr="0010273B">
        <w:t xml:space="preserve"> do Regulaminu udzielania zamówie</w:t>
      </w:r>
      <w:r w:rsidR="002647A1">
        <w:t>ń publicznych Urzędu Miejskiego</w:t>
      </w:r>
      <w:r w:rsidR="00EF2D1C">
        <w:t xml:space="preserve"> </w:t>
      </w:r>
      <w:r w:rsidR="004D17F4">
        <w:t>w Gostyniu.</w:t>
      </w:r>
    </w:p>
    <w:p w:rsidR="00DD4030" w:rsidRPr="0010273B" w:rsidRDefault="00DD4030" w:rsidP="00BB47E9">
      <w:pPr>
        <w:pStyle w:val="Default"/>
        <w:spacing w:line="360" w:lineRule="auto"/>
        <w:ind w:firstLine="708"/>
        <w:jc w:val="both"/>
      </w:pPr>
      <w:r w:rsidRPr="0010273B">
        <w:t>§ 3. 1. Komisja rozpoczyna</w:t>
      </w:r>
      <w:r w:rsidR="004D17F4">
        <w:t xml:space="preserve"> swoją pracę z dniem powołania.</w:t>
      </w:r>
    </w:p>
    <w:p w:rsidR="00DD4030" w:rsidRPr="0010273B" w:rsidRDefault="00DD4030" w:rsidP="00B41716">
      <w:pPr>
        <w:pStyle w:val="Default"/>
        <w:spacing w:line="360" w:lineRule="auto"/>
        <w:jc w:val="both"/>
      </w:pPr>
      <w:r w:rsidRPr="0010273B">
        <w:t>2. Komisja odpowiada za przygotowanie i przeprowadzenie postępowa</w:t>
      </w:r>
      <w:r w:rsidR="00A36E4C">
        <w:t>nia o</w:t>
      </w:r>
      <w:r w:rsidRPr="0010273B">
        <w:t xml:space="preserve"> udzielenie </w:t>
      </w:r>
      <w:r w:rsidR="00A36E4C">
        <w:t xml:space="preserve">przedmiotowego </w:t>
      </w:r>
      <w:r w:rsidRPr="0010273B">
        <w:t>zamówie</w:t>
      </w:r>
      <w:r w:rsidR="00A36E4C">
        <w:t>nia</w:t>
      </w:r>
      <w:r w:rsidRPr="0010273B">
        <w:t>, zgodnie z zakresem obowiązków i powierzony</w:t>
      </w:r>
      <w:r w:rsidR="004D17F4">
        <w:t>mi czynnościami w postępowaniu.</w:t>
      </w:r>
    </w:p>
    <w:p w:rsidR="00DD4030" w:rsidRDefault="00DD4030" w:rsidP="0086638B">
      <w:pPr>
        <w:pStyle w:val="Default"/>
        <w:spacing w:line="360" w:lineRule="auto"/>
        <w:jc w:val="both"/>
      </w:pPr>
      <w:r w:rsidRPr="0010273B">
        <w:t>3. W terminie ustalonym przez Przewodniczącego lub jego Zastępcę, Komisja dokona oceny ofert i zaproponuje wybór wykonawc</w:t>
      </w:r>
      <w:r w:rsidR="003A20D1">
        <w:t>ów</w:t>
      </w:r>
      <w:r w:rsidR="004D17F4">
        <w:t>.</w:t>
      </w:r>
    </w:p>
    <w:p w:rsidR="00DD4030" w:rsidRPr="0010273B" w:rsidRDefault="00084FBA" w:rsidP="0086638B">
      <w:pPr>
        <w:pStyle w:val="Default"/>
        <w:spacing w:line="360" w:lineRule="auto"/>
        <w:jc w:val="both"/>
      </w:pPr>
      <w:r>
        <w:t>4</w:t>
      </w:r>
      <w:r w:rsidR="00DD4030" w:rsidRPr="0010273B">
        <w:t>. Komisja zakończy pracę z dniem zawarcia um</w:t>
      </w:r>
      <w:r w:rsidR="00A36E4C">
        <w:t>ów z</w:t>
      </w:r>
      <w:r w:rsidR="00DD4030" w:rsidRPr="0010273B">
        <w:t xml:space="preserve"> wybranym</w:t>
      </w:r>
      <w:r w:rsidR="00A36E4C">
        <w:t xml:space="preserve">i </w:t>
      </w:r>
      <w:r w:rsidR="00DD4030" w:rsidRPr="0010273B">
        <w:t>wykonawc</w:t>
      </w:r>
      <w:r w:rsidR="00A36E4C">
        <w:t>ami.</w:t>
      </w:r>
    </w:p>
    <w:p w:rsidR="00DD4030" w:rsidRPr="0010273B" w:rsidRDefault="00DD4030" w:rsidP="00BB47E9">
      <w:pPr>
        <w:pStyle w:val="Default"/>
        <w:spacing w:line="360" w:lineRule="auto"/>
        <w:ind w:firstLine="708"/>
        <w:jc w:val="both"/>
      </w:pPr>
      <w:r w:rsidRPr="0010273B">
        <w:t>§ 4. Wykonanie zarządzenia powierzam Przewo</w:t>
      </w:r>
      <w:r w:rsidR="004D17F4">
        <w:t>dniczącej Komisji Przetargowej.</w:t>
      </w:r>
    </w:p>
    <w:p w:rsidR="004D17F4" w:rsidRDefault="00DD4030" w:rsidP="004D17F4">
      <w:pPr>
        <w:pStyle w:val="Default"/>
        <w:spacing w:line="360" w:lineRule="auto"/>
        <w:ind w:firstLine="708"/>
        <w:jc w:val="both"/>
      </w:pPr>
      <w:r w:rsidRPr="0010273B">
        <w:t>§ 5. Zarządzenie wcho</w:t>
      </w:r>
      <w:r w:rsidR="004D17F4">
        <w:t>dzi w życie z dniem podpisania.</w:t>
      </w:r>
    </w:p>
    <w:p w:rsidR="004D17F4" w:rsidRDefault="004D17F4" w:rsidP="004D17F4">
      <w:pPr>
        <w:pStyle w:val="Default"/>
        <w:spacing w:line="360" w:lineRule="auto"/>
        <w:ind w:left="4248"/>
        <w:jc w:val="center"/>
      </w:pPr>
      <w:r>
        <w:t>Burmistrz</w:t>
      </w:r>
    </w:p>
    <w:p w:rsidR="00DD4030" w:rsidRDefault="004D17F4" w:rsidP="004D17F4">
      <w:pPr>
        <w:pStyle w:val="Default"/>
        <w:spacing w:line="360" w:lineRule="auto"/>
        <w:ind w:left="4248"/>
        <w:jc w:val="center"/>
      </w:pPr>
      <w:r>
        <w:t>/-/ mgr inż. Jerzy Kulak</w:t>
      </w:r>
    </w:p>
    <w:p w:rsidR="0059290A" w:rsidRDefault="00DD4030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59290A" w:rsidRDefault="008F0A70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4D17F4">
        <w:rPr>
          <w:rFonts w:ascii="Times New Roman" w:hAnsi="Times New Roman"/>
          <w:sz w:val="24"/>
          <w:szCs w:val="24"/>
        </w:rPr>
        <w:t>90</w:t>
      </w:r>
      <w:r w:rsidR="00DD4030" w:rsidRPr="002402EF">
        <w:rPr>
          <w:rFonts w:ascii="Times New Roman" w:hAnsi="Times New Roman"/>
          <w:sz w:val="24"/>
          <w:szCs w:val="24"/>
        </w:rPr>
        <w:t>/201</w:t>
      </w:r>
      <w:r w:rsidR="00EE153D">
        <w:rPr>
          <w:rFonts w:ascii="Times New Roman" w:hAnsi="Times New Roman"/>
          <w:sz w:val="24"/>
          <w:szCs w:val="24"/>
        </w:rPr>
        <w:t>5</w:t>
      </w:r>
    </w:p>
    <w:p w:rsidR="0059290A" w:rsidRDefault="00DD4030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Burmistrza Gostynia</w:t>
      </w:r>
    </w:p>
    <w:p w:rsidR="00DD4030" w:rsidRPr="002402EF" w:rsidRDefault="00DD4030" w:rsidP="004D17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 xml:space="preserve">z dnia </w:t>
      </w:r>
      <w:r w:rsidR="004D17F4">
        <w:rPr>
          <w:rFonts w:ascii="Times New Roman" w:hAnsi="Times New Roman"/>
          <w:sz w:val="24"/>
          <w:szCs w:val="24"/>
        </w:rPr>
        <w:t>21 maja</w:t>
      </w:r>
      <w:r w:rsidR="008F0A70">
        <w:rPr>
          <w:rFonts w:ascii="Times New Roman" w:hAnsi="Times New Roman"/>
          <w:sz w:val="24"/>
          <w:szCs w:val="24"/>
        </w:rPr>
        <w:t xml:space="preserve"> 201</w:t>
      </w:r>
      <w:r w:rsidR="00EE153D">
        <w:rPr>
          <w:rFonts w:ascii="Times New Roman" w:hAnsi="Times New Roman"/>
          <w:sz w:val="24"/>
          <w:szCs w:val="24"/>
        </w:rPr>
        <w:t>5</w:t>
      </w:r>
      <w:r w:rsidR="008F0A70">
        <w:rPr>
          <w:rFonts w:ascii="Times New Roman" w:hAnsi="Times New Roman"/>
          <w:sz w:val="24"/>
          <w:szCs w:val="24"/>
        </w:rPr>
        <w:t xml:space="preserve"> r.</w:t>
      </w:r>
    </w:p>
    <w:p w:rsidR="00DD4030" w:rsidRDefault="00DD4030" w:rsidP="00EE15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030" w:rsidRDefault="00DD4030" w:rsidP="00EE15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w spr</w:t>
      </w:r>
      <w:r w:rsidR="00DC7D5F">
        <w:rPr>
          <w:rFonts w:ascii="Times New Roman" w:hAnsi="Times New Roman"/>
          <w:sz w:val="24"/>
          <w:szCs w:val="24"/>
        </w:rPr>
        <w:t xml:space="preserve">awie: </w:t>
      </w:r>
      <w:r w:rsidR="004D17F4">
        <w:rPr>
          <w:rFonts w:ascii="Times New Roman" w:hAnsi="Times New Roman"/>
          <w:sz w:val="24"/>
          <w:szCs w:val="24"/>
        </w:rPr>
        <w:t xml:space="preserve">powołania Komisji </w:t>
      </w:r>
      <w:r w:rsidR="000146D3" w:rsidRPr="002402EF">
        <w:rPr>
          <w:rFonts w:ascii="Times New Roman" w:hAnsi="Times New Roman"/>
          <w:sz w:val="24"/>
          <w:szCs w:val="24"/>
        </w:rPr>
        <w:t xml:space="preserve">Przetargowej do </w:t>
      </w:r>
      <w:r w:rsidR="000146D3">
        <w:rPr>
          <w:rFonts w:ascii="Times New Roman" w:hAnsi="Times New Roman"/>
          <w:sz w:val="24"/>
          <w:szCs w:val="24"/>
        </w:rPr>
        <w:t xml:space="preserve">przygotowania i </w:t>
      </w:r>
      <w:r w:rsidR="000146D3" w:rsidRPr="002402EF">
        <w:rPr>
          <w:rFonts w:ascii="Times New Roman" w:hAnsi="Times New Roman"/>
          <w:sz w:val="24"/>
          <w:szCs w:val="24"/>
        </w:rPr>
        <w:t>przeprowadzani</w:t>
      </w:r>
      <w:r w:rsidR="000146D3">
        <w:rPr>
          <w:rFonts w:ascii="Times New Roman" w:hAnsi="Times New Roman"/>
          <w:sz w:val="24"/>
          <w:szCs w:val="24"/>
        </w:rPr>
        <w:t>a</w:t>
      </w:r>
      <w:r w:rsidR="000146D3" w:rsidRPr="002402EF">
        <w:rPr>
          <w:rFonts w:ascii="Times New Roman" w:hAnsi="Times New Roman"/>
          <w:sz w:val="24"/>
          <w:szCs w:val="24"/>
        </w:rPr>
        <w:t xml:space="preserve"> postępowa</w:t>
      </w:r>
      <w:r w:rsidR="000146D3">
        <w:rPr>
          <w:rFonts w:ascii="Times New Roman" w:hAnsi="Times New Roman"/>
          <w:sz w:val="24"/>
          <w:szCs w:val="24"/>
        </w:rPr>
        <w:t xml:space="preserve">nia </w:t>
      </w:r>
      <w:r w:rsidR="000146D3" w:rsidRPr="002402EF">
        <w:rPr>
          <w:rFonts w:ascii="Times New Roman" w:hAnsi="Times New Roman"/>
          <w:sz w:val="24"/>
          <w:szCs w:val="24"/>
        </w:rPr>
        <w:t>o u</w:t>
      </w:r>
      <w:r w:rsidR="000146D3">
        <w:rPr>
          <w:rFonts w:ascii="Times New Roman" w:hAnsi="Times New Roman"/>
          <w:sz w:val="24"/>
          <w:szCs w:val="24"/>
        </w:rPr>
        <w:t>dzielenie zamówienia publicznego pn.:</w:t>
      </w:r>
      <w:r w:rsidR="000146D3" w:rsidRPr="00C17701">
        <w:rPr>
          <w:rFonts w:ascii="Times New Roman" w:hAnsi="Times New Roman"/>
          <w:sz w:val="24"/>
          <w:szCs w:val="24"/>
        </w:rPr>
        <w:t xml:space="preserve"> </w:t>
      </w:r>
      <w:r w:rsidR="000146D3">
        <w:rPr>
          <w:rFonts w:ascii="Times New Roman" w:hAnsi="Times New Roman"/>
          <w:sz w:val="24"/>
          <w:szCs w:val="24"/>
        </w:rPr>
        <w:t>„</w:t>
      </w:r>
      <w:r w:rsidR="000146D3" w:rsidRPr="00C17701">
        <w:rPr>
          <w:rFonts w:ascii="Times New Roman" w:hAnsi="Times New Roman"/>
          <w:bCs/>
          <w:sz w:val="24"/>
          <w:szCs w:val="24"/>
        </w:rPr>
        <w:t>Dostawa i montaż urządzeń zabawowych na terenie Gminy Gostyń</w:t>
      </w:r>
      <w:r w:rsidR="000146D3">
        <w:rPr>
          <w:rFonts w:ascii="Times New Roman" w:hAnsi="Times New Roman"/>
          <w:bCs/>
          <w:sz w:val="24"/>
          <w:szCs w:val="24"/>
        </w:rPr>
        <w:t>”</w:t>
      </w:r>
    </w:p>
    <w:p w:rsidR="000146D3" w:rsidRPr="000146D3" w:rsidRDefault="000146D3" w:rsidP="000146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59F8" w:rsidRDefault="00357F09" w:rsidP="000146D3">
      <w:pPr>
        <w:pStyle w:val="Default"/>
        <w:spacing w:line="360" w:lineRule="auto"/>
        <w:jc w:val="both"/>
      </w:pPr>
      <w:r>
        <w:t>Zgodnie z art. 19 ust</w:t>
      </w:r>
      <w:r w:rsidR="006D59F8">
        <w:t>.</w:t>
      </w:r>
      <w:r>
        <w:t xml:space="preserve"> </w:t>
      </w:r>
      <w:r w:rsidR="006D59F8">
        <w:t>2, 3</w:t>
      </w:r>
      <w:r>
        <w:t xml:space="preserve"> ustawy o Prawie zamówień publicznych kierownik zamawiającego może powołać komisję przetargową, która </w:t>
      </w:r>
      <w:r w:rsidR="006D59F8">
        <w:t xml:space="preserve">może mieć charakter stały lub </w:t>
      </w:r>
      <w:r w:rsidR="0049135F">
        <w:t xml:space="preserve">być powoływana do </w:t>
      </w:r>
      <w:r w:rsidR="006D59F8">
        <w:t>przygotowania i przeprowadzenia określonych pos</w:t>
      </w:r>
      <w:r w:rsidR="004D17F4">
        <w:t>tępowań.</w:t>
      </w:r>
    </w:p>
    <w:p w:rsidR="000146D3" w:rsidRPr="000146D3" w:rsidRDefault="000146D3" w:rsidP="000146D3">
      <w:pPr>
        <w:pStyle w:val="Tekstpodstawowy"/>
        <w:spacing w:line="360" w:lineRule="auto"/>
        <w:rPr>
          <w:sz w:val="24"/>
          <w:szCs w:val="24"/>
        </w:rPr>
      </w:pPr>
      <w:r w:rsidRPr="000146D3">
        <w:rPr>
          <w:sz w:val="24"/>
          <w:szCs w:val="24"/>
        </w:rPr>
        <w:t>W Urzędzie Miejskim w Gostyniu, zgodnie z obowiązującym Regulaminem udzielania zamówień publicznych, działają komisje przetargowe o dwojakim charakterze:</w:t>
      </w:r>
    </w:p>
    <w:p w:rsidR="000146D3" w:rsidRPr="000146D3" w:rsidRDefault="000146D3" w:rsidP="000146D3">
      <w:pPr>
        <w:numPr>
          <w:ilvl w:val="0"/>
          <w:numId w:val="2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46D3">
        <w:rPr>
          <w:rFonts w:ascii="Times New Roman" w:hAnsi="Times New Roman"/>
          <w:sz w:val="24"/>
          <w:szCs w:val="24"/>
        </w:rPr>
        <w:t>komisja przetargowa o stałym charakterze, do k</w:t>
      </w:r>
      <w:r w:rsidR="0049135F">
        <w:rPr>
          <w:rFonts w:ascii="Times New Roman" w:hAnsi="Times New Roman"/>
          <w:sz w:val="24"/>
          <w:szCs w:val="24"/>
        </w:rPr>
        <w:t>tórej należą czynności związane</w:t>
      </w:r>
      <w:r w:rsidR="004D17F4">
        <w:rPr>
          <w:rFonts w:ascii="Times New Roman" w:hAnsi="Times New Roman"/>
          <w:sz w:val="24"/>
          <w:szCs w:val="24"/>
        </w:rPr>
        <w:t xml:space="preserve"> </w:t>
      </w:r>
      <w:r w:rsidRPr="000146D3">
        <w:rPr>
          <w:rFonts w:ascii="Times New Roman" w:hAnsi="Times New Roman"/>
          <w:sz w:val="24"/>
          <w:szCs w:val="24"/>
        </w:rPr>
        <w:t>z</w:t>
      </w:r>
      <w:r w:rsidR="004D17F4">
        <w:rPr>
          <w:rFonts w:ascii="Times New Roman" w:hAnsi="Times New Roman"/>
          <w:sz w:val="24"/>
          <w:szCs w:val="24"/>
        </w:rPr>
        <w:t> </w:t>
      </w:r>
      <w:r w:rsidRPr="000146D3">
        <w:rPr>
          <w:rFonts w:ascii="Times New Roman" w:hAnsi="Times New Roman"/>
          <w:sz w:val="24"/>
          <w:szCs w:val="24"/>
        </w:rPr>
        <w:t>przygotowaniem i przeprowadzaniem zamówień publicznych, realizowanych przez Wydział Rozwoju i Inwestycji,</w:t>
      </w:r>
    </w:p>
    <w:p w:rsidR="000146D3" w:rsidRPr="00B46A86" w:rsidRDefault="000146D3" w:rsidP="000146D3">
      <w:pPr>
        <w:pStyle w:val="Tekstpodstawowywcity3"/>
        <w:numPr>
          <w:ilvl w:val="0"/>
          <w:numId w:val="2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B46A86">
        <w:rPr>
          <w:sz w:val="24"/>
          <w:szCs w:val="24"/>
        </w:rPr>
        <w:t>komisja przetargowa powoływana doraźnie, do przygotowania i przeprowadzenia określonego postępowania,</w:t>
      </w:r>
      <w:r w:rsidR="00B46A86">
        <w:rPr>
          <w:sz w:val="24"/>
          <w:szCs w:val="24"/>
        </w:rPr>
        <w:t xml:space="preserve"> bą</w:t>
      </w:r>
      <w:r w:rsidRPr="00B46A86">
        <w:rPr>
          <w:sz w:val="24"/>
          <w:szCs w:val="24"/>
        </w:rPr>
        <w:t>dź powoływana do oceny spełnienia przez wykonawców warunków udziału w postępowaniu o udzielenie zamówienia oraz do badania i oceny ofert.</w:t>
      </w:r>
    </w:p>
    <w:p w:rsidR="000146D3" w:rsidRPr="000146D3" w:rsidRDefault="000146D3" w:rsidP="000146D3">
      <w:pPr>
        <w:pStyle w:val="Tekstpodstawowywcity3"/>
        <w:tabs>
          <w:tab w:val="num" w:pos="360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0146D3" w:rsidRDefault="000146D3" w:rsidP="000146D3">
      <w:pPr>
        <w:pStyle w:val="Nagwek7"/>
        <w:numPr>
          <w:ilvl w:val="0"/>
          <w:numId w:val="0"/>
        </w:numPr>
        <w:spacing w:line="360" w:lineRule="auto"/>
        <w:jc w:val="both"/>
        <w:rPr>
          <w:b w:val="0"/>
          <w:color w:val="auto"/>
          <w:sz w:val="24"/>
          <w:szCs w:val="24"/>
        </w:rPr>
      </w:pPr>
      <w:r w:rsidRPr="000146D3">
        <w:rPr>
          <w:b w:val="0"/>
          <w:color w:val="auto"/>
          <w:sz w:val="24"/>
          <w:szCs w:val="24"/>
        </w:rPr>
        <w:t>Z uwagi na uszczegółowiony zakres obowiązków członków komisji, określony w</w:t>
      </w:r>
      <w:r w:rsidR="004D17F4">
        <w:rPr>
          <w:b w:val="0"/>
          <w:color w:val="auto"/>
          <w:sz w:val="24"/>
          <w:szCs w:val="24"/>
        </w:rPr>
        <w:t> </w:t>
      </w:r>
      <w:r w:rsidRPr="000146D3">
        <w:rPr>
          <w:b w:val="0"/>
          <w:color w:val="auto"/>
          <w:sz w:val="24"/>
          <w:szCs w:val="24"/>
        </w:rPr>
        <w:t xml:space="preserve">Regulaminie pracy Komisji przetargowej (zał. nr </w:t>
      </w:r>
      <w:r w:rsidR="00B46A86">
        <w:rPr>
          <w:b w:val="0"/>
          <w:color w:val="auto"/>
          <w:sz w:val="24"/>
          <w:szCs w:val="24"/>
        </w:rPr>
        <w:t>3</w:t>
      </w:r>
      <w:r w:rsidRPr="000146D3">
        <w:rPr>
          <w:b w:val="0"/>
          <w:color w:val="auto"/>
          <w:sz w:val="24"/>
          <w:szCs w:val="24"/>
        </w:rPr>
        <w:t xml:space="preserve"> do Regulaminu udzielania zamówień publicznych), uzasadnione jest powołanie doraźnej komisji, która zaproponuje wybór wykonawc</w:t>
      </w:r>
      <w:r w:rsidR="00B46A86">
        <w:rPr>
          <w:b w:val="0"/>
          <w:color w:val="auto"/>
          <w:sz w:val="24"/>
          <w:szCs w:val="24"/>
        </w:rPr>
        <w:t>ów</w:t>
      </w:r>
      <w:r w:rsidRPr="000146D3">
        <w:rPr>
          <w:b w:val="0"/>
          <w:color w:val="auto"/>
          <w:sz w:val="24"/>
          <w:szCs w:val="24"/>
        </w:rPr>
        <w:t xml:space="preserve"> przedmiotowego zamówienia.</w:t>
      </w:r>
    </w:p>
    <w:p w:rsidR="004D17F4" w:rsidRDefault="004D17F4" w:rsidP="004D17F4">
      <w:pPr>
        <w:pStyle w:val="Default"/>
        <w:spacing w:line="360" w:lineRule="auto"/>
        <w:jc w:val="center"/>
      </w:pPr>
    </w:p>
    <w:p w:rsidR="004D17F4" w:rsidRDefault="004D17F4" w:rsidP="004D17F4">
      <w:pPr>
        <w:pStyle w:val="Default"/>
        <w:spacing w:line="360" w:lineRule="auto"/>
        <w:ind w:left="4248"/>
        <w:jc w:val="center"/>
      </w:pPr>
      <w:r>
        <w:t>Burmistrz</w:t>
      </w:r>
    </w:p>
    <w:p w:rsidR="00DD4030" w:rsidRPr="004D17F4" w:rsidRDefault="004D17F4" w:rsidP="004D17F4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4D17F4">
        <w:rPr>
          <w:rFonts w:ascii="Times New Roman" w:hAnsi="Times New Roman"/>
          <w:sz w:val="24"/>
          <w:szCs w:val="24"/>
        </w:rPr>
        <w:t>/-/ mgr inż. Jerzy Kulak</w:t>
      </w:r>
    </w:p>
    <w:sectPr w:rsidR="00DD4030" w:rsidRPr="004D17F4" w:rsidSect="004D17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39C"/>
    <w:multiLevelType w:val="hybridMultilevel"/>
    <w:tmpl w:val="FAAA12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74371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D4030"/>
    <w:rsid w:val="000146D3"/>
    <w:rsid w:val="00055A59"/>
    <w:rsid w:val="00057CB7"/>
    <w:rsid w:val="00084FBA"/>
    <w:rsid w:val="000A114D"/>
    <w:rsid w:val="000D2FE3"/>
    <w:rsid w:val="0013544C"/>
    <w:rsid w:val="002647A1"/>
    <w:rsid w:val="002778BC"/>
    <w:rsid w:val="002D1DA3"/>
    <w:rsid w:val="00355B9B"/>
    <w:rsid w:val="00357F09"/>
    <w:rsid w:val="003A20D1"/>
    <w:rsid w:val="003B5345"/>
    <w:rsid w:val="0040469B"/>
    <w:rsid w:val="0049135F"/>
    <w:rsid w:val="004D17F4"/>
    <w:rsid w:val="005264A9"/>
    <w:rsid w:val="005264E7"/>
    <w:rsid w:val="00544036"/>
    <w:rsid w:val="0055298C"/>
    <w:rsid w:val="0059290A"/>
    <w:rsid w:val="00593DA8"/>
    <w:rsid w:val="00635613"/>
    <w:rsid w:val="00644E9E"/>
    <w:rsid w:val="006552B2"/>
    <w:rsid w:val="00695197"/>
    <w:rsid w:val="006A3E88"/>
    <w:rsid w:val="006D59F8"/>
    <w:rsid w:val="00746B6B"/>
    <w:rsid w:val="00754737"/>
    <w:rsid w:val="00761D04"/>
    <w:rsid w:val="007F7373"/>
    <w:rsid w:val="00832651"/>
    <w:rsid w:val="0086638B"/>
    <w:rsid w:val="00890A55"/>
    <w:rsid w:val="008D59D9"/>
    <w:rsid w:val="008F0A70"/>
    <w:rsid w:val="00965495"/>
    <w:rsid w:val="009975D9"/>
    <w:rsid w:val="009A3AD0"/>
    <w:rsid w:val="009E08DD"/>
    <w:rsid w:val="00A12460"/>
    <w:rsid w:val="00A36E4C"/>
    <w:rsid w:val="00AD76D8"/>
    <w:rsid w:val="00B41716"/>
    <w:rsid w:val="00B46A86"/>
    <w:rsid w:val="00B64306"/>
    <w:rsid w:val="00B75999"/>
    <w:rsid w:val="00B92DDF"/>
    <w:rsid w:val="00BB47E9"/>
    <w:rsid w:val="00BE7A44"/>
    <w:rsid w:val="00C17701"/>
    <w:rsid w:val="00C34C9A"/>
    <w:rsid w:val="00C64937"/>
    <w:rsid w:val="00CE5032"/>
    <w:rsid w:val="00DC7D5F"/>
    <w:rsid w:val="00DD4030"/>
    <w:rsid w:val="00E2127F"/>
    <w:rsid w:val="00E340C9"/>
    <w:rsid w:val="00EE153D"/>
    <w:rsid w:val="00EF2D1C"/>
    <w:rsid w:val="00F2710E"/>
    <w:rsid w:val="00F32CD4"/>
    <w:rsid w:val="00F710E5"/>
    <w:rsid w:val="00F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0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46D3"/>
    <w:pPr>
      <w:keepNext/>
      <w:keepLines/>
      <w:numPr>
        <w:numId w:val="1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after="0" w:line="240" w:lineRule="auto"/>
      <w:outlineLvl w:val="0"/>
    </w:pPr>
    <w:rPr>
      <w:rFonts w:ascii="Times New Roman" w:eastAsia="Times New Roman" w:hAnsi="Times New Roman"/>
      <w:color w:val="000000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46D3"/>
    <w:pPr>
      <w:keepNext/>
      <w:numPr>
        <w:ilvl w:val="1"/>
        <w:numId w:val="1"/>
      </w:numPr>
      <w:spacing w:before="240"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46D3"/>
    <w:pPr>
      <w:keepNext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46D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46D3"/>
    <w:pPr>
      <w:keepNext/>
      <w:numPr>
        <w:ilvl w:val="4"/>
        <w:numId w:val="1"/>
      </w:numPr>
      <w:tabs>
        <w:tab w:val="left" w:pos="-5712"/>
        <w:tab w:val="left" w:pos="310"/>
        <w:tab w:val="left" w:pos="1700"/>
        <w:tab w:val="left" w:pos="3000"/>
        <w:tab w:val="left" w:pos="4000"/>
        <w:tab w:val="left" w:pos="4700"/>
        <w:tab w:val="left" w:pos="6700"/>
        <w:tab w:val="left" w:pos="7700"/>
      </w:tabs>
      <w:spacing w:after="0" w:line="240" w:lineRule="auto"/>
      <w:jc w:val="center"/>
      <w:outlineLvl w:val="4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46D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46D3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FF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46D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46D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40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0146D3"/>
    <w:rPr>
      <w:rFonts w:eastAsia="Times New Roman"/>
      <w:color w:val="000000"/>
      <w:sz w:val="22"/>
      <w:u w:val="single"/>
    </w:rPr>
  </w:style>
  <w:style w:type="character" w:customStyle="1" w:styleId="Nagwek2Znak">
    <w:name w:val="Nagłówek 2 Znak"/>
    <w:basedOn w:val="Domylnaczcionkaakapitu"/>
    <w:link w:val="Nagwek2"/>
    <w:rsid w:val="000146D3"/>
    <w:rPr>
      <w:rFonts w:eastAsia="Times New Roman"/>
      <w:b/>
      <w:sz w:val="22"/>
    </w:rPr>
  </w:style>
  <w:style w:type="character" w:customStyle="1" w:styleId="Nagwek3Znak">
    <w:name w:val="Nagłówek 3 Znak"/>
    <w:basedOn w:val="Domylnaczcionkaakapitu"/>
    <w:link w:val="Nagwek3"/>
    <w:rsid w:val="000146D3"/>
    <w:rPr>
      <w:rFonts w:eastAsia="Times New Roman"/>
      <w:b/>
    </w:rPr>
  </w:style>
  <w:style w:type="character" w:customStyle="1" w:styleId="Nagwek4Znak">
    <w:name w:val="Nagłówek 4 Znak"/>
    <w:basedOn w:val="Domylnaczcionkaakapitu"/>
    <w:link w:val="Nagwek4"/>
    <w:rsid w:val="000146D3"/>
    <w:rPr>
      <w:rFonts w:eastAsia="Times New Roman"/>
      <w:b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rsid w:val="000146D3"/>
    <w:rPr>
      <w:rFonts w:eastAsia="Times New Roman"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rsid w:val="000146D3"/>
    <w:rPr>
      <w:rFonts w:eastAsia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0146D3"/>
    <w:rPr>
      <w:rFonts w:eastAsia="Times New Roman"/>
      <w:b/>
      <w:color w:val="0000FF"/>
      <w:sz w:val="22"/>
    </w:rPr>
  </w:style>
  <w:style w:type="character" w:customStyle="1" w:styleId="Nagwek8Znak">
    <w:name w:val="Nagłówek 8 Znak"/>
    <w:basedOn w:val="Domylnaczcionkaakapitu"/>
    <w:link w:val="Nagwek8"/>
    <w:rsid w:val="000146D3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0146D3"/>
    <w:rPr>
      <w:rFonts w:ascii="Arial" w:eastAsia="Times New Roman" w:hAnsi="Arial"/>
      <w:b/>
      <w:i/>
      <w:sz w:val="18"/>
    </w:rPr>
  </w:style>
  <w:style w:type="paragraph" w:styleId="Tekstpodstawowy">
    <w:name w:val="Body Text"/>
    <w:basedOn w:val="Normalny"/>
    <w:link w:val="TekstpodstawowyZnak"/>
    <w:rsid w:val="000146D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46D3"/>
    <w:rPr>
      <w:rFonts w:eastAsia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0146D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46D3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2015-05-21T10:36:00Z</cp:lastPrinted>
  <dcterms:created xsi:type="dcterms:W3CDTF">2015-05-21T10:42:00Z</dcterms:created>
  <dcterms:modified xsi:type="dcterms:W3CDTF">2015-05-21T10:42:00Z</dcterms:modified>
</cp:coreProperties>
</file>